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E18BD" w14:textId="34EEF8D3" w:rsidR="00CA5E18" w:rsidRPr="00CA5E18" w:rsidRDefault="00CA5E18" w:rsidP="00CA5E18">
      <w:pPr>
        <w:spacing w:after="0" w:line="240" w:lineRule="auto"/>
        <w:jc w:val="right"/>
        <w:rPr>
          <w:rFonts w:eastAsia="Calibri" w:cs="Times New Roman"/>
          <w:color w:val="auto"/>
          <w:sz w:val="30"/>
          <w:szCs w:val="30"/>
        </w:rPr>
      </w:pPr>
      <w:r w:rsidRPr="00CA5E18">
        <w:rPr>
          <w:rFonts w:eastAsia="Calibri" w:cs="Times New Roman"/>
          <w:color w:val="auto"/>
          <w:sz w:val="30"/>
          <w:szCs w:val="30"/>
        </w:rPr>
        <w:t>Приложение 8</w:t>
      </w:r>
    </w:p>
    <w:p w14:paraId="1339AC3D" w14:textId="77777777" w:rsidR="00CA5E18" w:rsidRDefault="00CA5E18" w:rsidP="0049142A">
      <w:pPr>
        <w:spacing w:after="0" w:line="240" w:lineRule="auto"/>
        <w:jc w:val="center"/>
        <w:rPr>
          <w:rFonts w:cs="Times New Roman"/>
          <w:b/>
          <w:bCs/>
          <w:caps/>
          <w:szCs w:val="28"/>
        </w:rPr>
      </w:pPr>
    </w:p>
    <w:p w14:paraId="61DB0B43" w14:textId="1EA74CCA" w:rsidR="0049142A" w:rsidRPr="0049142A" w:rsidRDefault="002D464A" w:rsidP="0049142A">
      <w:pPr>
        <w:spacing w:after="0" w:line="240" w:lineRule="auto"/>
        <w:jc w:val="center"/>
        <w:rPr>
          <w:rFonts w:cs="Times New Roman"/>
          <w:b/>
          <w:bCs/>
          <w:caps/>
          <w:szCs w:val="28"/>
          <w:u w:val="single"/>
        </w:rPr>
      </w:pPr>
      <w:r w:rsidRPr="0053514E">
        <w:rPr>
          <w:rFonts w:cs="Times New Roman"/>
          <w:b/>
          <w:bCs/>
          <w:caps/>
          <w:szCs w:val="28"/>
        </w:rPr>
        <w:t xml:space="preserve">Особенности организации образоваТельного процесса при изучении </w:t>
      </w:r>
      <w:r w:rsidR="0049142A" w:rsidRPr="0049142A">
        <w:rPr>
          <w:rFonts w:cs="Times New Roman"/>
          <w:b/>
          <w:bCs/>
          <w:caps/>
          <w:szCs w:val="28"/>
        </w:rPr>
        <w:t>учебных предметов «Всемирная история», «История Беларуси», «История Беларуси в контексте всемирной истории»</w:t>
      </w:r>
    </w:p>
    <w:p w14:paraId="0D293A3C" w14:textId="49FBEDE4" w:rsidR="00A15E30" w:rsidRPr="005B022D" w:rsidRDefault="00A15E30" w:rsidP="00A15E30">
      <w:pPr>
        <w:pStyle w:val="a3"/>
        <w:spacing w:line="240" w:lineRule="auto"/>
        <w:ind w:left="0"/>
        <w:rPr>
          <w:rStyle w:val="a7"/>
          <w:i/>
          <w:color w:val="000000" w:themeColor="text1"/>
          <w:sz w:val="24"/>
          <w:szCs w:val="24"/>
          <w:u w:val="none"/>
        </w:rPr>
      </w:pPr>
    </w:p>
    <w:p w14:paraId="4D0C69A2" w14:textId="7B045D94" w:rsidR="001B1180" w:rsidRPr="005C0CE6" w:rsidRDefault="001B1180" w:rsidP="001B1180">
      <w:pPr>
        <w:pStyle w:val="a3"/>
        <w:numPr>
          <w:ilvl w:val="0"/>
          <w:numId w:val="3"/>
        </w:numPr>
        <w:spacing w:line="240" w:lineRule="auto"/>
        <w:ind w:left="0" w:firstLine="709"/>
        <w:rPr>
          <w:b/>
          <w:sz w:val="30"/>
          <w:szCs w:val="30"/>
          <w:u w:val="single"/>
        </w:rPr>
      </w:pPr>
      <w:r w:rsidRPr="005C0CE6">
        <w:rPr>
          <w:b/>
          <w:sz w:val="30"/>
          <w:szCs w:val="30"/>
          <w:u w:val="single"/>
        </w:rPr>
        <w:t>Реализация воспитательного потенциала учебн</w:t>
      </w:r>
      <w:r w:rsidR="0049142A" w:rsidRPr="005C0CE6">
        <w:rPr>
          <w:b/>
          <w:sz w:val="30"/>
          <w:szCs w:val="30"/>
          <w:u w:val="single"/>
        </w:rPr>
        <w:t>ых предметов.</w:t>
      </w:r>
    </w:p>
    <w:p w14:paraId="1397CA55" w14:textId="6DA517FF" w:rsidR="001E0C0B" w:rsidRPr="001E0C0B" w:rsidRDefault="001E0C0B" w:rsidP="001E0C0B">
      <w:pPr>
        <w:spacing w:after="0" w:line="240" w:lineRule="auto"/>
        <w:rPr>
          <w:sz w:val="30"/>
          <w:szCs w:val="30"/>
        </w:rPr>
      </w:pPr>
      <w:r w:rsidRPr="001E0C0B">
        <w:rPr>
          <w:sz w:val="30"/>
          <w:szCs w:val="30"/>
        </w:rPr>
        <w:t>Изучение учебных предметов «Всемирная история», «История Беларуси» и «История Беларуси в контексте всемирной истории» должно способствовать решению основных задач идеологической работы, среди которых пропаганда достижений Республики Беларусь, воспитание патриотизма, стимулирование активного участия в сохранении исторической памяти и национальных ценностей; повышение правовой, политической культуры и социальной ответственности; воспитание морально-психологических качеств, мотивирующих на решение задач успешного развития страны.</w:t>
      </w:r>
    </w:p>
    <w:p w14:paraId="4139E8AF" w14:textId="77777777" w:rsidR="001E0C0B" w:rsidRPr="001E0C0B" w:rsidRDefault="001E0C0B" w:rsidP="001E0C0B">
      <w:pPr>
        <w:spacing w:after="0" w:line="240" w:lineRule="auto"/>
        <w:rPr>
          <w:sz w:val="30"/>
          <w:szCs w:val="30"/>
        </w:rPr>
      </w:pPr>
      <w:r w:rsidRPr="001E0C0B">
        <w:rPr>
          <w:sz w:val="30"/>
          <w:szCs w:val="30"/>
        </w:rPr>
        <w:t>Решение этих задач напрямую связано с достижением учащимися личностных образовательных результатов, отраженных в образовательных стандартах и учебных программах.</w:t>
      </w:r>
    </w:p>
    <w:p w14:paraId="65A05830" w14:textId="77777777" w:rsidR="001E0C0B" w:rsidRPr="001E0C0B" w:rsidRDefault="001E0C0B" w:rsidP="001E0C0B">
      <w:pPr>
        <w:spacing w:after="0" w:line="240" w:lineRule="auto"/>
        <w:rPr>
          <w:sz w:val="30"/>
          <w:szCs w:val="30"/>
        </w:rPr>
      </w:pPr>
      <w:r w:rsidRPr="001E0C0B">
        <w:rPr>
          <w:sz w:val="30"/>
          <w:szCs w:val="30"/>
        </w:rPr>
        <w:t xml:space="preserve">Отбор учебного материала для уроков необходимо осуществлять с учетом его воспитательного воздействия на учащихся. Изучаемый на уроке учебный материал должен представлять образцы гражданственности, патриотизма, нравственности, духовности, гуманизма. </w:t>
      </w:r>
    </w:p>
    <w:p w14:paraId="536428BD" w14:textId="77777777" w:rsidR="001E0C0B" w:rsidRPr="001E0C0B" w:rsidRDefault="001E0C0B" w:rsidP="001E0C0B">
      <w:pPr>
        <w:spacing w:after="0" w:line="240" w:lineRule="auto"/>
        <w:rPr>
          <w:sz w:val="30"/>
          <w:szCs w:val="30"/>
        </w:rPr>
      </w:pPr>
      <w:r w:rsidRPr="001E0C0B">
        <w:rPr>
          <w:sz w:val="30"/>
          <w:szCs w:val="30"/>
        </w:rPr>
        <w:t>При подборе дидактического материала для учебных занятий рекомендуется отдавать предпочтение заданиям, направленным на формирование эмоционально-ценностного отношения учащихся к изучаемым историческим фактам (событиям, явлениям, процессам). Эффективными для реализации воспитательного потенциала урока будут задания, в которых учащимся предлагается оценить изучаемые события, явления, процессы; проявить собственную нравственную, гражданскую позицию; высказать и обосновать свое отношение к изучаемому материалу.</w:t>
      </w:r>
    </w:p>
    <w:p w14:paraId="447BCBCD" w14:textId="77777777" w:rsidR="001E0C0B" w:rsidRPr="001E0C0B" w:rsidRDefault="001E0C0B" w:rsidP="001E0C0B">
      <w:pPr>
        <w:spacing w:after="0" w:line="240" w:lineRule="auto"/>
        <w:rPr>
          <w:sz w:val="30"/>
          <w:szCs w:val="30"/>
        </w:rPr>
      </w:pPr>
      <w:r w:rsidRPr="001E0C0B">
        <w:rPr>
          <w:sz w:val="30"/>
          <w:szCs w:val="30"/>
        </w:rPr>
        <w:t>На уроках истории необходимо организовывать активную познавательную деятельность учащихся с учетом поставленной воспитательной задачи. Рекомендуется использовать такие методы обучения, как создание проблемных ситуаций, деловая игра, мозговой штурм, дискуссия, решение учебно-познавательных задач. При этом пристальное внимание следует уделять развитию культуры речи учащихся, формированию уважительного отношения к собеседнику.</w:t>
      </w:r>
    </w:p>
    <w:p w14:paraId="0ECBDA31" w14:textId="5C465BF3" w:rsidR="00840165" w:rsidRDefault="001E0C0B" w:rsidP="001E0C0B">
      <w:pPr>
        <w:spacing w:after="0" w:line="240" w:lineRule="auto"/>
        <w:rPr>
          <w:sz w:val="30"/>
          <w:szCs w:val="30"/>
        </w:rPr>
      </w:pPr>
      <w:r w:rsidRPr="001E0C0B">
        <w:rPr>
          <w:sz w:val="30"/>
          <w:szCs w:val="30"/>
        </w:rPr>
        <w:t xml:space="preserve">Большим воспитательным потенциалом обладают уроки «Наш край», проведение которых предусмотрено учебными программами по учебным </w:t>
      </w:r>
      <w:r w:rsidRPr="001E0C0B">
        <w:rPr>
          <w:sz w:val="30"/>
          <w:szCs w:val="30"/>
        </w:rPr>
        <w:lastRenderedPageBreak/>
        <w:t>предметам «История Беларуси», «История Беларуси в контексте всемирной истории». Они должны быть направлены на изучение краеведческого материала, позволяющего выявить особенности исторического развития региона, в котором проживают учащиеся. Для проведения таких уроков рекомендуется использовать историко-документальные хроники «Память», материалы краеведческих и школьных музеев, публикации в местной периодической печати.</w:t>
      </w:r>
    </w:p>
    <w:p w14:paraId="6802A289" w14:textId="48498B0C" w:rsidR="00A15E30" w:rsidRPr="00826B7F" w:rsidRDefault="001E0C0B" w:rsidP="00A15E30">
      <w:pPr>
        <w:spacing w:after="0" w:line="240" w:lineRule="auto"/>
        <w:rPr>
          <w:rStyle w:val="a7"/>
          <w:rFonts w:eastAsia="Calibri" w:cs="Times New Roman"/>
          <w:i/>
          <w:color w:val="auto"/>
        </w:rPr>
      </w:pPr>
      <w:r w:rsidRPr="001E0C0B">
        <w:rPr>
          <w:sz w:val="30"/>
          <w:szCs w:val="30"/>
        </w:rPr>
        <w:t>Учитывая большой воспитательный потенциал экскурсий, значительное количество экскурсионных объектов и туристических маршрутов местного значения, при организации образовательного процесса рекомендуется использовать эту форму работы (</w:t>
      </w:r>
      <w:r w:rsidR="008A0285">
        <w:rPr>
          <w:sz w:val="30"/>
          <w:szCs w:val="30"/>
        </w:rPr>
        <w:t>с учетом</w:t>
      </w:r>
      <w:r w:rsidRPr="001E0C0B">
        <w:rPr>
          <w:sz w:val="30"/>
          <w:szCs w:val="30"/>
        </w:rPr>
        <w:t xml:space="preserve"> принципа территориальной доступности).</w:t>
      </w:r>
    </w:p>
    <w:p w14:paraId="4E2BD1C7" w14:textId="71968E8A" w:rsidR="001E0C0B" w:rsidRDefault="001E0C0B" w:rsidP="00FC085F">
      <w:pPr>
        <w:pStyle w:val="a3"/>
        <w:numPr>
          <w:ilvl w:val="0"/>
          <w:numId w:val="3"/>
        </w:numPr>
        <w:spacing w:line="240" w:lineRule="auto"/>
        <w:ind w:left="0" w:firstLine="709"/>
        <w:rPr>
          <w:b/>
          <w:sz w:val="30"/>
          <w:szCs w:val="30"/>
          <w:u w:val="single"/>
        </w:rPr>
      </w:pPr>
      <w:r w:rsidRPr="001E0C0B">
        <w:rPr>
          <w:b/>
          <w:sz w:val="30"/>
          <w:szCs w:val="30"/>
          <w:u w:val="single"/>
        </w:rPr>
        <w:t>Учебные издания</w:t>
      </w:r>
    </w:p>
    <w:p w14:paraId="07119818" w14:textId="77777777" w:rsidR="00D275D4" w:rsidRDefault="00D275D4" w:rsidP="00D275D4">
      <w:pPr>
        <w:autoSpaceDE w:val="0"/>
        <w:snapToGrid w:val="0"/>
        <w:spacing w:after="0" w:line="240" w:lineRule="auto"/>
        <w:rPr>
          <w:rFonts w:cs="Times New Roman"/>
          <w:sz w:val="30"/>
          <w:szCs w:val="30"/>
          <w:lang w:val="be-BY"/>
        </w:rPr>
      </w:pPr>
      <w:r>
        <w:rPr>
          <w:rFonts w:cs="Times New Roman"/>
          <w:sz w:val="30"/>
          <w:szCs w:val="30"/>
          <w:lang w:val="be-BY"/>
        </w:rPr>
        <w:t>К 2026/2027 учебному году переизданы с учетом результатов опытной проверки, диалоговых площадок, общественной экспертизы следующие учебные пособия:</w:t>
      </w:r>
    </w:p>
    <w:p w14:paraId="7FC4F85B" w14:textId="71D88245" w:rsidR="00D275D4" w:rsidRPr="00D275D4" w:rsidRDefault="00D275D4" w:rsidP="00D275D4">
      <w:pPr>
        <w:spacing w:after="0" w:line="240" w:lineRule="auto"/>
        <w:contextualSpacing/>
        <w:rPr>
          <w:rFonts w:cs="Times New Roman"/>
          <w:color w:val="auto"/>
          <w:sz w:val="30"/>
          <w:szCs w:val="30"/>
        </w:rPr>
      </w:pPr>
      <w:r w:rsidRPr="00D275D4">
        <w:rPr>
          <w:rFonts w:cs="Times New Roman"/>
          <w:sz w:val="30"/>
          <w:szCs w:val="30"/>
        </w:rPr>
        <w:t xml:space="preserve">Кошелев В. С., </w:t>
      </w:r>
      <w:proofErr w:type="spellStart"/>
      <w:r w:rsidRPr="00D275D4">
        <w:rPr>
          <w:rFonts w:cs="Times New Roman"/>
          <w:sz w:val="30"/>
          <w:szCs w:val="30"/>
        </w:rPr>
        <w:t>Перзашкевич</w:t>
      </w:r>
      <w:proofErr w:type="spellEnd"/>
      <w:r w:rsidRPr="00D275D4">
        <w:rPr>
          <w:rFonts w:cs="Times New Roman"/>
          <w:sz w:val="30"/>
          <w:szCs w:val="30"/>
        </w:rPr>
        <w:t xml:space="preserve"> О. В., Прохоров А. А., </w:t>
      </w:r>
      <w:proofErr w:type="spellStart"/>
      <w:r w:rsidRPr="00D275D4">
        <w:rPr>
          <w:rFonts w:cs="Times New Roman"/>
          <w:sz w:val="30"/>
          <w:szCs w:val="30"/>
        </w:rPr>
        <w:t>Журавлевич</w:t>
      </w:r>
      <w:proofErr w:type="spellEnd"/>
      <w:r w:rsidRPr="00D275D4">
        <w:rPr>
          <w:rFonts w:cs="Times New Roman"/>
          <w:sz w:val="30"/>
          <w:szCs w:val="30"/>
        </w:rPr>
        <w:t xml:space="preserve"> О. Г., под редакцией В. С. Кошелева. История Древнего мира в 2-х частях : учебник для 5 класса учреждений образования, реализующих образовательную программу общего среднего образования, с русским языком обучения и воспитания /  В. С. Кошелев [и др.]. – </w:t>
      </w:r>
      <w:proofErr w:type="gramStart"/>
      <w:r w:rsidRPr="00D275D4">
        <w:rPr>
          <w:rFonts w:cs="Times New Roman"/>
          <w:sz w:val="30"/>
          <w:szCs w:val="30"/>
        </w:rPr>
        <w:t>Минск :</w:t>
      </w:r>
      <w:proofErr w:type="gram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Адукацыя</w:t>
      </w:r>
      <w:proofErr w:type="spellEnd"/>
      <w:r w:rsidRPr="00D275D4">
        <w:rPr>
          <w:rFonts w:cs="Times New Roman"/>
          <w:sz w:val="30"/>
          <w:szCs w:val="30"/>
        </w:rPr>
        <w:t xml:space="preserve"> і </w:t>
      </w:r>
      <w:proofErr w:type="spellStart"/>
      <w:r w:rsidRPr="00D275D4">
        <w:rPr>
          <w:rFonts w:cs="Times New Roman"/>
          <w:sz w:val="30"/>
          <w:szCs w:val="30"/>
        </w:rPr>
        <w:t>выхаванне</w:t>
      </w:r>
      <w:proofErr w:type="spellEnd"/>
      <w:r w:rsidRPr="00D275D4">
        <w:rPr>
          <w:rFonts w:cs="Times New Roman"/>
          <w:sz w:val="30"/>
          <w:szCs w:val="30"/>
        </w:rPr>
        <w:t>, 2026;</w:t>
      </w:r>
    </w:p>
    <w:p w14:paraId="4278AF46" w14:textId="77777777" w:rsidR="00D275D4" w:rsidRPr="00D275D4" w:rsidRDefault="00D275D4" w:rsidP="00D275D4">
      <w:pPr>
        <w:spacing w:after="0" w:line="240" w:lineRule="auto"/>
        <w:contextualSpacing/>
        <w:rPr>
          <w:rFonts w:cs="Times New Roman"/>
          <w:sz w:val="30"/>
          <w:szCs w:val="30"/>
          <w:lang w:val="be-BY"/>
        </w:rPr>
      </w:pPr>
      <w:proofErr w:type="spellStart"/>
      <w:r w:rsidRPr="00D275D4">
        <w:rPr>
          <w:rFonts w:cs="Times New Roman"/>
          <w:sz w:val="30"/>
          <w:szCs w:val="30"/>
        </w:rPr>
        <w:t>Кошалеў</w:t>
      </w:r>
      <w:proofErr w:type="spellEnd"/>
      <w:r w:rsidRPr="00D275D4">
        <w:rPr>
          <w:rFonts w:cs="Times New Roman"/>
          <w:sz w:val="30"/>
          <w:szCs w:val="30"/>
        </w:rPr>
        <w:t xml:space="preserve"> У. С., </w:t>
      </w:r>
      <w:proofErr w:type="spellStart"/>
      <w:r w:rsidRPr="00D275D4">
        <w:rPr>
          <w:rFonts w:cs="Times New Roman"/>
          <w:sz w:val="30"/>
          <w:szCs w:val="30"/>
        </w:rPr>
        <w:t>Перзашкевіч</w:t>
      </w:r>
      <w:proofErr w:type="spellEnd"/>
      <w:r w:rsidRPr="00D275D4">
        <w:rPr>
          <w:rFonts w:cs="Times New Roman"/>
          <w:sz w:val="30"/>
          <w:szCs w:val="30"/>
        </w:rPr>
        <w:t xml:space="preserve"> А. В., </w:t>
      </w:r>
      <w:proofErr w:type="spellStart"/>
      <w:r w:rsidRPr="00D275D4">
        <w:rPr>
          <w:rFonts w:cs="Times New Roman"/>
          <w:sz w:val="30"/>
          <w:szCs w:val="30"/>
        </w:rPr>
        <w:t>Прохараў</w:t>
      </w:r>
      <w:proofErr w:type="spellEnd"/>
      <w:r w:rsidRPr="00D275D4">
        <w:rPr>
          <w:rFonts w:cs="Times New Roman"/>
          <w:sz w:val="30"/>
          <w:szCs w:val="30"/>
        </w:rPr>
        <w:t xml:space="preserve"> А. А., </w:t>
      </w:r>
      <w:proofErr w:type="spellStart"/>
      <w:r w:rsidRPr="00D275D4">
        <w:rPr>
          <w:rFonts w:cs="Times New Roman"/>
          <w:sz w:val="30"/>
          <w:szCs w:val="30"/>
        </w:rPr>
        <w:t>Жураўлевіч</w:t>
      </w:r>
      <w:proofErr w:type="spellEnd"/>
      <w:r w:rsidRPr="00D275D4">
        <w:rPr>
          <w:rFonts w:cs="Times New Roman"/>
          <w:sz w:val="30"/>
          <w:szCs w:val="30"/>
        </w:rPr>
        <w:t xml:space="preserve"> В. Г., </w:t>
      </w:r>
      <w:proofErr w:type="spellStart"/>
      <w:r w:rsidRPr="00D275D4">
        <w:rPr>
          <w:rFonts w:cs="Times New Roman"/>
          <w:sz w:val="30"/>
          <w:szCs w:val="30"/>
        </w:rPr>
        <w:t>пад</w:t>
      </w:r>
      <w:proofErr w:type="spell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рэдакцыяй</w:t>
      </w:r>
      <w:proofErr w:type="spellEnd"/>
      <w:r w:rsidRPr="00D275D4">
        <w:rPr>
          <w:rFonts w:cs="Times New Roman"/>
          <w:sz w:val="30"/>
          <w:szCs w:val="30"/>
        </w:rPr>
        <w:t xml:space="preserve"> У. С. </w:t>
      </w:r>
      <w:proofErr w:type="spellStart"/>
      <w:r w:rsidRPr="00D275D4">
        <w:rPr>
          <w:rFonts w:cs="Times New Roman"/>
          <w:sz w:val="30"/>
          <w:szCs w:val="30"/>
        </w:rPr>
        <w:t>Кошалева</w:t>
      </w:r>
      <w:proofErr w:type="spellEnd"/>
      <w:r w:rsidRPr="00D275D4">
        <w:rPr>
          <w:rFonts w:cs="Times New Roman"/>
          <w:sz w:val="30"/>
          <w:szCs w:val="30"/>
        </w:rPr>
        <w:t xml:space="preserve">. </w:t>
      </w:r>
      <w:proofErr w:type="spellStart"/>
      <w:r w:rsidRPr="00D275D4">
        <w:rPr>
          <w:rFonts w:cs="Times New Roman"/>
          <w:sz w:val="30"/>
          <w:szCs w:val="30"/>
        </w:rPr>
        <w:t>Гісторыя</w:t>
      </w:r>
      <w:proofErr w:type="spell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Старажытнага</w:t>
      </w:r>
      <w:proofErr w:type="spellEnd"/>
      <w:r w:rsidRPr="00D275D4">
        <w:rPr>
          <w:rFonts w:cs="Times New Roman"/>
          <w:sz w:val="30"/>
          <w:szCs w:val="30"/>
        </w:rPr>
        <w:t xml:space="preserve"> свету ў 2-х </w:t>
      </w:r>
      <w:proofErr w:type="spellStart"/>
      <w:r w:rsidRPr="00D275D4">
        <w:rPr>
          <w:rFonts w:cs="Times New Roman"/>
          <w:sz w:val="30"/>
          <w:szCs w:val="30"/>
        </w:rPr>
        <w:t>частках</w:t>
      </w:r>
      <w:proofErr w:type="spellEnd"/>
      <w:r w:rsidRPr="00D275D4">
        <w:rPr>
          <w:rFonts w:cs="Times New Roman"/>
          <w:sz w:val="30"/>
          <w:szCs w:val="30"/>
        </w:rPr>
        <w:t xml:space="preserve">: </w:t>
      </w:r>
      <w:proofErr w:type="spellStart"/>
      <w:r w:rsidRPr="00D275D4">
        <w:rPr>
          <w:rFonts w:cs="Times New Roman"/>
          <w:sz w:val="30"/>
          <w:szCs w:val="30"/>
        </w:rPr>
        <w:t>падручнік</w:t>
      </w:r>
      <w:proofErr w:type="spellEnd"/>
      <w:r w:rsidRPr="00D275D4">
        <w:rPr>
          <w:rFonts w:cs="Times New Roman"/>
          <w:sz w:val="30"/>
          <w:szCs w:val="30"/>
        </w:rPr>
        <w:t xml:space="preserve"> для 5 </w:t>
      </w:r>
      <w:proofErr w:type="spellStart"/>
      <w:r w:rsidRPr="00D275D4">
        <w:rPr>
          <w:rFonts w:cs="Times New Roman"/>
          <w:sz w:val="30"/>
          <w:szCs w:val="30"/>
        </w:rPr>
        <w:t>класа</w:t>
      </w:r>
      <w:proofErr w:type="spell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ўстаноў</w:t>
      </w:r>
      <w:proofErr w:type="spell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адукацыі</w:t>
      </w:r>
      <w:proofErr w:type="spellEnd"/>
      <w:r w:rsidRPr="00D275D4">
        <w:rPr>
          <w:rFonts w:cs="Times New Roman"/>
          <w:sz w:val="30"/>
          <w:szCs w:val="30"/>
        </w:rPr>
        <w:t xml:space="preserve">, </w:t>
      </w:r>
      <w:proofErr w:type="spellStart"/>
      <w:r w:rsidRPr="00D275D4">
        <w:rPr>
          <w:rFonts w:cs="Times New Roman"/>
          <w:sz w:val="30"/>
          <w:szCs w:val="30"/>
        </w:rPr>
        <w:t>якія</w:t>
      </w:r>
      <w:proofErr w:type="spell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рэалізуюць</w:t>
      </w:r>
      <w:proofErr w:type="spell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адукацыйную</w:t>
      </w:r>
      <w:proofErr w:type="spell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праграму</w:t>
      </w:r>
      <w:proofErr w:type="spell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агульнай</w:t>
      </w:r>
      <w:proofErr w:type="spell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сярэдняй</w:t>
      </w:r>
      <w:proofErr w:type="spell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адукацыі</w:t>
      </w:r>
      <w:proofErr w:type="spellEnd"/>
      <w:r w:rsidRPr="00D275D4">
        <w:rPr>
          <w:rFonts w:cs="Times New Roman"/>
          <w:sz w:val="30"/>
          <w:szCs w:val="30"/>
        </w:rPr>
        <w:t xml:space="preserve">, з </w:t>
      </w:r>
      <w:r w:rsidRPr="00D275D4">
        <w:rPr>
          <w:rFonts w:cs="Times New Roman"/>
          <w:sz w:val="30"/>
          <w:szCs w:val="30"/>
          <w:lang w:val="be-BY"/>
        </w:rPr>
        <w:t>беларускай</w:t>
      </w:r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мовай</w:t>
      </w:r>
      <w:proofErr w:type="spellEnd"/>
      <w:r w:rsidRPr="00D275D4">
        <w:rPr>
          <w:rFonts w:cs="Times New Roman"/>
          <w:sz w:val="30"/>
          <w:szCs w:val="30"/>
        </w:rPr>
        <w:t xml:space="preserve"> </w:t>
      </w:r>
      <w:proofErr w:type="spellStart"/>
      <w:r w:rsidRPr="00D275D4">
        <w:rPr>
          <w:rFonts w:cs="Times New Roman"/>
          <w:sz w:val="30"/>
          <w:szCs w:val="30"/>
        </w:rPr>
        <w:t>навучання</w:t>
      </w:r>
      <w:proofErr w:type="spellEnd"/>
      <w:r w:rsidRPr="00D275D4">
        <w:rPr>
          <w:rFonts w:cs="Times New Roman"/>
          <w:sz w:val="30"/>
          <w:szCs w:val="30"/>
        </w:rPr>
        <w:t xml:space="preserve"> і </w:t>
      </w:r>
      <w:proofErr w:type="spellStart"/>
      <w:r w:rsidRPr="00D275D4">
        <w:rPr>
          <w:rFonts w:cs="Times New Roman"/>
          <w:sz w:val="30"/>
          <w:szCs w:val="30"/>
        </w:rPr>
        <w:t>выхавання</w:t>
      </w:r>
      <w:proofErr w:type="spellEnd"/>
      <w:r w:rsidRPr="00D275D4">
        <w:rPr>
          <w:rFonts w:cs="Times New Roman"/>
          <w:sz w:val="30"/>
          <w:szCs w:val="30"/>
        </w:rPr>
        <w:t xml:space="preserve"> / </w:t>
      </w:r>
      <w:r w:rsidRPr="00D275D4">
        <w:rPr>
          <w:rFonts w:cs="Times New Roman"/>
          <w:sz w:val="30"/>
          <w:szCs w:val="30"/>
          <w:lang w:val="be-BY"/>
        </w:rPr>
        <w:t>У</w:t>
      </w:r>
      <w:r w:rsidRPr="00D275D4">
        <w:rPr>
          <w:rFonts w:cs="Times New Roman"/>
          <w:sz w:val="30"/>
          <w:szCs w:val="30"/>
        </w:rPr>
        <w:t xml:space="preserve">. С. </w:t>
      </w:r>
      <w:proofErr w:type="spellStart"/>
      <w:r w:rsidRPr="00D275D4">
        <w:rPr>
          <w:rFonts w:cs="Times New Roman"/>
          <w:sz w:val="30"/>
          <w:szCs w:val="30"/>
        </w:rPr>
        <w:t>Кошалеў</w:t>
      </w:r>
      <w:proofErr w:type="spellEnd"/>
      <w:r w:rsidRPr="00D275D4">
        <w:rPr>
          <w:rFonts w:cs="Times New Roman"/>
          <w:sz w:val="30"/>
          <w:szCs w:val="30"/>
        </w:rPr>
        <w:t xml:space="preserve"> [і </w:t>
      </w:r>
      <w:proofErr w:type="spellStart"/>
      <w:r w:rsidRPr="00D275D4">
        <w:rPr>
          <w:rFonts w:cs="Times New Roman"/>
          <w:sz w:val="30"/>
          <w:szCs w:val="30"/>
        </w:rPr>
        <w:t>інш</w:t>
      </w:r>
      <w:proofErr w:type="spellEnd"/>
      <w:r w:rsidRPr="00D275D4">
        <w:rPr>
          <w:rFonts w:cs="Times New Roman"/>
          <w:sz w:val="30"/>
          <w:szCs w:val="30"/>
        </w:rPr>
        <w:t xml:space="preserve">.]. – </w:t>
      </w:r>
      <w:proofErr w:type="spellStart"/>
      <w:r w:rsidRPr="00D275D4">
        <w:rPr>
          <w:rFonts w:cs="Times New Roman"/>
          <w:sz w:val="30"/>
          <w:szCs w:val="30"/>
        </w:rPr>
        <w:t>Мінск</w:t>
      </w:r>
      <w:proofErr w:type="spellEnd"/>
      <w:r w:rsidRPr="00D275D4">
        <w:rPr>
          <w:rFonts w:cs="Times New Roman"/>
          <w:sz w:val="30"/>
          <w:szCs w:val="30"/>
        </w:rPr>
        <w:t xml:space="preserve">: </w:t>
      </w:r>
      <w:proofErr w:type="spellStart"/>
      <w:r w:rsidRPr="00D275D4">
        <w:rPr>
          <w:rFonts w:cs="Times New Roman"/>
          <w:sz w:val="30"/>
          <w:szCs w:val="30"/>
        </w:rPr>
        <w:t>Адукацыя</w:t>
      </w:r>
      <w:proofErr w:type="spellEnd"/>
      <w:r w:rsidRPr="00D275D4">
        <w:rPr>
          <w:rFonts w:cs="Times New Roman"/>
          <w:sz w:val="30"/>
          <w:szCs w:val="30"/>
        </w:rPr>
        <w:t xml:space="preserve"> і </w:t>
      </w:r>
      <w:proofErr w:type="spellStart"/>
      <w:r w:rsidRPr="00D275D4">
        <w:rPr>
          <w:rFonts w:cs="Times New Roman"/>
          <w:sz w:val="30"/>
          <w:szCs w:val="30"/>
        </w:rPr>
        <w:t>выхаванне</w:t>
      </w:r>
      <w:proofErr w:type="spellEnd"/>
      <w:r w:rsidRPr="00D275D4">
        <w:rPr>
          <w:rFonts w:cs="Times New Roman"/>
          <w:sz w:val="30"/>
          <w:szCs w:val="30"/>
        </w:rPr>
        <w:t>, 2026</w:t>
      </w:r>
      <w:r w:rsidRPr="00D275D4">
        <w:rPr>
          <w:rFonts w:cs="Times New Roman"/>
          <w:sz w:val="30"/>
          <w:szCs w:val="30"/>
          <w:lang w:val="be-BY"/>
        </w:rPr>
        <w:t>.</w:t>
      </w:r>
    </w:p>
    <w:p w14:paraId="2AE8DFC8" w14:textId="404667CA" w:rsidR="00D275D4" w:rsidRPr="00D275D4" w:rsidRDefault="00D275D4" w:rsidP="00D275D4">
      <w:pPr>
        <w:spacing w:after="0" w:line="240" w:lineRule="auto"/>
        <w:contextualSpacing/>
        <w:rPr>
          <w:rFonts w:cs="Times New Roman"/>
          <w:sz w:val="30"/>
          <w:szCs w:val="30"/>
        </w:rPr>
      </w:pPr>
      <w:r w:rsidRPr="00D275D4">
        <w:rPr>
          <w:rFonts w:cs="Times New Roman"/>
          <w:sz w:val="30"/>
          <w:szCs w:val="30"/>
        </w:rPr>
        <w:t>При подготовке к переизданию в содержание учебника внесены следующие изменения:</w:t>
      </w:r>
    </w:p>
    <w:p w14:paraId="7D69E35B" w14:textId="77777777" w:rsidR="00D275D4" w:rsidRPr="00D275D4" w:rsidRDefault="00D275D4" w:rsidP="00D275D4">
      <w:pPr>
        <w:spacing w:after="0" w:line="240" w:lineRule="auto"/>
        <w:contextualSpacing/>
        <w:rPr>
          <w:rFonts w:cs="Times New Roman"/>
          <w:color w:val="auto"/>
          <w:sz w:val="30"/>
          <w:szCs w:val="30"/>
        </w:rPr>
      </w:pPr>
      <w:r w:rsidRPr="00D275D4">
        <w:rPr>
          <w:rFonts w:cs="Times New Roman"/>
          <w:sz w:val="30"/>
          <w:szCs w:val="30"/>
        </w:rPr>
        <w:t>исключен раздел «Древние германцы и славяне» (2 часа), его содержание переработано и включено в тему «Рим и варвары» (1 час);</w:t>
      </w:r>
    </w:p>
    <w:p w14:paraId="62441ED4" w14:textId="68087D42" w:rsidR="00D275D4" w:rsidRDefault="00D275D4" w:rsidP="00D275D4">
      <w:pPr>
        <w:spacing w:after="0" w:line="240" w:lineRule="auto"/>
        <w:contextualSpacing/>
        <w:rPr>
          <w:rFonts w:cs="Times New Roman"/>
          <w:sz w:val="30"/>
          <w:szCs w:val="30"/>
        </w:rPr>
      </w:pPr>
      <w:r w:rsidRPr="00D275D4">
        <w:rPr>
          <w:rFonts w:cs="Times New Roman"/>
          <w:sz w:val="30"/>
          <w:szCs w:val="30"/>
        </w:rPr>
        <w:t xml:space="preserve">разработан урок-практикум (1 час) в раздел </w:t>
      </w:r>
      <w:r w:rsidRPr="00D275D4">
        <w:rPr>
          <w:rFonts w:cs="Times New Roman"/>
          <w:sz w:val="30"/>
          <w:szCs w:val="30"/>
          <w:lang w:val="en-US"/>
        </w:rPr>
        <w:t>I</w:t>
      </w:r>
      <w:r w:rsidRPr="00D275D4">
        <w:rPr>
          <w:rFonts w:cs="Times New Roman"/>
          <w:sz w:val="30"/>
          <w:szCs w:val="30"/>
        </w:rPr>
        <w:t xml:space="preserve"> «Древняя Греция».</w:t>
      </w:r>
    </w:p>
    <w:p w14:paraId="21BAEC21" w14:textId="7BBB13DD" w:rsidR="001E0C0B" w:rsidRPr="00700AD3" w:rsidRDefault="001E0C0B" w:rsidP="001E0C0B">
      <w:pPr>
        <w:pStyle w:val="a3"/>
        <w:numPr>
          <w:ilvl w:val="0"/>
          <w:numId w:val="3"/>
        </w:numPr>
        <w:spacing w:line="240" w:lineRule="auto"/>
        <w:ind w:left="0" w:firstLine="709"/>
        <w:rPr>
          <w:sz w:val="30"/>
          <w:szCs w:val="30"/>
        </w:rPr>
      </w:pPr>
      <w:r w:rsidRPr="00700AD3">
        <w:rPr>
          <w:b/>
          <w:sz w:val="30"/>
          <w:szCs w:val="30"/>
          <w:u w:val="single"/>
        </w:rPr>
        <w:t>Отдельные аспекты организации образовательного процесса (в том числе с учетом результатов ЦЭ</w:t>
      </w:r>
      <w:r w:rsidR="004604C5">
        <w:rPr>
          <w:b/>
          <w:sz w:val="30"/>
          <w:szCs w:val="30"/>
          <w:u w:val="single"/>
        </w:rPr>
        <w:t>, РКР</w:t>
      </w:r>
      <w:r w:rsidRPr="00700AD3">
        <w:rPr>
          <w:b/>
          <w:sz w:val="30"/>
          <w:szCs w:val="30"/>
          <w:u w:val="single"/>
        </w:rPr>
        <w:t>)</w:t>
      </w:r>
    </w:p>
    <w:p w14:paraId="242D5723" w14:textId="0C4C1D83" w:rsidR="00581BF7" w:rsidRPr="0049142A" w:rsidRDefault="003C5C39" w:rsidP="00D275D4">
      <w:pPr>
        <w:spacing w:after="0" w:line="240" w:lineRule="auto"/>
        <w:rPr>
          <w:rFonts w:eastAsia="Calibri" w:cs="Times New Roman"/>
          <w:sz w:val="30"/>
          <w:szCs w:val="30"/>
          <w:shd w:val="clear" w:color="auto" w:fill="FFFFFF" w:themeFill="background1"/>
        </w:rPr>
      </w:pPr>
      <w:bookmarkStart w:id="0" w:name="_Hlk232857216"/>
      <w:r>
        <w:rPr>
          <w:rFonts w:eastAsia="Calibri" w:cs="Times New Roman"/>
          <w:sz w:val="30"/>
          <w:szCs w:val="30"/>
          <w:shd w:val="clear" w:color="auto" w:fill="FFFFFF" w:themeFill="background1"/>
        </w:rPr>
        <w:t>В</w:t>
      </w:r>
      <w:r w:rsidRPr="0049142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VIII–IX классах </w:t>
      </w:r>
      <w:r w:rsidR="00581BF7" w:rsidRPr="0049142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учебные предметы «Всемирная история» и «История Беларуси» могут изучаться на </w:t>
      </w:r>
      <w:r w:rsidR="00581BF7" w:rsidRPr="006F2E07">
        <w:rPr>
          <w:rFonts w:eastAsia="Calibri" w:cs="Times New Roman"/>
          <w:b/>
          <w:bCs/>
          <w:sz w:val="30"/>
          <w:szCs w:val="30"/>
          <w:shd w:val="clear" w:color="auto" w:fill="FFFFFF" w:themeFill="background1"/>
        </w:rPr>
        <w:t>повышенном уровне</w:t>
      </w:r>
      <w:r w:rsidR="00581BF7" w:rsidRPr="0049142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в объеме не более 2</w:t>
      </w:r>
      <w:r w:rsidR="006F2E07">
        <w:rPr>
          <w:rFonts w:eastAsia="Calibri" w:cs="Times New Roman"/>
          <w:sz w:val="30"/>
          <w:szCs w:val="30"/>
          <w:shd w:val="clear" w:color="auto" w:fill="FFFFFF" w:themeFill="background1"/>
        </w:rPr>
        <w:t> </w:t>
      </w:r>
      <w:r w:rsidR="00581BF7" w:rsidRPr="0049142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дополнительных учебных часов в неделю. Особое внимание при этом должно быть уделено отработке способов деятельности, предусмотренных учебными программами. </w:t>
      </w:r>
    </w:p>
    <w:p w14:paraId="7A7499ED" w14:textId="56016F0C" w:rsidR="00581BF7" w:rsidRPr="00826B7F" w:rsidRDefault="00581BF7" w:rsidP="00D275D4">
      <w:pPr>
        <w:spacing w:after="0" w:line="240" w:lineRule="auto"/>
        <w:rPr>
          <w:rFonts w:eastAsia="Calibri" w:cs="Times New Roman"/>
          <w:i/>
          <w:color w:val="auto"/>
          <w:sz w:val="30"/>
          <w:szCs w:val="30"/>
          <w:shd w:val="clear" w:color="auto" w:fill="FFFFFF" w:themeFill="background1"/>
        </w:rPr>
      </w:pPr>
      <w:r w:rsidRPr="0049142A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Рекомендации по организации изучения всемирной истории и истории Беларуси в VIII–IX классах на повышенном уровне размещены на </w:t>
      </w:r>
      <w:r w:rsidRPr="0049142A">
        <w:rPr>
          <w:rFonts w:eastAsia="Calibri" w:cs="Times New Roman"/>
          <w:sz w:val="30"/>
          <w:szCs w:val="30"/>
          <w:shd w:val="clear" w:color="auto" w:fill="FFFFFF" w:themeFill="background1"/>
        </w:rPr>
        <w:lastRenderedPageBreak/>
        <w:t xml:space="preserve">национальном образовательном портале: </w:t>
      </w:r>
      <w:bookmarkStart w:id="1" w:name="_Hlk233189617"/>
      <w:r w:rsidR="00826B7F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fldChar w:fldCharType="begin"/>
      </w:r>
      <w:r w:rsidR="00826B7F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instrText xml:space="preserve"> HYPERLINK "</w:instrText>
      </w:r>
      <w:r w:rsidR="00826B7F" w:rsidRPr="00BD2A17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instrText>https://adu.by</w:instrText>
      </w:r>
      <w:r w:rsidR="00826B7F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instrText xml:space="preserve">" </w:instrText>
      </w:r>
      <w:r w:rsidR="00826B7F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fldChar w:fldCharType="separate"/>
      </w:r>
      <w:r w:rsidR="00826B7F" w:rsidRPr="00F26476">
        <w:rPr>
          <w:rStyle w:val="a7"/>
          <w:rFonts w:eastAsia="Calibri" w:cs="Times New Roman"/>
          <w:i/>
          <w:sz w:val="30"/>
          <w:szCs w:val="30"/>
          <w:shd w:val="clear" w:color="auto" w:fill="FFFFFF" w:themeFill="background1"/>
        </w:rPr>
        <w:t>https://adu.by</w:t>
      </w:r>
      <w:r w:rsidR="00826B7F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fldChar w:fldCharType="end"/>
      </w:r>
      <w:r w:rsidRPr="00826B7F">
        <w:rPr>
          <w:rFonts w:eastAsia="Calibri" w:cs="Times New Roman"/>
          <w:i/>
          <w:color w:val="auto"/>
          <w:sz w:val="30"/>
          <w:szCs w:val="30"/>
          <w:shd w:val="clear" w:color="auto" w:fill="FFFFFF" w:themeFill="background1"/>
        </w:rPr>
        <w:t xml:space="preserve">/ </w:t>
      </w:r>
      <w:hyperlink r:id="rId8" w:history="1">
        <w:r w:rsidRPr="00826B7F">
          <w:rPr>
            <w:rStyle w:val="a7"/>
            <w:rFonts w:eastAsia="Calibri" w:cs="Times New Roman"/>
            <w:i/>
            <w:sz w:val="30"/>
            <w:szCs w:val="30"/>
            <w:shd w:val="clear" w:color="auto" w:fill="FFFFFF" w:themeFill="background1"/>
          </w:rPr>
          <w:t>Главная / Образовательный процесс. 2026/2027 учебный год / Общее среднее образование / Учебные предметы. V–XI классы / Всемирная история</w:t>
        </w:r>
      </w:hyperlink>
      <w:r w:rsidRPr="00826B7F">
        <w:rPr>
          <w:rFonts w:eastAsia="Calibri" w:cs="Times New Roman"/>
          <w:i/>
          <w:color w:val="auto"/>
          <w:sz w:val="30"/>
          <w:szCs w:val="30"/>
          <w:shd w:val="clear" w:color="auto" w:fill="FFFFFF" w:themeFill="background1"/>
        </w:rPr>
        <w:t xml:space="preserve">; </w:t>
      </w:r>
      <w:hyperlink r:id="rId9" w:history="1">
        <w:r w:rsidRPr="00826B7F">
          <w:rPr>
            <w:rStyle w:val="a7"/>
            <w:rFonts w:eastAsia="Calibri" w:cs="Times New Roman"/>
            <w:i/>
            <w:sz w:val="30"/>
            <w:szCs w:val="30"/>
            <w:shd w:val="clear" w:color="auto" w:fill="FFFFFF" w:themeFill="background1"/>
          </w:rPr>
          <w:t>История Беларуси</w:t>
        </w:r>
      </w:hyperlink>
      <w:r w:rsidRPr="00826B7F">
        <w:rPr>
          <w:rFonts w:eastAsia="Calibri" w:cs="Times New Roman"/>
          <w:i/>
          <w:color w:val="auto"/>
          <w:sz w:val="30"/>
          <w:szCs w:val="30"/>
          <w:shd w:val="clear" w:color="auto" w:fill="FFFFFF" w:themeFill="background1"/>
        </w:rPr>
        <w:t>.</w:t>
      </w:r>
    </w:p>
    <w:bookmarkEnd w:id="1"/>
    <w:p w14:paraId="66420C7C" w14:textId="630F84E6" w:rsidR="00581BF7" w:rsidRPr="00E75CB1" w:rsidRDefault="00581BF7" w:rsidP="00581BF7">
      <w:pPr>
        <w:spacing w:after="0" w:line="240" w:lineRule="auto"/>
        <w:rPr>
          <w:rFonts w:cs="Times New Roman"/>
          <w:i/>
          <w:sz w:val="30"/>
          <w:szCs w:val="30"/>
          <w:shd w:val="clear" w:color="auto" w:fill="FFFFFF" w:themeFill="background1"/>
        </w:rPr>
      </w:pPr>
      <w:r w:rsidRPr="005B022D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Для организации изучения учебного предмета «История Беларуси в контексте всемирной истории» в X и </w:t>
      </w:r>
      <w:r w:rsidRPr="005B022D">
        <w:rPr>
          <w:rFonts w:eastAsia="Calibri" w:cs="Times New Roman"/>
          <w:sz w:val="30"/>
          <w:szCs w:val="30"/>
          <w:shd w:val="clear" w:color="auto" w:fill="FFFFFF" w:themeFill="background1"/>
          <w:lang w:val="en-US"/>
        </w:rPr>
        <w:t>XI</w:t>
      </w:r>
      <w:r w:rsidRPr="005B022D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классах на повышенном уровне использу</w:t>
      </w:r>
      <w:r w:rsidR="004862E9">
        <w:rPr>
          <w:rFonts w:eastAsia="Calibri" w:cs="Times New Roman"/>
          <w:sz w:val="30"/>
          <w:szCs w:val="30"/>
          <w:shd w:val="clear" w:color="auto" w:fill="FFFFFF" w:themeFill="background1"/>
        </w:rPr>
        <w:t>ю</w:t>
      </w:r>
      <w:r w:rsidRPr="005B022D">
        <w:rPr>
          <w:rFonts w:eastAsia="Calibri" w:cs="Times New Roman"/>
          <w:sz w:val="30"/>
          <w:szCs w:val="30"/>
          <w:shd w:val="clear" w:color="auto" w:fill="FFFFFF" w:themeFill="background1"/>
        </w:rPr>
        <w:t>тся соответствующая учебная программа (</w:t>
      </w:r>
      <w:hyperlink r:id="rId10" w:history="1">
        <w:r w:rsidR="00826B7F" w:rsidRPr="00F26476">
          <w:rPr>
            <w:rStyle w:val="a7"/>
            <w:rFonts w:eastAsia="Calibri" w:cs="Times New Roman"/>
            <w:i/>
            <w:sz w:val="30"/>
            <w:szCs w:val="30"/>
            <w:shd w:val="clear" w:color="auto" w:fill="FFFFFF" w:themeFill="background1"/>
          </w:rPr>
          <w:t>https://adu.by</w:t>
        </w:r>
      </w:hyperlink>
      <w:r w:rsidRPr="005B022D">
        <w:rPr>
          <w:rFonts w:eastAsia="Calibri" w:cs="Times New Roman"/>
          <w:i/>
          <w:sz w:val="30"/>
          <w:szCs w:val="30"/>
          <w:shd w:val="clear" w:color="auto" w:fill="FFFFFF" w:themeFill="background1"/>
        </w:rPr>
        <w:t xml:space="preserve">/ </w:t>
      </w:r>
      <w:hyperlink r:id="rId11" w:history="1">
        <w:r w:rsidRPr="00826B7F">
          <w:rPr>
            <w:rStyle w:val="a7"/>
            <w:rFonts w:eastAsia="Calibri" w:cs="Times New Roman"/>
            <w:i/>
            <w:sz w:val="30"/>
            <w:szCs w:val="30"/>
            <w:shd w:val="clear" w:color="auto" w:fill="FFFFFF" w:themeFill="background1"/>
          </w:rPr>
          <w:t>Главная</w:t>
        </w:r>
        <w:r w:rsidR="00826B7F" w:rsidRPr="00826B7F">
          <w:rPr>
            <w:rStyle w:val="a7"/>
            <w:rFonts w:eastAsia="Calibri" w:cs="Times New Roman"/>
            <w:i/>
            <w:sz w:val="30"/>
            <w:szCs w:val="30"/>
            <w:shd w:val="clear" w:color="auto" w:fill="FFFFFF" w:themeFill="background1"/>
            <w:lang w:val="en-US"/>
          </w:rPr>
          <w:t> </w:t>
        </w:r>
        <w:r w:rsidRPr="00826B7F">
          <w:rPr>
            <w:rStyle w:val="a7"/>
            <w:rFonts w:eastAsia="Calibri" w:cs="Times New Roman"/>
            <w:i/>
            <w:sz w:val="30"/>
            <w:szCs w:val="30"/>
            <w:shd w:val="clear" w:color="auto" w:fill="FFFFFF" w:themeFill="background1"/>
          </w:rPr>
          <w:t>/ Образовательный процесс. 2026/2027 учебный год / Общее среднее образование / Учебные предметы. V–XI классы / История Беларуси в контексте всемирной ист</w:t>
        </w:r>
        <w:r w:rsidR="009405D9">
          <w:rPr>
            <w:rStyle w:val="a7"/>
            <w:rFonts w:eastAsia="Calibri" w:cs="Times New Roman"/>
            <w:i/>
            <w:sz w:val="30"/>
            <w:szCs w:val="30"/>
            <w:shd w:val="clear" w:color="auto" w:fill="FFFFFF" w:themeFill="background1"/>
          </w:rPr>
          <w:t>ории</w:t>
        </w:r>
      </w:hyperlink>
      <w:r w:rsidRPr="005B022D">
        <w:rPr>
          <w:rFonts w:eastAsia="Calibri" w:cs="Times New Roman"/>
          <w:sz w:val="30"/>
          <w:szCs w:val="30"/>
          <w:shd w:val="clear" w:color="auto" w:fill="FFFFFF" w:themeFill="background1"/>
        </w:rPr>
        <w:t>)</w:t>
      </w:r>
      <w:r w:rsidR="004862E9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и</w:t>
      </w:r>
      <w:r w:rsidRPr="005B022D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электронн</w:t>
      </w:r>
      <w:r w:rsidR="005C3B1E">
        <w:rPr>
          <w:rFonts w:eastAsia="Calibri" w:cs="Times New Roman"/>
          <w:sz w:val="30"/>
          <w:szCs w:val="30"/>
          <w:shd w:val="clear" w:color="auto" w:fill="FFFFFF" w:themeFill="background1"/>
        </w:rPr>
        <w:t>ы</w:t>
      </w:r>
      <w:r w:rsidRPr="005B022D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е </w:t>
      </w:r>
      <w:r w:rsidRPr="00E75CB1">
        <w:rPr>
          <w:rFonts w:eastAsia="Calibri" w:cs="Times New Roman"/>
          <w:sz w:val="30"/>
          <w:szCs w:val="30"/>
          <w:shd w:val="clear" w:color="auto" w:fill="FFFFFF" w:themeFill="background1"/>
        </w:rPr>
        <w:t>приложени</w:t>
      </w:r>
      <w:r w:rsidR="005C3B1E">
        <w:rPr>
          <w:rFonts w:eastAsia="Calibri" w:cs="Times New Roman"/>
          <w:sz w:val="30"/>
          <w:szCs w:val="30"/>
          <w:shd w:val="clear" w:color="auto" w:fill="FFFFFF" w:themeFill="background1"/>
        </w:rPr>
        <w:t>я</w:t>
      </w:r>
      <w:r w:rsidRPr="00E75CB1">
        <w:rPr>
          <w:rFonts w:eastAsia="Calibri" w:cs="Times New Roman"/>
          <w:sz w:val="30"/>
          <w:szCs w:val="30"/>
          <w:shd w:val="clear" w:color="auto" w:fill="FFFFFF" w:themeFill="background1"/>
        </w:rPr>
        <w:t>, размещенн</w:t>
      </w:r>
      <w:r w:rsidR="005C3B1E">
        <w:rPr>
          <w:rFonts w:eastAsia="Calibri" w:cs="Times New Roman"/>
          <w:sz w:val="30"/>
          <w:szCs w:val="30"/>
          <w:shd w:val="clear" w:color="auto" w:fill="FFFFFF" w:themeFill="background1"/>
        </w:rPr>
        <w:t>ы</w:t>
      </w:r>
      <w:r w:rsidRPr="00E75CB1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е на ресурсе </w:t>
      </w:r>
      <w:r w:rsidRPr="00E75CB1">
        <w:rPr>
          <w:rFonts w:cs="Times New Roman"/>
          <w:sz w:val="30"/>
          <w:szCs w:val="30"/>
          <w:shd w:val="clear" w:color="auto" w:fill="FFFFFF" w:themeFill="background1"/>
        </w:rPr>
        <w:t>(</w:t>
      </w:r>
      <w:hyperlink r:id="rId12" w:history="1">
        <w:r w:rsidR="002F213D" w:rsidRPr="00F26476">
          <w:rPr>
            <w:rStyle w:val="a7"/>
            <w:rFonts w:cs="Times New Roman"/>
            <w:i/>
            <w:iCs/>
            <w:sz w:val="30"/>
            <w:szCs w:val="30"/>
            <w:shd w:val="clear" w:color="auto" w:fill="FFFFFF" w:themeFill="background1"/>
          </w:rPr>
          <w:t>http</w:t>
        </w:r>
        <w:r w:rsidR="002F213D" w:rsidRPr="00F26476">
          <w:rPr>
            <w:rStyle w:val="a7"/>
            <w:rFonts w:cs="Times New Roman"/>
            <w:i/>
            <w:iCs/>
            <w:sz w:val="30"/>
            <w:szCs w:val="30"/>
            <w:shd w:val="clear" w:color="auto" w:fill="FFFFFF" w:themeFill="background1"/>
            <w:lang w:val="en-US"/>
          </w:rPr>
          <w:t>s</w:t>
        </w:r>
        <w:r w:rsidR="002F213D" w:rsidRPr="00F26476">
          <w:rPr>
            <w:rStyle w:val="a7"/>
            <w:rFonts w:cs="Times New Roman"/>
            <w:i/>
            <w:iCs/>
            <w:sz w:val="30"/>
            <w:szCs w:val="30"/>
            <w:shd w:val="clear" w:color="auto" w:fill="FFFFFF" w:themeFill="background1"/>
          </w:rPr>
          <w:t>://profil.adu.by</w:t>
        </w:r>
      </w:hyperlink>
      <w:r w:rsidRPr="00E75CB1">
        <w:rPr>
          <w:rFonts w:cs="Times New Roman"/>
          <w:sz w:val="30"/>
          <w:szCs w:val="30"/>
          <w:shd w:val="clear" w:color="auto" w:fill="FFFFFF" w:themeFill="background1"/>
        </w:rPr>
        <w:t>)</w:t>
      </w:r>
      <w:r w:rsidRPr="00E75CB1">
        <w:rPr>
          <w:rFonts w:cs="Times New Roman"/>
          <w:i/>
          <w:sz w:val="30"/>
          <w:szCs w:val="30"/>
          <w:shd w:val="clear" w:color="auto" w:fill="FFFFFF" w:themeFill="background1"/>
        </w:rPr>
        <w:t>.</w:t>
      </w:r>
    </w:p>
    <w:p w14:paraId="0EE5E6C3" w14:textId="559ACCD6" w:rsidR="00581BF7" w:rsidRDefault="00581BF7" w:rsidP="00581BF7">
      <w:pPr>
        <w:pStyle w:val="a3"/>
        <w:spacing w:line="240" w:lineRule="auto"/>
        <w:ind w:left="0"/>
        <w:rPr>
          <w:rStyle w:val="a7"/>
          <w:rFonts w:eastAsia="Calibri" w:cs="Times New Roman"/>
          <w:i/>
          <w:sz w:val="30"/>
          <w:szCs w:val="30"/>
        </w:rPr>
      </w:pPr>
      <w:r w:rsidRPr="00E75CB1">
        <w:rPr>
          <w:sz w:val="30"/>
          <w:szCs w:val="30"/>
        </w:rPr>
        <w:t xml:space="preserve">Методические рекомендации по организации образовательного процесса при изучении отдельных учебных предметов на повышенном уровне в X–XI классах учреждений образования, реализующих образовательные программы общего среднего образования, размещены на национальном образовательном портале: </w:t>
      </w:r>
      <w:hyperlink r:id="rId13" w:history="1">
        <w:r w:rsidRPr="00E75CB1">
          <w:rPr>
            <w:rStyle w:val="a7"/>
            <w:rFonts w:eastAsia="Calibri" w:cs="Times New Roman"/>
            <w:i/>
            <w:sz w:val="30"/>
            <w:szCs w:val="30"/>
          </w:rPr>
          <w:t>https://adu.by</w:t>
        </w:r>
      </w:hyperlink>
      <w:r w:rsidRPr="00E75CB1">
        <w:rPr>
          <w:rFonts w:eastAsia="Calibri" w:cs="Times New Roman"/>
          <w:i/>
          <w:sz w:val="30"/>
          <w:szCs w:val="30"/>
        </w:rPr>
        <w:t xml:space="preserve">/ </w:t>
      </w:r>
      <w:hyperlink r:id="rId14" w:history="1">
        <w:r w:rsidRPr="00E75CB1">
          <w:rPr>
            <w:rStyle w:val="a7"/>
            <w:rFonts w:eastAsia="Calibri" w:cs="Times New Roman"/>
            <w:i/>
            <w:sz w:val="30"/>
            <w:szCs w:val="30"/>
          </w:rPr>
          <w:t>Главная / Образовательный процесс. 2026/2027 учебный год / Общее среднее образование / Методические рекомендации, указания</w:t>
        </w:r>
      </w:hyperlink>
      <w:r>
        <w:rPr>
          <w:rStyle w:val="a7"/>
          <w:rFonts w:eastAsia="Calibri" w:cs="Times New Roman"/>
          <w:i/>
          <w:sz w:val="30"/>
          <w:szCs w:val="30"/>
        </w:rPr>
        <w:t xml:space="preserve"> </w:t>
      </w:r>
    </w:p>
    <w:p w14:paraId="24D28808" w14:textId="50AF4C42" w:rsidR="00581BF7" w:rsidRPr="002F213D" w:rsidRDefault="00581BF7" w:rsidP="00581BF7">
      <w:pPr>
        <w:pStyle w:val="a3"/>
        <w:spacing w:line="240" w:lineRule="auto"/>
        <w:ind w:left="0"/>
        <w:rPr>
          <w:rFonts w:eastAsia="Calibri" w:cs="Times New Roman"/>
          <w:i/>
          <w:color w:val="auto"/>
          <w:sz w:val="30"/>
          <w:szCs w:val="30"/>
          <w:shd w:val="clear" w:color="auto" w:fill="FFFFFF" w:themeFill="background1"/>
        </w:rPr>
      </w:pPr>
      <w:r w:rsidRPr="00D275D4">
        <w:rPr>
          <w:sz w:val="30"/>
          <w:szCs w:val="30"/>
        </w:rPr>
        <w:t>Информация о порядке изучения всемирной истории и истории Беларуси в VI–IX классах</w:t>
      </w:r>
      <w:r w:rsidRPr="00EC5877">
        <w:rPr>
          <w:sz w:val="30"/>
          <w:szCs w:val="30"/>
        </w:rPr>
        <w:t xml:space="preserve"> учреждений общего среднего образования размещена на </w:t>
      </w:r>
      <w:r>
        <w:rPr>
          <w:sz w:val="30"/>
          <w:szCs w:val="30"/>
        </w:rPr>
        <w:t xml:space="preserve">национальном образовательном портале </w:t>
      </w:r>
      <w:bookmarkStart w:id="2" w:name="_Hlk233192852"/>
      <w:r w:rsidR="002F213D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fldChar w:fldCharType="begin"/>
      </w:r>
      <w:r w:rsidR="002F213D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instrText xml:space="preserve"> HYPERLINK "</w:instrText>
      </w:r>
      <w:r w:rsidR="002F213D" w:rsidRPr="00BD2A17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instrText>https://adu.by</w:instrText>
      </w:r>
      <w:r w:rsidR="002F213D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instrText xml:space="preserve">" </w:instrText>
      </w:r>
      <w:r w:rsidR="002F213D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fldChar w:fldCharType="separate"/>
      </w:r>
      <w:r w:rsidR="002F213D" w:rsidRPr="00F26476">
        <w:rPr>
          <w:rStyle w:val="a7"/>
          <w:rFonts w:eastAsia="Calibri" w:cs="Times New Roman"/>
          <w:i/>
          <w:sz w:val="30"/>
          <w:szCs w:val="30"/>
          <w:shd w:val="clear" w:color="auto" w:fill="FFFFFF" w:themeFill="background1"/>
        </w:rPr>
        <w:t>https://adu.by</w:t>
      </w:r>
      <w:r w:rsidR="002F213D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fldChar w:fldCharType="end"/>
      </w:r>
      <w:r w:rsidRPr="00BD2A17">
        <w:rPr>
          <w:rFonts w:eastAsia="Calibri" w:cs="Times New Roman"/>
          <w:i/>
          <w:color w:val="4F81BD" w:themeColor="accent1"/>
          <w:sz w:val="30"/>
          <w:szCs w:val="30"/>
          <w:u w:val="single"/>
          <w:shd w:val="clear" w:color="auto" w:fill="FFFFFF" w:themeFill="background1"/>
        </w:rPr>
        <w:t xml:space="preserve">/ </w:t>
      </w:r>
      <w:hyperlink r:id="rId15" w:history="1">
        <w:r w:rsidR="002F213D" w:rsidRPr="00826B7F">
          <w:rPr>
            <w:rStyle w:val="a7"/>
            <w:rFonts w:eastAsia="Calibri" w:cs="Times New Roman"/>
            <w:i/>
            <w:sz w:val="30"/>
            <w:szCs w:val="30"/>
            <w:shd w:val="clear" w:color="auto" w:fill="FFFFFF" w:themeFill="background1"/>
          </w:rPr>
          <w:t>Главная / Образовательный процесс. 2026/2027 учебный год / Общее среднее образование / Учебные предметы. V–XI классы / Всемирная история</w:t>
        </w:r>
      </w:hyperlink>
      <w:r w:rsidR="002F213D" w:rsidRPr="00826B7F">
        <w:rPr>
          <w:rFonts w:eastAsia="Calibri" w:cs="Times New Roman"/>
          <w:i/>
          <w:color w:val="auto"/>
          <w:sz w:val="30"/>
          <w:szCs w:val="30"/>
          <w:shd w:val="clear" w:color="auto" w:fill="FFFFFF" w:themeFill="background1"/>
        </w:rPr>
        <w:t xml:space="preserve">; </w:t>
      </w:r>
      <w:hyperlink r:id="rId16" w:history="1">
        <w:r w:rsidR="002F213D" w:rsidRPr="00826B7F">
          <w:rPr>
            <w:rStyle w:val="a7"/>
            <w:rFonts w:eastAsia="Calibri" w:cs="Times New Roman"/>
            <w:i/>
            <w:sz w:val="30"/>
            <w:szCs w:val="30"/>
            <w:shd w:val="clear" w:color="auto" w:fill="FFFFFF" w:themeFill="background1"/>
          </w:rPr>
          <w:t>История Беларуси</w:t>
        </w:r>
      </w:hyperlink>
      <w:r w:rsidRPr="002F213D">
        <w:rPr>
          <w:rFonts w:eastAsia="Calibri" w:cs="Times New Roman"/>
          <w:i/>
          <w:color w:val="auto"/>
          <w:sz w:val="30"/>
          <w:szCs w:val="30"/>
          <w:shd w:val="clear" w:color="auto" w:fill="FFFFFF" w:themeFill="background1"/>
        </w:rPr>
        <w:t>.</w:t>
      </w:r>
      <w:bookmarkEnd w:id="2"/>
    </w:p>
    <w:p w14:paraId="3BB94F6E" w14:textId="05BF6578" w:rsidR="00581BF7" w:rsidRPr="00687049" w:rsidRDefault="00581BF7" w:rsidP="00581BF7">
      <w:pPr>
        <w:pStyle w:val="a3"/>
        <w:spacing w:line="240" w:lineRule="auto"/>
        <w:ind w:left="0"/>
        <w:rPr>
          <w:rFonts w:eastAsia="Calibri" w:cs="Times New Roman"/>
          <w:b/>
          <w:bCs/>
          <w:color w:val="auto"/>
          <w:sz w:val="30"/>
          <w:szCs w:val="30"/>
        </w:rPr>
      </w:pPr>
      <w:r w:rsidRPr="00687049">
        <w:rPr>
          <w:rFonts w:eastAsia="Calibri" w:cs="Times New Roman"/>
          <w:b/>
          <w:bCs/>
          <w:color w:val="auto"/>
          <w:sz w:val="30"/>
          <w:szCs w:val="30"/>
        </w:rPr>
        <w:t>Изучение модуля «Великая Отечественная война»</w:t>
      </w:r>
    </w:p>
    <w:p w14:paraId="4F291576" w14:textId="4CE158E2" w:rsidR="00581BF7" w:rsidRPr="009405D9" w:rsidRDefault="00581BF7" w:rsidP="00687049">
      <w:pPr>
        <w:pStyle w:val="a3"/>
        <w:spacing w:after="0" w:line="240" w:lineRule="auto"/>
        <w:ind w:left="0"/>
        <w:rPr>
          <w:rFonts w:eastAsia="Calibri" w:cs="Times New Roman"/>
          <w:i/>
          <w:color w:val="auto"/>
          <w:sz w:val="30"/>
          <w:szCs w:val="30"/>
        </w:rPr>
      </w:pPr>
      <w:r w:rsidRPr="007C208A">
        <w:rPr>
          <w:rFonts w:eastAsia="Calibri" w:cs="Times New Roman"/>
          <w:b/>
          <w:color w:val="auto"/>
          <w:sz w:val="30"/>
          <w:szCs w:val="30"/>
        </w:rPr>
        <w:t xml:space="preserve">Обращаем внимание, </w:t>
      </w:r>
      <w:r w:rsidRPr="007C208A">
        <w:rPr>
          <w:rFonts w:eastAsia="Calibri" w:cs="Times New Roman"/>
          <w:color w:val="auto"/>
          <w:sz w:val="30"/>
          <w:szCs w:val="30"/>
        </w:rPr>
        <w:t xml:space="preserve">что изучение учебного модуля «Великая Отечественная война» в IX классе </w:t>
      </w:r>
      <w:r w:rsidRPr="007C208A">
        <w:rPr>
          <w:rFonts w:eastAsia="Calibri" w:cs="Times New Roman"/>
          <w:bCs/>
          <w:color w:val="auto"/>
          <w:sz w:val="30"/>
          <w:szCs w:val="30"/>
        </w:rPr>
        <w:t>является обязательным</w:t>
      </w:r>
      <w:r w:rsidRPr="007C208A">
        <w:rPr>
          <w:rFonts w:eastAsia="Calibri" w:cs="Times New Roman"/>
          <w:color w:val="auto"/>
          <w:sz w:val="30"/>
          <w:szCs w:val="30"/>
        </w:rPr>
        <w:t>.</w:t>
      </w:r>
      <w:r>
        <w:rPr>
          <w:rFonts w:eastAsia="Calibri" w:cs="Times New Roman"/>
          <w:color w:val="auto"/>
          <w:sz w:val="30"/>
          <w:szCs w:val="30"/>
        </w:rPr>
        <w:t xml:space="preserve"> </w:t>
      </w:r>
      <w:r w:rsidR="00154041">
        <w:rPr>
          <w:rFonts w:eastAsia="Calibri" w:cs="Times New Roman"/>
          <w:color w:val="auto"/>
          <w:sz w:val="30"/>
          <w:szCs w:val="30"/>
        </w:rPr>
        <w:t>И</w:t>
      </w:r>
      <w:r>
        <w:rPr>
          <w:rFonts w:eastAsia="Calibri" w:cs="Times New Roman"/>
          <w:color w:val="auto"/>
          <w:sz w:val="30"/>
          <w:szCs w:val="30"/>
        </w:rPr>
        <w:t>нформация по изучению модуля</w:t>
      </w:r>
      <w:r w:rsidRPr="007C208A">
        <w:t xml:space="preserve"> </w:t>
      </w:r>
      <w:r w:rsidRPr="007C208A">
        <w:rPr>
          <w:rFonts w:eastAsia="Calibri" w:cs="Times New Roman"/>
          <w:color w:val="auto"/>
          <w:sz w:val="30"/>
          <w:szCs w:val="30"/>
        </w:rPr>
        <w:t>размещена на национальном образовательном портале</w:t>
      </w:r>
      <w:r>
        <w:rPr>
          <w:rFonts w:eastAsia="Calibri" w:cs="Times New Roman"/>
          <w:color w:val="auto"/>
          <w:sz w:val="30"/>
          <w:szCs w:val="30"/>
        </w:rPr>
        <w:t xml:space="preserve"> </w:t>
      </w:r>
      <w:r w:rsidRPr="007C208A">
        <w:rPr>
          <w:rFonts w:eastAsia="Calibri" w:cs="Times New Roman"/>
          <w:i/>
          <w:color w:val="548DD4" w:themeColor="text2" w:themeTint="99"/>
          <w:sz w:val="30"/>
          <w:szCs w:val="30"/>
          <w:u w:val="single"/>
        </w:rPr>
        <w:t>https://adu.by</w:t>
      </w:r>
      <w:r w:rsidRPr="009405D9">
        <w:rPr>
          <w:rFonts w:eastAsia="Calibri" w:cs="Times New Roman"/>
          <w:i/>
          <w:color w:val="auto"/>
          <w:sz w:val="30"/>
          <w:szCs w:val="30"/>
        </w:rPr>
        <w:t xml:space="preserve">/ </w:t>
      </w:r>
      <w:hyperlink r:id="rId17" w:history="1">
        <w:r w:rsidRPr="009405D9">
          <w:rPr>
            <w:rStyle w:val="a7"/>
            <w:rFonts w:eastAsia="Calibri" w:cs="Times New Roman"/>
            <w:i/>
            <w:sz w:val="30"/>
            <w:szCs w:val="30"/>
          </w:rPr>
          <w:t>Главная / Модуль «Великая Отечественная война»</w:t>
        </w:r>
      </w:hyperlink>
      <w:r w:rsidRPr="009405D9">
        <w:rPr>
          <w:rFonts w:eastAsia="Calibri" w:cs="Times New Roman"/>
          <w:i/>
          <w:color w:val="auto"/>
          <w:sz w:val="30"/>
          <w:szCs w:val="30"/>
        </w:rPr>
        <w:t>.</w:t>
      </w:r>
    </w:p>
    <w:p w14:paraId="76293C49" w14:textId="1F525FC6" w:rsidR="00581BF7" w:rsidRPr="00687049" w:rsidRDefault="00581BF7" w:rsidP="00687049">
      <w:pPr>
        <w:spacing w:after="0" w:line="240" w:lineRule="auto"/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</w:pPr>
      <w:r w:rsidRPr="00687049">
        <w:rPr>
          <w:rFonts w:eastAsia="Times New Roman" w:cs="Times New Roman"/>
          <w:b/>
          <w:bCs/>
          <w:iCs/>
          <w:color w:val="auto"/>
          <w:sz w:val="30"/>
          <w:szCs w:val="30"/>
          <w:lang w:eastAsia="be-BY"/>
        </w:rPr>
        <w:t>Использование информации о результатах расследования Генеральной прокуратурой Республики Беларусь уголовного дела о геноциде белорусского народа в годы Великой Отечественной войны и послевоенный период</w:t>
      </w:r>
    </w:p>
    <w:p w14:paraId="26FAB65B" w14:textId="5FB454F6" w:rsidR="00581BF7" w:rsidRPr="007C208A" w:rsidRDefault="00581BF7" w:rsidP="00687049">
      <w:pPr>
        <w:spacing w:after="0" w:line="240" w:lineRule="auto"/>
        <w:contextualSpacing/>
        <w:rPr>
          <w:rFonts w:eastAsia="Times New Roman" w:cs="Times New Roman"/>
          <w:color w:val="auto"/>
          <w:sz w:val="30"/>
          <w:szCs w:val="30"/>
          <w:lang w:eastAsia="ru-RU"/>
        </w:rPr>
      </w:pPr>
      <w:r w:rsidRPr="007C208A">
        <w:rPr>
          <w:rFonts w:eastAsia="Times New Roman" w:cs="Times New Roman"/>
          <w:color w:val="auto"/>
          <w:sz w:val="30"/>
          <w:szCs w:val="30"/>
          <w:lang w:eastAsia="ru-RU"/>
        </w:rPr>
        <w:t xml:space="preserve">При организации образовательного процесса по учебным предметам «Всемирная история», «История Беларуси», «История Беларуси в контексте всемирной истории» необходимо руководствоваться </w:t>
      </w:r>
      <w:hyperlink r:id="rId18" w:history="1">
        <w:r w:rsidRPr="007C208A">
          <w:rPr>
            <w:rFonts w:eastAsia="Times New Roman" w:cs="Times New Roman"/>
            <w:color w:val="auto"/>
            <w:sz w:val="30"/>
            <w:szCs w:val="30"/>
            <w:lang w:eastAsia="ru-RU"/>
          </w:rPr>
          <w:t>инструктивно-методическим письмом Министерства образования Республики Беларусь «Об изучении в учреждениях общего среднего образования материалов о геноциде белорусского народа в годы Великой Отечественной войны»</w:t>
        </w:r>
      </w:hyperlink>
      <w:r w:rsidRPr="007C208A">
        <w:rPr>
          <w:rFonts w:eastAsia="Times New Roman" w:cs="Times New Roman"/>
          <w:color w:val="auto"/>
          <w:sz w:val="30"/>
          <w:szCs w:val="30"/>
          <w:lang w:eastAsia="ru-RU"/>
        </w:rPr>
        <w:t xml:space="preserve">, которое размещено на национальном образовательном портале: </w:t>
      </w:r>
      <w:hyperlink r:id="rId19" w:history="1">
        <w:r w:rsidRPr="007C208A">
          <w:rPr>
            <w:rFonts w:eastAsia="Calibri" w:cs="Times New Roman"/>
            <w:i/>
            <w:color w:val="548DD4" w:themeColor="text2" w:themeTint="99"/>
            <w:sz w:val="30"/>
            <w:szCs w:val="30"/>
            <w:u w:val="single"/>
            <w:lang w:eastAsia="ru-RU"/>
          </w:rPr>
          <w:t>https://adu.by</w:t>
        </w:r>
      </w:hyperlink>
      <w:r w:rsidRPr="007C208A">
        <w:rPr>
          <w:rFonts w:eastAsia="Calibri" w:cs="Times New Roman"/>
          <w:i/>
          <w:color w:val="548DD4" w:themeColor="text2" w:themeTint="99"/>
          <w:sz w:val="30"/>
          <w:szCs w:val="30"/>
          <w:u w:val="single"/>
          <w:lang w:eastAsia="ru-RU"/>
        </w:rPr>
        <w:t>/</w:t>
      </w:r>
      <w:r w:rsidRPr="009405D9">
        <w:rPr>
          <w:rFonts w:eastAsia="Calibri" w:cs="Times New Roman"/>
          <w:i/>
          <w:color w:val="auto"/>
          <w:sz w:val="30"/>
          <w:szCs w:val="30"/>
          <w:lang w:eastAsia="ru-RU"/>
        </w:rPr>
        <w:t xml:space="preserve"> </w:t>
      </w:r>
      <w:hyperlink r:id="rId20" w:history="1">
        <w:r w:rsidRPr="009405D9">
          <w:rPr>
            <w:rStyle w:val="a7"/>
            <w:rFonts w:eastAsia="Calibri" w:cs="Times New Roman"/>
            <w:i/>
            <w:sz w:val="30"/>
            <w:szCs w:val="30"/>
            <w:lang w:eastAsia="ru-RU"/>
          </w:rPr>
          <w:t>Главная / Информация для педагогов / Расследование уголовного дела о геноциде белорусского народа</w:t>
        </w:r>
      </w:hyperlink>
      <w:r w:rsidRPr="009405D9">
        <w:rPr>
          <w:rFonts w:eastAsia="Calibri" w:cs="Times New Roman"/>
          <w:i/>
          <w:color w:val="auto"/>
          <w:sz w:val="30"/>
          <w:szCs w:val="30"/>
          <w:lang w:eastAsia="ru-RU"/>
        </w:rPr>
        <w:t>.</w:t>
      </w:r>
    </w:p>
    <w:p w14:paraId="7B328205" w14:textId="7CB7EDC5" w:rsidR="00581BF7" w:rsidRPr="00E52F54" w:rsidRDefault="00170684" w:rsidP="00170684">
      <w:pPr>
        <w:spacing w:after="0" w:line="240" w:lineRule="auto"/>
        <w:rPr>
          <w:rFonts w:eastAsia="Calibri" w:cs="Times New Roman"/>
          <w:color w:val="auto"/>
          <w:sz w:val="30"/>
          <w:szCs w:val="30"/>
        </w:rPr>
      </w:pPr>
      <w:r w:rsidRPr="005C77DC">
        <w:rPr>
          <w:sz w:val="30"/>
          <w:szCs w:val="30"/>
        </w:rPr>
        <w:lastRenderedPageBreak/>
        <w:t xml:space="preserve">Освоение содержания учебного предмета «История Беларуси в контексте всемирной истории» на базовом уровне в X–XI классах осуществляется на </w:t>
      </w:r>
      <w:r w:rsidRPr="005C77DC">
        <w:rPr>
          <w:bCs/>
          <w:sz w:val="30"/>
          <w:szCs w:val="30"/>
        </w:rPr>
        <w:t>проблемно-теоретическом уровне</w:t>
      </w:r>
      <w:r w:rsidRPr="00795C46">
        <w:rPr>
          <w:bCs/>
          <w:sz w:val="30"/>
          <w:szCs w:val="30"/>
        </w:rPr>
        <w:t xml:space="preserve"> и</w:t>
      </w:r>
      <w:r>
        <w:rPr>
          <w:b/>
          <w:bCs/>
          <w:sz w:val="30"/>
          <w:szCs w:val="30"/>
        </w:rPr>
        <w:t xml:space="preserve"> </w:t>
      </w:r>
      <w:r w:rsidRPr="005C77DC">
        <w:rPr>
          <w:sz w:val="30"/>
          <w:szCs w:val="30"/>
        </w:rPr>
        <w:t>предполагает глубокое осмысление закономерностей исторического процесса, усвоение системы понятий</w:t>
      </w:r>
      <w:r>
        <w:rPr>
          <w:sz w:val="30"/>
          <w:szCs w:val="30"/>
        </w:rPr>
        <w:t xml:space="preserve">, </w:t>
      </w:r>
      <w:r w:rsidRPr="005C77DC">
        <w:rPr>
          <w:sz w:val="30"/>
          <w:szCs w:val="30"/>
        </w:rPr>
        <w:t>причинно-следственных связей, а также развитие навыков локализации процессов во времени и пространстве.</w:t>
      </w:r>
      <w:r>
        <w:rPr>
          <w:sz w:val="30"/>
          <w:szCs w:val="30"/>
        </w:rPr>
        <w:t xml:space="preserve"> </w:t>
      </w:r>
      <w:r w:rsidR="00581BF7" w:rsidRPr="00D275D4">
        <w:rPr>
          <w:rFonts w:eastAsia="Calibri" w:cs="Times New Roman"/>
          <w:color w:val="auto"/>
          <w:sz w:val="30"/>
          <w:szCs w:val="30"/>
        </w:rPr>
        <w:t>Информация об особенностях организации образовательного процесса при обучении учебному предмету «История Беларуси в контексте всемирной истории»</w:t>
      </w:r>
      <w:r w:rsidR="00581BF7">
        <w:rPr>
          <w:rFonts w:eastAsia="Calibri" w:cs="Times New Roman"/>
          <w:b/>
          <w:color w:val="auto"/>
          <w:sz w:val="30"/>
          <w:szCs w:val="30"/>
        </w:rPr>
        <w:t xml:space="preserve"> </w:t>
      </w:r>
      <w:r w:rsidR="00581BF7" w:rsidRPr="00E52F54">
        <w:rPr>
          <w:rFonts w:eastAsia="Calibri" w:cs="Times New Roman"/>
          <w:color w:val="auto"/>
          <w:sz w:val="30"/>
          <w:szCs w:val="30"/>
        </w:rPr>
        <w:t xml:space="preserve">размещена на национальном образовательном портале </w:t>
      </w:r>
      <w:hyperlink r:id="rId21" w:history="1">
        <w:r w:rsidR="009405D9" w:rsidRPr="00F26476">
          <w:rPr>
            <w:rStyle w:val="a7"/>
            <w:rFonts w:eastAsia="Calibri" w:cs="Times New Roman"/>
            <w:i/>
            <w:sz w:val="30"/>
            <w:szCs w:val="30"/>
          </w:rPr>
          <w:t>https://adu.by</w:t>
        </w:r>
      </w:hyperlink>
      <w:r w:rsidR="00581BF7" w:rsidRPr="00BD2A17">
        <w:rPr>
          <w:rFonts w:eastAsia="Calibri" w:cs="Times New Roman"/>
          <w:i/>
          <w:color w:val="548DD4" w:themeColor="text2" w:themeTint="99"/>
          <w:sz w:val="30"/>
          <w:szCs w:val="30"/>
          <w:u w:val="single"/>
        </w:rPr>
        <w:t xml:space="preserve">/ </w:t>
      </w:r>
      <w:hyperlink r:id="rId22" w:history="1">
        <w:r w:rsidR="009405D9" w:rsidRPr="00826B7F">
          <w:rPr>
            <w:rStyle w:val="a7"/>
            <w:rFonts w:eastAsia="Calibri" w:cs="Times New Roman"/>
            <w:i/>
            <w:sz w:val="30"/>
            <w:szCs w:val="30"/>
            <w:shd w:val="clear" w:color="auto" w:fill="FFFFFF" w:themeFill="background1"/>
          </w:rPr>
          <w:t>Главная</w:t>
        </w:r>
        <w:r w:rsidR="009405D9" w:rsidRPr="00826B7F">
          <w:rPr>
            <w:rStyle w:val="a7"/>
            <w:rFonts w:eastAsia="Calibri" w:cs="Times New Roman"/>
            <w:i/>
            <w:sz w:val="30"/>
            <w:szCs w:val="30"/>
            <w:shd w:val="clear" w:color="auto" w:fill="FFFFFF" w:themeFill="background1"/>
            <w:lang w:val="en-US"/>
          </w:rPr>
          <w:t> </w:t>
        </w:r>
        <w:r w:rsidR="009405D9" w:rsidRPr="00826B7F">
          <w:rPr>
            <w:rStyle w:val="a7"/>
            <w:rFonts w:eastAsia="Calibri" w:cs="Times New Roman"/>
            <w:i/>
            <w:sz w:val="30"/>
            <w:szCs w:val="30"/>
            <w:shd w:val="clear" w:color="auto" w:fill="FFFFFF" w:themeFill="background1"/>
          </w:rPr>
          <w:t>/ Образовательный процесс. 2026/2027 учебный год / Общее среднее образование / Учебные предметы. V–XI классы / История Беларуси в контексте всемирной ист</w:t>
        </w:r>
        <w:r w:rsidR="009405D9">
          <w:rPr>
            <w:rStyle w:val="a7"/>
            <w:rFonts w:eastAsia="Calibri" w:cs="Times New Roman"/>
            <w:i/>
            <w:sz w:val="30"/>
            <w:szCs w:val="30"/>
            <w:shd w:val="clear" w:color="auto" w:fill="FFFFFF" w:themeFill="background1"/>
          </w:rPr>
          <w:t>ории</w:t>
        </w:r>
      </w:hyperlink>
      <w:r w:rsidR="00581BF7" w:rsidRPr="009405D9">
        <w:rPr>
          <w:rFonts w:eastAsia="Calibri" w:cs="Times New Roman"/>
          <w:i/>
          <w:color w:val="auto"/>
          <w:sz w:val="30"/>
          <w:szCs w:val="30"/>
        </w:rPr>
        <w:t>.</w:t>
      </w:r>
    </w:p>
    <w:p w14:paraId="5BB2E629" w14:textId="0A3266E4" w:rsidR="00581BF7" w:rsidRDefault="00581BF7" w:rsidP="00687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cs="Times New Roman"/>
          <w:i/>
          <w:color w:val="548DD4" w:themeColor="text2" w:themeTint="99"/>
          <w:sz w:val="30"/>
          <w:szCs w:val="30"/>
          <w:lang w:eastAsia="be-BY"/>
        </w:rPr>
      </w:pPr>
      <w:r w:rsidRPr="00D275D4">
        <w:rPr>
          <w:rFonts w:eastAsia="Calibri" w:cs="Times New Roman"/>
          <w:color w:val="auto"/>
          <w:sz w:val="30"/>
          <w:szCs w:val="30"/>
        </w:rPr>
        <w:t>Информация по подготовке к выпускным экзаменам по учебным</w:t>
      </w:r>
      <w:r w:rsidRPr="00517069">
        <w:rPr>
          <w:rFonts w:eastAsia="Calibri" w:cs="Times New Roman"/>
          <w:color w:val="auto"/>
          <w:sz w:val="30"/>
          <w:szCs w:val="30"/>
        </w:rPr>
        <w:t xml:space="preserve"> предметам «История Беларуси» и «История Беларуси в контексте всемирной истории»</w:t>
      </w:r>
      <w:r>
        <w:rPr>
          <w:rFonts w:eastAsia="Calibri" w:cs="Times New Roman"/>
          <w:b/>
          <w:color w:val="auto"/>
          <w:sz w:val="30"/>
          <w:szCs w:val="30"/>
        </w:rPr>
        <w:t xml:space="preserve"> </w:t>
      </w:r>
      <w:r w:rsidRPr="00E52F54">
        <w:rPr>
          <w:rFonts w:eastAsia="Calibri" w:cs="Times New Roman"/>
          <w:color w:val="auto"/>
          <w:sz w:val="30"/>
          <w:szCs w:val="30"/>
        </w:rPr>
        <w:t>размещена на национальном образовательном портале</w:t>
      </w:r>
      <w:r>
        <w:rPr>
          <w:rFonts w:eastAsia="Calibri" w:cs="Times New Roman"/>
          <w:b/>
          <w:color w:val="auto"/>
          <w:sz w:val="30"/>
          <w:szCs w:val="30"/>
        </w:rPr>
        <w:t xml:space="preserve"> </w:t>
      </w:r>
      <w:hyperlink r:id="rId23" w:history="1">
        <w:r w:rsidRPr="00D62050">
          <w:rPr>
            <w:rStyle w:val="a7"/>
            <w:rFonts w:eastAsia="Times New Roman" w:cs="Times New Roman"/>
            <w:i/>
            <w:iCs/>
            <w:sz w:val="30"/>
            <w:szCs w:val="30"/>
            <w:lang w:eastAsia="be-BY"/>
          </w:rPr>
          <w:t>https://adu.by/</w:t>
        </w:r>
      </w:hyperlink>
      <w:r w:rsidRPr="00E52F54">
        <w:rPr>
          <w:rFonts w:eastAsia="Times New Roman" w:cs="Times New Roman"/>
          <w:iCs/>
          <w:color w:val="548DD4" w:themeColor="text2" w:themeTint="99"/>
          <w:sz w:val="30"/>
          <w:szCs w:val="30"/>
          <w:u w:val="single"/>
          <w:lang w:eastAsia="be-BY"/>
        </w:rPr>
        <w:t xml:space="preserve"> </w:t>
      </w:r>
      <w:hyperlink r:id="rId24" w:history="1">
        <w:r w:rsidRPr="00E52F54">
          <w:rPr>
            <w:rFonts w:eastAsia="Times New Roman" w:cs="Times New Roman"/>
            <w:i/>
            <w:color w:val="548DD4" w:themeColor="text2" w:themeTint="99"/>
            <w:sz w:val="30"/>
            <w:szCs w:val="30"/>
            <w:u w:val="single"/>
            <w:lang w:eastAsia="be-BY"/>
          </w:rPr>
          <w:t>Главная / Образовательный процесс</w:t>
        </w:r>
        <w:r>
          <w:rPr>
            <w:rFonts w:eastAsia="Times New Roman" w:cs="Times New Roman"/>
            <w:i/>
            <w:color w:val="548DD4" w:themeColor="text2" w:themeTint="99"/>
            <w:sz w:val="30"/>
            <w:szCs w:val="30"/>
            <w:u w:val="single"/>
            <w:lang w:eastAsia="be-BY"/>
          </w:rPr>
          <w:t xml:space="preserve">. 2026/2027 учебный год </w:t>
        </w:r>
        <w:r w:rsidRPr="00E52F54">
          <w:rPr>
            <w:rFonts w:eastAsia="Times New Roman" w:cs="Times New Roman"/>
            <w:i/>
            <w:color w:val="548DD4" w:themeColor="text2" w:themeTint="99"/>
            <w:sz w:val="30"/>
            <w:szCs w:val="30"/>
            <w:u w:val="single"/>
            <w:lang w:eastAsia="be-BY"/>
          </w:rPr>
          <w:t xml:space="preserve">/Общее среднее образование / Учебные предметы. V–XI классы / </w:t>
        </w:r>
        <w:r w:rsidRPr="00E52F54">
          <w:rPr>
            <w:rFonts w:eastAsia="Times New Roman" w:cs="Times New Roman"/>
            <w:i/>
            <w:iCs/>
            <w:color w:val="548DD4" w:themeColor="text2" w:themeTint="99"/>
            <w:sz w:val="30"/>
            <w:szCs w:val="30"/>
            <w:u w:val="single"/>
            <w:lang w:eastAsia="be-BY"/>
          </w:rPr>
          <w:t>Всемирная история</w:t>
        </w:r>
      </w:hyperlink>
      <w:r w:rsidRPr="00E52F54">
        <w:rPr>
          <w:rFonts w:eastAsia="Times New Roman" w:cs="Times New Roman"/>
          <w:i/>
          <w:color w:val="548DD4" w:themeColor="text2" w:themeTint="99"/>
          <w:sz w:val="30"/>
          <w:szCs w:val="30"/>
          <w:lang w:eastAsia="be-BY"/>
        </w:rPr>
        <w:t xml:space="preserve">; </w:t>
      </w:r>
      <w:hyperlink r:id="rId25" w:history="1">
        <w:r w:rsidRPr="00E52F54">
          <w:rPr>
            <w:rFonts w:eastAsia="Times New Roman" w:cs="Times New Roman"/>
            <w:i/>
            <w:iCs/>
            <w:color w:val="548DD4" w:themeColor="text2" w:themeTint="99"/>
            <w:sz w:val="30"/>
            <w:szCs w:val="30"/>
            <w:u w:val="single"/>
            <w:lang w:eastAsia="be-BY"/>
          </w:rPr>
          <w:t>История Бела</w:t>
        </w:r>
        <w:r w:rsidRPr="00E52F54">
          <w:rPr>
            <w:rFonts w:eastAsia="Times New Roman" w:cs="Times New Roman"/>
            <w:i/>
            <w:iCs/>
            <w:color w:val="548DD4" w:themeColor="text2" w:themeTint="99"/>
            <w:sz w:val="30"/>
            <w:szCs w:val="30"/>
            <w:u w:val="single"/>
            <w:lang w:eastAsia="be-BY"/>
          </w:rPr>
          <w:t>р</w:t>
        </w:r>
        <w:r w:rsidRPr="00E52F54">
          <w:rPr>
            <w:rFonts w:eastAsia="Times New Roman" w:cs="Times New Roman"/>
            <w:i/>
            <w:iCs/>
            <w:color w:val="548DD4" w:themeColor="text2" w:themeTint="99"/>
            <w:sz w:val="30"/>
            <w:szCs w:val="30"/>
            <w:u w:val="single"/>
            <w:lang w:eastAsia="be-BY"/>
          </w:rPr>
          <w:t>уси</w:t>
        </w:r>
      </w:hyperlink>
      <w:r w:rsidRPr="00E52F54">
        <w:rPr>
          <w:rFonts w:eastAsia="Times New Roman" w:cs="Times New Roman"/>
          <w:i/>
          <w:color w:val="548DD4" w:themeColor="text2" w:themeTint="99"/>
          <w:sz w:val="30"/>
          <w:szCs w:val="30"/>
          <w:lang w:eastAsia="be-BY"/>
        </w:rPr>
        <w:t xml:space="preserve">; </w:t>
      </w:r>
      <w:hyperlink r:id="rId26" w:history="1">
        <w:r w:rsidRPr="00E52F54">
          <w:rPr>
            <w:rFonts w:eastAsia="Times New Roman" w:cs="Times New Roman"/>
            <w:i/>
            <w:iCs/>
            <w:color w:val="548DD4" w:themeColor="text2" w:themeTint="99"/>
            <w:sz w:val="30"/>
            <w:szCs w:val="30"/>
            <w:u w:val="single"/>
            <w:lang w:eastAsia="be-BY"/>
          </w:rPr>
          <w:t>История Беларуси в контексте всемирной истории</w:t>
        </w:r>
      </w:hyperlink>
      <w:r w:rsidRPr="00E52F54">
        <w:rPr>
          <w:rFonts w:eastAsia="Times New Roman" w:cs="Times New Roman"/>
          <w:i/>
          <w:color w:val="548DD4" w:themeColor="text2" w:themeTint="99"/>
          <w:sz w:val="30"/>
          <w:szCs w:val="30"/>
          <w:lang w:eastAsia="be-BY"/>
        </w:rPr>
        <w:t>.</w:t>
      </w:r>
    </w:p>
    <w:p w14:paraId="7934A5E8" w14:textId="6D708FD6" w:rsidR="00581BF7" w:rsidRPr="00517069" w:rsidRDefault="00581BF7" w:rsidP="00687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cs="Times New Roman"/>
          <w:i/>
          <w:color w:val="548DD4" w:themeColor="text2" w:themeTint="99"/>
          <w:sz w:val="30"/>
          <w:szCs w:val="30"/>
          <w:u w:val="single"/>
          <w:lang w:eastAsia="be-BY"/>
        </w:rPr>
      </w:pPr>
      <w:r w:rsidRPr="00D275D4">
        <w:rPr>
          <w:rFonts w:eastAsia="Calibri" w:cs="Times New Roman"/>
          <w:sz w:val="30"/>
          <w:szCs w:val="30"/>
        </w:rPr>
        <w:t xml:space="preserve">Рекомендации по формированию </w:t>
      </w:r>
      <w:r w:rsidR="005C3B1E" w:rsidRPr="00D275D4">
        <w:rPr>
          <w:rFonts w:eastAsia="Calibri" w:cs="Times New Roman"/>
          <w:sz w:val="30"/>
          <w:szCs w:val="30"/>
        </w:rPr>
        <w:t xml:space="preserve">у учащихся </w:t>
      </w:r>
      <w:r w:rsidRPr="00D275D4">
        <w:rPr>
          <w:rFonts w:eastAsia="Calibri" w:cs="Times New Roman"/>
          <w:sz w:val="30"/>
          <w:szCs w:val="30"/>
        </w:rPr>
        <w:t xml:space="preserve">картографических умений и навыков </w:t>
      </w:r>
      <w:r w:rsidRPr="00517069">
        <w:rPr>
          <w:rFonts w:eastAsia="Calibri" w:cs="Times New Roman"/>
          <w:color w:val="auto"/>
          <w:sz w:val="30"/>
          <w:szCs w:val="30"/>
        </w:rPr>
        <w:t xml:space="preserve">размещены на национальном образовательном портале </w:t>
      </w:r>
      <w:bookmarkStart w:id="3" w:name="_Hlk233193197"/>
      <w:r w:rsidRPr="00517069">
        <w:rPr>
          <w:rFonts w:eastAsia="Calibri" w:cs="Times New Roman"/>
          <w:i/>
          <w:iCs/>
          <w:color w:val="auto"/>
          <w:sz w:val="30"/>
          <w:szCs w:val="30"/>
          <w:u w:val="single"/>
        </w:rPr>
        <w:fldChar w:fldCharType="begin"/>
      </w:r>
      <w:r w:rsidRPr="00517069">
        <w:rPr>
          <w:rFonts w:eastAsia="Calibri" w:cs="Times New Roman"/>
          <w:i/>
          <w:iCs/>
          <w:color w:val="auto"/>
          <w:sz w:val="30"/>
          <w:szCs w:val="30"/>
          <w:u w:val="single"/>
        </w:rPr>
        <w:instrText xml:space="preserve"> HYPERLINK "https://adu.by/" </w:instrText>
      </w:r>
      <w:r w:rsidRPr="00517069">
        <w:rPr>
          <w:rFonts w:eastAsia="Calibri" w:cs="Times New Roman"/>
          <w:i/>
          <w:iCs/>
          <w:color w:val="auto"/>
          <w:sz w:val="30"/>
          <w:szCs w:val="30"/>
          <w:u w:val="single"/>
        </w:rPr>
        <w:fldChar w:fldCharType="separate"/>
      </w:r>
      <w:r w:rsidRPr="00517069">
        <w:rPr>
          <w:rStyle w:val="a7"/>
          <w:rFonts w:eastAsia="Calibri" w:cs="Times New Roman"/>
          <w:i/>
          <w:iCs/>
          <w:sz w:val="30"/>
          <w:szCs w:val="30"/>
        </w:rPr>
        <w:t>https://adu.by/</w:t>
      </w:r>
      <w:r w:rsidRPr="00517069">
        <w:rPr>
          <w:rFonts w:eastAsia="Calibri" w:cs="Times New Roman"/>
          <w:color w:val="auto"/>
          <w:sz w:val="30"/>
          <w:szCs w:val="30"/>
        </w:rPr>
        <w:fldChar w:fldCharType="end"/>
      </w:r>
      <w:r w:rsidRPr="00517069">
        <w:rPr>
          <w:rFonts w:eastAsia="Calibri" w:cs="Times New Roman"/>
          <w:iCs/>
          <w:color w:val="auto"/>
          <w:sz w:val="30"/>
          <w:szCs w:val="30"/>
          <w:u w:val="single"/>
        </w:rPr>
        <w:t xml:space="preserve"> </w:t>
      </w:r>
      <w:hyperlink r:id="rId27" w:history="1">
        <w:r w:rsidRPr="009405D9">
          <w:rPr>
            <w:rStyle w:val="a7"/>
            <w:rFonts w:eastAsia="Calibri" w:cs="Times New Roman"/>
            <w:i/>
            <w:sz w:val="30"/>
            <w:szCs w:val="30"/>
          </w:rPr>
          <w:t xml:space="preserve">Главная / Образовательный процесс. 2026/2027 учебный год / Общее среднее образование / Учебные предметы. V–XI классы / </w:t>
        </w:r>
        <w:r w:rsidRPr="009405D9">
          <w:rPr>
            <w:rStyle w:val="a7"/>
            <w:rFonts w:eastAsia="Calibri" w:cs="Times New Roman"/>
            <w:i/>
            <w:iCs/>
            <w:sz w:val="30"/>
            <w:szCs w:val="30"/>
          </w:rPr>
          <w:t>Всемирная история</w:t>
        </w:r>
      </w:hyperlink>
      <w:bookmarkStart w:id="4" w:name="_GoBack"/>
      <w:bookmarkEnd w:id="4"/>
      <w:r w:rsidRPr="00517069">
        <w:rPr>
          <w:rFonts w:eastAsia="Calibri" w:cs="Times New Roman"/>
          <w:i/>
          <w:color w:val="auto"/>
          <w:sz w:val="30"/>
          <w:szCs w:val="30"/>
        </w:rPr>
        <w:t xml:space="preserve">; </w:t>
      </w:r>
      <w:hyperlink r:id="rId28" w:history="1">
        <w:r w:rsidRPr="00517069">
          <w:rPr>
            <w:rStyle w:val="a7"/>
            <w:rFonts w:eastAsia="Calibri" w:cs="Times New Roman"/>
            <w:i/>
            <w:iCs/>
            <w:sz w:val="30"/>
            <w:szCs w:val="30"/>
          </w:rPr>
          <w:t>История Беларуси</w:t>
        </w:r>
      </w:hyperlink>
      <w:r w:rsidRPr="00517069">
        <w:rPr>
          <w:rFonts w:eastAsia="Calibri" w:cs="Times New Roman"/>
          <w:i/>
          <w:color w:val="auto"/>
          <w:sz w:val="30"/>
          <w:szCs w:val="30"/>
        </w:rPr>
        <w:t xml:space="preserve">; </w:t>
      </w:r>
      <w:hyperlink r:id="rId29" w:history="1">
        <w:r w:rsidRPr="00517069">
          <w:rPr>
            <w:rStyle w:val="a7"/>
            <w:rFonts w:eastAsia="Calibri" w:cs="Times New Roman"/>
            <w:i/>
            <w:iCs/>
            <w:sz w:val="30"/>
            <w:szCs w:val="30"/>
          </w:rPr>
          <w:t>История Беларуси в контексте всемирной истории</w:t>
        </w:r>
      </w:hyperlink>
      <w:r w:rsidRPr="00517069">
        <w:rPr>
          <w:rFonts w:eastAsia="Calibri" w:cs="Times New Roman"/>
          <w:i/>
          <w:color w:val="auto"/>
          <w:sz w:val="30"/>
          <w:szCs w:val="30"/>
        </w:rPr>
        <w:t>.</w:t>
      </w:r>
      <w:bookmarkEnd w:id="3"/>
    </w:p>
    <w:p w14:paraId="1EB95C0D" w14:textId="77777777" w:rsidR="00B56FC4" w:rsidRDefault="00846390" w:rsidP="00846390">
      <w:pPr>
        <w:spacing w:after="0" w:line="240" w:lineRule="auto"/>
        <w:rPr>
          <w:color w:val="auto"/>
          <w:sz w:val="30"/>
          <w:szCs w:val="30"/>
        </w:rPr>
      </w:pPr>
      <w:bookmarkStart w:id="5" w:name="_Hlk236056895"/>
      <w:r w:rsidRPr="004F3B86">
        <w:rPr>
          <w:color w:val="auto"/>
          <w:sz w:val="30"/>
          <w:szCs w:val="30"/>
        </w:rPr>
        <w:t>С целью повышения качества образования</w:t>
      </w:r>
      <w:r w:rsidR="00F87AC6" w:rsidRPr="004F3B86">
        <w:rPr>
          <w:color w:val="auto"/>
          <w:sz w:val="30"/>
          <w:szCs w:val="30"/>
        </w:rPr>
        <w:t xml:space="preserve"> по учебным предметам</w:t>
      </w:r>
      <w:r w:rsidRPr="004F3B86">
        <w:rPr>
          <w:color w:val="auto"/>
          <w:sz w:val="30"/>
          <w:szCs w:val="30"/>
        </w:rPr>
        <w:t xml:space="preserve">, в том числе результатов </w:t>
      </w:r>
      <w:r w:rsidR="00186634" w:rsidRPr="004F3B86">
        <w:rPr>
          <w:color w:val="auto"/>
          <w:sz w:val="30"/>
          <w:szCs w:val="30"/>
        </w:rPr>
        <w:t xml:space="preserve">централизованного экзамена, республиканской контрольной работы </w:t>
      </w:r>
      <w:r w:rsidRPr="004F3B86">
        <w:rPr>
          <w:color w:val="auto"/>
          <w:sz w:val="30"/>
          <w:szCs w:val="30"/>
        </w:rPr>
        <w:t>по учебному предмету</w:t>
      </w:r>
      <w:r w:rsidR="00F87AC6" w:rsidRPr="004F3B86">
        <w:rPr>
          <w:color w:val="auto"/>
          <w:sz w:val="30"/>
          <w:szCs w:val="30"/>
        </w:rPr>
        <w:t xml:space="preserve"> «История Беларуси в контексте всемирной истории»</w:t>
      </w:r>
      <w:r w:rsidRPr="004F3B86">
        <w:rPr>
          <w:color w:val="auto"/>
          <w:sz w:val="30"/>
          <w:szCs w:val="30"/>
        </w:rPr>
        <w:t xml:space="preserve">, </w:t>
      </w:r>
      <w:r w:rsidR="00F87AC6" w:rsidRPr="004F3B86">
        <w:rPr>
          <w:color w:val="auto"/>
          <w:sz w:val="30"/>
          <w:szCs w:val="30"/>
        </w:rPr>
        <w:t>рекомендуется</w:t>
      </w:r>
      <w:r w:rsidR="00B56FC4">
        <w:rPr>
          <w:color w:val="auto"/>
          <w:sz w:val="30"/>
          <w:szCs w:val="30"/>
        </w:rPr>
        <w:t>:</w:t>
      </w:r>
    </w:p>
    <w:p w14:paraId="79CBAE5F" w14:textId="36F2E148" w:rsidR="00846390" w:rsidRPr="004F3B86" w:rsidRDefault="004F3B86" w:rsidP="00846390">
      <w:pPr>
        <w:spacing w:after="0" w:line="240" w:lineRule="auto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активно </w:t>
      </w:r>
      <w:r w:rsidR="00F87AC6" w:rsidRPr="004F3B86">
        <w:rPr>
          <w:color w:val="auto"/>
          <w:sz w:val="30"/>
          <w:szCs w:val="30"/>
        </w:rPr>
        <w:t xml:space="preserve">включать в процесс обучения </w:t>
      </w:r>
      <w:r w:rsidR="00846390" w:rsidRPr="004F3B86">
        <w:rPr>
          <w:color w:val="auto"/>
          <w:sz w:val="30"/>
          <w:szCs w:val="30"/>
        </w:rPr>
        <w:t>следующи</w:t>
      </w:r>
      <w:r w:rsidR="00F87AC6" w:rsidRPr="004F3B86">
        <w:rPr>
          <w:color w:val="auto"/>
          <w:sz w:val="30"/>
          <w:szCs w:val="30"/>
        </w:rPr>
        <w:t>е</w:t>
      </w:r>
      <w:r w:rsidR="00846390" w:rsidRPr="004F3B86">
        <w:rPr>
          <w:color w:val="auto"/>
          <w:sz w:val="30"/>
          <w:szCs w:val="30"/>
        </w:rPr>
        <w:t xml:space="preserve"> задани</w:t>
      </w:r>
      <w:r w:rsidR="00F87AC6" w:rsidRPr="004F3B86">
        <w:rPr>
          <w:color w:val="auto"/>
          <w:sz w:val="30"/>
          <w:szCs w:val="30"/>
        </w:rPr>
        <w:t>я</w:t>
      </w:r>
      <w:r w:rsidR="00846390" w:rsidRPr="004F3B86">
        <w:rPr>
          <w:color w:val="auto"/>
          <w:sz w:val="30"/>
          <w:szCs w:val="30"/>
        </w:rPr>
        <w:t>:</w:t>
      </w:r>
    </w:p>
    <w:p w14:paraId="73E0BAE5" w14:textId="4333B04C" w:rsidR="009672C4" w:rsidRPr="004F3B86" w:rsidRDefault="00846390" w:rsidP="00B56FC4">
      <w:pPr>
        <w:spacing w:after="0" w:line="240" w:lineRule="auto"/>
        <w:ind w:left="1134"/>
        <w:rPr>
          <w:rFonts w:cs="Times New Roman"/>
          <w:color w:val="auto"/>
          <w:sz w:val="30"/>
          <w:szCs w:val="30"/>
        </w:rPr>
      </w:pPr>
      <w:r w:rsidRPr="004F3B86">
        <w:rPr>
          <w:rFonts w:cs="Times New Roman"/>
          <w:color w:val="auto"/>
          <w:sz w:val="30"/>
          <w:szCs w:val="30"/>
        </w:rPr>
        <w:t>у</w:t>
      </w:r>
      <w:r w:rsidR="009672C4" w:rsidRPr="004F3B86">
        <w:rPr>
          <w:rFonts w:cs="Times New Roman"/>
          <w:color w:val="auto"/>
          <w:sz w:val="30"/>
          <w:szCs w:val="30"/>
        </w:rPr>
        <w:t>стан</w:t>
      </w:r>
      <w:r w:rsidRPr="004F3B86">
        <w:rPr>
          <w:rFonts w:cs="Times New Roman"/>
          <w:color w:val="auto"/>
          <w:sz w:val="30"/>
          <w:szCs w:val="30"/>
        </w:rPr>
        <w:t xml:space="preserve">авливать </w:t>
      </w:r>
      <w:r w:rsidR="009672C4" w:rsidRPr="004F3B86">
        <w:rPr>
          <w:rFonts w:cs="Times New Roman"/>
          <w:color w:val="auto"/>
          <w:sz w:val="30"/>
          <w:szCs w:val="30"/>
        </w:rPr>
        <w:t xml:space="preserve">причинно-следственные связи между </w:t>
      </w:r>
      <w:r w:rsidR="00F87AC6" w:rsidRPr="004F3B86">
        <w:rPr>
          <w:rFonts w:cs="Times New Roman"/>
          <w:color w:val="auto"/>
          <w:sz w:val="30"/>
          <w:szCs w:val="30"/>
        </w:rPr>
        <w:t xml:space="preserve">изучаемыми </w:t>
      </w:r>
      <w:r w:rsidR="009672C4" w:rsidRPr="004F3B86">
        <w:rPr>
          <w:rFonts w:cs="Times New Roman"/>
          <w:color w:val="auto"/>
          <w:sz w:val="30"/>
          <w:szCs w:val="30"/>
        </w:rPr>
        <w:t xml:space="preserve">историческими фактами; </w:t>
      </w:r>
    </w:p>
    <w:p w14:paraId="0F6EDA41" w14:textId="206B40A8" w:rsidR="009672C4" w:rsidRPr="004F3B86" w:rsidRDefault="009672C4" w:rsidP="00B56FC4">
      <w:pPr>
        <w:spacing w:after="0" w:line="240" w:lineRule="auto"/>
        <w:ind w:left="1134"/>
        <w:rPr>
          <w:rFonts w:cs="Times New Roman"/>
          <w:color w:val="auto"/>
          <w:sz w:val="30"/>
          <w:szCs w:val="30"/>
          <w:lang w:val="be-BY"/>
        </w:rPr>
      </w:pPr>
      <w:r w:rsidRPr="004F3B86">
        <w:rPr>
          <w:rFonts w:cs="Times New Roman"/>
          <w:color w:val="auto"/>
          <w:sz w:val="30"/>
          <w:szCs w:val="30"/>
          <w:lang w:val="be-BY"/>
        </w:rPr>
        <w:t>устан</w:t>
      </w:r>
      <w:r w:rsidR="00846390" w:rsidRPr="004F3B86">
        <w:rPr>
          <w:rFonts w:cs="Times New Roman"/>
          <w:color w:val="auto"/>
          <w:sz w:val="30"/>
          <w:szCs w:val="30"/>
          <w:lang w:val="be-BY"/>
        </w:rPr>
        <w:t xml:space="preserve">авливать </w:t>
      </w:r>
      <w:r w:rsidRPr="004F3B86">
        <w:rPr>
          <w:rFonts w:cs="Times New Roman"/>
          <w:color w:val="auto"/>
          <w:sz w:val="30"/>
          <w:szCs w:val="30"/>
          <w:lang w:val="be-BY"/>
        </w:rPr>
        <w:t>соответствие между датами и событиями, историческими личностями и их характеристиками, историческими понятиями и их определениями;</w:t>
      </w:r>
    </w:p>
    <w:p w14:paraId="38ECCA18" w14:textId="14950DDC" w:rsidR="00DD32B4" w:rsidRPr="004F3B86" w:rsidRDefault="00DD32B4" w:rsidP="00B56FC4">
      <w:pPr>
        <w:spacing w:after="0" w:line="240" w:lineRule="auto"/>
        <w:ind w:left="1134"/>
        <w:rPr>
          <w:rFonts w:cs="Times New Roman"/>
          <w:color w:val="auto"/>
          <w:szCs w:val="28"/>
        </w:rPr>
      </w:pPr>
      <w:r w:rsidRPr="004F3B86">
        <w:rPr>
          <w:rFonts w:cs="Times New Roman"/>
          <w:color w:val="auto"/>
          <w:szCs w:val="28"/>
        </w:rPr>
        <w:t xml:space="preserve">составлять «портрет» изучаемого периода с указанием всех характерных черт социально-экономического, политического, культурного </w:t>
      </w:r>
      <w:r w:rsidRPr="004F3B86">
        <w:rPr>
          <w:rFonts w:cs="Times New Roman"/>
          <w:color w:val="auto"/>
          <w:sz w:val="30"/>
          <w:szCs w:val="30"/>
          <w:lang w:val="be-BY"/>
        </w:rPr>
        <w:t xml:space="preserve">развития Беларуси, других регионов мира </w:t>
      </w:r>
      <w:r w:rsidRPr="004F3B86">
        <w:rPr>
          <w:rFonts w:cs="Times New Roman"/>
          <w:color w:val="auto"/>
          <w:szCs w:val="28"/>
        </w:rPr>
        <w:t>в определенный исторический период;</w:t>
      </w:r>
    </w:p>
    <w:p w14:paraId="4965AFD5" w14:textId="37949D28" w:rsidR="00DD32B4" w:rsidRPr="004F3B86" w:rsidRDefault="00DD32B4" w:rsidP="00B56FC4">
      <w:pPr>
        <w:spacing w:after="0" w:line="240" w:lineRule="auto"/>
        <w:ind w:left="1134"/>
        <w:rPr>
          <w:rFonts w:cs="Times New Roman"/>
          <w:color w:val="auto"/>
          <w:szCs w:val="28"/>
        </w:rPr>
      </w:pPr>
      <w:r w:rsidRPr="004F3B86">
        <w:rPr>
          <w:rFonts w:cs="Times New Roman"/>
          <w:color w:val="auto"/>
          <w:szCs w:val="28"/>
        </w:rPr>
        <w:t>сравнивать и выделять общие и отличные черты изучаемых событий, явлений, процессов, происходивших на территории Беларуси и в других регионах мира;</w:t>
      </w:r>
    </w:p>
    <w:p w14:paraId="42AA590E" w14:textId="307056FA" w:rsidR="00DD32B4" w:rsidRPr="004F3B86" w:rsidRDefault="004F3B86" w:rsidP="00B56FC4">
      <w:pPr>
        <w:spacing w:after="0" w:line="240" w:lineRule="auto"/>
        <w:ind w:left="1134"/>
        <w:rPr>
          <w:rFonts w:cs="Times New Roman"/>
          <w:color w:val="auto"/>
          <w:sz w:val="30"/>
          <w:szCs w:val="30"/>
        </w:rPr>
      </w:pPr>
      <w:r w:rsidRPr="004F3B86">
        <w:rPr>
          <w:rFonts w:cs="Times New Roman"/>
          <w:color w:val="auto"/>
          <w:sz w:val="30"/>
          <w:szCs w:val="30"/>
        </w:rPr>
        <w:lastRenderedPageBreak/>
        <w:t xml:space="preserve">определять сущностные характеристики (признаки) изучаемого исторического понятия; </w:t>
      </w:r>
      <w:r w:rsidR="00E328D9" w:rsidRPr="004F3B86">
        <w:rPr>
          <w:rFonts w:cs="Times New Roman"/>
          <w:color w:val="auto"/>
          <w:sz w:val="30"/>
          <w:szCs w:val="30"/>
          <w:lang w:val="be-BY"/>
        </w:rPr>
        <w:t>определять (узнавать)</w:t>
      </w:r>
      <w:r w:rsidR="009672C4" w:rsidRPr="004F3B86">
        <w:rPr>
          <w:rFonts w:cs="Times New Roman"/>
          <w:color w:val="auto"/>
          <w:sz w:val="30"/>
          <w:szCs w:val="30"/>
          <w:lang w:val="be-BY"/>
        </w:rPr>
        <w:t xml:space="preserve"> исторические </w:t>
      </w:r>
      <w:r w:rsidR="00B40350" w:rsidRPr="004F3B86">
        <w:rPr>
          <w:rFonts w:cs="Times New Roman"/>
          <w:color w:val="auto"/>
          <w:sz w:val="30"/>
          <w:szCs w:val="30"/>
          <w:lang w:val="be-BY"/>
        </w:rPr>
        <w:t>понятия</w:t>
      </w:r>
      <w:r w:rsidR="009672C4" w:rsidRPr="004F3B86">
        <w:rPr>
          <w:rFonts w:cs="Times New Roman"/>
          <w:color w:val="auto"/>
          <w:sz w:val="30"/>
          <w:szCs w:val="30"/>
          <w:lang w:val="be-BY"/>
        </w:rPr>
        <w:t xml:space="preserve"> по п</w:t>
      </w:r>
      <w:r w:rsidR="00B40350" w:rsidRPr="004F3B86">
        <w:rPr>
          <w:rFonts w:cs="Times New Roman"/>
          <w:color w:val="auto"/>
          <w:sz w:val="30"/>
          <w:szCs w:val="30"/>
          <w:lang w:val="be-BY"/>
        </w:rPr>
        <w:t>еречисленным сущностным признакам;</w:t>
      </w:r>
      <w:r w:rsidRPr="004F3B86">
        <w:rPr>
          <w:rFonts w:cs="Times New Roman"/>
          <w:color w:val="auto"/>
          <w:sz w:val="30"/>
          <w:szCs w:val="30"/>
          <w:lang w:val="be-BY"/>
        </w:rPr>
        <w:t xml:space="preserve"> </w:t>
      </w:r>
    </w:p>
    <w:p w14:paraId="4925C5BA" w14:textId="09552AF2" w:rsidR="009672C4" w:rsidRPr="004F3B86" w:rsidRDefault="009672C4" w:rsidP="00B56FC4">
      <w:pPr>
        <w:spacing w:after="0" w:line="240" w:lineRule="auto"/>
        <w:ind w:left="1134"/>
        <w:rPr>
          <w:rFonts w:cs="Times New Roman"/>
          <w:color w:val="auto"/>
          <w:sz w:val="30"/>
          <w:szCs w:val="30"/>
          <w:lang w:val="be-BY"/>
        </w:rPr>
      </w:pPr>
      <w:r w:rsidRPr="004F3B86">
        <w:rPr>
          <w:rFonts w:cs="Times New Roman"/>
          <w:color w:val="auto"/>
          <w:sz w:val="30"/>
          <w:szCs w:val="30"/>
          <w:lang w:val="be-BY"/>
        </w:rPr>
        <w:t>устан</w:t>
      </w:r>
      <w:r w:rsidR="00846390" w:rsidRPr="004F3B86">
        <w:rPr>
          <w:rFonts w:cs="Times New Roman"/>
          <w:color w:val="auto"/>
          <w:sz w:val="30"/>
          <w:szCs w:val="30"/>
          <w:lang w:val="be-BY"/>
        </w:rPr>
        <w:t xml:space="preserve">авливать </w:t>
      </w:r>
      <w:r w:rsidRPr="004F3B86">
        <w:rPr>
          <w:rFonts w:cs="Times New Roman"/>
          <w:color w:val="auto"/>
          <w:sz w:val="30"/>
          <w:szCs w:val="30"/>
          <w:lang w:val="be-BY"/>
        </w:rPr>
        <w:t>последовательность исторических событий, происходивших на территории Беларуси и в других регионах мира;</w:t>
      </w:r>
    </w:p>
    <w:p w14:paraId="491F4457" w14:textId="060395CD" w:rsidR="009672C4" w:rsidRPr="004F3B86" w:rsidRDefault="007C6268" w:rsidP="00B56FC4">
      <w:pPr>
        <w:spacing w:after="0" w:line="240" w:lineRule="auto"/>
        <w:ind w:left="1134"/>
        <w:rPr>
          <w:rFonts w:cs="Times New Roman"/>
          <w:color w:val="auto"/>
          <w:sz w:val="30"/>
          <w:szCs w:val="30"/>
          <w:lang w:val="be-BY"/>
        </w:rPr>
      </w:pPr>
      <w:r w:rsidRPr="004F3B86">
        <w:rPr>
          <w:rFonts w:cs="Times New Roman"/>
          <w:color w:val="auto"/>
          <w:sz w:val="30"/>
          <w:szCs w:val="30"/>
          <w:lang w:val="be-BY"/>
        </w:rPr>
        <w:t>называть</w:t>
      </w:r>
      <w:r w:rsidR="009672C4" w:rsidRPr="004F3B86">
        <w:rPr>
          <w:rFonts w:cs="Times New Roman"/>
          <w:color w:val="auto"/>
          <w:sz w:val="30"/>
          <w:szCs w:val="30"/>
          <w:lang w:val="be-BY"/>
        </w:rPr>
        <w:t xml:space="preserve"> дат</w:t>
      </w:r>
      <w:r w:rsidRPr="004F3B86">
        <w:rPr>
          <w:rFonts w:cs="Times New Roman"/>
          <w:color w:val="auto"/>
          <w:sz w:val="30"/>
          <w:szCs w:val="30"/>
          <w:lang w:val="be-BY"/>
        </w:rPr>
        <w:t>ы</w:t>
      </w:r>
      <w:r w:rsidR="009672C4" w:rsidRPr="004F3B86">
        <w:rPr>
          <w:rFonts w:cs="Times New Roman"/>
          <w:color w:val="auto"/>
          <w:sz w:val="30"/>
          <w:szCs w:val="30"/>
          <w:lang w:val="be-BY"/>
        </w:rPr>
        <w:t xml:space="preserve"> историческ</w:t>
      </w:r>
      <w:r w:rsidRPr="004F3B86">
        <w:rPr>
          <w:rFonts w:cs="Times New Roman"/>
          <w:color w:val="auto"/>
          <w:sz w:val="30"/>
          <w:szCs w:val="30"/>
          <w:lang w:val="be-BY"/>
        </w:rPr>
        <w:t>их событий</w:t>
      </w:r>
      <w:r w:rsidR="00B40350" w:rsidRPr="004F3B86">
        <w:rPr>
          <w:rFonts w:cs="Times New Roman"/>
          <w:color w:val="auto"/>
          <w:sz w:val="30"/>
          <w:szCs w:val="30"/>
          <w:lang w:val="be-BY"/>
        </w:rPr>
        <w:t>;</w:t>
      </w:r>
    </w:p>
    <w:p w14:paraId="0F8D5AEC" w14:textId="381D8DA7" w:rsidR="00B05A9E" w:rsidRPr="004F3B86" w:rsidRDefault="009672C4" w:rsidP="00B56FC4">
      <w:pPr>
        <w:spacing w:after="0" w:line="240" w:lineRule="auto"/>
        <w:ind w:left="1134"/>
        <w:rPr>
          <w:rFonts w:cs="Times New Roman"/>
          <w:color w:val="auto"/>
          <w:sz w:val="30"/>
          <w:szCs w:val="30"/>
          <w:lang w:val="be-BY"/>
        </w:rPr>
      </w:pPr>
      <w:r w:rsidRPr="004F3B86">
        <w:rPr>
          <w:rFonts w:cs="Times New Roman"/>
          <w:color w:val="auto"/>
          <w:sz w:val="30"/>
          <w:szCs w:val="30"/>
          <w:lang w:val="be-BY"/>
        </w:rPr>
        <w:t>локализовать историческ</w:t>
      </w:r>
      <w:r w:rsidR="00B40350" w:rsidRPr="004F3B86">
        <w:rPr>
          <w:rFonts w:cs="Times New Roman"/>
          <w:color w:val="auto"/>
          <w:sz w:val="30"/>
          <w:szCs w:val="30"/>
          <w:lang w:val="be-BY"/>
        </w:rPr>
        <w:t>и</w:t>
      </w:r>
      <w:r w:rsidRPr="004F3B86">
        <w:rPr>
          <w:rFonts w:cs="Times New Roman"/>
          <w:color w:val="auto"/>
          <w:sz w:val="30"/>
          <w:szCs w:val="30"/>
          <w:lang w:val="be-BY"/>
        </w:rPr>
        <w:t>е событи</w:t>
      </w:r>
      <w:r w:rsidR="00B40350" w:rsidRPr="004F3B86">
        <w:rPr>
          <w:rFonts w:cs="Times New Roman"/>
          <w:color w:val="auto"/>
          <w:sz w:val="30"/>
          <w:szCs w:val="30"/>
          <w:lang w:val="be-BY"/>
        </w:rPr>
        <w:t>я</w:t>
      </w:r>
      <w:r w:rsidRPr="004F3B86">
        <w:rPr>
          <w:rFonts w:cs="Times New Roman"/>
          <w:color w:val="auto"/>
          <w:sz w:val="30"/>
          <w:szCs w:val="30"/>
          <w:lang w:val="be-BY"/>
        </w:rPr>
        <w:t>, явлени</w:t>
      </w:r>
      <w:r w:rsidR="00B40350" w:rsidRPr="004F3B86">
        <w:rPr>
          <w:rFonts w:cs="Times New Roman"/>
          <w:color w:val="auto"/>
          <w:sz w:val="30"/>
          <w:szCs w:val="30"/>
          <w:lang w:val="be-BY"/>
        </w:rPr>
        <w:t>я</w:t>
      </w:r>
      <w:r w:rsidRPr="004F3B86">
        <w:rPr>
          <w:rFonts w:cs="Times New Roman"/>
          <w:color w:val="auto"/>
          <w:sz w:val="30"/>
          <w:szCs w:val="30"/>
          <w:lang w:val="be-BY"/>
        </w:rPr>
        <w:t>, процесс</w:t>
      </w:r>
      <w:r w:rsidR="00B40350" w:rsidRPr="004F3B86">
        <w:rPr>
          <w:rFonts w:cs="Times New Roman"/>
          <w:color w:val="auto"/>
          <w:sz w:val="30"/>
          <w:szCs w:val="30"/>
          <w:lang w:val="be-BY"/>
        </w:rPr>
        <w:t>ы</w:t>
      </w:r>
      <w:r w:rsidRPr="004F3B86">
        <w:rPr>
          <w:rFonts w:cs="Times New Roman"/>
          <w:color w:val="auto"/>
          <w:sz w:val="30"/>
          <w:szCs w:val="30"/>
          <w:lang w:val="be-BY"/>
        </w:rPr>
        <w:t xml:space="preserve"> на исторической карте (задания открытого типа)</w:t>
      </w:r>
      <w:r w:rsidR="002C3287">
        <w:rPr>
          <w:rFonts w:cs="Times New Roman"/>
          <w:color w:val="auto"/>
          <w:sz w:val="30"/>
          <w:szCs w:val="30"/>
          <w:lang w:val="be-BY"/>
        </w:rPr>
        <w:t>;</w:t>
      </w:r>
    </w:p>
    <w:p w14:paraId="6B109035" w14:textId="61DC750B" w:rsidR="00B56FC4" w:rsidRDefault="00B56FC4" w:rsidP="00B56FC4">
      <w:pPr>
        <w:spacing w:after="0" w:line="240" w:lineRule="auto"/>
        <w:rPr>
          <w:rFonts w:cs="Times New Roman"/>
          <w:sz w:val="30"/>
          <w:szCs w:val="30"/>
        </w:rPr>
      </w:pPr>
      <w:r w:rsidRPr="00250EED">
        <w:rPr>
          <w:sz w:val="30"/>
          <w:szCs w:val="30"/>
        </w:rPr>
        <w:t>в XI классе организ</w:t>
      </w:r>
      <w:r>
        <w:rPr>
          <w:sz w:val="30"/>
          <w:szCs w:val="30"/>
        </w:rPr>
        <w:t>овать</w:t>
      </w:r>
      <w:r w:rsidRPr="00250EED">
        <w:rPr>
          <w:sz w:val="30"/>
          <w:szCs w:val="30"/>
        </w:rPr>
        <w:t xml:space="preserve"> системно</w:t>
      </w:r>
      <w:r>
        <w:rPr>
          <w:sz w:val="30"/>
          <w:szCs w:val="30"/>
        </w:rPr>
        <w:t>е</w:t>
      </w:r>
      <w:r w:rsidRPr="00250EED">
        <w:rPr>
          <w:sz w:val="30"/>
          <w:szCs w:val="30"/>
        </w:rPr>
        <w:t xml:space="preserve"> повторени</w:t>
      </w:r>
      <w:r>
        <w:rPr>
          <w:sz w:val="30"/>
          <w:szCs w:val="30"/>
        </w:rPr>
        <w:t xml:space="preserve">е учебного </w:t>
      </w:r>
      <w:r w:rsidRPr="00250EED">
        <w:rPr>
          <w:sz w:val="30"/>
          <w:szCs w:val="30"/>
        </w:rPr>
        <w:t>материала, изученного в X</w:t>
      </w:r>
      <w:r>
        <w:rPr>
          <w:sz w:val="30"/>
          <w:szCs w:val="30"/>
        </w:rPr>
        <w:t>–</w:t>
      </w:r>
      <w:r>
        <w:rPr>
          <w:sz w:val="30"/>
          <w:szCs w:val="30"/>
          <w:lang w:val="en-US"/>
        </w:rPr>
        <w:t>XI</w:t>
      </w:r>
      <w:r w:rsidRPr="00250EED">
        <w:rPr>
          <w:sz w:val="30"/>
          <w:szCs w:val="30"/>
        </w:rPr>
        <w:t xml:space="preserve"> классах</w:t>
      </w:r>
      <w:r>
        <w:rPr>
          <w:sz w:val="30"/>
          <w:szCs w:val="30"/>
        </w:rPr>
        <w:t>.</w:t>
      </w:r>
    </w:p>
    <w:p w14:paraId="504F2E1A" w14:textId="2B2BA977" w:rsidR="003E60B4" w:rsidRPr="004F3B86" w:rsidRDefault="003E60B4" w:rsidP="003E60B4">
      <w:pPr>
        <w:spacing w:after="0" w:line="240" w:lineRule="auto"/>
        <w:ind w:firstLine="708"/>
        <w:rPr>
          <w:color w:val="auto"/>
          <w:sz w:val="30"/>
          <w:szCs w:val="30"/>
          <w:lang w:val="be-BY"/>
        </w:rPr>
      </w:pPr>
      <w:r w:rsidRPr="004F3B86">
        <w:rPr>
          <w:color w:val="auto"/>
          <w:sz w:val="30"/>
          <w:szCs w:val="30"/>
          <w:lang w:val="be-BY"/>
        </w:rPr>
        <w:t>Для выполнения указанных выше заданий необходимо целенаправленно использовать</w:t>
      </w:r>
      <w:r w:rsidR="004F3B86">
        <w:rPr>
          <w:color w:val="auto"/>
          <w:sz w:val="30"/>
          <w:szCs w:val="30"/>
          <w:lang w:val="be-BY"/>
        </w:rPr>
        <w:t xml:space="preserve"> в том числе </w:t>
      </w:r>
      <w:r w:rsidRPr="004F3B86">
        <w:rPr>
          <w:color w:val="auto"/>
          <w:sz w:val="30"/>
          <w:szCs w:val="30"/>
          <w:lang w:val="be-BY"/>
        </w:rPr>
        <w:t>уроки-практикумы, уроки обобщения.</w:t>
      </w:r>
    </w:p>
    <w:p w14:paraId="6225B392" w14:textId="771E9069" w:rsidR="004F3B86" w:rsidRPr="004F3B86" w:rsidRDefault="004F3B86" w:rsidP="004F3B86">
      <w:pPr>
        <w:spacing w:after="0" w:line="240" w:lineRule="auto"/>
        <w:rPr>
          <w:rFonts w:cs="Times New Roman"/>
          <w:color w:val="auto"/>
          <w:sz w:val="30"/>
          <w:szCs w:val="30"/>
        </w:rPr>
      </w:pPr>
      <w:r w:rsidRPr="004F3B86">
        <w:rPr>
          <w:rFonts w:cs="Times New Roman"/>
          <w:b/>
          <w:bCs/>
          <w:color w:val="auto"/>
          <w:sz w:val="30"/>
          <w:szCs w:val="30"/>
          <w:lang w:val="be-BY"/>
        </w:rPr>
        <w:t>Обращаем внимание</w:t>
      </w:r>
      <w:r w:rsidRPr="004F3B86">
        <w:rPr>
          <w:rFonts w:cs="Times New Roman"/>
          <w:color w:val="auto"/>
          <w:sz w:val="30"/>
          <w:szCs w:val="30"/>
          <w:lang w:val="be-BY"/>
        </w:rPr>
        <w:t>, что д</w:t>
      </w:r>
      <w:proofErr w:type="spellStart"/>
      <w:r w:rsidR="00857B8F" w:rsidRPr="004F3B86">
        <w:rPr>
          <w:rFonts w:cs="Times New Roman"/>
          <w:color w:val="auto"/>
          <w:sz w:val="30"/>
          <w:szCs w:val="30"/>
        </w:rPr>
        <w:t>остижению</w:t>
      </w:r>
      <w:proofErr w:type="spellEnd"/>
      <w:r w:rsidR="00857B8F" w:rsidRPr="004F3B86">
        <w:rPr>
          <w:rFonts w:cs="Times New Roman"/>
          <w:color w:val="auto"/>
          <w:sz w:val="30"/>
          <w:szCs w:val="30"/>
        </w:rPr>
        <w:t xml:space="preserve"> более высоких результатов в процессе обучения учебн</w:t>
      </w:r>
      <w:r w:rsidRPr="004F3B86">
        <w:rPr>
          <w:rFonts w:cs="Times New Roman"/>
          <w:color w:val="auto"/>
          <w:sz w:val="30"/>
          <w:szCs w:val="30"/>
        </w:rPr>
        <w:t xml:space="preserve">ым предметам </w:t>
      </w:r>
      <w:r w:rsidR="00857B8F" w:rsidRPr="004F3B86">
        <w:rPr>
          <w:rFonts w:cs="Times New Roman"/>
          <w:color w:val="auto"/>
          <w:sz w:val="30"/>
          <w:szCs w:val="30"/>
        </w:rPr>
        <w:t xml:space="preserve">будет способствовать </w:t>
      </w:r>
      <w:r w:rsidRPr="004F3B86">
        <w:rPr>
          <w:rFonts w:cs="Times New Roman"/>
          <w:color w:val="auto"/>
          <w:sz w:val="30"/>
          <w:szCs w:val="30"/>
        </w:rPr>
        <w:t xml:space="preserve">совершенствование </w:t>
      </w:r>
      <w:r w:rsidRPr="004F3B86">
        <w:rPr>
          <w:rFonts w:cs="Times New Roman"/>
          <w:i/>
          <w:iCs/>
          <w:color w:val="auto"/>
          <w:sz w:val="30"/>
          <w:szCs w:val="30"/>
        </w:rPr>
        <w:t>читательской грамотности</w:t>
      </w:r>
      <w:r w:rsidRPr="004F3B86">
        <w:rPr>
          <w:rFonts w:cs="Times New Roman"/>
          <w:color w:val="auto"/>
          <w:sz w:val="30"/>
          <w:szCs w:val="30"/>
        </w:rPr>
        <w:t xml:space="preserve"> учащихся (</w:t>
      </w:r>
      <w:r w:rsidR="00A624F9" w:rsidRPr="004F3B86">
        <w:rPr>
          <w:rFonts w:cs="Times New Roman"/>
          <w:color w:val="auto"/>
          <w:sz w:val="30"/>
          <w:szCs w:val="30"/>
        </w:rPr>
        <w:t>умени</w:t>
      </w:r>
      <w:r w:rsidRPr="004F3B86">
        <w:rPr>
          <w:rFonts w:cs="Times New Roman"/>
          <w:color w:val="auto"/>
          <w:sz w:val="30"/>
          <w:szCs w:val="30"/>
        </w:rPr>
        <w:t>я</w:t>
      </w:r>
      <w:r w:rsidR="00A624F9" w:rsidRPr="004F3B86">
        <w:rPr>
          <w:rFonts w:cs="Times New Roman"/>
          <w:color w:val="auto"/>
          <w:sz w:val="30"/>
          <w:szCs w:val="30"/>
        </w:rPr>
        <w:t xml:space="preserve"> правильно (внимательно) прочитать задание, инструкцию к нему и строго следовать инструкции</w:t>
      </w:r>
      <w:r w:rsidRPr="004F3B86">
        <w:rPr>
          <w:rFonts w:cs="Times New Roman"/>
          <w:color w:val="auto"/>
          <w:sz w:val="30"/>
          <w:szCs w:val="30"/>
        </w:rPr>
        <w:t>)</w:t>
      </w:r>
      <w:r w:rsidR="00A624F9" w:rsidRPr="004F3B86">
        <w:rPr>
          <w:rFonts w:cs="Times New Roman"/>
          <w:color w:val="auto"/>
          <w:sz w:val="30"/>
          <w:szCs w:val="30"/>
        </w:rPr>
        <w:t>;</w:t>
      </w:r>
      <w:r w:rsidRPr="004F3B86">
        <w:rPr>
          <w:rFonts w:cs="Times New Roman"/>
          <w:color w:val="auto"/>
          <w:sz w:val="30"/>
          <w:szCs w:val="30"/>
        </w:rPr>
        <w:t xml:space="preserve"> </w:t>
      </w:r>
      <w:r w:rsidR="00A624F9" w:rsidRPr="004F3B86">
        <w:rPr>
          <w:rFonts w:cs="Times New Roman"/>
          <w:i/>
          <w:iCs/>
          <w:color w:val="auto"/>
          <w:sz w:val="30"/>
          <w:szCs w:val="30"/>
        </w:rPr>
        <w:t>орфографическ</w:t>
      </w:r>
      <w:r w:rsidRPr="004F3B86">
        <w:rPr>
          <w:rFonts w:cs="Times New Roman"/>
          <w:i/>
          <w:iCs/>
          <w:color w:val="auto"/>
          <w:sz w:val="30"/>
          <w:szCs w:val="30"/>
        </w:rPr>
        <w:t>ой</w:t>
      </w:r>
      <w:r w:rsidR="00A624F9" w:rsidRPr="004F3B86">
        <w:rPr>
          <w:rFonts w:cs="Times New Roman"/>
          <w:i/>
          <w:iCs/>
          <w:color w:val="auto"/>
          <w:sz w:val="30"/>
          <w:szCs w:val="30"/>
        </w:rPr>
        <w:t xml:space="preserve"> грамотност</w:t>
      </w:r>
      <w:r w:rsidRPr="004F3B86">
        <w:rPr>
          <w:rFonts w:cs="Times New Roman"/>
          <w:i/>
          <w:iCs/>
          <w:color w:val="auto"/>
          <w:sz w:val="30"/>
          <w:szCs w:val="30"/>
        </w:rPr>
        <w:t xml:space="preserve">и </w:t>
      </w:r>
      <w:r w:rsidR="00785405" w:rsidRPr="00785405">
        <w:rPr>
          <w:rFonts w:cs="Times New Roman"/>
          <w:color w:val="auto"/>
          <w:sz w:val="30"/>
          <w:szCs w:val="30"/>
        </w:rPr>
        <w:t xml:space="preserve">учащихся </w:t>
      </w:r>
      <w:r w:rsidRPr="00785405">
        <w:rPr>
          <w:rFonts w:cs="Times New Roman"/>
          <w:color w:val="auto"/>
          <w:sz w:val="30"/>
          <w:szCs w:val="30"/>
        </w:rPr>
        <w:t>(умени</w:t>
      </w:r>
      <w:r w:rsidR="00785405">
        <w:rPr>
          <w:rFonts w:cs="Times New Roman"/>
          <w:color w:val="auto"/>
          <w:sz w:val="30"/>
          <w:szCs w:val="30"/>
        </w:rPr>
        <w:t>я</w:t>
      </w:r>
      <w:r w:rsidRPr="00785405">
        <w:rPr>
          <w:rFonts w:cs="Times New Roman"/>
          <w:color w:val="auto"/>
          <w:sz w:val="30"/>
          <w:szCs w:val="30"/>
        </w:rPr>
        <w:t xml:space="preserve"> грамотно </w:t>
      </w:r>
      <w:r w:rsidR="00A624F9" w:rsidRPr="004F3B86">
        <w:rPr>
          <w:rFonts w:cs="Times New Roman"/>
          <w:color w:val="auto"/>
          <w:sz w:val="30"/>
          <w:szCs w:val="30"/>
        </w:rPr>
        <w:t>писа</w:t>
      </w:r>
      <w:r w:rsidRPr="004F3B86">
        <w:rPr>
          <w:rFonts w:cs="Times New Roman"/>
          <w:color w:val="auto"/>
          <w:sz w:val="30"/>
          <w:szCs w:val="30"/>
        </w:rPr>
        <w:t>ть</w:t>
      </w:r>
      <w:r w:rsidR="00A624F9" w:rsidRPr="004F3B86">
        <w:rPr>
          <w:rFonts w:cs="Times New Roman"/>
          <w:color w:val="auto"/>
          <w:sz w:val="30"/>
          <w:szCs w:val="30"/>
        </w:rPr>
        <w:t xml:space="preserve"> исторически</w:t>
      </w:r>
      <w:r w:rsidRPr="004F3B86">
        <w:rPr>
          <w:rFonts w:cs="Times New Roman"/>
          <w:color w:val="auto"/>
          <w:sz w:val="30"/>
          <w:szCs w:val="30"/>
        </w:rPr>
        <w:t>е</w:t>
      </w:r>
      <w:r w:rsidR="00A624F9" w:rsidRPr="004F3B86">
        <w:rPr>
          <w:rFonts w:cs="Times New Roman"/>
          <w:color w:val="auto"/>
          <w:sz w:val="30"/>
          <w:szCs w:val="30"/>
        </w:rPr>
        <w:t xml:space="preserve"> термин</w:t>
      </w:r>
      <w:r w:rsidRPr="004F3B86">
        <w:rPr>
          <w:rFonts w:cs="Times New Roman"/>
          <w:color w:val="auto"/>
          <w:sz w:val="30"/>
          <w:szCs w:val="30"/>
        </w:rPr>
        <w:t>ы, фамилии исторических деятелей, названия исторических событий).</w:t>
      </w:r>
      <w:bookmarkEnd w:id="0"/>
      <w:bookmarkEnd w:id="5"/>
    </w:p>
    <w:sectPr w:rsidR="004F3B86" w:rsidRPr="004F3B86" w:rsidSect="00415305">
      <w:footerReference w:type="default" r:id="rId30"/>
      <w:footerReference w:type="first" r:id="rId31"/>
      <w:pgSz w:w="11906" w:h="16838"/>
      <w:pgMar w:top="851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438AF" w14:textId="77777777" w:rsidR="00CD28ED" w:rsidRDefault="00CD28ED" w:rsidP="005C7D2C">
      <w:pPr>
        <w:spacing w:after="0" w:line="240" w:lineRule="auto"/>
      </w:pPr>
      <w:r>
        <w:separator/>
      </w:r>
    </w:p>
  </w:endnote>
  <w:endnote w:type="continuationSeparator" w:id="0">
    <w:p w14:paraId="799DACEE" w14:textId="77777777" w:rsidR="00CD28ED" w:rsidRDefault="00CD28ED" w:rsidP="005C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549"/>
      <w:docPartObj>
        <w:docPartGallery w:val="Page Numbers (Bottom of Page)"/>
        <w:docPartUnique/>
      </w:docPartObj>
    </w:sdtPr>
    <w:sdtEndPr/>
    <w:sdtContent>
      <w:p w14:paraId="665E0044" w14:textId="77777777" w:rsidR="00232C25" w:rsidRDefault="00232C2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0F5">
          <w:rPr>
            <w:noProof/>
          </w:rPr>
          <w:t>2</w:t>
        </w:r>
        <w:r>
          <w:fldChar w:fldCharType="end"/>
        </w:r>
      </w:p>
    </w:sdtContent>
  </w:sdt>
  <w:p w14:paraId="3F3D260B" w14:textId="77777777" w:rsidR="00232C25" w:rsidRDefault="00232C25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176142"/>
      <w:docPartObj>
        <w:docPartGallery w:val="Page Numbers (Bottom of Page)"/>
        <w:docPartUnique/>
      </w:docPartObj>
    </w:sdtPr>
    <w:sdtEndPr/>
    <w:sdtContent>
      <w:p w14:paraId="4CE387ED" w14:textId="3E9271D2" w:rsidR="0009170A" w:rsidRDefault="0009170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E7692C" w14:textId="77777777" w:rsidR="0009170A" w:rsidRDefault="0009170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31C08D" w14:textId="77777777" w:rsidR="00CD28ED" w:rsidRDefault="00CD28ED" w:rsidP="005C7D2C">
      <w:pPr>
        <w:spacing w:after="0" w:line="240" w:lineRule="auto"/>
      </w:pPr>
      <w:r>
        <w:separator/>
      </w:r>
    </w:p>
  </w:footnote>
  <w:footnote w:type="continuationSeparator" w:id="0">
    <w:p w14:paraId="06F630E6" w14:textId="77777777" w:rsidR="00CD28ED" w:rsidRDefault="00CD28ED" w:rsidP="005C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9FC280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F012FB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BEB4434"/>
    <w:multiLevelType w:val="multilevel"/>
    <w:tmpl w:val="9EEEA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C66F2"/>
    <w:multiLevelType w:val="hybridMultilevel"/>
    <w:tmpl w:val="040A2B16"/>
    <w:lvl w:ilvl="0" w:tplc="328EC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CF7AFF"/>
    <w:multiLevelType w:val="hybridMultilevel"/>
    <w:tmpl w:val="E4461018"/>
    <w:lvl w:ilvl="0" w:tplc="6010AA62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B87D9C"/>
    <w:multiLevelType w:val="hybridMultilevel"/>
    <w:tmpl w:val="FE6C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A665C"/>
    <w:multiLevelType w:val="hybridMultilevel"/>
    <w:tmpl w:val="8862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B5676"/>
    <w:multiLevelType w:val="hybridMultilevel"/>
    <w:tmpl w:val="7602BBF4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7E662D3"/>
    <w:multiLevelType w:val="hybridMultilevel"/>
    <w:tmpl w:val="FCF8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B755F"/>
    <w:multiLevelType w:val="hybridMultilevel"/>
    <w:tmpl w:val="7256C82C"/>
    <w:lvl w:ilvl="0" w:tplc="C2B4F85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0" w15:restartNumberingAfterBreak="0">
    <w:nsid w:val="667606D6"/>
    <w:multiLevelType w:val="hybridMultilevel"/>
    <w:tmpl w:val="F29CF878"/>
    <w:lvl w:ilvl="0" w:tplc="96F83B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E940A3"/>
    <w:multiLevelType w:val="hybridMultilevel"/>
    <w:tmpl w:val="C55E46DA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09A0FE1"/>
    <w:multiLevelType w:val="hybridMultilevel"/>
    <w:tmpl w:val="9568293A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C163CD8"/>
    <w:multiLevelType w:val="hybridMultilevel"/>
    <w:tmpl w:val="E70445C2"/>
    <w:lvl w:ilvl="0" w:tplc="96F83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12"/>
  </w:num>
  <w:num w:numId="11">
    <w:abstractNumId w:val="11"/>
  </w:num>
  <w:num w:numId="12">
    <w:abstractNumId w:val="13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F0"/>
    <w:rsid w:val="00005392"/>
    <w:rsid w:val="00006CC7"/>
    <w:rsid w:val="00021482"/>
    <w:rsid w:val="00025A91"/>
    <w:rsid w:val="000452B9"/>
    <w:rsid w:val="000603D6"/>
    <w:rsid w:val="00063823"/>
    <w:rsid w:val="0009170A"/>
    <w:rsid w:val="00096E4E"/>
    <w:rsid w:val="000A2D0B"/>
    <w:rsid w:val="000B3808"/>
    <w:rsid w:val="000C6476"/>
    <w:rsid w:val="000C6D4D"/>
    <w:rsid w:val="000D3BD5"/>
    <w:rsid w:val="000E2035"/>
    <w:rsid w:val="000E74DD"/>
    <w:rsid w:val="000F0970"/>
    <w:rsid w:val="00107A70"/>
    <w:rsid w:val="0011196D"/>
    <w:rsid w:val="00130BA2"/>
    <w:rsid w:val="00132120"/>
    <w:rsid w:val="0013354B"/>
    <w:rsid w:val="00137AC1"/>
    <w:rsid w:val="001406EF"/>
    <w:rsid w:val="00140854"/>
    <w:rsid w:val="00143F0A"/>
    <w:rsid w:val="00144118"/>
    <w:rsid w:val="00150182"/>
    <w:rsid w:val="00154041"/>
    <w:rsid w:val="0015552B"/>
    <w:rsid w:val="00160813"/>
    <w:rsid w:val="00170684"/>
    <w:rsid w:val="00172A4D"/>
    <w:rsid w:val="00186634"/>
    <w:rsid w:val="001A0F58"/>
    <w:rsid w:val="001A2BDD"/>
    <w:rsid w:val="001B1180"/>
    <w:rsid w:val="001C03AD"/>
    <w:rsid w:val="001E0C0B"/>
    <w:rsid w:val="001E366A"/>
    <w:rsid w:val="001E473E"/>
    <w:rsid w:val="001E703C"/>
    <w:rsid w:val="001F0682"/>
    <w:rsid w:val="001F316E"/>
    <w:rsid w:val="001F3522"/>
    <w:rsid w:val="002262A0"/>
    <w:rsid w:val="00232C25"/>
    <w:rsid w:val="002334DD"/>
    <w:rsid w:val="002411B0"/>
    <w:rsid w:val="00256527"/>
    <w:rsid w:val="00257CFA"/>
    <w:rsid w:val="0026311B"/>
    <w:rsid w:val="00282B1D"/>
    <w:rsid w:val="00284990"/>
    <w:rsid w:val="0028787A"/>
    <w:rsid w:val="002938CC"/>
    <w:rsid w:val="002B5F29"/>
    <w:rsid w:val="002B61F1"/>
    <w:rsid w:val="002C16E7"/>
    <w:rsid w:val="002C3287"/>
    <w:rsid w:val="002D464A"/>
    <w:rsid w:val="002F111E"/>
    <w:rsid w:val="002F213D"/>
    <w:rsid w:val="002F409E"/>
    <w:rsid w:val="003140CA"/>
    <w:rsid w:val="00347971"/>
    <w:rsid w:val="0035272B"/>
    <w:rsid w:val="003545D0"/>
    <w:rsid w:val="00354900"/>
    <w:rsid w:val="00362E24"/>
    <w:rsid w:val="00384AFE"/>
    <w:rsid w:val="00385490"/>
    <w:rsid w:val="003B346C"/>
    <w:rsid w:val="003B5CC5"/>
    <w:rsid w:val="003B5E2D"/>
    <w:rsid w:val="003C5C39"/>
    <w:rsid w:val="003D5C73"/>
    <w:rsid w:val="003E60B4"/>
    <w:rsid w:val="003E6CF0"/>
    <w:rsid w:val="003F12B3"/>
    <w:rsid w:val="003F7643"/>
    <w:rsid w:val="00410ECD"/>
    <w:rsid w:val="00415305"/>
    <w:rsid w:val="00422C95"/>
    <w:rsid w:val="00433E1D"/>
    <w:rsid w:val="00444B31"/>
    <w:rsid w:val="00446F4F"/>
    <w:rsid w:val="0045730C"/>
    <w:rsid w:val="004600FF"/>
    <w:rsid w:val="0046024D"/>
    <w:rsid w:val="004604C5"/>
    <w:rsid w:val="004630D0"/>
    <w:rsid w:val="0046537C"/>
    <w:rsid w:val="00472BEC"/>
    <w:rsid w:val="004852DF"/>
    <w:rsid w:val="004862E9"/>
    <w:rsid w:val="0049142A"/>
    <w:rsid w:val="004A4B76"/>
    <w:rsid w:val="004A5DB1"/>
    <w:rsid w:val="004A6B31"/>
    <w:rsid w:val="004C71D6"/>
    <w:rsid w:val="004D6F3F"/>
    <w:rsid w:val="004D6FAA"/>
    <w:rsid w:val="004D6FD6"/>
    <w:rsid w:val="004D7259"/>
    <w:rsid w:val="004F3B86"/>
    <w:rsid w:val="0050640E"/>
    <w:rsid w:val="00515714"/>
    <w:rsid w:val="00517069"/>
    <w:rsid w:val="00534014"/>
    <w:rsid w:val="0053514E"/>
    <w:rsid w:val="00557895"/>
    <w:rsid w:val="0055796B"/>
    <w:rsid w:val="00572F2A"/>
    <w:rsid w:val="005812E4"/>
    <w:rsid w:val="00581B25"/>
    <w:rsid w:val="00581BF7"/>
    <w:rsid w:val="00586698"/>
    <w:rsid w:val="005A1002"/>
    <w:rsid w:val="005B022D"/>
    <w:rsid w:val="005C0CE6"/>
    <w:rsid w:val="005C3B1E"/>
    <w:rsid w:val="005C77DC"/>
    <w:rsid w:val="005C7D2C"/>
    <w:rsid w:val="005D527E"/>
    <w:rsid w:val="005F367C"/>
    <w:rsid w:val="005F3809"/>
    <w:rsid w:val="00600AC7"/>
    <w:rsid w:val="006019AC"/>
    <w:rsid w:val="0060413A"/>
    <w:rsid w:val="00625121"/>
    <w:rsid w:val="0062545E"/>
    <w:rsid w:val="006504B2"/>
    <w:rsid w:val="00662D57"/>
    <w:rsid w:val="00663FDB"/>
    <w:rsid w:val="006723C0"/>
    <w:rsid w:val="00675E64"/>
    <w:rsid w:val="00681371"/>
    <w:rsid w:val="006835D2"/>
    <w:rsid w:val="00687049"/>
    <w:rsid w:val="00693171"/>
    <w:rsid w:val="006A6FC8"/>
    <w:rsid w:val="006B408F"/>
    <w:rsid w:val="006B47F3"/>
    <w:rsid w:val="006C28E1"/>
    <w:rsid w:val="006D1AA9"/>
    <w:rsid w:val="006D4CE4"/>
    <w:rsid w:val="006E12AF"/>
    <w:rsid w:val="006F2E07"/>
    <w:rsid w:val="006F2E0B"/>
    <w:rsid w:val="00700AD3"/>
    <w:rsid w:val="007034BD"/>
    <w:rsid w:val="007150DD"/>
    <w:rsid w:val="007338AC"/>
    <w:rsid w:val="007543F5"/>
    <w:rsid w:val="00755F7A"/>
    <w:rsid w:val="00757C89"/>
    <w:rsid w:val="0078171C"/>
    <w:rsid w:val="00785405"/>
    <w:rsid w:val="00794356"/>
    <w:rsid w:val="00795C46"/>
    <w:rsid w:val="00797FCF"/>
    <w:rsid w:val="007A523B"/>
    <w:rsid w:val="007B564C"/>
    <w:rsid w:val="007C208A"/>
    <w:rsid w:val="007C3987"/>
    <w:rsid w:val="007C6268"/>
    <w:rsid w:val="007C7889"/>
    <w:rsid w:val="007D245F"/>
    <w:rsid w:val="007D55FD"/>
    <w:rsid w:val="007E2178"/>
    <w:rsid w:val="007F280E"/>
    <w:rsid w:val="007F2938"/>
    <w:rsid w:val="00801CDE"/>
    <w:rsid w:val="00826B7F"/>
    <w:rsid w:val="008307E0"/>
    <w:rsid w:val="00840165"/>
    <w:rsid w:val="00846390"/>
    <w:rsid w:val="00857457"/>
    <w:rsid w:val="00857B8F"/>
    <w:rsid w:val="008739AC"/>
    <w:rsid w:val="008804CD"/>
    <w:rsid w:val="00896736"/>
    <w:rsid w:val="008A0285"/>
    <w:rsid w:val="008A1187"/>
    <w:rsid w:val="008B3392"/>
    <w:rsid w:val="008C5FDB"/>
    <w:rsid w:val="008D0933"/>
    <w:rsid w:val="008D5984"/>
    <w:rsid w:val="008E286D"/>
    <w:rsid w:val="008F25E8"/>
    <w:rsid w:val="008F33D1"/>
    <w:rsid w:val="008F5A8B"/>
    <w:rsid w:val="008F7DD0"/>
    <w:rsid w:val="0090267F"/>
    <w:rsid w:val="0090558F"/>
    <w:rsid w:val="0091773F"/>
    <w:rsid w:val="00923B7F"/>
    <w:rsid w:val="00932AB0"/>
    <w:rsid w:val="009405D9"/>
    <w:rsid w:val="00953C74"/>
    <w:rsid w:val="009672C4"/>
    <w:rsid w:val="00971E4B"/>
    <w:rsid w:val="00972197"/>
    <w:rsid w:val="00980C09"/>
    <w:rsid w:val="00987EAC"/>
    <w:rsid w:val="0099246C"/>
    <w:rsid w:val="00996B2C"/>
    <w:rsid w:val="009A0167"/>
    <w:rsid w:val="009B3616"/>
    <w:rsid w:val="009B7E6F"/>
    <w:rsid w:val="009D04C8"/>
    <w:rsid w:val="009D3660"/>
    <w:rsid w:val="009E09AD"/>
    <w:rsid w:val="009E3FBD"/>
    <w:rsid w:val="009E4D4F"/>
    <w:rsid w:val="009E628B"/>
    <w:rsid w:val="009E7A4C"/>
    <w:rsid w:val="009F2B4B"/>
    <w:rsid w:val="00A13062"/>
    <w:rsid w:val="00A15E30"/>
    <w:rsid w:val="00A25443"/>
    <w:rsid w:val="00A32D31"/>
    <w:rsid w:val="00A34232"/>
    <w:rsid w:val="00A34BB2"/>
    <w:rsid w:val="00A3633C"/>
    <w:rsid w:val="00A41E42"/>
    <w:rsid w:val="00A467E3"/>
    <w:rsid w:val="00A6111C"/>
    <w:rsid w:val="00A624F9"/>
    <w:rsid w:val="00A71B06"/>
    <w:rsid w:val="00A96EEB"/>
    <w:rsid w:val="00AA11AF"/>
    <w:rsid w:val="00AA2711"/>
    <w:rsid w:val="00AA4ED4"/>
    <w:rsid w:val="00AB3D4F"/>
    <w:rsid w:val="00AC01A4"/>
    <w:rsid w:val="00AC50F2"/>
    <w:rsid w:val="00AE17C2"/>
    <w:rsid w:val="00AF1CDA"/>
    <w:rsid w:val="00AF49F8"/>
    <w:rsid w:val="00B05A9E"/>
    <w:rsid w:val="00B33CE3"/>
    <w:rsid w:val="00B40350"/>
    <w:rsid w:val="00B51191"/>
    <w:rsid w:val="00B56FC4"/>
    <w:rsid w:val="00B63532"/>
    <w:rsid w:val="00B70213"/>
    <w:rsid w:val="00B73050"/>
    <w:rsid w:val="00B9195C"/>
    <w:rsid w:val="00B92B42"/>
    <w:rsid w:val="00BA3F3F"/>
    <w:rsid w:val="00BB267B"/>
    <w:rsid w:val="00BB66F5"/>
    <w:rsid w:val="00BC135D"/>
    <w:rsid w:val="00BC15AD"/>
    <w:rsid w:val="00BD2A17"/>
    <w:rsid w:val="00BD6140"/>
    <w:rsid w:val="00BE07ED"/>
    <w:rsid w:val="00BE2F38"/>
    <w:rsid w:val="00BE4297"/>
    <w:rsid w:val="00BE767A"/>
    <w:rsid w:val="00BF3BD8"/>
    <w:rsid w:val="00C23034"/>
    <w:rsid w:val="00C24A4F"/>
    <w:rsid w:val="00C26F3F"/>
    <w:rsid w:val="00C34573"/>
    <w:rsid w:val="00C35C65"/>
    <w:rsid w:val="00C374E0"/>
    <w:rsid w:val="00C415DC"/>
    <w:rsid w:val="00C647C6"/>
    <w:rsid w:val="00C70873"/>
    <w:rsid w:val="00C914D7"/>
    <w:rsid w:val="00C91DF6"/>
    <w:rsid w:val="00C9586E"/>
    <w:rsid w:val="00CA5E18"/>
    <w:rsid w:val="00CC29FF"/>
    <w:rsid w:val="00CD1963"/>
    <w:rsid w:val="00CD28ED"/>
    <w:rsid w:val="00CD535B"/>
    <w:rsid w:val="00CE0E3A"/>
    <w:rsid w:val="00CF20F4"/>
    <w:rsid w:val="00D00490"/>
    <w:rsid w:val="00D020F5"/>
    <w:rsid w:val="00D0343B"/>
    <w:rsid w:val="00D0500C"/>
    <w:rsid w:val="00D17C9E"/>
    <w:rsid w:val="00D275D4"/>
    <w:rsid w:val="00D346C7"/>
    <w:rsid w:val="00D40E93"/>
    <w:rsid w:val="00D702EE"/>
    <w:rsid w:val="00D726CA"/>
    <w:rsid w:val="00D732C1"/>
    <w:rsid w:val="00DA2ABF"/>
    <w:rsid w:val="00DA6D45"/>
    <w:rsid w:val="00DA76F0"/>
    <w:rsid w:val="00DB42C7"/>
    <w:rsid w:val="00DB715B"/>
    <w:rsid w:val="00DD32B4"/>
    <w:rsid w:val="00DE29E5"/>
    <w:rsid w:val="00DE5D16"/>
    <w:rsid w:val="00DF515F"/>
    <w:rsid w:val="00E02632"/>
    <w:rsid w:val="00E03C6F"/>
    <w:rsid w:val="00E275ED"/>
    <w:rsid w:val="00E328D9"/>
    <w:rsid w:val="00E52F54"/>
    <w:rsid w:val="00E75CB1"/>
    <w:rsid w:val="00E9007F"/>
    <w:rsid w:val="00E92D04"/>
    <w:rsid w:val="00EA02D2"/>
    <w:rsid w:val="00EA059F"/>
    <w:rsid w:val="00EA3FFC"/>
    <w:rsid w:val="00EA4E7E"/>
    <w:rsid w:val="00EA533A"/>
    <w:rsid w:val="00EB19AF"/>
    <w:rsid w:val="00EC5877"/>
    <w:rsid w:val="00ED36AA"/>
    <w:rsid w:val="00ED699D"/>
    <w:rsid w:val="00ED7BBE"/>
    <w:rsid w:val="00EE4F6B"/>
    <w:rsid w:val="00EF0B0B"/>
    <w:rsid w:val="00EF5346"/>
    <w:rsid w:val="00F0610B"/>
    <w:rsid w:val="00F17ACD"/>
    <w:rsid w:val="00F210DF"/>
    <w:rsid w:val="00F250C9"/>
    <w:rsid w:val="00F25628"/>
    <w:rsid w:val="00F26476"/>
    <w:rsid w:val="00F3097C"/>
    <w:rsid w:val="00F3263F"/>
    <w:rsid w:val="00F44823"/>
    <w:rsid w:val="00F45D3C"/>
    <w:rsid w:val="00F50C8B"/>
    <w:rsid w:val="00F5395A"/>
    <w:rsid w:val="00F5461D"/>
    <w:rsid w:val="00F57CDF"/>
    <w:rsid w:val="00F763CE"/>
    <w:rsid w:val="00F81E84"/>
    <w:rsid w:val="00F87AC6"/>
    <w:rsid w:val="00F91092"/>
    <w:rsid w:val="00F96E48"/>
    <w:rsid w:val="00F975A0"/>
    <w:rsid w:val="00FA6A96"/>
    <w:rsid w:val="00FA765A"/>
    <w:rsid w:val="00FC085F"/>
    <w:rsid w:val="00FC4F86"/>
    <w:rsid w:val="00FC6C6E"/>
    <w:rsid w:val="00FD48C3"/>
    <w:rsid w:val="00FE73EC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9799"/>
  <w15:docId w15:val="{E40BE015-F620-40C9-8698-57ED25AC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259"/>
    <w:pPr>
      <w:spacing w:after="12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76F0"/>
    <w:pPr>
      <w:ind w:left="720"/>
      <w:contextualSpacing/>
    </w:pPr>
  </w:style>
  <w:style w:type="paragraph" w:styleId="a5">
    <w:name w:val="Normal (Web)"/>
    <w:aliases w:val="Обычный (Web),Знак Знак6, Знак"/>
    <w:basedOn w:val="a"/>
    <w:link w:val="a6"/>
    <w:unhideWhenUsed/>
    <w:rsid w:val="00EA533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,Знак Знак6 Знак, Знак Знак"/>
    <w:link w:val="a5"/>
    <w:uiPriority w:val="99"/>
    <w:locked/>
    <w:rsid w:val="00EA53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EA533A"/>
    <w:rPr>
      <w:color w:val="0563C1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C7D2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C7D2C"/>
    <w:rPr>
      <w:rFonts w:ascii="Times New Roman" w:hAnsi="Times New Roman"/>
      <w:color w:val="000000" w:themeColor="text1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C7D2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BC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15AD"/>
    <w:rPr>
      <w:rFonts w:ascii="Tahoma" w:hAnsi="Tahoma" w:cs="Tahoma"/>
      <w:color w:val="000000" w:themeColor="text1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2C25"/>
    <w:rPr>
      <w:rFonts w:ascii="Times New Roman" w:hAnsi="Times New Roman"/>
      <w:color w:val="000000" w:themeColor="text1"/>
      <w:sz w:val="28"/>
    </w:rPr>
  </w:style>
  <w:style w:type="paragraph" w:styleId="af">
    <w:name w:val="footer"/>
    <w:basedOn w:val="a"/>
    <w:link w:val="af0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2C25"/>
    <w:rPr>
      <w:rFonts w:ascii="Times New Roman" w:hAnsi="Times New Roman"/>
      <w:color w:val="000000" w:themeColor="text1"/>
      <w:sz w:val="28"/>
    </w:rPr>
  </w:style>
  <w:style w:type="character" w:customStyle="1" w:styleId="word-wrapper">
    <w:name w:val="word-wrapper"/>
    <w:basedOn w:val="a0"/>
    <w:rsid w:val="00140854"/>
  </w:style>
  <w:style w:type="character" w:customStyle="1" w:styleId="fake-non-breaking-space">
    <w:name w:val="fake-non-breaking-space"/>
    <w:basedOn w:val="a0"/>
    <w:rsid w:val="00140854"/>
  </w:style>
  <w:style w:type="table" w:styleId="af1">
    <w:name w:val="Table Grid"/>
    <w:basedOn w:val="a1"/>
    <w:uiPriority w:val="39"/>
    <w:rsid w:val="00515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90558F"/>
    <w:rPr>
      <w:color w:val="605E5C"/>
      <w:shd w:val="clear" w:color="auto" w:fill="E1DFDD"/>
    </w:rPr>
  </w:style>
  <w:style w:type="character" w:customStyle="1" w:styleId="a4">
    <w:name w:val="Абзац списка Знак"/>
    <w:basedOn w:val="a0"/>
    <w:link w:val="a3"/>
    <w:uiPriority w:val="34"/>
    <w:locked/>
    <w:rsid w:val="009A0167"/>
    <w:rPr>
      <w:rFonts w:ascii="Times New Roman" w:hAnsi="Times New Roman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296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11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96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12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86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60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06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02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98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19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72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53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u.by" TargetMode="External"/><Relationship Id="rId18" Type="http://schemas.openxmlformats.org/officeDocument/2006/relationships/hyperlink" Target="https://adu.by/images/2023/08/imp-genotsid-2023_1.docx" TargetMode="External"/><Relationship Id="rId26" Type="http://schemas.openxmlformats.org/officeDocument/2006/relationships/hyperlink" Target="https://adu.by/ru/homeru/obrazovatelnyj-protsess/obshchee-srednee-obrazovanie/uchebnye-predmety-v-xi-klassy/istoriya-belarusi-v-kontekste-vsemirnoj-istorii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adu.by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rofil.adu.by" TargetMode="External"/><Relationship Id="rId17" Type="http://schemas.openxmlformats.org/officeDocument/2006/relationships/hyperlink" Target="https://adu.by/ru/pedagogam/uchebnyj-modul-velikaya-otechestvennaya-vojna?format=html" TargetMode="External"/><Relationship Id="rId25" Type="http://schemas.openxmlformats.org/officeDocument/2006/relationships/hyperlink" Target="https://adu.by/ru/homeru/obrazovatelnyj-protsess/obshchee-srednee-obrazovanie/uchebnye-predmety-v-xi-klassy/istoriya-belarusi.html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adu.by/ru/homeru/obrazovatelnyj-protsess/obshchee-srednee-obrazovanie/uchebnye-predmety-v-xi-klassy/istoriya-belarusi.html" TargetMode="External"/><Relationship Id="rId20" Type="http://schemas.openxmlformats.org/officeDocument/2006/relationships/hyperlink" Target="https://adu.by/ru/pedagogam/rassledovanie-ugolovnogo-dela-o-genotside.html" TargetMode="External"/><Relationship Id="rId29" Type="http://schemas.openxmlformats.org/officeDocument/2006/relationships/hyperlink" Target="https://adu.by/ru/homeru/obrazovatelnyj-protsess/obshchee-srednee-obrazovanie/uchebnye-predmety-v-xi-klassy/istoriya-belarusi-v-kontekste-vsemirnoj-istorii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/ru/homeru/obrazovatelnyj-protsess/obshchee-srednee-obrazovanie/uchebnye-predmety-v-xi-klassy/istoriya-belarusi-v-kontekste-vsemirnoj-istorii.html" TargetMode="External"/><Relationship Id="rId24" Type="http://schemas.openxmlformats.org/officeDocument/2006/relationships/hyperlink" Target="https://adu.by/ru/homeru/obrazovatelnyj-protsess/obshchee-srednee-obrazovanie/uchebnye-predmety-v-xi-klassy/vsemirnaya-istoriya.htm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adu.by/ru/homeru/obrazovatelnyj-protsess/obshchee-srednee-obrazovanie/uchebnye-predmety-v-xi-klassy/vsemirnaya-istoriya.html" TargetMode="External"/><Relationship Id="rId23" Type="http://schemas.openxmlformats.org/officeDocument/2006/relationships/hyperlink" Target="https://adu.by/" TargetMode="External"/><Relationship Id="rId28" Type="http://schemas.openxmlformats.org/officeDocument/2006/relationships/hyperlink" Target="https://adu.by/ru/homeru/obrazovatelnyj-protsess/obshchee-srednee-obrazovanie/uchebnye-predmety-v-xi-klassy/istoriya-belarusi.html" TargetMode="External"/><Relationship Id="rId10" Type="http://schemas.openxmlformats.org/officeDocument/2006/relationships/hyperlink" Target="https://adu.by" TargetMode="External"/><Relationship Id="rId19" Type="http://schemas.openxmlformats.org/officeDocument/2006/relationships/hyperlink" Target="https://adu.by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adu.by/ru/homeru/obrazovatelnyj-protsess/obshchee-srednee-obrazovanie/uchebnye-predmety-v-xi-klassy/istoriya-belarusi.html" TargetMode="External"/><Relationship Id="rId14" Type="http://schemas.openxmlformats.org/officeDocument/2006/relationships/hyperlink" Target="https://adu.by/ru/homeru/obrazovatelnyj-protsess/obshchee-srednee-obrazovanie/metodicheskie-rekomendatsii-ukazaniya.html" TargetMode="External"/><Relationship Id="rId22" Type="http://schemas.openxmlformats.org/officeDocument/2006/relationships/hyperlink" Target="https://adu.by/ru/homeru/obrazovatelnyj-protsess/obshchee-srednee-obrazovanie/uchebnye-predmety-v-xi-klassy/istoriya-belarusi-v-kontekste-vsemirnoj-istorii.html" TargetMode="External"/><Relationship Id="rId27" Type="http://schemas.openxmlformats.org/officeDocument/2006/relationships/hyperlink" Target="https://adu.by/ru/homeru/obrazovatelnyj-protsess/obshchee-srednee-obrazovanie/uchebnye-predmety-v-xi-klassy/vsemirnaya-istoriya.html" TargetMode="External"/><Relationship Id="rId30" Type="http://schemas.openxmlformats.org/officeDocument/2006/relationships/footer" Target="footer1.xml"/><Relationship Id="rId8" Type="http://schemas.openxmlformats.org/officeDocument/2006/relationships/hyperlink" Target="https://adu.by/ru/homeru/obrazovatelnyj-protsess/obshchee-srednee-obrazovanie/uchebnye-predmety-v-xi-klassy/vsemirnaya-istori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ABB57-679B-4E19-9158-8A1CD22FD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1956</Words>
  <Characters>11154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Боричева И.В.</cp:lastModifiedBy>
  <cp:revision>7</cp:revision>
  <cp:lastPrinted>2026-07-02T07:31:00Z</cp:lastPrinted>
  <dcterms:created xsi:type="dcterms:W3CDTF">2026-08-05T04:47:00Z</dcterms:created>
  <dcterms:modified xsi:type="dcterms:W3CDTF">2026-08-10T09:35:00Z</dcterms:modified>
</cp:coreProperties>
</file>