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3C0C7" w14:textId="46B22766" w:rsidR="005F33D3" w:rsidRPr="005F33D3" w:rsidRDefault="002F79C1" w:rsidP="005F33D3">
      <w:pPr>
        <w:spacing w:after="0" w:line="240" w:lineRule="auto"/>
        <w:jc w:val="right"/>
        <w:rPr>
          <w:rFonts w:eastAsia="Calibri" w:cs="Times New Roman"/>
          <w:color w:val="auto"/>
          <w:sz w:val="30"/>
          <w:szCs w:val="30"/>
        </w:rPr>
      </w:pPr>
      <w:r w:rsidRPr="00C65E6A">
        <w:rPr>
          <w:color w:val="000000"/>
          <w:sz w:val="30"/>
          <w:szCs w:val="30"/>
          <w:lang w:val="be-BY" w:eastAsia="ru-RU"/>
        </w:rPr>
        <w:t>Дадатак</w:t>
      </w:r>
      <w:r w:rsidR="005F33D3" w:rsidRPr="005F33D3">
        <w:rPr>
          <w:rFonts w:eastAsia="Calibri" w:cs="Times New Roman"/>
          <w:color w:val="auto"/>
          <w:sz w:val="30"/>
          <w:szCs w:val="30"/>
        </w:rPr>
        <w:t xml:space="preserve"> 9</w:t>
      </w:r>
    </w:p>
    <w:p w14:paraId="037342B6" w14:textId="77777777" w:rsidR="005F33D3" w:rsidRDefault="005F33D3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1FF00A4E" w14:textId="77777777" w:rsidR="002F79C1" w:rsidRPr="002F79C1" w:rsidRDefault="002F79C1" w:rsidP="002F79C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  <w:r w:rsidRPr="002F79C1">
        <w:rPr>
          <w:rFonts w:cs="Times New Roman"/>
          <w:b/>
          <w:bCs/>
          <w:caps/>
          <w:szCs w:val="28"/>
        </w:rPr>
        <w:t>АСАБЛІВАСЦІ АРГАНІЗАЦЫІ АДУКАЦЫЙНАГА</w:t>
      </w:r>
    </w:p>
    <w:p w14:paraId="52F5AA08" w14:textId="56C81B77" w:rsidR="002D464A" w:rsidRPr="005F33D3" w:rsidRDefault="002F79C1" w:rsidP="002F79C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  <w:r w:rsidRPr="002F79C1">
        <w:rPr>
          <w:rFonts w:cs="Times New Roman"/>
          <w:b/>
          <w:bCs/>
          <w:caps/>
          <w:szCs w:val="28"/>
        </w:rPr>
        <w:t>ПРАЦЭСУ ПРЫ ВЫВУЧЭННІ ВУЧЭБНАГА ПРАДМЕТА «ГРАМАДАЗНАЎСТВА»</w:t>
      </w:r>
    </w:p>
    <w:p w14:paraId="3588C5E8" w14:textId="77777777" w:rsidR="00EA533A" w:rsidRPr="0053514E" w:rsidRDefault="00EA533A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0D293A3C" w14:textId="70E09045" w:rsidR="00A15E30" w:rsidRPr="00153A76" w:rsidRDefault="00A15E30" w:rsidP="00A15E30">
      <w:pPr>
        <w:pStyle w:val="a3"/>
        <w:spacing w:line="240" w:lineRule="auto"/>
        <w:ind w:left="0"/>
        <w:rPr>
          <w:rStyle w:val="a7"/>
          <w:i/>
          <w:color w:val="000000" w:themeColor="text1"/>
          <w:sz w:val="24"/>
          <w:szCs w:val="24"/>
          <w:u w:val="none"/>
          <w:lang w:val="be-BY"/>
        </w:rPr>
      </w:pPr>
    </w:p>
    <w:p w14:paraId="4D0C69A2" w14:textId="0BE3E3B5" w:rsidR="001B1180" w:rsidRPr="00153A76" w:rsidRDefault="002F79C1" w:rsidP="00BA2516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b/>
          <w:sz w:val="30"/>
          <w:szCs w:val="30"/>
          <w:u w:val="single"/>
          <w:lang w:val="be-BY"/>
        </w:rPr>
      </w:pPr>
      <w:r w:rsidRPr="00C65E6A">
        <w:rPr>
          <w:b/>
          <w:bCs/>
          <w:color w:val="000000"/>
          <w:sz w:val="30"/>
          <w:szCs w:val="30"/>
          <w:lang w:val="be-BY" w:eastAsia="ru-RU"/>
        </w:rPr>
        <w:t>Рэалізацыя выхаваўчага патэнцыялу вучэбнага прадмета</w:t>
      </w:r>
      <w:r w:rsidR="00006CC7" w:rsidRPr="00153A76">
        <w:rPr>
          <w:b/>
          <w:sz w:val="30"/>
          <w:szCs w:val="30"/>
          <w:u w:val="single"/>
          <w:lang w:val="be-BY"/>
        </w:rPr>
        <w:t xml:space="preserve"> </w:t>
      </w:r>
      <w:r w:rsidRPr="00153A76">
        <w:rPr>
          <w:b/>
          <w:sz w:val="30"/>
          <w:szCs w:val="30"/>
          <w:u w:val="single"/>
          <w:lang w:val="be-BY"/>
        </w:rPr>
        <w:t>«Грамадазнаўства»</w:t>
      </w:r>
    </w:p>
    <w:p w14:paraId="1572DF53" w14:textId="12293BB7" w:rsidR="00BE3F16" w:rsidRPr="00153A76" w:rsidRDefault="002F79C1" w:rsidP="00BA2516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 w:eastAsia="ru-RU"/>
        </w:rPr>
      </w:pPr>
      <w:r w:rsidRPr="00153A76">
        <w:rPr>
          <w:rFonts w:cs="Times New Roman"/>
          <w:color w:val="000000"/>
          <w:sz w:val="30"/>
          <w:szCs w:val="30"/>
          <w:lang w:val="be-BY" w:eastAsia="ru-RU"/>
        </w:rPr>
        <w:t>Пры вывучэнні вучэбнага прадмета</w:t>
      </w:r>
      <w:r w:rsidR="00BE3F16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 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>«Грамадазнаўства»</w:t>
      </w:r>
      <w:r w:rsidR="00BE3F16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 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>неабходна акцэнтаваць увагу вучняў на тэматыцы, звязанай з мірнай стваральнай працай грамадзян Рэспублікі і дасягненнямі нашай краіны ў розных сферах жыццядзейнасці (</w:t>
      </w:r>
      <w:r>
        <w:rPr>
          <w:rFonts w:cs="Times New Roman"/>
          <w:color w:val="000000"/>
          <w:sz w:val="30"/>
          <w:szCs w:val="30"/>
          <w:lang w:val="be-BY" w:eastAsia="ru-RU"/>
        </w:rPr>
        <w:t>н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>авука,</w:t>
      </w:r>
      <w:r>
        <w:rPr>
          <w:rFonts w:cs="Times New Roman"/>
          <w:color w:val="000000"/>
          <w:sz w:val="30"/>
          <w:szCs w:val="30"/>
          <w:lang w:val="be-BY" w:eastAsia="ru-RU"/>
        </w:rPr>
        <w:t xml:space="preserve"> а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>дукацыя, культура, ахова здароўя, эканоміка, спорт і інш.)</w:t>
      </w:r>
      <w:r w:rsidR="00BE3F16" w:rsidRPr="00153A76">
        <w:rPr>
          <w:rFonts w:cs="Times New Roman"/>
          <w:color w:val="000000"/>
          <w:sz w:val="30"/>
          <w:szCs w:val="30"/>
          <w:lang w:val="be-BY" w:eastAsia="ru-RU"/>
        </w:rPr>
        <w:t>.</w:t>
      </w:r>
      <w:r w:rsidR="0049351A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 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Пры гэтым рэкамендуецца выкарыстоўваць матэрыялы рэспубліканскіх і рэгіянальных СМІ, дапаможнік для </w:t>
      </w:r>
      <w:r>
        <w:rPr>
          <w:rFonts w:cs="Times New Roman"/>
          <w:color w:val="000000"/>
          <w:sz w:val="30"/>
          <w:szCs w:val="30"/>
          <w:lang w:val="be-BY" w:eastAsia="ru-RU"/>
        </w:rPr>
        <w:t>вучня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>ў</w:t>
      </w:r>
      <w:r w:rsidR="00BE3F16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 «Я </w:t>
      </w:r>
      <w:r w:rsidR="00A44682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– </w:t>
      </w:r>
      <w:r w:rsidRPr="00153A76">
        <w:rPr>
          <w:rFonts w:cs="Times New Roman"/>
          <w:color w:val="000000"/>
          <w:sz w:val="30"/>
          <w:szCs w:val="30"/>
          <w:lang w:val="be-BY" w:eastAsia="ru-RU"/>
        </w:rPr>
        <w:t>грамадзянін Рэспублікі Беларусь</w:t>
      </w:r>
      <w:r w:rsidR="00BE3F16" w:rsidRPr="00153A76">
        <w:rPr>
          <w:rFonts w:cs="Times New Roman"/>
          <w:color w:val="auto"/>
          <w:sz w:val="30"/>
          <w:szCs w:val="30"/>
          <w:lang w:val="be-BY" w:eastAsia="ru-RU"/>
        </w:rPr>
        <w:t xml:space="preserve">» (Адукацыя </w:t>
      </w:r>
      <w:r w:rsidR="00BE3F16" w:rsidRPr="00062EE1">
        <w:rPr>
          <w:rFonts w:cs="Times New Roman"/>
          <w:color w:val="auto"/>
          <w:sz w:val="30"/>
          <w:szCs w:val="30"/>
          <w:lang w:val="be-BY" w:eastAsia="ru-RU"/>
        </w:rPr>
        <w:t xml:space="preserve">і </w:t>
      </w:r>
      <w:r w:rsidR="00BE3F16" w:rsidRPr="00153A76">
        <w:rPr>
          <w:rFonts w:cs="Times New Roman"/>
          <w:color w:val="auto"/>
          <w:sz w:val="30"/>
          <w:szCs w:val="30"/>
          <w:lang w:val="be-BY" w:eastAsia="ru-RU"/>
        </w:rPr>
        <w:t>выхаванне, 2025, 2026).</w:t>
      </w:r>
    </w:p>
    <w:p w14:paraId="72EE39F5" w14:textId="097D831B" w:rsidR="00BE3F16" w:rsidRPr="00153A76" w:rsidRDefault="002F79C1" w:rsidP="00BA2516">
      <w:pPr>
        <w:spacing w:after="0" w:line="240" w:lineRule="auto"/>
        <w:contextualSpacing/>
        <w:rPr>
          <w:rFonts w:eastAsia="Times New Roman" w:cs="Times New Roman"/>
          <w:color w:val="000000"/>
          <w:sz w:val="30"/>
          <w:szCs w:val="30"/>
          <w:lang w:val="be-BY" w:eastAsia="ru-RU"/>
        </w:rPr>
      </w:pPr>
      <w:r w:rsidRPr="00C65E6A">
        <w:rPr>
          <w:color w:val="000000"/>
          <w:sz w:val="30"/>
          <w:szCs w:val="30"/>
          <w:lang w:val="be-BY" w:eastAsia="ru-RU"/>
        </w:rPr>
        <w:t>Адбор дыдактычных матэрыялаў для</w:t>
      </w:r>
      <w:r w:rsidR="00297D12" w:rsidRPr="00153A76">
        <w:rPr>
          <w:rFonts w:cs="Times New Roman"/>
          <w:color w:val="auto"/>
          <w:sz w:val="30"/>
          <w:szCs w:val="30"/>
          <w:lang w:val="be-BY" w:eastAsia="ru-RU"/>
        </w:rPr>
        <w:t xml:space="preserve"> </w:t>
      </w:r>
      <w:r w:rsidRPr="00153A76">
        <w:rPr>
          <w:rFonts w:cs="Times New Roman"/>
          <w:color w:val="auto"/>
          <w:sz w:val="30"/>
          <w:szCs w:val="30"/>
          <w:lang w:val="be-BY" w:eastAsia="ru-RU"/>
        </w:rPr>
        <w:t xml:space="preserve">вучэбных заняткаў </w:t>
      </w:r>
      <w:r w:rsidRPr="00C65E6A">
        <w:rPr>
          <w:color w:val="000000"/>
          <w:sz w:val="30"/>
          <w:szCs w:val="30"/>
          <w:lang w:val="be-BY" w:eastAsia="ru-RU"/>
        </w:rPr>
        <w:t>неабходна ажыццяўляць з улікам іх выхаваўчага ўздзеяння на вучняў</w:t>
      </w:r>
      <w:r w:rsidR="00297D12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. </w:t>
      </w:r>
      <w:r w:rsidRPr="00C65E6A">
        <w:rPr>
          <w:color w:val="000000"/>
          <w:sz w:val="30"/>
          <w:szCs w:val="30"/>
          <w:lang w:val="be-BY" w:eastAsia="ru-RU"/>
        </w:rPr>
        <w:t>Матэрыял, які вывучаецца на ўроку, павінен прадстаўляць узоры маральнасці, патрыятызму, духоўнасці, грамадзянскасці</w:t>
      </w:r>
      <w:r w:rsidR="00297D12" w:rsidRPr="00153A76">
        <w:rPr>
          <w:rFonts w:cs="Times New Roman"/>
          <w:color w:val="000000"/>
          <w:sz w:val="30"/>
          <w:szCs w:val="30"/>
          <w:lang w:val="be-BY" w:eastAsia="ru-RU"/>
        </w:rPr>
        <w:t>.</w:t>
      </w:r>
      <w:r w:rsidR="00203189" w:rsidRPr="00153A76">
        <w:rPr>
          <w:rFonts w:cs="Times New Roman"/>
          <w:color w:val="000000"/>
          <w:sz w:val="30"/>
          <w:szCs w:val="30"/>
          <w:lang w:val="be-BY" w:eastAsia="ru-RU"/>
        </w:rPr>
        <w:t xml:space="preserve"> 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Пры падборы дыдактычнага матэрыялу для вучэбных заняткаў рэкамендуецца аддаваць перавагу задання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м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, накіраваным на фарміраванне эмацы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яналь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на-каштоўнасных адносін вучняў да грамадскі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х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 xml:space="preserve"> з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’яў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, працэса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ў, якія вывучаюцца</w:t>
      </w:r>
      <w:r w:rsidR="00BE3F16"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 xml:space="preserve">. 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 xml:space="preserve">Эфектыўнымі для рэалізацыі выхаваўчага патэнцыялу ўрока будуць заданні, у якіх 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вучня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 xml:space="preserve">м прапануецца ацаніць 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з’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явы, працэсы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, што вывучаюцца</w:t>
      </w:r>
      <w:r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, праявіць уласную маральную, грамадзянскую пазіцыю, выказаць і абгрунтаваць сваё стаўленне да матэрыялу</w:t>
      </w:r>
      <w:r>
        <w:rPr>
          <w:rFonts w:eastAsia="Times New Roman" w:cs="Times New Roman"/>
          <w:color w:val="000000"/>
          <w:sz w:val="30"/>
          <w:szCs w:val="30"/>
          <w:lang w:val="be-BY" w:eastAsia="ru-RU"/>
        </w:rPr>
        <w:t>, які вывучаецца</w:t>
      </w:r>
      <w:r w:rsidR="00BE3F16"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.</w:t>
      </w:r>
    </w:p>
    <w:p w14:paraId="4D98D1F3" w14:textId="596A6522" w:rsidR="00805735" w:rsidRPr="00153A76" w:rsidRDefault="002F79C1" w:rsidP="00805735">
      <w:pPr>
        <w:pStyle w:val="a3"/>
        <w:numPr>
          <w:ilvl w:val="0"/>
          <w:numId w:val="3"/>
        </w:numPr>
        <w:spacing w:after="0" w:line="240" w:lineRule="auto"/>
        <w:rPr>
          <w:b/>
          <w:sz w:val="30"/>
          <w:szCs w:val="30"/>
          <w:u w:val="single"/>
          <w:lang w:val="be-BY"/>
        </w:rPr>
      </w:pPr>
      <w:bookmarkStart w:id="0" w:name="_Hlk236125932"/>
      <w:r w:rsidRPr="00153A76">
        <w:rPr>
          <w:b/>
          <w:sz w:val="30"/>
          <w:szCs w:val="30"/>
          <w:u w:val="single"/>
          <w:lang w:val="be-BY"/>
        </w:rPr>
        <w:t>Вывучэнне вучэбнага прадмета</w:t>
      </w:r>
      <w:r w:rsidR="00805735" w:rsidRPr="00153A76">
        <w:rPr>
          <w:b/>
          <w:sz w:val="30"/>
          <w:szCs w:val="30"/>
          <w:u w:val="single"/>
          <w:lang w:val="be-BY"/>
        </w:rPr>
        <w:t xml:space="preserve"> </w:t>
      </w:r>
      <w:r w:rsidRPr="00153A76">
        <w:rPr>
          <w:b/>
          <w:sz w:val="30"/>
          <w:szCs w:val="30"/>
          <w:u w:val="single"/>
          <w:lang w:val="be-BY"/>
        </w:rPr>
        <w:t>«Грамадазнаўства»</w:t>
      </w:r>
      <w:r w:rsidR="00805735" w:rsidRPr="00153A76">
        <w:rPr>
          <w:b/>
          <w:sz w:val="30"/>
          <w:szCs w:val="30"/>
          <w:u w:val="single"/>
          <w:lang w:val="be-BY"/>
        </w:rPr>
        <w:t xml:space="preserve"> </w:t>
      </w:r>
      <w:r>
        <w:rPr>
          <w:b/>
          <w:sz w:val="30"/>
          <w:szCs w:val="30"/>
          <w:u w:val="single"/>
          <w:lang w:val="be-BY"/>
        </w:rPr>
        <w:t>ў</w:t>
      </w:r>
      <w:r w:rsidR="00805735" w:rsidRPr="00153A76">
        <w:rPr>
          <w:b/>
          <w:sz w:val="30"/>
          <w:szCs w:val="30"/>
          <w:u w:val="single"/>
          <w:lang w:val="be-BY"/>
        </w:rPr>
        <w:t xml:space="preserve"> л</w:t>
      </w:r>
      <w:r>
        <w:rPr>
          <w:b/>
          <w:sz w:val="30"/>
          <w:szCs w:val="30"/>
          <w:u w:val="single"/>
          <w:lang w:val="be-BY"/>
        </w:rPr>
        <w:t>і</w:t>
      </w:r>
      <w:r w:rsidR="00805735" w:rsidRPr="00153A76">
        <w:rPr>
          <w:b/>
          <w:sz w:val="30"/>
          <w:szCs w:val="30"/>
          <w:u w:val="single"/>
          <w:lang w:val="be-BY"/>
        </w:rPr>
        <w:t>ц</w:t>
      </w:r>
      <w:r>
        <w:rPr>
          <w:b/>
          <w:sz w:val="30"/>
          <w:szCs w:val="30"/>
          <w:u w:val="single"/>
          <w:lang w:val="be-BY"/>
        </w:rPr>
        <w:t>эі</w:t>
      </w:r>
    </w:p>
    <w:p w14:paraId="7ABB3742" w14:textId="27F26321" w:rsidR="00805735" w:rsidRDefault="002F79C1" w:rsidP="00805735">
      <w:pPr>
        <w:spacing w:after="0" w:line="240" w:lineRule="auto"/>
        <w:contextualSpacing/>
        <w:rPr>
          <w:i/>
          <w:iCs/>
          <w:sz w:val="24"/>
          <w:szCs w:val="24"/>
        </w:rPr>
      </w:pPr>
      <w:r w:rsidRPr="00153A76">
        <w:rPr>
          <w:rFonts w:eastAsia="Calibri" w:cs="Times New Roman"/>
          <w:color w:val="auto"/>
          <w:sz w:val="30"/>
          <w:szCs w:val="30"/>
          <w:lang w:val="be-BY"/>
        </w:rPr>
        <w:t>Інфармацыя аб размеркаванні вучэбных гадзін для вывучэння раздзелаў вучэбнай праграмы па вучэбным прадмеце</w:t>
      </w:r>
      <w:r w:rsidR="00805735" w:rsidRPr="00153A76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153A76">
        <w:rPr>
          <w:rFonts w:eastAsia="Calibri" w:cs="Times New Roman"/>
          <w:color w:val="auto"/>
          <w:sz w:val="30"/>
          <w:szCs w:val="30"/>
          <w:lang w:val="be-BY"/>
        </w:rPr>
        <w:t>«Грамадазнаўства»</w:t>
      </w:r>
      <w:r w:rsidR="00805735" w:rsidRPr="00153A76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153A76">
        <w:rPr>
          <w:rFonts w:eastAsia="Calibri" w:cs="Times New Roman"/>
          <w:color w:val="auto"/>
          <w:sz w:val="30"/>
          <w:szCs w:val="30"/>
          <w:lang w:val="be-BY"/>
        </w:rPr>
        <w:t>на базавым і павышаным узроўнях размешчана на нацыянальным адукацыйным партале</w:t>
      </w:r>
      <w:r w:rsidR="00805735" w:rsidRPr="00153A76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hyperlink r:id="rId8" w:history="1">
        <w:r w:rsidRPr="00C65E6A">
          <w:rPr>
            <w:rStyle w:val="a7"/>
            <w:rFonts w:eastAsia="Calibri"/>
            <w:i/>
            <w:sz w:val="30"/>
            <w:szCs w:val="30"/>
            <w:lang w:val="be-BY"/>
          </w:rPr>
          <w:t>https://adu.by/</w:t>
        </w:r>
      </w:hyperlink>
      <w:r w:rsidRPr="00D35A98">
        <w:rPr>
          <w:rStyle w:val="a7"/>
          <w:rFonts w:eastAsia="Calibri"/>
          <w:i/>
          <w:color w:val="auto"/>
          <w:sz w:val="30"/>
          <w:szCs w:val="30"/>
          <w:u w:val="none"/>
          <w:lang w:val="be-BY"/>
        </w:rPr>
        <w:t xml:space="preserve"> </w:t>
      </w:r>
      <w:bookmarkStart w:id="1" w:name="_Hlk237599796"/>
      <w:r w:rsidR="00D35A98">
        <w:rPr>
          <w:rFonts w:eastAsia="Calibri"/>
          <w:i/>
          <w:sz w:val="30"/>
          <w:szCs w:val="30"/>
          <w:lang w:val="be-BY"/>
        </w:rPr>
        <w:fldChar w:fldCharType="begin"/>
      </w:r>
      <w:r w:rsidR="00D35A98">
        <w:rPr>
          <w:rFonts w:eastAsia="Calibri"/>
          <w:i/>
          <w:sz w:val="30"/>
          <w:szCs w:val="30"/>
          <w:lang w:val="be-BY"/>
        </w:rPr>
        <w:instrText xml:space="preserve"> HYPERLINK "https://adu.by/ru/homeru/obrazovatelnyj-protsess/obshchee-srednee-obrazovanie/uchebnye-predmety-v-xi-klassy/obshchestvovedenie.html" </w:instrText>
      </w:r>
      <w:r w:rsidR="00D35A98">
        <w:rPr>
          <w:rFonts w:eastAsia="Calibri"/>
          <w:i/>
          <w:sz w:val="30"/>
          <w:szCs w:val="30"/>
          <w:lang w:val="be-BY"/>
        </w:rPr>
      </w:r>
      <w:r w:rsidR="00D35A98">
        <w:rPr>
          <w:rFonts w:eastAsia="Calibri"/>
          <w:i/>
          <w:sz w:val="30"/>
          <w:szCs w:val="30"/>
          <w:lang w:val="be-BY"/>
        </w:rPr>
        <w:fldChar w:fldCharType="separate"/>
      </w:r>
      <w:r w:rsidRPr="00D35A98">
        <w:rPr>
          <w:rStyle w:val="a7"/>
          <w:rFonts w:eastAsia="Calibri"/>
          <w:i/>
          <w:sz w:val="30"/>
          <w:szCs w:val="30"/>
          <w:lang w:val="be-BY"/>
        </w:rPr>
        <w:t>Галоўная / Адукацыйны працэс. 2026/2027 навучальны год / Агульная сярэдняя адукацыя / Вучэбныя прадметы. V–XI класы / Грамадазнаўства</w:t>
      </w:r>
      <w:r w:rsidR="00D35A98">
        <w:rPr>
          <w:rFonts w:eastAsia="Calibri"/>
          <w:i/>
          <w:sz w:val="30"/>
          <w:szCs w:val="30"/>
          <w:lang w:val="be-BY"/>
        </w:rPr>
        <w:fldChar w:fldCharType="end"/>
      </w:r>
      <w:bookmarkEnd w:id="1"/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67CA8EE8" w14:textId="3FEA4AAF" w:rsidR="00805735" w:rsidRDefault="002F79C1" w:rsidP="0080573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b/>
          <w:sz w:val="30"/>
          <w:szCs w:val="30"/>
          <w:u w:val="single"/>
        </w:rPr>
      </w:pPr>
      <w:proofErr w:type="spellStart"/>
      <w:r w:rsidRPr="005E5647">
        <w:rPr>
          <w:b/>
          <w:sz w:val="30"/>
          <w:szCs w:val="30"/>
          <w:u w:val="single"/>
        </w:rPr>
        <w:t>Асобныя</w:t>
      </w:r>
      <w:proofErr w:type="spellEnd"/>
      <w:r w:rsidRPr="005E5647">
        <w:rPr>
          <w:b/>
          <w:sz w:val="30"/>
          <w:szCs w:val="30"/>
          <w:u w:val="single"/>
        </w:rPr>
        <w:t xml:space="preserve"> аспекты </w:t>
      </w:r>
      <w:proofErr w:type="spellStart"/>
      <w:r w:rsidRPr="005E5647">
        <w:rPr>
          <w:b/>
          <w:sz w:val="30"/>
          <w:szCs w:val="30"/>
          <w:u w:val="single"/>
        </w:rPr>
        <w:t>арганізацыі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proofErr w:type="spellStart"/>
      <w:r w:rsidRPr="005E5647">
        <w:rPr>
          <w:b/>
          <w:sz w:val="30"/>
          <w:szCs w:val="30"/>
          <w:u w:val="single"/>
        </w:rPr>
        <w:t>адукацыйнага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proofErr w:type="spellStart"/>
      <w:r w:rsidRPr="005E5647">
        <w:rPr>
          <w:b/>
          <w:sz w:val="30"/>
          <w:szCs w:val="30"/>
          <w:u w:val="single"/>
        </w:rPr>
        <w:t>працэсу</w:t>
      </w:r>
      <w:proofErr w:type="spellEnd"/>
      <w:r w:rsidRPr="005E5647">
        <w:rPr>
          <w:b/>
          <w:sz w:val="30"/>
          <w:szCs w:val="30"/>
          <w:u w:val="single"/>
        </w:rPr>
        <w:t xml:space="preserve"> (з</w:t>
      </w:r>
      <w:r w:rsidR="00D35A98">
        <w:rPr>
          <w:b/>
          <w:sz w:val="30"/>
          <w:szCs w:val="30"/>
          <w:u w:val="single"/>
        </w:rPr>
        <w:t> </w:t>
      </w:r>
      <w:proofErr w:type="spellStart"/>
      <w:r w:rsidRPr="005E5647">
        <w:rPr>
          <w:b/>
          <w:sz w:val="30"/>
          <w:szCs w:val="30"/>
          <w:u w:val="single"/>
        </w:rPr>
        <w:t>улікам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proofErr w:type="spellStart"/>
      <w:r w:rsidRPr="005E5647">
        <w:rPr>
          <w:b/>
          <w:sz w:val="30"/>
          <w:szCs w:val="30"/>
          <w:u w:val="single"/>
        </w:rPr>
        <w:t>вынікаў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r w:rsidR="00805735" w:rsidRPr="00805735">
        <w:rPr>
          <w:b/>
          <w:sz w:val="30"/>
          <w:szCs w:val="30"/>
          <w:u w:val="single"/>
        </w:rPr>
        <w:t>ЦЭ</w:t>
      </w:r>
      <w:r w:rsidR="00805735">
        <w:rPr>
          <w:b/>
          <w:sz w:val="30"/>
          <w:szCs w:val="30"/>
          <w:u w:val="single"/>
        </w:rPr>
        <w:t>)</w:t>
      </w:r>
    </w:p>
    <w:p w14:paraId="23FC9C3E" w14:textId="0CF5CF42" w:rsidR="00805735" w:rsidRPr="00E43ACF" w:rsidRDefault="00086C9C" w:rsidP="005B2910">
      <w:pPr>
        <w:spacing w:after="0" w:line="240" w:lineRule="auto"/>
        <w:contextualSpacing/>
        <w:rPr>
          <w:rStyle w:val="a7"/>
          <w:rFonts w:eastAsia="Calibri" w:cs="Times New Roman"/>
          <w:i/>
          <w:color w:val="auto"/>
          <w:sz w:val="30"/>
          <w:szCs w:val="30"/>
        </w:rPr>
      </w:pPr>
      <w:r>
        <w:rPr>
          <w:sz w:val="30"/>
          <w:szCs w:val="30"/>
          <w:lang w:val="be-BY"/>
        </w:rPr>
        <w:t>У</w:t>
      </w:r>
      <w:r w:rsidR="001108C0" w:rsidRPr="00E75CB1">
        <w:rPr>
          <w:sz w:val="30"/>
          <w:szCs w:val="30"/>
        </w:rPr>
        <w:t xml:space="preserve"> </w:t>
      </w:r>
      <w:r w:rsidR="001108C0" w:rsidRPr="001D153F">
        <w:rPr>
          <w:sz w:val="30"/>
          <w:szCs w:val="30"/>
        </w:rPr>
        <w:t xml:space="preserve">IX </w:t>
      </w:r>
      <w:proofErr w:type="spellStart"/>
      <w:r w:rsidR="001108C0" w:rsidRPr="001D153F">
        <w:rPr>
          <w:sz w:val="30"/>
          <w:szCs w:val="30"/>
        </w:rPr>
        <w:t>класе</w:t>
      </w:r>
      <w:proofErr w:type="spellEnd"/>
      <w:r w:rsidR="001108C0" w:rsidRPr="001D153F">
        <w:rPr>
          <w:sz w:val="30"/>
          <w:szCs w:val="30"/>
        </w:rPr>
        <w:t xml:space="preserve"> </w:t>
      </w:r>
      <w:r>
        <w:rPr>
          <w:sz w:val="30"/>
          <w:szCs w:val="30"/>
          <w:lang w:val="be-BY"/>
        </w:rPr>
        <w:t>вучэб</w:t>
      </w:r>
      <w:proofErr w:type="spellStart"/>
      <w:r w:rsidRPr="00086C9C">
        <w:rPr>
          <w:sz w:val="30"/>
          <w:szCs w:val="30"/>
        </w:rPr>
        <w:t>ны</w:t>
      </w:r>
      <w:proofErr w:type="spellEnd"/>
      <w:r w:rsidRPr="00086C9C">
        <w:rPr>
          <w:sz w:val="30"/>
          <w:szCs w:val="30"/>
        </w:rPr>
        <w:t xml:space="preserve"> </w:t>
      </w:r>
      <w:proofErr w:type="spellStart"/>
      <w:r w:rsidRPr="00086C9C">
        <w:rPr>
          <w:sz w:val="30"/>
          <w:szCs w:val="30"/>
        </w:rPr>
        <w:t>прадмет</w:t>
      </w:r>
      <w:proofErr w:type="spellEnd"/>
      <w:r w:rsidR="00805735" w:rsidRPr="00E75CB1">
        <w:rPr>
          <w:sz w:val="30"/>
          <w:szCs w:val="30"/>
        </w:rPr>
        <w:t xml:space="preserve"> </w:t>
      </w:r>
      <w:r w:rsidR="002F79C1">
        <w:rPr>
          <w:sz w:val="30"/>
          <w:szCs w:val="30"/>
        </w:rPr>
        <w:t>«</w:t>
      </w:r>
      <w:proofErr w:type="spellStart"/>
      <w:r w:rsidR="002F79C1">
        <w:rPr>
          <w:sz w:val="30"/>
          <w:szCs w:val="30"/>
        </w:rPr>
        <w:t>Грамадазнаўства</w:t>
      </w:r>
      <w:proofErr w:type="spellEnd"/>
      <w:r w:rsidR="002F79C1">
        <w:rPr>
          <w:sz w:val="30"/>
          <w:szCs w:val="30"/>
        </w:rPr>
        <w:t>»</w:t>
      </w:r>
      <w:r w:rsidR="00805735" w:rsidRPr="00E75CB1">
        <w:rPr>
          <w:sz w:val="30"/>
          <w:szCs w:val="30"/>
        </w:rPr>
        <w:t xml:space="preserve"> </w:t>
      </w:r>
      <w:proofErr w:type="spellStart"/>
      <w:r w:rsidR="00805735" w:rsidRPr="00E75CB1">
        <w:rPr>
          <w:sz w:val="30"/>
          <w:szCs w:val="30"/>
        </w:rPr>
        <w:t>мож</w:t>
      </w:r>
      <w:proofErr w:type="spellEnd"/>
      <w:r>
        <w:rPr>
          <w:sz w:val="30"/>
          <w:szCs w:val="30"/>
          <w:lang w:val="be-BY"/>
        </w:rPr>
        <w:t>а</w:t>
      </w:r>
      <w:r w:rsidR="00805735" w:rsidRPr="00E75CB1">
        <w:rPr>
          <w:sz w:val="30"/>
          <w:szCs w:val="30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вывучацца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 </w:t>
      </w:r>
      <w:proofErr w:type="spellStart"/>
      <w:r w:rsidRPr="0073747A">
        <w:rPr>
          <w:rFonts w:eastAsia="Calibri" w:cs="Times New Roman"/>
          <w:b/>
          <w:sz w:val="30"/>
          <w:szCs w:val="30"/>
          <w:shd w:val="clear" w:color="auto" w:fill="FFFFFF" w:themeFill="background1"/>
        </w:rPr>
        <w:t>павышаным</w:t>
      </w:r>
      <w:proofErr w:type="spellEnd"/>
      <w:r w:rsidRPr="0073747A">
        <w:rPr>
          <w:rFonts w:eastAsia="Calibri" w:cs="Times New Roman"/>
          <w:b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b/>
          <w:sz w:val="30"/>
          <w:szCs w:val="30"/>
          <w:shd w:val="clear" w:color="auto" w:fill="FFFFFF" w:themeFill="background1"/>
        </w:rPr>
        <w:t>узроўні</w:t>
      </w:r>
      <w:proofErr w:type="spellEnd"/>
      <w:r w:rsidR="00805735" w:rsidRPr="00E75CB1">
        <w:rPr>
          <w:sz w:val="30"/>
          <w:szCs w:val="30"/>
        </w:rPr>
        <w:t xml:space="preserve"> </w:t>
      </w:r>
      <w:r>
        <w:rPr>
          <w:sz w:val="30"/>
          <w:szCs w:val="30"/>
          <w:lang w:val="be-BY"/>
        </w:rPr>
        <w:t>ў</w:t>
      </w:r>
      <w:r w:rsidR="00805735" w:rsidRPr="001D153F">
        <w:rPr>
          <w:sz w:val="30"/>
          <w:szCs w:val="30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аб</w:t>
      </w:r>
      <w:proofErr w:type="spellEnd"/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’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ёме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не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больш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за 2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дадатковыя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вучэбныя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гадзіны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тыдзень</w:t>
      </w:r>
      <w:proofErr w:type="spellEnd"/>
      <w:r w:rsidR="00805735" w:rsidRPr="001D153F">
        <w:rPr>
          <w:sz w:val="30"/>
          <w:szCs w:val="30"/>
        </w:rPr>
        <w:t>.</w:t>
      </w:r>
      <w:r w:rsidR="005B2910">
        <w:rPr>
          <w:sz w:val="30"/>
          <w:szCs w:val="30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Рэкамендацыі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па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арганізацыі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вывучэння</w:t>
      </w:r>
      <w:proofErr w:type="spellEnd"/>
      <w:r w:rsidR="00805735" w:rsidRPr="00E75CB1">
        <w:rPr>
          <w:sz w:val="30"/>
          <w:szCs w:val="30"/>
        </w:rPr>
        <w:t xml:space="preserve"> </w:t>
      </w:r>
      <w:r w:rsidR="002F79C1">
        <w:rPr>
          <w:sz w:val="30"/>
          <w:szCs w:val="30"/>
        </w:rPr>
        <w:t>«</w:t>
      </w:r>
      <w:proofErr w:type="spellStart"/>
      <w:r w:rsidR="002F79C1">
        <w:rPr>
          <w:sz w:val="30"/>
          <w:szCs w:val="30"/>
        </w:rPr>
        <w:t>Грамадазнаўства</w:t>
      </w:r>
      <w:proofErr w:type="spellEnd"/>
      <w:r w:rsidR="002F79C1">
        <w:rPr>
          <w:sz w:val="30"/>
          <w:szCs w:val="30"/>
        </w:rPr>
        <w:t>»</w:t>
      </w:r>
      <w:r w:rsidR="00805735" w:rsidRPr="00E75CB1">
        <w:rPr>
          <w:sz w:val="30"/>
          <w:szCs w:val="30"/>
        </w:rPr>
        <w:t xml:space="preserve"> </w:t>
      </w:r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на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павышаным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узроўні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размешчаны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нацыянальным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адукацыйным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партале</w:t>
      </w:r>
      <w:proofErr w:type="spellEnd"/>
      <w:r w:rsidR="00805735" w:rsidRPr="00E75CB1">
        <w:rPr>
          <w:sz w:val="30"/>
          <w:szCs w:val="30"/>
        </w:rPr>
        <w:t>:</w:t>
      </w:r>
      <w:r w:rsidR="00E43ACF">
        <w:rPr>
          <w:sz w:val="30"/>
          <w:szCs w:val="30"/>
        </w:rPr>
        <w:t xml:space="preserve"> </w:t>
      </w:r>
      <w:hyperlink r:id="rId9" w:history="1">
        <w:r w:rsidR="00F23CF7" w:rsidRPr="00C65E6A">
          <w:rPr>
            <w:rStyle w:val="a7"/>
            <w:rFonts w:eastAsia="Calibri"/>
            <w:i/>
            <w:sz w:val="30"/>
            <w:szCs w:val="30"/>
            <w:lang w:val="be-BY"/>
          </w:rPr>
          <w:t>https://adu.by/</w:t>
        </w:r>
      </w:hyperlink>
      <w:r w:rsidR="00F23CF7" w:rsidRPr="00D35A98">
        <w:rPr>
          <w:rStyle w:val="a7"/>
          <w:rFonts w:eastAsia="Calibri"/>
          <w:i/>
          <w:color w:val="auto"/>
          <w:sz w:val="30"/>
          <w:szCs w:val="30"/>
          <w:u w:val="none"/>
          <w:lang w:val="be-BY"/>
        </w:rPr>
        <w:t xml:space="preserve"> </w:t>
      </w:r>
      <w:hyperlink r:id="rId10" w:history="1">
        <w:r w:rsidR="00D35A98" w:rsidRPr="00D35A98">
          <w:rPr>
            <w:rStyle w:val="a7"/>
            <w:rFonts w:eastAsia="Calibri"/>
            <w:i/>
            <w:sz w:val="30"/>
            <w:szCs w:val="30"/>
            <w:lang w:val="be-BY"/>
          </w:rPr>
          <w:t>Галоўная / Адукацыйны працэс. 2026/2027 навучальны год / Агульная сярэдняя адукацыя / Вучэбныя прадметы. V–XI класы / Грамадазнаўства</w:t>
        </w:r>
      </w:hyperlink>
      <w:hyperlink r:id="rId11" w:history="1"/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5A493348" w14:textId="463BC85B" w:rsidR="00805735" w:rsidRPr="00153A76" w:rsidRDefault="00F23CF7" w:rsidP="006C4638">
      <w:pPr>
        <w:spacing w:after="0" w:line="240" w:lineRule="auto"/>
        <w:contextualSpacing/>
        <w:rPr>
          <w:sz w:val="30"/>
          <w:szCs w:val="30"/>
          <w:lang w:val="be-BY"/>
        </w:rPr>
      </w:pP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Пры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вывучэнні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вучэбнага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прадмета</w:t>
      </w:r>
      <w:proofErr w:type="spellEnd"/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2F79C1">
        <w:rPr>
          <w:rFonts w:eastAsia="Calibri" w:cs="Times New Roman"/>
          <w:sz w:val="30"/>
          <w:szCs w:val="30"/>
          <w:shd w:val="clear" w:color="auto" w:fill="FFFFFF" w:themeFill="background1"/>
        </w:rPr>
        <w:t>«</w:t>
      </w:r>
      <w:proofErr w:type="spellStart"/>
      <w:r w:rsidR="002F79C1">
        <w:rPr>
          <w:rFonts w:eastAsia="Calibri" w:cs="Times New Roman"/>
          <w:sz w:val="30"/>
          <w:szCs w:val="30"/>
          <w:shd w:val="clear" w:color="auto" w:fill="FFFFFF" w:themeFill="background1"/>
        </w:rPr>
        <w:t>Грамадазнаўства</w:t>
      </w:r>
      <w:proofErr w:type="spellEnd"/>
      <w:r w:rsidR="002F79C1">
        <w:rPr>
          <w:rFonts w:eastAsia="Calibri" w:cs="Times New Roman"/>
          <w:sz w:val="30"/>
          <w:szCs w:val="30"/>
          <w:shd w:val="clear" w:color="auto" w:fill="FFFFFF" w:themeFill="background1"/>
        </w:rPr>
        <w:t>»</w:t>
      </w:r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ў</w:t>
      </w:r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X 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і</w:t>
      </w:r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  <w:lang w:val="en-US"/>
        </w:rPr>
        <w:t>XI</w:t>
      </w:r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класах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павышаным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узроўні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выкарыстоўваюцца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адпаведная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вучэбная</w:t>
      </w:r>
      <w:proofErr w:type="spellEnd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F23CF7">
        <w:rPr>
          <w:rFonts w:eastAsia="Calibri" w:cs="Times New Roman"/>
          <w:sz w:val="30"/>
          <w:szCs w:val="30"/>
          <w:shd w:val="clear" w:color="auto" w:fill="FFFFFF" w:themeFill="background1"/>
        </w:rPr>
        <w:t>праграма</w:t>
      </w:r>
      <w:proofErr w:type="spellEnd"/>
      <w:r w:rsidR="00805735" w:rsidRPr="001D153F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805735" w:rsidRPr="001D153F">
        <w:rPr>
          <w:rFonts w:eastAsia="Calibri" w:cs="Times New Roman"/>
          <w:sz w:val="30"/>
          <w:szCs w:val="30"/>
          <w:shd w:val="clear" w:color="auto" w:fill="FFFFFF" w:themeFill="background1"/>
        </w:rPr>
        <w:lastRenderedPageBreak/>
        <w:t>(</w:t>
      </w:r>
      <w:hyperlink r:id="rId12" w:history="1">
        <w:r w:rsidRPr="00C65E6A">
          <w:rPr>
            <w:rStyle w:val="a7"/>
            <w:rFonts w:eastAsia="Calibri"/>
            <w:i/>
            <w:sz w:val="30"/>
            <w:szCs w:val="30"/>
            <w:lang w:val="be-BY"/>
          </w:rPr>
          <w:t>https://adu.by/</w:t>
        </w:r>
      </w:hyperlink>
      <w:r w:rsidRPr="00063741">
        <w:rPr>
          <w:rStyle w:val="a7"/>
          <w:rFonts w:eastAsia="Calibri"/>
          <w:i/>
          <w:color w:val="auto"/>
          <w:sz w:val="30"/>
          <w:szCs w:val="30"/>
          <w:u w:val="none"/>
          <w:lang w:val="be-BY"/>
        </w:rPr>
        <w:t xml:space="preserve"> </w:t>
      </w:r>
      <w:hyperlink r:id="rId13" w:history="1">
        <w:r w:rsidR="00063741" w:rsidRPr="00063741">
          <w:rPr>
            <w:rStyle w:val="a7"/>
            <w:i/>
            <w:lang w:val="be-BY"/>
          </w:rPr>
          <w:t>Галоўная / Адукацыйны працэс. 2026/2027 навучальны год / Агульная сярэдняя адукацыя / Вучэбныя прадметы. V–XI класы / Грамадазнаўства</w:t>
        </w:r>
      </w:hyperlink>
      <w:r w:rsidR="00805735" w:rsidRPr="001D153F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) 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і</w:t>
      </w:r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электронныя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дадаткі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, </w:t>
      </w:r>
      <w:proofErr w:type="spellStart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размешчаныя</w:t>
      </w:r>
      <w:proofErr w:type="spellEnd"/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</w:t>
      </w:r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р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э</w:t>
      </w:r>
      <w:proofErr w:type="spellStart"/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сурсе</w:t>
      </w:r>
      <w:proofErr w:type="spellEnd"/>
      <w:r w:rsidR="00805735"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805735" w:rsidRPr="00E75CB1">
        <w:rPr>
          <w:rFonts w:cs="Times New Roman"/>
          <w:sz w:val="30"/>
          <w:szCs w:val="30"/>
          <w:shd w:val="clear" w:color="auto" w:fill="FFFFFF" w:themeFill="background1"/>
        </w:rPr>
        <w:t>(</w:t>
      </w:r>
      <w:proofErr w:type="spellStart"/>
      <w:r w:rsidR="003C241D" w:rsidRPr="003C241D">
        <w:rPr>
          <w:rFonts w:cs="Times New Roman"/>
          <w:i/>
          <w:iCs/>
          <w:color w:val="0563C1"/>
          <w:sz w:val="30"/>
          <w:szCs w:val="30"/>
          <w:u w:val="single"/>
          <w:shd w:val="clear" w:color="auto" w:fill="FFFFFF" w:themeFill="background1"/>
        </w:rPr>
        <w:t>http</w:t>
      </w:r>
      <w:proofErr w:type="spellEnd"/>
      <w:r w:rsidR="003C241D" w:rsidRPr="003C241D">
        <w:rPr>
          <w:rFonts w:cs="Times New Roman"/>
          <w:i/>
          <w:iCs/>
          <w:color w:val="0563C1"/>
          <w:sz w:val="30"/>
          <w:szCs w:val="30"/>
          <w:u w:val="single"/>
          <w:shd w:val="clear" w:color="auto" w:fill="FFFFFF" w:themeFill="background1"/>
          <w:lang w:val="en-US"/>
        </w:rPr>
        <w:t>s</w:t>
      </w:r>
      <w:r w:rsidR="003C241D" w:rsidRPr="003C241D">
        <w:rPr>
          <w:rFonts w:cs="Times New Roman"/>
          <w:i/>
          <w:iCs/>
          <w:color w:val="0563C1"/>
          <w:sz w:val="30"/>
          <w:szCs w:val="30"/>
          <w:u w:val="single"/>
          <w:shd w:val="clear" w:color="auto" w:fill="FFFFFF" w:themeFill="background1"/>
        </w:rPr>
        <w:t>://profil.adu.by</w:t>
      </w:r>
      <w:r w:rsidR="00805735" w:rsidRPr="00E75CB1">
        <w:rPr>
          <w:rFonts w:cs="Times New Roman"/>
          <w:sz w:val="30"/>
          <w:szCs w:val="30"/>
          <w:shd w:val="clear" w:color="auto" w:fill="FFFFFF" w:themeFill="background1"/>
        </w:rPr>
        <w:t>)</w:t>
      </w:r>
      <w:r w:rsidR="00805735" w:rsidRPr="00E75CB1">
        <w:rPr>
          <w:rFonts w:cs="Times New Roman"/>
          <w:i/>
          <w:sz w:val="30"/>
          <w:szCs w:val="30"/>
          <w:shd w:val="clear" w:color="auto" w:fill="FFFFFF" w:themeFill="background1"/>
        </w:rPr>
        <w:t>.</w:t>
      </w:r>
      <w:r w:rsidR="006C4638">
        <w:rPr>
          <w:rFonts w:cs="Times New Roman"/>
          <w:i/>
          <w:sz w:val="30"/>
          <w:szCs w:val="30"/>
          <w:shd w:val="clear" w:color="auto" w:fill="FFFFFF" w:themeFill="background1"/>
        </w:rPr>
        <w:t xml:space="preserve"> </w:t>
      </w:r>
      <w:r w:rsidR="00086C9C" w:rsidRPr="00E75CB1">
        <w:rPr>
          <w:sz w:val="30"/>
          <w:szCs w:val="30"/>
        </w:rPr>
        <w:t>Мет</w:t>
      </w:r>
      <w:r w:rsidR="00086C9C">
        <w:rPr>
          <w:sz w:val="30"/>
          <w:szCs w:val="30"/>
          <w:lang w:val="be-BY"/>
        </w:rPr>
        <w:t>адычныя</w:t>
      </w:r>
      <w:r w:rsidR="00086C9C" w:rsidRPr="00E75CB1">
        <w:rPr>
          <w:sz w:val="30"/>
          <w:szCs w:val="30"/>
        </w:rPr>
        <w:t xml:space="preserve"> </w:t>
      </w:r>
      <w:r w:rsidR="00086C9C">
        <w:rPr>
          <w:sz w:val="30"/>
          <w:szCs w:val="30"/>
          <w:lang w:val="be-BY"/>
        </w:rPr>
        <w:t>р</w:t>
      </w:r>
      <w:proofErr w:type="spellStart"/>
      <w:r w:rsidR="00086C9C" w:rsidRPr="000A0DFE">
        <w:rPr>
          <w:sz w:val="30"/>
          <w:szCs w:val="30"/>
        </w:rPr>
        <w:t>экамендацыі</w:t>
      </w:r>
      <w:proofErr w:type="spellEnd"/>
      <w:r w:rsidR="00086C9C" w:rsidRPr="000A0DFE">
        <w:rPr>
          <w:sz w:val="30"/>
          <w:szCs w:val="30"/>
        </w:rPr>
        <w:t xml:space="preserve"> па </w:t>
      </w:r>
      <w:proofErr w:type="spellStart"/>
      <w:r w:rsidR="00086C9C" w:rsidRPr="000A0DFE">
        <w:rPr>
          <w:sz w:val="30"/>
          <w:szCs w:val="30"/>
        </w:rPr>
        <w:t>арганізацыі</w:t>
      </w:r>
      <w:proofErr w:type="spellEnd"/>
      <w:r w:rsidR="00086C9C" w:rsidRPr="00E75CB1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адукацыйнага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працэсу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пры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вывучэнні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асобных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вучэбных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прадметаў</w:t>
      </w:r>
      <w:proofErr w:type="spellEnd"/>
      <w:r w:rsidR="00086C9C" w:rsidRPr="00D82C34">
        <w:rPr>
          <w:sz w:val="30"/>
          <w:szCs w:val="30"/>
        </w:rPr>
        <w:t xml:space="preserve"> на </w:t>
      </w:r>
      <w:proofErr w:type="spellStart"/>
      <w:r w:rsidR="00086C9C" w:rsidRPr="00D82C34">
        <w:rPr>
          <w:sz w:val="30"/>
          <w:szCs w:val="30"/>
        </w:rPr>
        <w:t>павышаным</w:t>
      </w:r>
      <w:proofErr w:type="spellEnd"/>
      <w:r w:rsidR="00086C9C" w:rsidRPr="00D82C34">
        <w:rPr>
          <w:sz w:val="30"/>
          <w:szCs w:val="30"/>
        </w:rPr>
        <w:t xml:space="preserve"> </w:t>
      </w:r>
      <w:proofErr w:type="spellStart"/>
      <w:r w:rsidR="00086C9C" w:rsidRPr="00D82C34">
        <w:rPr>
          <w:sz w:val="30"/>
          <w:szCs w:val="30"/>
        </w:rPr>
        <w:t>узроўні</w:t>
      </w:r>
      <w:proofErr w:type="spellEnd"/>
      <w:r w:rsidR="00086C9C" w:rsidRPr="00D82C34">
        <w:rPr>
          <w:sz w:val="30"/>
          <w:szCs w:val="30"/>
        </w:rPr>
        <w:t xml:space="preserve"> ў</w:t>
      </w:r>
      <w:r w:rsidR="00086C9C" w:rsidRPr="00E75CB1">
        <w:rPr>
          <w:sz w:val="30"/>
          <w:szCs w:val="30"/>
        </w:rPr>
        <w:t xml:space="preserve"> X–XI </w:t>
      </w:r>
      <w:proofErr w:type="spellStart"/>
      <w:r w:rsidR="00086C9C" w:rsidRPr="00E75CB1">
        <w:rPr>
          <w:sz w:val="30"/>
          <w:szCs w:val="30"/>
        </w:rPr>
        <w:t>класах</w:t>
      </w:r>
      <w:proofErr w:type="spellEnd"/>
      <w:r w:rsidR="00086C9C" w:rsidRPr="00E75CB1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устаноў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адукацыі</w:t>
      </w:r>
      <w:proofErr w:type="spellEnd"/>
      <w:r w:rsidR="00086C9C" w:rsidRPr="00E75CB1">
        <w:rPr>
          <w:sz w:val="30"/>
          <w:szCs w:val="30"/>
        </w:rPr>
        <w:t xml:space="preserve">, </w:t>
      </w:r>
      <w:proofErr w:type="spellStart"/>
      <w:r w:rsidR="00086C9C" w:rsidRPr="002F06E6">
        <w:rPr>
          <w:sz w:val="30"/>
          <w:szCs w:val="30"/>
        </w:rPr>
        <w:t>якія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рэаліз</w:t>
      </w:r>
      <w:proofErr w:type="spellEnd"/>
      <w:r w:rsidR="00342A1F">
        <w:rPr>
          <w:sz w:val="30"/>
          <w:szCs w:val="30"/>
          <w:lang w:val="be-BY"/>
        </w:rPr>
        <w:t>оўва</w:t>
      </w:r>
      <w:proofErr w:type="spellStart"/>
      <w:r w:rsidR="00086C9C" w:rsidRPr="002F06E6">
        <w:rPr>
          <w:sz w:val="30"/>
          <w:szCs w:val="30"/>
        </w:rPr>
        <w:t>юць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адукацыйныя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праграмы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агульнай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сярэдняй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адукацыі</w:t>
      </w:r>
      <w:proofErr w:type="spellEnd"/>
      <w:r w:rsidR="00086C9C" w:rsidRPr="002F06E6">
        <w:rPr>
          <w:sz w:val="30"/>
          <w:szCs w:val="30"/>
        </w:rPr>
        <w:t xml:space="preserve">, </w:t>
      </w:r>
      <w:proofErr w:type="spellStart"/>
      <w:r w:rsidR="00086C9C" w:rsidRPr="002F06E6">
        <w:rPr>
          <w:sz w:val="30"/>
          <w:szCs w:val="30"/>
        </w:rPr>
        <w:t>размешчаны</w:t>
      </w:r>
      <w:proofErr w:type="spellEnd"/>
      <w:r w:rsidR="00086C9C" w:rsidRPr="002F06E6">
        <w:rPr>
          <w:sz w:val="30"/>
          <w:szCs w:val="30"/>
        </w:rPr>
        <w:t xml:space="preserve"> на </w:t>
      </w:r>
      <w:proofErr w:type="spellStart"/>
      <w:r w:rsidR="00086C9C" w:rsidRPr="002F06E6">
        <w:rPr>
          <w:sz w:val="30"/>
          <w:szCs w:val="30"/>
        </w:rPr>
        <w:t>нацыянальным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адукацыйным</w:t>
      </w:r>
      <w:proofErr w:type="spellEnd"/>
      <w:r w:rsidR="00086C9C" w:rsidRPr="002F06E6">
        <w:rPr>
          <w:sz w:val="30"/>
          <w:szCs w:val="30"/>
        </w:rPr>
        <w:t xml:space="preserve"> </w:t>
      </w:r>
      <w:proofErr w:type="spellStart"/>
      <w:r w:rsidR="00086C9C" w:rsidRPr="002F06E6">
        <w:rPr>
          <w:sz w:val="30"/>
          <w:szCs w:val="30"/>
        </w:rPr>
        <w:t>партале</w:t>
      </w:r>
      <w:proofErr w:type="spellEnd"/>
      <w:r w:rsidR="00805735" w:rsidRPr="00E75CB1">
        <w:rPr>
          <w:sz w:val="30"/>
          <w:szCs w:val="30"/>
        </w:rPr>
        <w:t xml:space="preserve">: </w:t>
      </w:r>
      <w:hyperlink r:id="rId14" w:history="1">
        <w:r w:rsidRPr="00C65E6A">
          <w:rPr>
            <w:rStyle w:val="a7"/>
            <w:i/>
            <w:sz w:val="30"/>
            <w:szCs w:val="30"/>
            <w:lang w:val="be-BY"/>
          </w:rPr>
          <w:t>https://adu.by</w:t>
        </w:r>
      </w:hyperlink>
      <w:r w:rsidRPr="00C65E6A">
        <w:rPr>
          <w:i/>
          <w:sz w:val="30"/>
          <w:szCs w:val="30"/>
          <w:lang w:val="be-BY"/>
        </w:rPr>
        <w:t>/</w:t>
      </w:r>
      <w:r w:rsidRPr="00C65E6A">
        <w:rPr>
          <w:sz w:val="30"/>
          <w:szCs w:val="30"/>
          <w:lang w:val="be-BY"/>
        </w:rPr>
        <w:t xml:space="preserve"> </w:t>
      </w:r>
      <w:hyperlink r:id="rId15" w:history="1">
        <w:r w:rsidRPr="00063741">
          <w:rPr>
            <w:rStyle w:val="a7"/>
            <w:i/>
            <w:sz w:val="30"/>
            <w:szCs w:val="30"/>
            <w:lang w:val="be-BY"/>
          </w:rPr>
          <w:t>Галоўная / Адукацыйны працэс. 2026/2027 навучальны год / Агульная сярэдняя адукацыя / Метадычныя рэкамендацыі, указанні</w:t>
        </w:r>
      </w:hyperlink>
      <w:r w:rsidR="003C241D" w:rsidRPr="00153A76">
        <w:rPr>
          <w:rFonts w:eastAsia="Calibri" w:cs="Times New Roman"/>
          <w:i/>
          <w:sz w:val="30"/>
          <w:szCs w:val="30"/>
          <w:lang w:val="be-BY"/>
        </w:rPr>
        <w:t>.</w:t>
      </w:r>
    </w:p>
    <w:p w14:paraId="5194F460" w14:textId="15C094CC" w:rsidR="00805735" w:rsidRPr="003C241D" w:rsidRDefault="00F23CF7" w:rsidP="00805735">
      <w:pPr>
        <w:spacing w:after="0" w:line="240" w:lineRule="auto"/>
        <w:contextualSpacing/>
        <w:rPr>
          <w:rStyle w:val="a7"/>
          <w:rFonts w:eastAsia="Calibri" w:cs="Times New Roman"/>
          <w:i/>
          <w:color w:val="auto"/>
        </w:rPr>
      </w:pPr>
      <w:r w:rsidRPr="00153A76">
        <w:rPr>
          <w:sz w:val="30"/>
          <w:szCs w:val="30"/>
          <w:lang w:val="be-BY"/>
        </w:rPr>
        <w:t xml:space="preserve">Інфармацыя аб вывучэнні асобных пытанняў вучэбнай праграмы </w:t>
      </w:r>
      <w:r w:rsidR="002F79C1" w:rsidRPr="00153A76">
        <w:rPr>
          <w:sz w:val="30"/>
          <w:szCs w:val="30"/>
          <w:lang w:val="be-BY"/>
        </w:rPr>
        <w:t>«Грамадазнаўства»</w:t>
      </w:r>
      <w:r w:rsidR="00805735" w:rsidRPr="00153A76">
        <w:rPr>
          <w:sz w:val="30"/>
          <w:szCs w:val="30"/>
          <w:lang w:val="be-BY"/>
        </w:rPr>
        <w:t xml:space="preserve"> </w:t>
      </w:r>
      <w:r w:rsidRPr="00153A76">
        <w:rPr>
          <w:sz w:val="30"/>
          <w:szCs w:val="30"/>
          <w:lang w:val="be-BY"/>
        </w:rPr>
        <w:t xml:space="preserve">размешчана на нацыянальным адукацыйным партале </w:t>
      </w:r>
      <w:r w:rsidR="0065684E">
        <w:fldChar w:fldCharType="begin"/>
      </w:r>
      <w:r w:rsidR="0065684E" w:rsidRPr="00153A76">
        <w:rPr>
          <w:lang w:val="be-BY"/>
        </w:rPr>
        <w:instrText xml:space="preserve"> </w:instrText>
      </w:r>
      <w:r w:rsidR="0065684E">
        <w:instrText>HYPERLINK</w:instrText>
      </w:r>
      <w:r w:rsidR="0065684E" w:rsidRPr="00153A76">
        <w:rPr>
          <w:lang w:val="be-BY"/>
        </w:rPr>
        <w:instrText xml:space="preserve"> "</w:instrText>
      </w:r>
      <w:r w:rsidR="0065684E">
        <w:instrText>https</w:instrText>
      </w:r>
      <w:r w:rsidR="0065684E" w:rsidRPr="00153A76">
        <w:rPr>
          <w:lang w:val="be-BY"/>
        </w:rPr>
        <w:instrText>://</w:instrText>
      </w:r>
      <w:r w:rsidR="0065684E">
        <w:instrText>adu</w:instrText>
      </w:r>
      <w:r w:rsidR="0065684E" w:rsidRPr="00153A76">
        <w:rPr>
          <w:lang w:val="be-BY"/>
        </w:rPr>
        <w:instrText>.</w:instrText>
      </w:r>
      <w:r w:rsidR="0065684E">
        <w:instrText>by</w:instrText>
      </w:r>
      <w:r w:rsidR="0065684E" w:rsidRPr="00153A76">
        <w:rPr>
          <w:lang w:val="be-BY"/>
        </w:rPr>
        <w:instrText xml:space="preserve">/" </w:instrText>
      </w:r>
      <w:r w:rsidR="0065684E">
        <w:fldChar w:fldCharType="separate"/>
      </w:r>
      <w:r w:rsidRPr="00C65E6A">
        <w:rPr>
          <w:rStyle w:val="a7"/>
          <w:rFonts w:eastAsia="Calibri"/>
          <w:i/>
          <w:sz w:val="30"/>
          <w:szCs w:val="30"/>
          <w:lang w:val="be-BY"/>
        </w:rPr>
        <w:t>https://adu.by/</w:t>
      </w:r>
      <w:r w:rsidR="0065684E">
        <w:rPr>
          <w:rStyle w:val="a7"/>
          <w:rFonts w:eastAsia="Calibri"/>
          <w:i/>
          <w:sz w:val="30"/>
          <w:szCs w:val="30"/>
          <w:lang w:val="be-BY"/>
        </w:rPr>
        <w:fldChar w:fldCharType="end"/>
      </w:r>
      <w:r w:rsidRPr="00063741">
        <w:rPr>
          <w:rStyle w:val="a7"/>
          <w:rFonts w:eastAsia="Calibri"/>
          <w:i/>
          <w:color w:val="auto"/>
          <w:sz w:val="30"/>
          <w:szCs w:val="30"/>
          <w:u w:val="none"/>
          <w:lang w:val="be-BY"/>
        </w:rPr>
        <w:t xml:space="preserve"> </w:t>
      </w:r>
      <w:hyperlink r:id="rId16" w:history="1">
        <w:r w:rsidR="00063741" w:rsidRPr="00063741">
          <w:rPr>
            <w:rStyle w:val="a7"/>
            <w:i/>
            <w:lang w:val="be-BY"/>
          </w:rPr>
          <w:t>Галоўная / Адукацыйны працэс. 2026/2027 навучальны год / Агульная сярэдняя адукацыя / Вучэбныя прадметы. V–XI класы / Грамадазнаўства</w:t>
        </w:r>
      </w:hyperlink>
      <w:bookmarkStart w:id="2" w:name="_GoBack"/>
      <w:bookmarkEnd w:id="2"/>
      <w:r w:rsidR="003C241D" w:rsidRPr="003C241D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62DE1FDF" w14:textId="1F6614F0" w:rsidR="00805735" w:rsidRPr="00153A76" w:rsidRDefault="00771701" w:rsidP="00805735">
      <w:pPr>
        <w:spacing w:after="0" w:line="240" w:lineRule="auto"/>
        <w:contextualSpacing/>
        <w:rPr>
          <w:rFonts w:eastAsia="Times New Roman" w:cs="Times New Roman"/>
          <w:color w:val="000000"/>
          <w:sz w:val="30"/>
          <w:szCs w:val="30"/>
          <w:lang w:val="be-BY" w:eastAsia="ru-RU"/>
        </w:rPr>
      </w:pPr>
      <w:bookmarkStart w:id="3" w:name="_Hlk237598123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У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працэсе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навучання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грамадазнаўству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неабходна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вучыць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вучняў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працаваць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з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рознымі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крыніцамі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сацыяльна-гуманітарнай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інфармацыі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bookmarkEnd w:id="3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(у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тэкставай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і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графічнай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формах),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уключаючы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афіцыйныя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публікацыі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на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інтэрнэт-рэсурсах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дзяржаўных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органаў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,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афіцыйныя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статыстычныя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выданні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,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нарматыўныя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прававыя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 xml:space="preserve"> акты і </w:t>
      </w:r>
      <w:proofErr w:type="spellStart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інш</w:t>
      </w:r>
      <w:proofErr w:type="spellEnd"/>
      <w:r w:rsidRPr="00771701">
        <w:rPr>
          <w:rFonts w:eastAsia="Times New Roman" w:cs="Times New Roman"/>
          <w:bCs/>
          <w:color w:val="000000"/>
          <w:sz w:val="30"/>
          <w:szCs w:val="30"/>
          <w:lang w:eastAsia="ru-RU"/>
        </w:rPr>
        <w:t>.</w:t>
      </w:r>
      <w:r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 xml:space="preserve"> А</w:t>
      </w:r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 xml:space="preserve">саблівую ўвагу трэба </w:t>
      </w:r>
      <w:r w:rsidR="00342A1F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>ўдзяліць</w:t>
      </w:r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 xml:space="preserve"> рабоце з тэкстам Канстытуцыі Рэспублікі Беларусь. Заданні, якія прапануюцца </w:t>
      </w:r>
      <w:r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>вучня</w:t>
      </w:r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 xml:space="preserve">м пры </w:t>
      </w:r>
      <w:r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>рабоце</w:t>
      </w:r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 xml:space="preserve"> з рознымі крыніцамі інфармацыі, павінны быць накіраваны на фарміраванне ўменняў падзяляць факты і меркаванні, </w:t>
      </w:r>
      <w:bookmarkStart w:id="4" w:name="_Hlk237598246"/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>крытычна ацэньваць і інтэрпрэтаваць сацыяльную інфармацыю</w:t>
      </w:r>
      <w:bookmarkEnd w:id="4"/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>, фармуляваць на гэтай аснове ўласныя заключэнн</w:t>
      </w:r>
      <w:r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>і</w:t>
      </w:r>
      <w:r w:rsidRPr="00153A76">
        <w:rPr>
          <w:rFonts w:eastAsia="Times New Roman" w:cs="Times New Roman"/>
          <w:bCs/>
          <w:color w:val="000000"/>
          <w:sz w:val="30"/>
          <w:szCs w:val="30"/>
          <w:lang w:val="be-BY" w:eastAsia="ru-RU"/>
        </w:rPr>
        <w:t xml:space="preserve"> і ацэначныя меркаванні</w:t>
      </w:r>
      <w:r w:rsidR="00805735" w:rsidRPr="00153A76">
        <w:rPr>
          <w:rFonts w:eastAsia="Times New Roman" w:cs="Times New Roman"/>
          <w:color w:val="000000"/>
          <w:sz w:val="30"/>
          <w:szCs w:val="30"/>
          <w:lang w:val="be-BY" w:eastAsia="ru-RU"/>
        </w:rPr>
        <w:t>.</w:t>
      </w:r>
      <w:r w:rsidR="00805735" w:rsidRPr="00706F74">
        <w:rPr>
          <w:rFonts w:eastAsia="Times New Roman" w:cs="Times New Roman"/>
          <w:color w:val="000000"/>
          <w:sz w:val="30"/>
          <w:szCs w:val="30"/>
          <w:lang w:eastAsia="ru-RU"/>
        </w:rPr>
        <w:t> </w:t>
      </w:r>
    </w:p>
    <w:p w14:paraId="445DCF32" w14:textId="7D26E940" w:rsidR="00140A1B" w:rsidRPr="00153A76" w:rsidRDefault="0035028F" w:rsidP="00B641FF">
      <w:pPr>
        <w:spacing w:after="0" w:line="240" w:lineRule="auto"/>
        <w:rPr>
          <w:color w:val="auto"/>
          <w:sz w:val="30"/>
          <w:szCs w:val="30"/>
          <w:lang w:val="be-BY"/>
        </w:rPr>
      </w:pPr>
      <w:r w:rsidRPr="00153A76">
        <w:rPr>
          <w:color w:val="auto"/>
          <w:sz w:val="30"/>
          <w:szCs w:val="30"/>
          <w:lang w:val="be-BY"/>
        </w:rPr>
        <w:t>З мэтай павышэння якасці адукацыі па вучэбны</w:t>
      </w:r>
      <w:r>
        <w:rPr>
          <w:color w:val="auto"/>
          <w:sz w:val="30"/>
          <w:szCs w:val="30"/>
          <w:lang w:val="be-BY"/>
        </w:rPr>
        <w:t>м</w:t>
      </w:r>
      <w:r w:rsidRPr="00153A76">
        <w:rPr>
          <w:color w:val="auto"/>
          <w:sz w:val="30"/>
          <w:szCs w:val="30"/>
          <w:lang w:val="be-BY"/>
        </w:rPr>
        <w:t xml:space="preserve"> прадме</w:t>
      </w:r>
      <w:r>
        <w:rPr>
          <w:color w:val="auto"/>
          <w:sz w:val="30"/>
          <w:szCs w:val="30"/>
          <w:lang w:val="be-BY"/>
        </w:rPr>
        <w:t>це</w:t>
      </w:r>
      <w:r w:rsidRPr="00153A76">
        <w:rPr>
          <w:color w:val="auto"/>
          <w:sz w:val="30"/>
          <w:szCs w:val="30"/>
          <w:lang w:val="be-BY"/>
        </w:rPr>
        <w:t>, у тым ліку вынікаў цэнтралізаванага экзамену</w:t>
      </w:r>
      <w:r>
        <w:rPr>
          <w:color w:val="auto"/>
          <w:sz w:val="30"/>
          <w:szCs w:val="30"/>
          <w:lang w:val="be-BY"/>
        </w:rPr>
        <w:t>, рэкамендуецца</w:t>
      </w:r>
      <w:r w:rsidR="00140A1B" w:rsidRPr="00153A76">
        <w:rPr>
          <w:color w:val="auto"/>
          <w:sz w:val="30"/>
          <w:szCs w:val="30"/>
          <w:lang w:val="be-BY"/>
        </w:rPr>
        <w:t>:</w:t>
      </w:r>
    </w:p>
    <w:p w14:paraId="1C162FFE" w14:textId="67F48738" w:rsidR="00E459B9" w:rsidRPr="00757C3B" w:rsidRDefault="0035028F" w:rsidP="00B641FF">
      <w:pPr>
        <w:spacing w:after="0" w:line="240" w:lineRule="auto"/>
        <w:rPr>
          <w:color w:val="auto"/>
          <w:sz w:val="30"/>
          <w:szCs w:val="30"/>
        </w:rPr>
      </w:pPr>
      <w:proofErr w:type="spellStart"/>
      <w:r w:rsidRPr="007116B5">
        <w:rPr>
          <w:color w:val="auto"/>
          <w:sz w:val="30"/>
          <w:szCs w:val="30"/>
        </w:rPr>
        <w:t>актыўна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ўключаць</w:t>
      </w:r>
      <w:proofErr w:type="spellEnd"/>
      <w:r w:rsidRPr="007116B5">
        <w:rPr>
          <w:color w:val="auto"/>
          <w:sz w:val="30"/>
          <w:szCs w:val="30"/>
        </w:rPr>
        <w:t xml:space="preserve"> у </w:t>
      </w:r>
      <w:proofErr w:type="spellStart"/>
      <w:r w:rsidRPr="007116B5">
        <w:rPr>
          <w:color w:val="auto"/>
          <w:sz w:val="30"/>
          <w:szCs w:val="30"/>
        </w:rPr>
        <w:t>працэс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навучання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наступныя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заданні</w:t>
      </w:r>
      <w:proofErr w:type="spellEnd"/>
      <w:r w:rsidR="00E459B9" w:rsidRPr="00757C3B">
        <w:rPr>
          <w:color w:val="auto"/>
          <w:sz w:val="30"/>
          <w:szCs w:val="30"/>
        </w:rPr>
        <w:t>:</w:t>
      </w:r>
    </w:p>
    <w:bookmarkEnd w:id="0"/>
    <w:p w14:paraId="62DA6A71" w14:textId="20D68469" w:rsidR="004E1AAB" w:rsidRDefault="00771701" w:rsidP="00B641FF">
      <w:pPr>
        <w:spacing w:after="0" w:line="240" w:lineRule="auto"/>
        <w:rPr>
          <w:rFonts w:cs="Times New Roman"/>
          <w:color w:val="auto"/>
          <w:sz w:val="30"/>
          <w:szCs w:val="30"/>
          <w:lang w:val="be-BY"/>
        </w:rPr>
      </w:pPr>
      <w:proofErr w:type="spellStart"/>
      <w:r w:rsidRPr="00771701">
        <w:rPr>
          <w:rFonts w:cs="Times New Roman"/>
          <w:color w:val="auto"/>
          <w:sz w:val="30"/>
          <w:szCs w:val="30"/>
        </w:rPr>
        <w:t>вызначаць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сутнасныя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характарыстыкі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(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прыкметы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)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паняццяў</w:t>
      </w:r>
      <w:proofErr w:type="spellEnd"/>
      <w:r>
        <w:rPr>
          <w:rFonts w:cs="Times New Roman"/>
          <w:color w:val="auto"/>
          <w:sz w:val="30"/>
          <w:szCs w:val="30"/>
          <w:lang w:val="be-BY"/>
        </w:rPr>
        <w:t>, якія вывучаюцца</w:t>
      </w:r>
      <w:r w:rsidRPr="00771701">
        <w:rPr>
          <w:rFonts w:cs="Times New Roman"/>
          <w:color w:val="auto"/>
          <w:sz w:val="30"/>
          <w:szCs w:val="30"/>
        </w:rPr>
        <w:t xml:space="preserve">;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вызначаць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(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пазнаваць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)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грамадазнаўчыя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паняцці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,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прозвішчы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навукоўцаў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,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грамадскіх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дзеячаў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па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пералічаных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сутнасных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прыкметах</w:t>
      </w:r>
      <w:proofErr w:type="spellEnd"/>
      <w:r w:rsidRPr="00771701">
        <w:rPr>
          <w:rFonts w:cs="Times New Roman"/>
          <w:color w:val="auto"/>
          <w:sz w:val="30"/>
          <w:szCs w:val="30"/>
        </w:rPr>
        <w:t xml:space="preserve">,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прапанаван</w:t>
      </w:r>
      <w:proofErr w:type="spellEnd"/>
      <w:r>
        <w:rPr>
          <w:rFonts w:cs="Times New Roman"/>
          <w:color w:val="auto"/>
          <w:sz w:val="30"/>
          <w:szCs w:val="30"/>
          <w:lang w:val="be-BY"/>
        </w:rPr>
        <w:t>ым</w:t>
      </w:r>
      <w:r w:rsidRPr="00771701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color w:val="auto"/>
          <w:sz w:val="30"/>
          <w:szCs w:val="30"/>
        </w:rPr>
        <w:t>апісанн</w:t>
      </w:r>
      <w:proofErr w:type="spellEnd"/>
      <w:r>
        <w:rPr>
          <w:rFonts w:cs="Times New Roman"/>
          <w:color w:val="auto"/>
          <w:sz w:val="30"/>
          <w:szCs w:val="30"/>
          <w:lang w:val="be-BY"/>
        </w:rPr>
        <w:t>і</w:t>
      </w:r>
      <w:r w:rsidR="004E1AAB">
        <w:rPr>
          <w:rFonts w:cs="Times New Roman"/>
          <w:color w:val="auto"/>
          <w:sz w:val="30"/>
          <w:szCs w:val="30"/>
          <w:lang w:val="be-BY"/>
        </w:rPr>
        <w:t>;</w:t>
      </w:r>
    </w:p>
    <w:p w14:paraId="264B08B3" w14:textId="121ED2EB" w:rsidR="004E1AAB" w:rsidRPr="00757C3B" w:rsidRDefault="00771701" w:rsidP="00B641FF">
      <w:pPr>
        <w:spacing w:after="0" w:line="240" w:lineRule="auto"/>
        <w:rPr>
          <w:rFonts w:cs="Times New Roman"/>
          <w:sz w:val="30"/>
          <w:szCs w:val="30"/>
        </w:rPr>
      </w:pPr>
      <w:proofErr w:type="spellStart"/>
      <w:r w:rsidRPr="00771701">
        <w:rPr>
          <w:rFonts w:cs="Times New Roman"/>
          <w:sz w:val="30"/>
          <w:szCs w:val="30"/>
        </w:rPr>
        <w:t>даваць</w:t>
      </w:r>
      <w:proofErr w:type="spellEnd"/>
      <w:r w:rsidRPr="00771701">
        <w:rPr>
          <w:rFonts w:cs="Times New Roman"/>
          <w:sz w:val="30"/>
          <w:szCs w:val="30"/>
        </w:rPr>
        <w:t xml:space="preserve"> комплексную </w:t>
      </w:r>
      <w:proofErr w:type="spellStart"/>
      <w:r w:rsidRPr="00771701">
        <w:rPr>
          <w:rFonts w:cs="Times New Roman"/>
          <w:sz w:val="30"/>
          <w:szCs w:val="30"/>
        </w:rPr>
        <w:t>характарыстыку</w:t>
      </w:r>
      <w:proofErr w:type="spellEnd"/>
      <w:r w:rsidRPr="00771701">
        <w:rPr>
          <w:rFonts w:cs="Times New Roman"/>
          <w:sz w:val="30"/>
          <w:szCs w:val="30"/>
        </w:rPr>
        <w:t xml:space="preserve"> </w:t>
      </w:r>
      <w:proofErr w:type="spellStart"/>
      <w:r w:rsidRPr="00771701">
        <w:rPr>
          <w:rFonts w:cs="Times New Roman"/>
          <w:sz w:val="30"/>
          <w:szCs w:val="30"/>
        </w:rPr>
        <w:t>палітычны</w:t>
      </w:r>
      <w:proofErr w:type="spellEnd"/>
      <w:r w:rsidR="00C14260">
        <w:rPr>
          <w:rFonts w:cs="Times New Roman"/>
          <w:sz w:val="30"/>
          <w:szCs w:val="30"/>
          <w:lang w:val="be-BY"/>
        </w:rPr>
        <w:t>м</w:t>
      </w:r>
      <w:r w:rsidRPr="00771701">
        <w:rPr>
          <w:rFonts w:cs="Times New Roman"/>
          <w:sz w:val="30"/>
          <w:szCs w:val="30"/>
        </w:rPr>
        <w:t xml:space="preserve">, </w:t>
      </w:r>
      <w:proofErr w:type="spellStart"/>
      <w:r w:rsidRPr="00771701">
        <w:rPr>
          <w:rFonts w:cs="Times New Roman"/>
          <w:sz w:val="30"/>
          <w:szCs w:val="30"/>
        </w:rPr>
        <w:t>эканамічны</w:t>
      </w:r>
      <w:proofErr w:type="spellEnd"/>
      <w:r w:rsidR="00C14260">
        <w:rPr>
          <w:rFonts w:cs="Times New Roman"/>
          <w:sz w:val="30"/>
          <w:szCs w:val="30"/>
          <w:lang w:val="be-BY"/>
        </w:rPr>
        <w:t>м</w:t>
      </w:r>
      <w:r w:rsidRPr="00771701">
        <w:rPr>
          <w:rFonts w:cs="Times New Roman"/>
          <w:sz w:val="30"/>
          <w:szCs w:val="30"/>
        </w:rPr>
        <w:t xml:space="preserve">, </w:t>
      </w:r>
      <w:proofErr w:type="spellStart"/>
      <w:r w:rsidRPr="00771701">
        <w:rPr>
          <w:rFonts w:cs="Times New Roman"/>
          <w:sz w:val="30"/>
          <w:szCs w:val="30"/>
        </w:rPr>
        <w:t>сацыяльны</w:t>
      </w:r>
      <w:proofErr w:type="spellEnd"/>
      <w:r w:rsidR="00C14260">
        <w:rPr>
          <w:rFonts w:cs="Times New Roman"/>
          <w:sz w:val="30"/>
          <w:szCs w:val="30"/>
          <w:lang w:val="be-BY"/>
        </w:rPr>
        <w:t>м</w:t>
      </w:r>
      <w:r w:rsidRPr="00771701">
        <w:rPr>
          <w:rFonts w:cs="Times New Roman"/>
          <w:sz w:val="30"/>
          <w:szCs w:val="30"/>
        </w:rPr>
        <w:t>, культурны</w:t>
      </w:r>
      <w:r w:rsidR="00C14260">
        <w:rPr>
          <w:rFonts w:cs="Times New Roman"/>
          <w:sz w:val="30"/>
          <w:szCs w:val="30"/>
          <w:lang w:val="be-BY"/>
        </w:rPr>
        <w:t>м</w:t>
      </w:r>
      <w:r w:rsidRPr="00771701">
        <w:rPr>
          <w:rFonts w:cs="Times New Roman"/>
          <w:sz w:val="30"/>
          <w:szCs w:val="30"/>
        </w:rPr>
        <w:t xml:space="preserve"> з</w:t>
      </w:r>
      <w:r>
        <w:rPr>
          <w:rFonts w:cs="Times New Roman"/>
          <w:sz w:val="30"/>
          <w:szCs w:val="30"/>
          <w:lang w:val="be-BY"/>
        </w:rPr>
        <w:t>’</w:t>
      </w:r>
      <w:r w:rsidRPr="00771701">
        <w:rPr>
          <w:rFonts w:cs="Times New Roman"/>
          <w:sz w:val="30"/>
          <w:szCs w:val="30"/>
        </w:rPr>
        <w:t>я</w:t>
      </w:r>
      <w:r w:rsidR="00C14260">
        <w:rPr>
          <w:rFonts w:cs="Times New Roman"/>
          <w:sz w:val="30"/>
          <w:szCs w:val="30"/>
          <w:lang w:val="be-BY"/>
        </w:rPr>
        <w:t>вам</w:t>
      </w:r>
      <w:r>
        <w:rPr>
          <w:rFonts w:cs="Times New Roman"/>
          <w:sz w:val="30"/>
          <w:szCs w:val="30"/>
          <w:lang w:val="be-BY"/>
        </w:rPr>
        <w:t>, якія вывучаюцца</w:t>
      </w:r>
      <w:r w:rsidR="004E1AAB" w:rsidRPr="00757C3B">
        <w:rPr>
          <w:rFonts w:cs="Times New Roman"/>
          <w:sz w:val="30"/>
          <w:szCs w:val="30"/>
        </w:rPr>
        <w:t>;</w:t>
      </w:r>
    </w:p>
    <w:p w14:paraId="0B678D82" w14:textId="61A5B926" w:rsidR="00E459B9" w:rsidRPr="00757C3B" w:rsidRDefault="00771701" w:rsidP="00B641FF">
      <w:pPr>
        <w:spacing w:after="0" w:line="240" w:lineRule="auto"/>
        <w:rPr>
          <w:rFonts w:cs="Times New Roman"/>
          <w:sz w:val="30"/>
          <w:szCs w:val="30"/>
          <w:lang w:val="be-BY"/>
        </w:rPr>
      </w:pPr>
      <w:r>
        <w:rPr>
          <w:rFonts w:cs="Times New Roman"/>
          <w:sz w:val="30"/>
          <w:szCs w:val="30"/>
          <w:lang w:val="be-BY"/>
        </w:rPr>
        <w:t>у</w:t>
      </w:r>
      <w:r w:rsidRPr="00771701">
        <w:rPr>
          <w:rFonts w:cs="Times New Roman"/>
          <w:sz w:val="30"/>
          <w:szCs w:val="30"/>
          <w:lang w:val="be-BY"/>
        </w:rPr>
        <w:t>ста</w:t>
      </w:r>
      <w:r>
        <w:rPr>
          <w:rFonts w:cs="Times New Roman"/>
          <w:sz w:val="30"/>
          <w:szCs w:val="30"/>
          <w:lang w:val="be-BY"/>
        </w:rPr>
        <w:t>наўлі</w:t>
      </w:r>
      <w:r w:rsidRPr="00771701">
        <w:rPr>
          <w:rFonts w:cs="Times New Roman"/>
          <w:sz w:val="30"/>
          <w:szCs w:val="30"/>
          <w:lang w:val="be-BY"/>
        </w:rPr>
        <w:t>ваць адпаведнасць паміж асобамі і іх характарыстыкамі, грамадазнаўчымі паняццямі і іх азначэннямі; назвамі органаў дзяржаўнай улады і іх характарыстыкамі</w:t>
      </w:r>
      <w:r w:rsidR="00E459B9" w:rsidRPr="00757C3B">
        <w:rPr>
          <w:rFonts w:cs="Times New Roman"/>
          <w:sz w:val="30"/>
          <w:szCs w:val="30"/>
          <w:lang w:val="be-BY"/>
        </w:rPr>
        <w:t>;</w:t>
      </w:r>
    </w:p>
    <w:p w14:paraId="5459DE3D" w14:textId="6BEF35EB" w:rsidR="00140A1B" w:rsidRPr="00153A76" w:rsidRDefault="00771701" w:rsidP="00B641FF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153A76">
        <w:rPr>
          <w:rFonts w:cs="Times New Roman"/>
          <w:sz w:val="30"/>
          <w:szCs w:val="30"/>
          <w:lang w:val="be-BY"/>
        </w:rPr>
        <w:t>запаўняць пропускі ў тэксце</w:t>
      </w:r>
      <w:r w:rsidR="00140A1B" w:rsidRPr="00153A76">
        <w:rPr>
          <w:rFonts w:cs="Times New Roman"/>
          <w:sz w:val="30"/>
          <w:szCs w:val="30"/>
          <w:lang w:val="be-BY"/>
        </w:rPr>
        <w:t>;</w:t>
      </w:r>
    </w:p>
    <w:p w14:paraId="55F3C2FE" w14:textId="058D87D9" w:rsidR="00E459B9" w:rsidRPr="00153A76" w:rsidRDefault="0035028F" w:rsidP="00B641FF">
      <w:pPr>
        <w:spacing w:after="0" w:line="240" w:lineRule="auto"/>
        <w:rPr>
          <w:rFonts w:cs="Times New Roman"/>
          <w:sz w:val="30"/>
          <w:szCs w:val="30"/>
          <w:lang w:val="be-BY"/>
        </w:rPr>
      </w:pPr>
      <w:bookmarkStart w:id="5" w:name="_Hlk236296546"/>
      <w:r>
        <w:rPr>
          <w:sz w:val="30"/>
          <w:szCs w:val="30"/>
          <w:lang w:val="be-BY"/>
        </w:rPr>
        <w:t>у</w:t>
      </w:r>
      <w:r w:rsidRPr="00153A76">
        <w:rPr>
          <w:sz w:val="30"/>
          <w:szCs w:val="30"/>
          <w:lang w:val="be-BY"/>
        </w:rPr>
        <w:t xml:space="preserve"> </w:t>
      </w:r>
      <w:r w:rsidRPr="00250EED">
        <w:rPr>
          <w:sz w:val="30"/>
          <w:szCs w:val="30"/>
        </w:rPr>
        <w:t>XI</w:t>
      </w:r>
      <w:r w:rsidRPr="00153A76">
        <w:rPr>
          <w:sz w:val="30"/>
          <w:szCs w:val="30"/>
          <w:lang w:val="be-BY"/>
        </w:rPr>
        <w:t xml:space="preserve"> класе арганізаваць сістэмнае паўтарэнне вучэбнага матэрыялу, вывучанага ў </w:t>
      </w:r>
      <w:r w:rsidRPr="00250EED">
        <w:rPr>
          <w:sz w:val="30"/>
          <w:szCs w:val="30"/>
        </w:rPr>
        <w:t>X</w:t>
      </w:r>
      <w:r w:rsidRPr="00153A76">
        <w:rPr>
          <w:sz w:val="30"/>
          <w:szCs w:val="30"/>
          <w:lang w:val="be-BY"/>
        </w:rPr>
        <w:t>–</w:t>
      </w:r>
      <w:r>
        <w:rPr>
          <w:sz w:val="30"/>
          <w:szCs w:val="30"/>
          <w:lang w:val="en-US"/>
        </w:rPr>
        <w:t>XI</w:t>
      </w:r>
      <w:r w:rsidRPr="00153A76">
        <w:rPr>
          <w:sz w:val="30"/>
          <w:szCs w:val="30"/>
          <w:lang w:val="be-BY"/>
        </w:rPr>
        <w:t xml:space="preserve"> класах</w:t>
      </w:r>
      <w:r w:rsidR="00140A1B" w:rsidRPr="00153A76">
        <w:rPr>
          <w:sz w:val="30"/>
          <w:szCs w:val="30"/>
          <w:lang w:val="be-BY"/>
        </w:rPr>
        <w:t>.</w:t>
      </w:r>
    </w:p>
    <w:bookmarkEnd w:id="5"/>
    <w:p w14:paraId="0701D749" w14:textId="4FB72AC1" w:rsidR="00140A1B" w:rsidRPr="00140A1B" w:rsidRDefault="00272715" w:rsidP="00757C3B">
      <w:pPr>
        <w:spacing w:after="0" w:line="240" w:lineRule="auto"/>
        <w:ind w:firstLine="708"/>
        <w:rPr>
          <w:rFonts w:cs="Times New Roman"/>
          <w:sz w:val="30"/>
          <w:szCs w:val="30"/>
        </w:rPr>
      </w:pPr>
      <w:r w:rsidRPr="00272715">
        <w:rPr>
          <w:rFonts w:cs="Times New Roman"/>
          <w:sz w:val="30"/>
          <w:szCs w:val="30"/>
        </w:rPr>
        <w:t xml:space="preserve">У </w:t>
      </w:r>
      <w:proofErr w:type="spellStart"/>
      <w:r w:rsidRPr="00272715">
        <w:rPr>
          <w:rFonts w:cs="Times New Roman"/>
          <w:sz w:val="30"/>
          <w:szCs w:val="30"/>
        </w:rPr>
        <w:t>працэсе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вывучэння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тэм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вучэбнай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праграмы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неабходна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звярнуць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асаблівую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ўвагу</w:t>
      </w:r>
      <w:proofErr w:type="spellEnd"/>
      <w:r w:rsidRPr="00272715">
        <w:rPr>
          <w:rFonts w:cs="Times New Roman"/>
          <w:sz w:val="30"/>
          <w:szCs w:val="30"/>
        </w:rPr>
        <w:t xml:space="preserve"> на </w:t>
      </w:r>
      <w:proofErr w:type="spellStart"/>
      <w:r w:rsidRPr="00272715">
        <w:rPr>
          <w:rFonts w:cs="Times New Roman"/>
          <w:sz w:val="30"/>
          <w:szCs w:val="30"/>
        </w:rPr>
        <w:t>наступныя</w:t>
      </w:r>
      <w:proofErr w:type="spellEnd"/>
      <w:r w:rsidRPr="00272715">
        <w:rPr>
          <w:rFonts w:cs="Times New Roman"/>
          <w:sz w:val="30"/>
          <w:szCs w:val="30"/>
        </w:rPr>
        <w:t xml:space="preserve"> </w:t>
      </w:r>
      <w:proofErr w:type="spellStart"/>
      <w:r w:rsidRPr="00272715">
        <w:rPr>
          <w:rFonts w:cs="Times New Roman"/>
          <w:sz w:val="30"/>
          <w:szCs w:val="30"/>
        </w:rPr>
        <w:t>пытанні</w:t>
      </w:r>
      <w:proofErr w:type="spellEnd"/>
      <w:r w:rsidR="00140A1B" w:rsidRPr="00140A1B">
        <w:rPr>
          <w:rFonts w:cs="Times New Roman"/>
          <w:sz w:val="30"/>
          <w:szCs w:val="30"/>
        </w:rPr>
        <w:t>:</w:t>
      </w:r>
    </w:p>
    <w:p w14:paraId="57BBA83E" w14:textId="5D9BBF8B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lastRenderedPageBreak/>
        <w:t>т</w:t>
      </w:r>
      <w:r w:rsidR="00272715">
        <w:rPr>
          <w:rFonts w:cs="Times New Roman"/>
          <w:sz w:val="30"/>
          <w:szCs w:val="30"/>
          <w:lang w:val="be-BY"/>
        </w:rPr>
        <w:t>э</w:t>
      </w:r>
      <w:proofErr w:type="spellStart"/>
      <w:r w:rsidRPr="00140A1B">
        <w:rPr>
          <w:rFonts w:cs="Times New Roman"/>
          <w:sz w:val="30"/>
          <w:szCs w:val="30"/>
        </w:rPr>
        <w:t>ма</w:t>
      </w:r>
      <w:proofErr w:type="spellEnd"/>
      <w:r w:rsidRPr="00140A1B">
        <w:rPr>
          <w:rFonts w:cs="Times New Roman"/>
          <w:sz w:val="30"/>
          <w:szCs w:val="30"/>
        </w:rPr>
        <w:t xml:space="preserve"> «</w:t>
      </w:r>
      <w:proofErr w:type="spellStart"/>
      <w:r w:rsidR="00272715" w:rsidRPr="00272715">
        <w:rPr>
          <w:rFonts w:cs="Times New Roman"/>
          <w:sz w:val="30"/>
          <w:szCs w:val="30"/>
        </w:rPr>
        <w:t>Грамадства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як </w:t>
      </w:r>
      <w:proofErr w:type="spellStart"/>
      <w:r w:rsidR="00272715" w:rsidRPr="00272715">
        <w:rPr>
          <w:rFonts w:cs="Times New Roman"/>
          <w:sz w:val="30"/>
          <w:szCs w:val="30"/>
        </w:rPr>
        <w:t>сістэма</w:t>
      </w:r>
      <w:proofErr w:type="spellEnd"/>
      <w:r w:rsidRPr="00140A1B">
        <w:rPr>
          <w:rFonts w:cs="Times New Roman"/>
          <w:sz w:val="30"/>
          <w:szCs w:val="30"/>
        </w:rPr>
        <w:t>» (</w:t>
      </w:r>
      <w:proofErr w:type="spellStart"/>
      <w:r w:rsidR="00272715" w:rsidRPr="00272715">
        <w:rPr>
          <w:rFonts w:cs="Times New Roman"/>
          <w:sz w:val="30"/>
          <w:szCs w:val="30"/>
        </w:rPr>
        <w:t>імёны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навукоўцаў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, </w:t>
      </w:r>
      <w:proofErr w:type="spellStart"/>
      <w:r w:rsidR="00272715" w:rsidRPr="00272715">
        <w:rPr>
          <w:rFonts w:cs="Times New Roman"/>
          <w:sz w:val="30"/>
          <w:szCs w:val="30"/>
        </w:rPr>
        <w:t>якія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ўвялі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ў </w:t>
      </w:r>
      <w:proofErr w:type="spellStart"/>
      <w:r w:rsidR="00272715" w:rsidRPr="00272715">
        <w:rPr>
          <w:rFonts w:cs="Times New Roman"/>
          <w:sz w:val="30"/>
          <w:szCs w:val="30"/>
        </w:rPr>
        <w:t>навуковы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абарот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найважнейшыя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паняцці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сацыялогіі</w:t>
      </w:r>
      <w:proofErr w:type="spellEnd"/>
      <w:r w:rsidRPr="00140A1B">
        <w:rPr>
          <w:rFonts w:cs="Times New Roman"/>
          <w:sz w:val="30"/>
          <w:szCs w:val="30"/>
        </w:rPr>
        <w:t>);</w:t>
      </w:r>
    </w:p>
    <w:p w14:paraId="55323F9E" w14:textId="5BB1145E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</w:t>
      </w:r>
      <w:r w:rsidR="00272715">
        <w:rPr>
          <w:rFonts w:cs="Times New Roman"/>
          <w:sz w:val="30"/>
          <w:szCs w:val="30"/>
          <w:lang w:val="be-BY"/>
        </w:rPr>
        <w:t>э</w:t>
      </w:r>
      <w:proofErr w:type="spellStart"/>
      <w:r w:rsidRPr="00140A1B">
        <w:rPr>
          <w:rFonts w:cs="Times New Roman"/>
          <w:sz w:val="30"/>
          <w:szCs w:val="30"/>
        </w:rPr>
        <w:t>ма</w:t>
      </w:r>
      <w:proofErr w:type="spellEnd"/>
      <w:r w:rsidRPr="00140A1B">
        <w:rPr>
          <w:rFonts w:cs="Times New Roman"/>
          <w:sz w:val="30"/>
          <w:szCs w:val="30"/>
        </w:rPr>
        <w:t xml:space="preserve"> «</w:t>
      </w:r>
      <w:r w:rsidR="00272715">
        <w:rPr>
          <w:rFonts w:cs="Times New Roman"/>
          <w:sz w:val="30"/>
          <w:szCs w:val="30"/>
          <w:lang w:val="be-BY"/>
        </w:rPr>
        <w:t>У</w:t>
      </w:r>
      <w:proofErr w:type="spellStart"/>
      <w:r w:rsidR="00272715" w:rsidRPr="00272715">
        <w:rPr>
          <w:rFonts w:cs="Times New Roman"/>
          <w:sz w:val="30"/>
          <w:szCs w:val="30"/>
        </w:rPr>
        <w:t>ласнасць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і </w:t>
      </w:r>
      <w:proofErr w:type="spellStart"/>
      <w:r w:rsidR="00272715" w:rsidRPr="00272715">
        <w:rPr>
          <w:rFonts w:cs="Times New Roman"/>
          <w:sz w:val="30"/>
          <w:szCs w:val="30"/>
        </w:rPr>
        <w:t>даходы</w:t>
      </w:r>
      <w:proofErr w:type="spellEnd"/>
      <w:r w:rsidRPr="00140A1B">
        <w:rPr>
          <w:rFonts w:cs="Times New Roman"/>
          <w:sz w:val="30"/>
          <w:szCs w:val="30"/>
        </w:rPr>
        <w:t>» (</w:t>
      </w:r>
      <w:r w:rsidR="00272715">
        <w:rPr>
          <w:rFonts w:cs="Times New Roman"/>
          <w:sz w:val="30"/>
          <w:szCs w:val="30"/>
          <w:lang w:val="be-BY"/>
        </w:rPr>
        <w:t>паняцці</w:t>
      </w:r>
      <w:r w:rsidRPr="00140A1B">
        <w:rPr>
          <w:rFonts w:cs="Times New Roman"/>
          <w:sz w:val="30"/>
          <w:szCs w:val="30"/>
        </w:rPr>
        <w:t xml:space="preserve"> «</w:t>
      </w:r>
      <w:proofErr w:type="spellStart"/>
      <w:r w:rsidR="00272715" w:rsidRPr="00272715">
        <w:rPr>
          <w:rFonts w:cs="Times New Roman"/>
          <w:sz w:val="30"/>
          <w:szCs w:val="30"/>
        </w:rPr>
        <w:t>аб</w:t>
      </w:r>
      <w:proofErr w:type="spellEnd"/>
      <w:r w:rsidR="00272715">
        <w:rPr>
          <w:rFonts w:cs="Times New Roman"/>
          <w:sz w:val="30"/>
          <w:szCs w:val="30"/>
          <w:lang w:val="be-BY"/>
        </w:rPr>
        <w:t>’</w:t>
      </w:r>
      <w:proofErr w:type="spellStart"/>
      <w:r w:rsidR="00272715" w:rsidRPr="00272715">
        <w:rPr>
          <w:rFonts w:cs="Times New Roman"/>
          <w:sz w:val="30"/>
          <w:szCs w:val="30"/>
        </w:rPr>
        <w:t>ект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уласнасці</w:t>
      </w:r>
      <w:proofErr w:type="spellEnd"/>
      <w:r w:rsidRPr="00140A1B">
        <w:rPr>
          <w:rFonts w:cs="Times New Roman"/>
          <w:sz w:val="30"/>
          <w:szCs w:val="30"/>
        </w:rPr>
        <w:t>», «</w:t>
      </w:r>
      <w:proofErr w:type="spellStart"/>
      <w:r w:rsidR="00272715" w:rsidRPr="00272715">
        <w:rPr>
          <w:rFonts w:cs="Times New Roman"/>
          <w:sz w:val="30"/>
          <w:szCs w:val="30"/>
        </w:rPr>
        <w:t>суб</w:t>
      </w:r>
      <w:proofErr w:type="spellEnd"/>
      <w:r w:rsidR="00272715">
        <w:rPr>
          <w:rFonts w:cs="Times New Roman"/>
          <w:sz w:val="30"/>
          <w:szCs w:val="30"/>
          <w:lang w:val="be-BY"/>
        </w:rPr>
        <w:t>’</w:t>
      </w:r>
      <w:proofErr w:type="spellStart"/>
      <w:r w:rsidR="00272715" w:rsidRPr="00272715">
        <w:rPr>
          <w:rFonts w:cs="Times New Roman"/>
          <w:sz w:val="30"/>
          <w:szCs w:val="30"/>
        </w:rPr>
        <w:t>ект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уласнасці</w:t>
      </w:r>
      <w:proofErr w:type="spellEnd"/>
      <w:r w:rsidRPr="00140A1B">
        <w:rPr>
          <w:rFonts w:cs="Times New Roman"/>
          <w:sz w:val="30"/>
          <w:szCs w:val="30"/>
        </w:rPr>
        <w:t xml:space="preserve">», </w:t>
      </w:r>
      <w:proofErr w:type="spellStart"/>
      <w:r w:rsidR="00272715" w:rsidRPr="00272715">
        <w:rPr>
          <w:rFonts w:cs="Times New Roman"/>
          <w:sz w:val="30"/>
          <w:szCs w:val="30"/>
        </w:rPr>
        <w:t>адносіны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ўласнасці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, </w:t>
      </w:r>
      <w:proofErr w:type="spellStart"/>
      <w:r w:rsidR="00272715" w:rsidRPr="00272715">
        <w:rPr>
          <w:rFonts w:cs="Times New Roman"/>
          <w:sz w:val="30"/>
          <w:szCs w:val="30"/>
        </w:rPr>
        <w:t>першапачатковыя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і </w:t>
      </w:r>
      <w:proofErr w:type="spellStart"/>
      <w:r w:rsidR="00272715" w:rsidRPr="00272715">
        <w:rPr>
          <w:rFonts w:cs="Times New Roman"/>
          <w:sz w:val="30"/>
          <w:szCs w:val="30"/>
        </w:rPr>
        <w:t>другасныя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спосабы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набыцця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права </w:t>
      </w:r>
      <w:proofErr w:type="spellStart"/>
      <w:r w:rsidR="00272715" w:rsidRPr="00272715">
        <w:rPr>
          <w:rFonts w:cs="Times New Roman"/>
          <w:sz w:val="30"/>
          <w:szCs w:val="30"/>
        </w:rPr>
        <w:t>ўласнасці</w:t>
      </w:r>
      <w:proofErr w:type="spellEnd"/>
      <w:r w:rsidRPr="00140A1B">
        <w:rPr>
          <w:rFonts w:cs="Times New Roman"/>
          <w:sz w:val="30"/>
          <w:szCs w:val="30"/>
        </w:rPr>
        <w:t>);</w:t>
      </w:r>
    </w:p>
    <w:p w14:paraId="03BF7C39" w14:textId="3A84872B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</w:t>
      </w:r>
      <w:r w:rsidR="00272715">
        <w:rPr>
          <w:rFonts w:cs="Times New Roman"/>
          <w:sz w:val="30"/>
          <w:szCs w:val="30"/>
          <w:lang w:val="be-BY"/>
        </w:rPr>
        <w:t>э</w:t>
      </w:r>
      <w:proofErr w:type="spellStart"/>
      <w:r w:rsidRPr="00140A1B">
        <w:rPr>
          <w:rFonts w:cs="Times New Roman"/>
          <w:sz w:val="30"/>
          <w:szCs w:val="30"/>
        </w:rPr>
        <w:t>ма</w:t>
      </w:r>
      <w:proofErr w:type="spellEnd"/>
      <w:r w:rsidRPr="00140A1B">
        <w:rPr>
          <w:rFonts w:cs="Times New Roman"/>
          <w:sz w:val="30"/>
          <w:szCs w:val="30"/>
        </w:rPr>
        <w:t xml:space="preserve"> «</w:t>
      </w:r>
      <w:proofErr w:type="spellStart"/>
      <w:r w:rsidR="00272715" w:rsidRPr="00272715">
        <w:rPr>
          <w:rFonts w:cs="Times New Roman"/>
          <w:sz w:val="30"/>
          <w:szCs w:val="30"/>
        </w:rPr>
        <w:t>Палітыка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і </w:t>
      </w:r>
      <w:proofErr w:type="spellStart"/>
      <w:r w:rsidR="00272715" w:rsidRPr="00272715">
        <w:rPr>
          <w:rFonts w:cs="Times New Roman"/>
          <w:sz w:val="30"/>
          <w:szCs w:val="30"/>
        </w:rPr>
        <w:t>яе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роля ў </w:t>
      </w:r>
      <w:proofErr w:type="spellStart"/>
      <w:r w:rsidR="00272715" w:rsidRPr="00272715">
        <w:rPr>
          <w:rFonts w:cs="Times New Roman"/>
          <w:sz w:val="30"/>
          <w:szCs w:val="30"/>
        </w:rPr>
        <w:t>грамадскім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жыцці</w:t>
      </w:r>
      <w:proofErr w:type="spellEnd"/>
      <w:r w:rsidRPr="00140A1B">
        <w:rPr>
          <w:rFonts w:cs="Times New Roman"/>
          <w:sz w:val="30"/>
          <w:szCs w:val="30"/>
        </w:rPr>
        <w:t>» (</w:t>
      </w:r>
      <w:proofErr w:type="spellStart"/>
      <w:r w:rsidR="00272715" w:rsidRPr="00272715">
        <w:rPr>
          <w:rFonts w:cs="Times New Roman"/>
          <w:sz w:val="30"/>
          <w:szCs w:val="30"/>
        </w:rPr>
        <w:t>крытэрыі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вылучэння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розных </w:t>
      </w:r>
      <w:proofErr w:type="spellStart"/>
      <w:r w:rsidR="00272715" w:rsidRPr="00272715">
        <w:rPr>
          <w:rFonts w:cs="Times New Roman"/>
          <w:sz w:val="30"/>
          <w:szCs w:val="30"/>
        </w:rPr>
        <w:t>тыпаў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палітычнага</w:t>
      </w:r>
      <w:proofErr w:type="spellEnd"/>
      <w:r w:rsidR="00272715" w:rsidRPr="00272715">
        <w:rPr>
          <w:rFonts w:cs="Times New Roman"/>
          <w:sz w:val="30"/>
          <w:szCs w:val="30"/>
        </w:rPr>
        <w:t xml:space="preserve"> </w:t>
      </w:r>
      <w:proofErr w:type="spellStart"/>
      <w:r w:rsidR="00272715" w:rsidRPr="00272715">
        <w:rPr>
          <w:rFonts w:cs="Times New Roman"/>
          <w:sz w:val="30"/>
          <w:szCs w:val="30"/>
        </w:rPr>
        <w:t>лід</w:t>
      </w:r>
      <w:proofErr w:type="spellEnd"/>
      <w:r w:rsidR="00272715">
        <w:rPr>
          <w:rFonts w:cs="Times New Roman"/>
          <w:sz w:val="30"/>
          <w:szCs w:val="30"/>
          <w:lang w:val="be-BY"/>
        </w:rPr>
        <w:t>а</w:t>
      </w:r>
      <w:proofErr w:type="spellStart"/>
      <w:r w:rsidR="00272715" w:rsidRPr="00272715">
        <w:rPr>
          <w:rFonts w:cs="Times New Roman"/>
          <w:sz w:val="30"/>
          <w:szCs w:val="30"/>
        </w:rPr>
        <w:t>рства</w:t>
      </w:r>
      <w:proofErr w:type="spellEnd"/>
      <w:r w:rsidRPr="00140A1B">
        <w:rPr>
          <w:rFonts w:cs="Times New Roman"/>
          <w:sz w:val="30"/>
          <w:szCs w:val="30"/>
        </w:rPr>
        <w:t>);</w:t>
      </w:r>
    </w:p>
    <w:p w14:paraId="6F144586" w14:textId="53B17D7B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</w:t>
      </w:r>
      <w:r w:rsidR="00272715">
        <w:rPr>
          <w:rFonts w:cs="Times New Roman"/>
          <w:sz w:val="30"/>
          <w:szCs w:val="30"/>
          <w:lang w:val="be-BY"/>
        </w:rPr>
        <w:t>э</w:t>
      </w:r>
      <w:proofErr w:type="spellStart"/>
      <w:r w:rsidRPr="00140A1B">
        <w:rPr>
          <w:rFonts w:cs="Times New Roman"/>
          <w:sz w:val="30"/>
          <w:szCs w:val="30"/>
        </w:rPr>
        <w:t>ма</w:t>
      </w:r>
      <w:proofErr w:type="spellEnd"/>
      <w:r w:rsidRPr="00140A1B">
        <w:rPr>
          <w:rFonts w:cs="Times New Roman"/>
          <w:sz w:val="30"/>
          <w:szCs w:val="30"/>
        </w:rPr>
        <w:t xml:space="preserve"> «</w:t>
      </w:r>
      <w:r w:rsidR="00272715">
        <w:rPr>
          <w:rFonts w:cs="Times New Roman"/>
          <w:sz w:val="30"/>
          <w:szCs w:val="30"/>
          <w:lang w:val="be-BY"/>
        </w:rPr>
        <w:t>Рэлігія</w:t>
      </w:r>
      <w:r w:rsidRPr="00140A1B">
        <w:rPr>
          <w:rFonts w:cs="Times New Roman"/>
          <w:sz w:val="30"/>
          <w:szCs w:val="30"/>
        </w:rPr>
        <w:t>» (структурны</w:t>
      </w:r>
      <w:r w:rsidR="00272715">
        <w:rPr>
          <w:rFonts w:cs="Times New Roman"/>
          <w:sz w:val="30"/>
          <w:szCs w:val="30"/>
          <w:lang w:val="be-BY"/>
        </w:rPr>
        <w:t>я</w:t>
      </w:r>
      <w:r w:rsidRPr="00140A1B">
        <w:rPr>
          <w:rFonts w:cs="Times New Roman"/>
          <w:sz w:val="30"/>
          <w:szCs w:val="30"/>
        </w:rPr>
        <w:t xml:space="preserve"> элементы р</w:t>
      </w:r>
      <w:r w:rsidR="00272715">
        <w:rPr>
          <w:rFonts w:cs="Times New Roman"/>
          <w:sz w:val="30"/>
          <w:szCs w:val="30"/>
          <w:lang w:val="be-BY"/>
        </w:rPr>
        <w:t>э</w:t>
      </w:r>
      <w:r w:rsidRPr="00140A1B">
        <w:rPr>
          <w:rFonts w:cs="Times New Roman"/>
          <w:sz w:val="30"/>
          <w:szCs w:val="30"/>
        </w:rPr>
        <w:t>л</w:t>
      </w:r>
      <w:r w:rsidR="00272715">
        <w:rPr>
          <w:rFonts w:cs="Times New Roman"/>
          <w:sz w:val="30"/>
          <w:szCs w:val="30"/>
          <w:lang w:val="be-BY"/>
        </w:rPr>
        <w:t>і</w:t>
      </w:r>
      <w:r w:rsidRPr="00140A1B">
        <w:rPr>
          <w:rFonts w:cs="Times New Roman"/>
          <w:sz w:val="30"/>
          <w:szCs w:val="30"/>
        </w:rPr>
        <w:t>г</w:t>
      </w:r>
      <w:r w:rsidR="00272715">
        <w:rPr>
          <w:rFonts w:cs="Times New Roman"/>
          <w:sz w:val="30"/>
          <w:szCs w:val="30"/>
          <w:lang w:val="be-BY"/>
        </w:rPr>
        <w:t>іі</w:t>
      </w:r>
      <w:r w:rsidRPr="00140A1B">
        <w:rPr>
          <w:rFonts w:cs="Times New Roman"/>
          <w:sz w:val="30"/>
          <w:szCs w:val="30"/>
        </w:rPr>
        <w:t>);</w:t>
      </w:r>
    </w:p>
    <w:p w14:paraId="77BC2774" w14:textId="12FCCFC8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</w:t>
      </w:r>
      <w:r w:rsidR="00272715">
        <w:rPr>
          <w:rFonts w:cs="Times New Roman"/>
          <w:sz w:val="30"/>
          <w:szCs w:val="30"/>
          <w:lang w:val="be-BY"/>
        </w:rPr>
        <w:t>э</w:t>
      </w:r>
      <w:proofErr w:type="spellStart"/>
      <w:r w:rsidRPr="00140A1B">
        <w:rPr>
          <w:rFonts w:cs="Times New Roman"/>
          <w:sz w:val="30"/>
          <w:szCs w:val="30"/>
        </w:rPr>
        <w:t>ма</w:t>
      </w:r>
      <w:proofErr w:type="spellEnd"/>
      <w:r w:rsidRPr="00140A1B">
        <w:rPr>
          <w:rFonts w:cs="Times New Roman"/>
          <w:sz w:val="30"/>
          <w:szCs w:val="30"/>
        </w:rPr>
        <w:t xml:space="preserve"> «</w:t>
      </w:r>
      <w:proofErr w:type="spellStart"/>
      <w:r w:rsidR="00080A76" w:rsidRPr="00080A76">
        <w:rPr>
          <w:rFonts w:cs="Times New Roman"/>
          <w:sz w:val="30"/>
          <w:szCs w:val="30"/>
        </w:rPr>
        <w:t>Прагрэс</w:t>
      </w:r>
      <w:proofErr w:type="spellEnd"/>
      <w:r w:rsidR="00080A76" w:rsidRPr="00080A76">
        <w:rPr>
          <w:rFonts w:cs="Times New Roman"/>
          <w:sz w:val="30"/>
          <w:szCs w:val="30"/>
        </w:rPr>
        <w:t xml:space="preserve"> і </w:t>
      </w:r>
      <w:proofErr w:type="spellStart"/>
      <w:r w:rsidR="00080A76" w:rsidRPr="00080A76">
        <w:rPr>
          <w:rFonts w:cs="Times New Roman"/>
          <w:sz w:val="30"/>
          <w:szCs w:val="30"/>
        </w:rPr>
        <w:t>рэгрэс</w:t>
      </w:r>
      <w:proofErr w:type="spellEnd"/>
      <w:r w:rsidR="00080A76" w:rsidRPr="00080A76">
        <w:rPr>
          <w:rFonts w:cs="Times New Roman"/>
          <w:sz w:val="30"/>
          <w:szCs w:val="30"/>
        </w:rPr>
        <w:t xml:space="preserve"> </w:t>
      </w:r>
      <w:r w:rsidR="00342A1F">
        <w:rPr>
          <w:rFonts w:cs="Times New Roman"/>
          <w:sz w:val="30"/>
          <w:szCs w:val="30"/>
          <w:lang w:val="be-BY"/>
        </w:rPr>
        <w:t>у</w:t>
      </w:r>
      <w:r w:rsidR="00080A76" w:rsidRPr="00080A76">
        <w:rPr>
          <w:rFonts w:cs="Times New Roman"/>
          <w:sz w:val="30"/>
          <w:szCs w:val="30"/>
        </w:rPr>
        <w:t xml:space="preserve"> </w:t>
      </w:r>
      <w:proofErr w:type="spellStart"/>
      <w:r w:rsidR="00080A76" w:rsidRPr="00080A76">
        <w:rPr>
          <w:rFonts w:cs="Times New Roman"/>
          <w:sz w:val="30"/>
          <w:szCs w:val="30"/>
        </w:rPr>
        <w:t>сацыяльным</w:t>
      </w:r>
      <w:proofErr w:type="spellEnd"/>
      <w:r w:rsidR="00080A76" w:rsidRPr="00080A76">
        <w:rPr>
          <w:rFonts w:cs="Times New Roman"/>
          <w:sz w:val="30"/>
          <w:szCs w:val="30"/>
        </w:rPr>
        <w:t xml:space="preserve"> </w:t>
      </w:r>
      <w:proofErr w:type="spellStart"/>
      <w:r w:rsidR="00080A76" w:rsidRPr="00080A76">
        <w:rPr>
          <w:rFonts w:cs="Times New Roman"/>
          <w:sz w:val="30"/>
          <w:szCs w:val="30"/>
        </w:rPr>
        <w:t>развіцці</w:t>
      </w:r>
      <w:proofErr w:type="spellEnd"/>
      <w:r w:rsidRPr="00140A1B">
        <w:rPr>
          <w:rFonts w:cs="Times New Roman"/>
          <w:sz w:val="30"/>
          <w:szCs w:val="30"/>
        </w:rPr>
        <w:t>» (</w:t>
      </w:r>
      <w:r w:rsidR="00080A76">
        <w:rPr>
          <w:rFonts w:cs="Times New Roman"/>
          <w:sz w:val="30"/>
          <w:szCs w:val="30"/>
          <w:lang w:val="be-BY"/>
        </w:rPr>
        <w:t>паняцці</w:t>
      </w:r>
      <w:r w:rsidRPr="00140A1B">
        <w:rPr>
          <w:rFonts w:cs="Times New Roman"/>
          <w:sz w:val="30"/>
          <w:szCs w:val="30"/>
        </w:rPr>
        <w:t xml:space="preserve"> «</w:t>
      </w:r>
      <w:proofErr w:type="spellStart"/>
      <w:r w:rsidRPr="00140A1B">
        <w:rPr>
          <w:rFonts w:cs="Times New Roman"/>
          <w:sz w:val="30"/>
          <w:szCs w:val="30"/>
        </w:rPr>
        <w:t>пр</w:t>
      </w:r>
      <w:proofErr w:type="spellEnd"/>
      <w:r w:rsidR="00080A76">
        <w:rPr>
          <w:rFonts w:cs="Times New Roman"/>
          <w:sz w:val="30"/>
          <w:szCs w:val="30"/>
          <w:lang w:val="be-BY"/>
        </w:rPr>
        <w:t>а</w:t>
      </w:r>
      <w:proofErr w:type="spellStart"/>
      <w:r w:rsidRPr="00140A1B">
        <w:rPr>
          <w:rFonts w:cs="Times New Roman"/>
          <w:sz w:val="30"/>
          <w:szCs w:val="30"/>
        </w:rPr>
        <w:t>гр</w:t>
      </w:r>
      <w:proofErr w:type="spellEnd"/>
      <w:r w:rsidR="00080A76">
        <w:rPr>
          <w:rFonts w:cs="Times New Roman"/>
          <w:sz w:val="30"/>
          <w:szCs w:val="30"/>
          <w:lang w:val="be-BY"/>
        </w:rPr>
        <w:t>э</w:t>
      </w:r>
      <w:r w:rsidRPr="00140A1B">
        <w:rPr>
          <w:rFonts w:cs="Times New Roman"/>
          <w:sz w:val="30"/>
          <w:szCs w:val="30"/>
        </w:rPr>
        <w:t>с», «р</w:t>
      </w:r>
      <w:r w:rsidR="00080A76">
        <w:rPr>
          <w:rFonts w:cs="Times New Roman"/>
          <w:sz w:val="30"/>
          <w:szCs w:val="30"/>
          <w:lang w:val="be-BY"/>
        </w:rPr>
        <w:t>э</w:t>
      </w:r>
      <w:proofErr w:type="spellStart"/>
      <w:r w:rsidRPr="00140A1B">
        <w:rPr>
          <w:rFonts w:cs="Times New Roman"/>
          <w:sz w:val="30"/>
          <w:szCs w:val="30"/>
        </w:rPr>
        <w:t>гр</w:t>
      </w:r>
      <w:proofErr w:type="spellEnd"/>
      <w:r w:rsidR="00080A76">
        <w:rPr>
          <w:rFonts w:cs="Times New Roman"/>
          <w:sz w:val="30"/>
          <w:szCs w:val="30"/>
          <w:lang w:val="be-BY"/>
        </w:rPr>
        <w:t>э</w:t>
      </w:r>
      <w:r w:rsidRPr="00140A1B">
        <w:rPr>
          <w:rFonts w:cs="Times New Roman"/>
          <w:sz w:val="30"/>
          <w:szCs w:val="30"/>
        </w:rPr>
        <w:t xml:space="preserve">с», </w:t>
      </w:r>
      <w:proofErr w:type="spellStart"/>
      <w:r w:rsidR="00080A76" w:rsidRPr="00080A76">
        <w:rPr>
          <w:rFonts w:cs="Times New Roman"/>
          <w:sz w:val="30"/>
          <w:szCs w:val="30"/>
        </w:rPr>
        <w:t>ідэя</w:t>
      </w:r>
      <w:proofErr w:type="spellEnd"/>
      <w:r w:rsidR="00080A76" w:rsidRPr="00080A76">
        <w:rPr>
          <w:rFonts w:cs="Times New Roman"/>
          <w:sz w:val="30"/>
          <w:szCs w:val="30"/>
        </w:rPr>
        <w:t xml:space="preserve"> </w:t>
      </w:r>
      <w:proofErr w:type="spellStart"/>
      <w:r w:rsidR="00080A76" w:rsidRPr="00080A76">
        <w:rPr>
          <w:rFonts w:cs="Times New Roman"/>
          <w:sz w:val="30"/>
          <w:szCs w:val="30"/>
        </w:rPr>
        <w:t>гуманізму</w:t>
      </w:r>
      <w:proofErr w:type="spellEnd"/>
      <w:r w:rsidRPr="00140A1B">
        <w:rPr>
          <w:rFonts w:cs="Times New Roman"/>
          <w:sz w:val="30"/>
          <w:szCs w:val="30"/>
        </w:rPr>
        <w:t>).</w:t>
      </w:r>
    </w:p>
    <w:p w14:paraId="385077EE" w14:textId="1B6552B6" w:rsidR="00C164D8" w:rsidRPr="006D7896" w:rsidRDefault="00272715" w:rsidP="00ED00CE">
      <w:pPr>
        <w:spacing w:after="0" w:line="240" w:lineRule="auto"/>
        <w:rPr>
          <w:bCs/>
          <w:sz w:val="30"/>
          <w:szCs w:val="30"/>
        </w:rPr>
      </w:pPr>
      <w:r>
        <w:rPr>
          <w:rFonts w:cs="Times New Roman"/>
          <w:b/>
          <w:bCs/>
          <w:color w:val="auto"/>
          <w:sz w:val="30"/>
          <w:szCs w:val="30"/>
          <w:lang w:val="be-BY"/>
        </w:rPr>
        <w:t>Звяртаем увагу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, </w:t>
      </w:r>
      <w:r>
        <w:rPr>
          <w:rFonts w:cs="Times New Roman"/>
          <w:color w:val="auto"/>
          <w:sz w:val="30"/>
          <w:szCs w:val="30"/>
          <w:lang w:val="be-BY"/>
        </w:rPr>
        <w:t>ш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то </w:t>
      </w:r>
      <w:r w:rsidRPr="00A969AC">
        <w:rPr>
          <w:rFonts w:cs="Times New Roman"/>
          <w:color w:val="auto"/>
          <w:sz w:val="30"/>
          <w:szCs w:val="30"/>
          <w:lang w:val="be-BY"/>
        </w:rPr>
        <w:t>дасягненню больш высокіх вынікаў у працэсе навучання вучэбн</w:t>
      </w:r>
      <w:r>
        <w:rPr>
          <w:rFonts w:cs="Times New Roman"/>
          <w:color w:val="auto"/>
          <w:sz w:val="30"/>
          <w:szCs w:val="30"/>
          <w:lang w:val="be-BY"/>
        </w:rPr>
        <w:t>аму</w:t>
      </w:r>
      <w:r w:rsidRPr="00A969AC">
        <w:rPr>
          <w:rFonts w:cs="Times New Roman"/>
          <w:color w:val="auto"/>
          <w:sz w:val="30"/>
          <w:szCs w:val="30"/>
          <w:lang w:val="be-BY"/>
        </w:rPr>
        <w:t xml:space="preserve"> прадмет</w:t>
      </w:r>
      <w:r>
        <w:rPr>
          <w:rFonts w:cs="Times New Roman"/>
          <w:color w:val="auto"/>
          <w:sz w:val="30"/>
          <w:szCs w:val="30"/>
          <w:lang w:val="be-BY"/>
        </w:rPr>
        <w:t>у</w:t>
      </w:r>
      <w:r w:rsidRPr="00A969AC">
        <w:rPr>
          <w:rFonts w:cs="Times New Roman"/>
          <w:color w:val="auto"/>
          <w:sz w:val="30"/>
          <w:szCs w:val="30"/>
          <w:lang w:val="be-BY"/>
        </w:rPr>
        <w:t xml:space="preserve"> будзе спрыяць удасканаленне</w:t>
      </w:r>
      <w:r w:rsidRPr="004F3B86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i/>
          <w:iCs/>
          <w:color w:val="auto"/>
          <w:sz w:val="30"/>
          <w:szCs w:val="30"/>
        </w:rPr>
        <w:t>чытацкай</w:t>
      </w:r>
      <w:proofErr w:type="spellEnd"/>
      <w:r w:rsidRPr="00A969AC">
        <w:rPr>
          <w:rFonts w:cs="Times New Roman"/>
          <w:i/>
          <w:iCs/>
          <w:color w:val="auto"/>
          <w:sz w:val="30"/>
          <w:szCs w:val="30"/>
        </w:rPr>
        <w:t xml:space="preserve"> </w:t>
      </w:r>
      <w:r>
        <w:rPr>
          <w:rFonts w:cs="Times New Roman"/>
          <w:i/>
          <w:iCs/>
          <w:color w:val="auto"/>
          <w:sz w:val="30"/>
          <w:szCs w:val="30"/>
          <w:lang w:val="be-BY"/>
        </w:rPr>
        <w:t>адукава</w:t>
      </w:r>
      <w:proofErr w:type="spellStart"/>
      <w:r w:rsidRPr="00A969AC">
        <w:rPr>
          <w:rFonts w:cs="Times New Roman"/>
          <w:i/>
          <w:iCs/>
          <w:color w:val="auto"/>
          <w:sz w:val="30"/>
          <w:szCs w:val="30"/>
        </w:rPr>
        <w:t>насці</w:t>
      </w:r>
      <w:proofErr w:type="spellEnd"/>
      <w:r w:rsidRPr="004F3B86">
        <w:rPr>
          <w:rFonts w:cs="Times New Roman"/>
          <w:color w:val="auto"/>
          <w:sz w:val="30"/>
          <w:szCs w:val="30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вучняў</w:t>
      </w:r>
      <w:r w:rsidRPr="004F3B86">
        <w:rPr>
          <w:rFonts w:cs="Times New Roman"/>
          <w:color w:val="auto"/>
          <w:sz w:val="30"/>
          <w:szCs w:val="30"/>
        </w:rPr>
        <w:t xml:space="preserve"> (</w:t>
      </w:r>
      <w:r>
        <w:rPr>
          <w:rFonts w:cs="Times New Roman"/>
          <w:color w:val="auto"/>
          <w:sz w:val="30"/>
          <w:szCs w:val="30"/>
          <w:lang w:val="be-BY"/>
        </w:rPr>
        <w:t>у</w:t>
      </w:r>
      <w:proofErr w:type="spellStart"/>
      <w:r w:rsidRPr="00A969AC">
        <w:rPr>
          <w:rFonts w:cs="Times New Roman"/>
          <w:color w:val="auto"/>
          <w:sz w:val="30"/>
          <w:szCs w:val="30"/>
        </w:rPr>
        <w:t>мення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правільна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(</w:t>
      </w:r>
      <w:proofErr w:type="spellStart"/>
      <w:r w:rsidRPr="00A969AC">
        <w:rPr>
          <w:rFonts w:cs="Times New Roman"/>
          <w:color w:val="auto"/>
          <w:sz w:val="30"/>
          <w:szCs w:val="30"/>
        </w:rPr>
        <w:t>уважліва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)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прачытаць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заданне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, </w:t>
      </w:r>
      <w:proofErr w:type="spellStart"/>
      <w:r w:rsidRPr="00A969AC">
        <w:rPr>
          <w:rFonts w:cs="Times New Roman"/>
          <w:color w:val="auto"/>
          <w:sz w:val="30"/>
          <w:szCs w:val="30"/>
        </w:rPr>
        <w:t>інструкцыю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да </w:t>
      </w:r>
      <w:proofErr w:type="spellStart"/>
      <w:r w:rsidRPr="00A969AC">
        <w:rPr>
          <w:rFonts w:cs="Times New Roman"/>
          <w:color w:val="auto"/>
          <w:sz w:val="30"/>
          <w:szCs w:val="30"/>
        </w:rPr>
        <w:t>яго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і строга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прытрымлівацца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інструкцыі</w:t>
      </w:r>
      <w:proofErr w:type="spellEnd"/>
      <w:r w:rsidRPr="004F3B86">
        <w:rPr>
          <w:rFonts w:cs="Times New Roman"/>
          <w:color w:val="auto"/>
          <w:sz w:val="30"/>
          <w:szCs w:val="30"/>
        </w:rPr>
        <w:t xml:space="preserve">); </w:t>
      </w:r>
      <w:proofErr w:type="spellStart"/>
      <w:r w:rsidRPr="00A969AC">
        <w:rPr>
          <w:rFonts w:cs="Times New Roman"/>
          <w:i/>
          <w:iCs/>
          <w:color w:val="auto"/>
          <w:sz w:val="30"/>
          <w:szCs w:val="30"/>
        </w:rPr>
        <w:t>арфаграфічн</w:t>
      </w:r>
      <w:proofErr w:type="spellEnd"/>
      <w:r>
        <w:rPr>
          <w:rFonts w:cs="Times New Roman"/>
          <w:i/>
          <w:iCs/>
          <w:color w:val="auto"/>
          <w:sz w:val="30"/>
          <w:szCs w:val="30"/>
          <w:lang w:val="be-BY"/>
        </w:rPr>
        <w:t>ай</w:t>
      </w:r>
      <w:r w:rsidRPr="004F3B86">
        <w:rPr>
          <w:rFonts w:cs="Times New Roman"/>
          <w:i/>
          <w:iCs/>
          <w:color w:val="auto"/>
          <w:sz w:val="30"/>
          <w:szCs w:val="30"/>
        </w:rPr>
        <w:t xml:space="preserve"> </w:t>
      </w:r>
      <w:r>
        <w:rPr>
          <w:rFonts w:cs="Times New Roman"/>
          <w:i/>
          <w:iCs/>
          <w:color w:val="auto"/>
          <w:sz w:val="30"/>
          <w:szCs w:val="30"/>
          <w:lang w:val="be-BY"/>
        </w:rPr>
        <w:t>адукава</w:t>
      </w:r>
      <w:proofErr w:type="spellStart"/>
      <w:r w:rsidRPr="00A969AC">
        <w:rPr>
          <w:rFonts w:cs="Times New Roman"/>
          <w:i/>
          <w:iCs/>
          <w:color w:val="auto"/>
          <w:sz w:val="30"/>
          <w:szCs w:val="30"/>
        </w:rPr>
        <w:t>насці</w:t>
      </w:r>
      <w:proofErr w:type="spellEnd"/>
      <w:r w:rsidRPr="004F3B86">
        <w:rPr>
          <w:rFonts w:cs="Times New Roman"/>
          <w:i/>
          <w:iCs/>
          <w:color w:val="auto"/>
          <w:sz w:val="30"/>
          <w:szCs w:val="30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вучняў</w:t>
      </w:r>
      <w:r w:rsidRPr="00785405">
        <w:rPr>
          <w:rFonts w:cs="Times New Roman"/>
          <w:color w:val="auto"/>
          <w:sz w:val="30"/>
          <w:szCs w:val="30"/>
        </w:rPr>
        <w:t xml:space="preserve"> (</w:t>
      </w:r>
      <w:proofErr w:type="spellStart"/>
      <w:r w:rsidRPr="00A969AC">
        <w:rPr>
          <w:rFonts w:cs="Times New Roman"/>
          <w:color w:val="auto"/>
          <w:sz w:val="30"/>
          <w:szCs w:val="30"/>
        </w:rPr>
        <w:t>уменн</w:t>
      </w:r>
      <w:proofErr w:type="spellEnd"/>
      <w:r>
        <w:rPr>
          <w:rFonts w:cs="Times New Roman"/>
          <w:color w:val="auto"/>
          <w:sz w:val="30"/>
          <w:szCs w:val="30"/>
          <w:lang w:val="be-BY"/>
        </w:rPr>
        <w:t>я</w:t>
      </w:r>
      <w:r w:rsidRPr="00A969AC">
        <w:rPr>
          <w:rFonts w:cs="Times New Roman"/>
          <w:color w:val="auto"/>
          <w:sz w:val="30"/>
          <w:szCs w:val="30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карэктна</w:t>
      </w:r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пісаць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г</w:t>
      </w:r>
      <w:proofErr w:type="spellStart"/>
      <w:r w:rsidRPr="00A969AC">
        <w:rPr>
          <w:rFonts w:cs="Times New Roman"/>
          <w:color w:val="auto"/>
          <w:sz w:val="30"/>
          <w:szCs w:val="30"/>
        </w:rPr>
        <w:t>істарычныя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тэрміны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,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прозвішчы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гістарычных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дзеячаў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,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назвы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гістарычных</w:t>
      </w:r>
      <w:proofErr w:type="spellEnd"/>
      <w:r w:rsidRPr="00A969AC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A969AC">
        <w:rPr>
          <w:rFonts w:cs="Times New Roman"/>
          <w:color w:val="auto"/>
          <w:sz w:val="30"/>
          <w:szCs w:val="30"/>
        </w:rPr>
        <w:t>падзей</w:t>
      </w:r>
      <w:proofErr w:type="spellEnd"/>
      <w:r w:rsidR="004E1AAB" w:rsidRPr="004F3B86">
        <w:rPr>
          <w:rFonts w:cs="Times New Roman"/>
          <w:color w:val="auto"/>
          <w:sz w:val="30"/>
          <w:szCs w:val="30"/>
        </w:rPr>
        <w:t>).</w:t>
      </w:r>
    </w:p>
    <w:sectPr w:rsidR="00C164D8" w:rsidRPr="006D7896" w:rsidSect="00415305">
      <w:footerReference w:type="default" r:id="rId17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39DD6" w14:textId="77777777" w:rsidR="00A903F5" w:rsidRDefault="00A903F5" w:rsidP="005C7D2C">
      <w:pPr>
        <w:spacing w:after="0" w:line="240" w:lineRule="auto"/>
      </w:pPr>
      <w:r>
        <w:separator/>
      </w:r>
    </w:p>
  </w:endnote>
  <w:endnote w:type="continuationSeparator" w:id="0">
    <w:p w14:paraId="413CADCF" w14:textId="77777777" w:rsidR="00A903F5" w:rsidRDefault="00A903F5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B5640" w14:textId="77777777" w:rsidR="00A903F5" w:rsidRDefault="00A903F5" w:rsidP="005C7D2C">
      <w:pPr>
        <w:spacing w:after="0" w:line="240" w:lineRule="auto"/>
      </w:pPr>
      <w:r>
        <w:separator/>
      </w:r>
    </w:p>
  </w:footnote>
  <w:footnote w:type="continuationSeparator" w:id="0">
    <w:p w14:paraId="0A96518C" w14:textId="77777777" w:rsidR="00A903F5" w:rsidRDefault="00A903F5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702"/>
    <w:rsid w:val="00006CC7"/>
    <w:rsid w:val="0001599E"/>
    <w:rsid w:val="00021482"/>
    <w:rsid w:val="00024FF2"/>
    <w:rsid w:val="00025A91"/>
    <w:rsid w:val="00027A9E"/>
    <w:rsid w:val="000452B9"/>
    <w:rsid w:val="00063741"/>
    <w:rsid w:val="00063823"/>
    <w:rsid w:val="000758B0"/>
    <w:rsid w:val="00080A76"/>
    <w:rsid w:val="00086C9C"/>
    <w:rsid w:val="00096E4E"/>
    <w:rsid w:val="000A2D0B"/>
    <w:rsid w:val="000B3808"/>
    <w:rsid w:val="000C6D4D"/>
    <w:rsid w:val="000D3BD5"/>
    <w:rsid w:val="000E74DD"/>
    <w:rsid w:val="000F0970"/>
    <w:rsid w:val="00107A70"/>
    <w:rsid w:val="001108C0"/>
    <w:rsid w:val="0011196D"/>
    <w:rsid w:val="00130BA2"/>
    <w:rsid w:val="00132120"/>
    <w:rsid w:val="0013354B"/>
    <w:rsid w:val="00137AC1"/>
    <w:rsid w:val="001406EF"/>
    <w:rsid w:val="00140854"/>
    <w:rsid w:val="00140A1B"/>
    <w:rsid w:val="00150182"/>
    <w:rsid w:val="00153A76"/>
    <w:rsid w:val="0015552B"/>
    <w:rsid w:val="00160813"/>
    <w:rsid w:val="0016221A"/>
    <w:rsid w:val="00172A4D"/>
    <w:rsid w:val="0019265E"/>
    <w:rsid w:val="001A0F58"/>
    <w:rsid w:val="001A2BDD"/>
    <w:rsid w:val="001B1180"/>
    <w:rsid w:val="001C03AD"/>
    <w:rsid w:val="001D153F"/>
    <w:rsid w:val="001E366A"/>
    <w:rsid w:val="001E473E"/>
    <w:rsid w:val="001E703C"/>
    <w:rsid w:val="001F316E"/>
    <w:rsid w:val="001F3522"/>
    <w:rsid w:val="00203189"/>
    <w:rsid w:val="00210E48"/>
    <w:rsid w:val="002262A0"/>
    <w:rsid w:val="00232C25"/>
    <w:rsid w:val="002334DD"/>
    <w:rsid w:val="00233EC7"/>
    <w:rsid w:val="002411B0"/>
    <w:rsid w:val="00250EED"/>
    <w:rsid w:val="00256527"/>
    <w:rsid w:val="0026311B"/>
    <w:rsid w:val="00272715"/>
    <w:rsid w:val="00282B1D"/>
    <w:rsid w:val="00284990"/>
    <w:rsid w:val="0028787A"/>
    <w:rsid w:val="002938CC"/>
    <w:rsid w:val="00297D12"/>
    <w:rsid w:val="002B5F29"/>
    <w:rsid w:val="002B61F1"/>
    <w:rsid w:val="002C16E7"/>
    <w:rsid w:val="002D31DB"/>
    <w:rsid w:val="002D464A"/>
    <w:rsid w:val="002D47D1"/>
    <w:rsid w:val="002F111E"/>
    <w:rsid w:val="002F409E"/>
    <w:rsid w:val="002F54A4"/>
    <w:rsid w:val="002F79C1"/>
    <w:rsid w:val="003140CA"/>
    <w:rsid w:val="003342ED"/>
    <w:rsid w:val="00342A1F"/>
    <w:rsid w:val="00344C65"/>
    <w:rsid w:val="00345B6F"/>
    <w:rsid w:val="0035028F"/>
    <w:rsid w:val="0035272B"/>
    <w:rsid w:val="00353E91"/>
    <w:rsid w:val="00354900"/>
    <w:rsid w:val="00362E24"/>
    <w:rsid w:val="00371959"/>
    <w:rsid w:val="00384AFE"/>
    <w:rsid w:val="00385490"/>
    <w:rsid w:val="003B5CC5"/>
    <w:rsid w:val="003B5E2D"/>
    <w:rsid w:val="003C241D"/>
    <w:rsid w:val="003D5C73"/>
    <w:rsid w:val="003E6CF0"/>
    <w:rsid w:val="003F12B3"/>
    <w:rsid w:val="003F7643"/>
    <w:rsid w:val="003F7CF5"/>
    <w:rsid w:val="00410ECD"/>
    <w:rsid w:val="00415305"/>
    <w:rsid w:val="00433E1D"/>
    <w:rsid w:val="0045730C"/>
    <w:rsid w:val="0046024D"/>
    <w:rsid w:val="00460A06"/>
    <w:rsid w:val="004630D0"/>
    <w:rsid w:val="0046537C"/>
    <w:rsid w:val="00472BEC"/>
    <w:rsid w:val="004852DF"/>
    <w:rsid w:val="0049351A"/>
    <w:rsid w:val="004A4B76"/>
    <w:rsid w:val="004A5DB1"/>
    <w:rsid w:val="004A6B31"/>
    <w:rsid w:val="004D7259"/>
    <w:rsid w:val="004E1AAB"/>
    <w:rsid w:val="004F0EE3"/>
    <w:rsid w:val="0050640E"/>
    <w:rsid w:val="00515714"/>
    <w:rsid w:val="00534014"/>
    <w:rsid w:val="0053514E"/>
    <w:rsid w:val="00557895"/>
    <w:rsid w:val="0055796B"/>
    <w:rsid w:val="00572F2A"/>
    <w:rsid w:val="005812E4"/>
    <w:rsid w:val="00581B25"/>
    <w:rsid w:val="005A1002"/>
    <w:rsid w:val="005B2910"/>
    <w:rsid w:val="005C7D2C"/>
    <w:rsid w:val="005F33D3"/>
    <w:rsid w:val="005F367C"/>
    <w:rsid w:val="005F3809"/>
    <w:rsid w:val="00600AC7"/>
    <w:rsid w:val="006019AC"/>
    <w:rsid w:val="0060413A"/>
    <w:rsid w:val="00625121"/>
    <w:rsid w:val="0062545E"/>
    <w:rsid w:val="00637CF8"/>
    <w:rsid w:val="006504B2"/>
    <w:rsid w:val="0065684E"/>
    <w:rsid w:val="00662D57"/>
    <w:rsid w:val="00663FDB"/>
    <w:rsid w:val="006723C0"/>
    <w:rsid w:val="00675E64"/>
    <w:rsid w:val="00681371"/>
    <w:rsid w:val="00693171"/>
    <w:rsid w:val="006B408F"/>
    <w:rsid w:val="006C28E1"/>
    <w:rsid w:val="006C4638"/>
    <w:rsid w:val="006D1AA9"/>
    <w:rsid w:val="006D4CE4"/>
    <w:rsid w:val="006D7896"/>
    <w:rsid w:val="006E12AF"/>
    <w:rsid w:val="006F2E0B"/>
    <w:rsid w:val="006F63A5"/>
    <w:rsid w:val="007338AC"/>
    <w:rsid w:val="00735B3A"/>
    <w:rsid w:val="007543F5"/>
    <w:rsid w:val="00755F7A"/>
    <w:rsid w:val="00757C3B"/>
    <w:rsid w:val="00771701"/>
    <w:rsid w:val="0078040D"/>
    <w:rsid w:val="0078171C"/>
    <w:rsid w:val="00794356"/>
    <w:rsid w:val="007B564C"/>
    <w:rsid w:val="007C3987"/>
    <w:rsid w:val="007C7889"/>
    <w:rsid w:val="007D245F"/>
    <w:rsid w:val="007D55FD"/>
    <w:rsid w:val="007E2178"/>
    <w:rsid w:val="007F280E"/>
    <w:rsid w:val="00805735"/>
    <w:rsid w:val="008307E0"/>
    <w:rsid w:val="0084528F"/>
    <w:rsid w:val="008804CD"/>
    <w:rsid w:val="00881B2C"/>
    <w:rsid w:val="00896736"/>
    <w:rsid w:val="008A1187"/>
    <w:rsid w:val="008B3392"/>
    <w:rsid w:val="008E286D"/>
    <w:rsid w:val="008E3A42"/>
    <w:rsid w:val="008F25E8"/>
    <w:rsid w:val="008F33D1"/>
    <w:rsid w:val="008F5A8B"/>
    <w:rsid w:val="008F7DD0"/>
    <w:rsid w:val="0090267F"/>
    <w:rsid w:val="0090558F"/>
    <w:rsid w:val="0091773F"/>
    <w:rsid w:val="00923B7F"/>
    <w:rsid w:val="00932AB0"/>
    <w:rsid w:val="00953C74"/>
    <w:rsid w:val="00967256"/>
    <w:rsid w:val="00971E4B"/>
    <w:rsid w:val="00972197"/>
    <w:rsid w:val="00975B3C"/>
    <w:rsid w:val="00987EAC"/>
    <w:rsid w:val="0099246C"/>
    <w:rsid w:val="00996B2C"/>
    <w:rsid w:val="009A0167"/>
    <w:rsid w:val="009B1F7D"/>
    <w:rsid w:val="009B3616"/>
    <w:rsid w:val="009B4F37"/>
    <w:rsid w:val="009B618A"/>
    <w:rsid w:val="009B7E6F"/>
    <w:rsid w:val="009D04C8"/>
    <w:rsid w:val="009D3660"/>
    <w:rsid w:val="009E087A"/>
    <w:rsid w:val="009E09AD"/>
    <w:rsid w:val="009E3FBD"/>
    <w:rsid w:val="009E4D4F"/>
    <w:rsid w:val="009E628B"/>
    <w:rsid w:val="009E7A4C"/>
    <w:rsid w:val="009F2B4B"/>
    <w:rsid w:val="00A15E30"/>
    <w:rsid w:val="00A25443"/>
    <w:rsid w:val="00A31E10"/>
    <w:rsid w:val="00A32D31"/>
    <w:rsid w:val="00A34232"/>
    <w:rsid w:val="00A34BB2"/>
    <w:rsid w:val="00A44682"/>
    <w:rsid w:val="00A467E3"/>
    <w:rsid w:val="00A6111C"/>
    <w:rsid w:val="00A754C0"/>
    <w:rsid w:val="00A903F5"/>
    <w:rsid w:val="00A9634B"/>
    <w:rsid w:val="00AA11AF"/>
    <w:rsid w:val="00AA2711"/>
    <w:rsid w:val="00AA4ED4"/>
    <w:rsid w:val="00AC01A4"/>
    <w:rsid w:val="00AC50F2"/>
    <w:rsid w:val="00AE17C2"/>
    <w:rsid w:val="00AF1CDA"/>
    <w:rsid w:val="00AF49F8"/>
    <w:rsid w:val="00B33757"/>
    <w:rsid w:val="00B510F4"/>
    <w:rsid w:val="00B51191"/>
    <w:rsid w:val="00B63532"/>
    <w:rsid w:val="00B641FF"/>
    <w:rsid w:val="00B70213"/>
    <w:rsid w:val="00B73050"/>
    <w:rsid w:val="00B86DBC"/>
    <w:rsid w:val="00B92B42"/>
    <w:rsid w:val="00BA2516"/>
    <w:rsid w:val="00BA3F3F"/>
    <w:rsid w:val="00BB0395"/>
    <w:rsid w:val="00BB267B"/>
    <w:rsid w:val="00BB66F5"/>
    <w:rsid w:val="00BC135D"/>
    <w:rsid w:val="00BC15AD"/>
    <w:rsid w:val="00BD6140"/>
    <w:rsid w:val="00BD7F9A"/>
    <w:rsid w:val="00BE07ED"/>
    <w:rsid w:val="00BE2F38"/>
    <w:rsid w:val="00BE3F16"/>
    <w:rsid w:val="00BE4297"/>
    <w:rsid w:val="00BE767A"/>
    <w:rsid w:val="00BF03FD"/>
    <w:rsid w:val="00BF3BD8"/>
    <w:rsid w:val="00C14260"/>
    <w:rsid w:val="00C164D8"/>
    <w:rsid w:val="00C23034"/>
    <w:rsid w:val="00C26F3F"/>
    <w:rsid w:val="00C33C53"/>
    <w:rsid w:val="00C34573"/>
    <w:rsid w:val="00C35C65"/>
    <w:rsid w:val="00C374E0"/>
    <w:rsid w:val="00C415DC"/>
    <w:rsid w:val="00C647C6"/>
    <w:rsid w:val="00C70873"/>
    <w:rsid w:val="00C70F23"/>
    <w:rsid w:val="00C914D7"/>
    <w:rsid w:val="00C9586E"/>
    <w:rsid w:val="00CB2FFA"/>
    <w:rsid w:val="00CC29FF"/>
    <w:rsid w:val="00CD1963"/>
    <w:rsid w:val="00CD535B"/>
    <w:rsid w:val="00CE0E3A"/>
    <w:rsid w:val="00CF20F4"/>
    <w:rsid w:val="00D020F5"/>
    <w:rsid w:val="00D0343B"/>
    <w:rsid w:val="00D0500C"/>
    <w:rsid w:val="00D17C9E"/>
    <w:rsid w:val="00D346C7"/>
    <w:rsid w:val="00D35A98"/>
    <w:rsid w:val="00D40E93"/>
    <w:rsid w:val="00D702EE"/>
    <w:rsid w:val="00D726CA"/>
    <w:rsid w:val="00D732C1"/>
    <w:rsid w:val="00D90E1A"/>
    <w:rsid w:val="00DA76F0"/>
    <w:rsid w:val="00DB42C7"/>
    <w:rsid w:val="00DE29E5"/>
    <w:rsid w:val="00DE5D16"/>
    <w:rsid w:val="00DF515F"/>
    <w:rsid w:val="00E02632"/>
    <w:rsid w:val="00E03C6F"/>
    <w:rsid w:val="00E275ED"/>
    <w:rsid w:val="00E43ACF"/>
    <w:rsid w:val="00E459B9"/>
    <w:rsid w:val="00E75CB1"/>
    <w:rsid w:val="00E9007F"/>
    <w:rsid w:val="00E92D04"/>
    <w:rsid w:val="00EA02D2"/>
    <w:rsid w:val="00EA059F"/>
    <w:rsid w:val="00EA35C0"/>
    <w:rsid w:val="00EA3FFC"/>
    <w:rsid w:val="00EA4E7E"/>
    <w:rsid w:val="00EA533A"/>
    <w:rsid w:val="00EB19AF"/>
    <w:rsid w:val="00ED00CE"/>
    <w:rsid w:val="00ED699D"/>
    <w:rsid w:val="00ED7BBE"/>
    <w:rsid w:val="00EE4F6B"/>
    <w:rsid w:val="00EF0B0B"/>
    <w:rsid w:val="00EF5346"/>
    <w:rsid w:val="00F0610B"/>
    <w:rsid w:val="00F23CF7"/>
    <w:rsid w:val="00F250C9"/>
    <w:rsid w:val="00F25628"/>
    <w:rsid w:val="00F26476"/>
    <w:rsid w:val="00F3097C"/>
    <w:rsid w:val="00F3263F"/>
    <w:rsid w:val="00F3277D"/>
    <w:rsid w:val="00F45D3C"/>
    <w:rsid w:val="00F5395A"/>
    <w:rsid w:val="00F5461D"/>
    <w:rsid w:val="00F57CDF"/>
    <w:rsid w:val="00F81109"/>
    <w:rsid w:val="00F81E84"/>
    <w:rsid w:val="00F975A0"/>
    <w:rsid w:val="00FA6A96"/>
    <w:rsid w:val="00FA765A"/>
    <w:rsid w:val="00FC085F"/>
    <w:rsid w:val="00FC4F86"/>
    <w:rsid w:val="00FC6C6E"/>
    <w:rsid w:val="00FE2642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3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styleId="af3">
    <w:name w:val="FollowedHyperlink"/>
    <w:basedOn w:val="a0"/>
    <w:uiPriority w:val="99"/>
    <w:semiHidden/>
    <w:unhideWhenUsed/>
    <w:rsid w:val="008E3A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" TargetMode="External"/><Relationship Id="rId13" Type="http://schemas.openxmlformats.org/officeDocument/2006/relationships/hyperlink" Target="https://adu.by/ru/homeru/obrazovatelnyj-protsess/obshchee-srednee-obrazovanie/uchebnye-predmety-v-xi-klassy/obshchestvovedenie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uchebnye-predmety-v-xi-klassy/obshchestvoveden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-2023-2024-uchebnyj-god/obshchee-srednee-obrazovanie/uchebnye-predmety-v-xi-klassy/obshchestvoveden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ru/homeru/obrazovatelnyj-protsess/obshchee-srednee-obrazovanie/metodicheskie-rekomendatsii-ukazaniya.html" TargetMode="External"/><Relationship Id="rId10" Type="http://schemas.openxmlformats.org/officeDocument/2006/relationships/hyperlink" Target="https://adu.by/ru/homeru/obrazovatelnyj-protsess/obshchee-srednee-obrazovanie/uchebnye-predmety-v-xi-klassy/obshchestvovedenie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u.by/" TargetMode="External"/><Relationship Id="rId14" Type="http://schemas.openxmlformats.org/officeDocument/2006/relationships/hyperlink" Target="https://ad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4D19-AAFB-415E-83B3-F4F8BA2A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18</cp:revision>
  <cp:lastPrinted>2026-07-28T10:59:00Z</cp:lastPrinted>
  <dcterms:created xsi:type="dcterms:W3CDTF">2026-08-05T04:50:00Z</dcterms:created>
  <dcterms:modified xsi:type="dcterms:W3CDTF">2026-08-14T08:37:00Z</dcterms:modified>
</cp:coreProperties>
</file>