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04F12" w14:textId="7727B830" w:rsidR="00A9305C" w:rsidRPr="00A9305C" w:rsidRDefault="00A9305C" w:rsidP="00A9305C">
      <w:pPr>
        <w:spacing w:after="0" w:line="240" w:lineRule="auto"/>
        <w:contextualSpacing/>
        <w:jc w:val="right"/>
        <w:rPr>
          <w:rFonts w:eastAsia="Calibri" w:cs="Times New Roman"/>
          <w:color w:val="auto"/>
          <w:sz w:val="30"/>
          <w:szCs w:val="30"/>
        </w:rPr>
      </w:pPr>
      <w:r w:rsidRPr="00A9305C">
        <w:rPr>
          <w:rFonts w:eastAsia="Calibri" w:cs="Times New Roman"/>
          <w:color w:val="auto"/>
          <w:sz w:val="30"/>
          <w:szCs w:val="30"/>
        </w:rPr>
        <w:t>Приложение 1</w:t>
      </w:r>
      <w:r w:rsidR="00526D68">
        <w:rPr>
          <w:rFonts w:eastAsia="Calibri" w:cs="Times New Roman"/>
          <w:color w:val="auto"/>
          <w:sz w:val="30"/>
          <w:szCs w:val="30"/>
        </w:rPr>
        <w:t>3</w:t>
      </w:r>
    </w:p>
    <w:p w14:paraId="01866FFB" w14:textId="77777777" w:rsidR="00A9305C" w:rsidRDefault="00A9305C" w:rsidP="00A9305C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</w:rPr>
      </w:pPr>
    </w:p>
    <w:p w14:paraId="52F5AA08" w14:textId="7A8C5F5E" w:rsidR="002D464A" w:rsidRPr="00A9305C" w:rsidRDefault="002D464A" w:rsidP="00A9305C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</w:rPr>
      </w:pPr>
      <w:r w:rsidRPr="0053514E">
        <w:rPr>
          <w:rFonts w:cs="Times New Roman"/>
          <w:b/>
          <w:bCs/>
          <w:caps/>
          <w:szCs w:val="28"/>
        </w:rPr>
        <w:t>Особенности организации образоваТельного процесса при изучении учебн</w:t>
      </w:r>
      <w:r w:rsidR="00C923CE">
        <w:rPr>
          <w:rFonts w:cs="Times New Roman"/>
          <w:b/>
          <w:bCs/>
          <w:caps/>
          <w:szCs w:val="28"/>
        </w:rPr>
        <w:t>ых</w:t>
      </w:r>
      <w:r w:rsidRPr="0053514E">
        <w:rPr>
          <w:rFonts w:cs="Times New Roman"/>
          <w:b/>
          <w:bCs/>
          <w:caps/>
          <w:szCs w:val="28"/>
        </w:rPr>
        <w:t xml:space="preserve"> предмет</w:t>
      </w:r>
      <w:r w:rsidR="00762DF6">
        <w:rPr>
          <w:rFonts w:cs="Times New Roman"/>
          <w:b/>
          <w:bCs/>
          <w:caps/>
          <w:szCs w:val="28"/>
        </w:rPr>
        <w:t>ов</w:t>
      </w:r>
      <w:r w:rsidRPr="0053514E">
        <w:rPr>
          <w:rFonts w:cs="Times New Roman"/>
          <w:b/>
          <w:bCs/>
          <w:caps/>
          <w:szCs w:val="28"/>
        </w:rPr>
        <w:t xml:space="preserve"> </w:t>
      </w:r>
      <w:r w:rsidRPr="00A9305C">
        <w:rPr>
          <w:rFonts w:cs="Times New Roman"/>
          <w:b/>
          <w:bCs/>
          <w:caps/>
          <w:szCs w:val="28"/>
        </w:rPr>
        <w:t>«</w:t>
      </w:r>
      <w:r w:rsidR="00B0605B" w:rsidRPr="00A9305C">
        <w:rPr>
          <w:rFonts w:cs="Times New Roman"/>
          <w:b/>
          <w:bCs/>
          <w:caps/>
          <w:szCs w:val="28"/>
        </w:rPr>
        <w:t>Трудовое обучение</w:t>
      </w:r>
      <w:r w:rsidRPr="00A9305C">
        <w:rPr>
          <w:rFonts w:cs="Times New Roman"/>
          <w:b/>
          <w:bCs/>
          <w:caps/>
          <w:szCs w:val="28"/>
        </w:rPr>
        <w:t>»</w:t>
      </w:r>
      <w:r w:rsidR="00762DF6">
        <w:rPr>
          <w:rFonts w:cs="Times New Roman"/>
          <w:b/>
          <w:bCs/>
          <w:caps/>
          <w:szCs w:val="28"/>
        </w:rPr>
        <w:t>, «Черчение»</w:t>
      </w:r>
    </w:p>
    <w:p w14:paraId="3588C5E8" w14:textId="77777777" w:rsidR="00EA533A" w:rsidRPr="0053514E" w:rsidRDefault="00EA533A" w:rsidP="00A9305C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</w:rPr>
      </w:pPr>
    </w:p>
    <w:p w14:paraId="4D0C69A2" w14:textId="237B5C38" w:rsidR="001B1180" w:rsidRPr="004D13BF" w:rsidRDefault="00976B33" w:rsidP="004D13BF">
      <w:pPr>
        <w:spacing w:after="0" w:line="240" w:lineRule="auto"/>
        <w:contextualSpacing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 xml:space="preserve">1. </w:t>
      </w:r>
      <w:r w:rsidR="001B1180" w:rsidRPr="004D13BF">
        <w:rPr>
          <w:b/>
          <w:sz w:val="30"/>
          <w:szCs w:val="30"/>
          <w:u w:val="single"/>
        </w:rPr>
        <w:t>Реализация воспитательного потенциала учебн</w:t>
      </w:r>
      <w:r w:rsidR="00077EEF">
        <w:rPr>
          <w:b/>
          <w:sz w:val="30"/>
          <w:szCs w:val="30"/>
          <w:u w:val="single"/>
        </w:rPr>
        <w:t>ых</w:t>
      </w:r>
      <w:r w:rsidR="001B1180" w:rsidRPr="004D13BF">
        <w:rPr>
          <w:b/>
          <w:sz w:val="30"/>
          <w:szCs w:val="30"/>
          <w:u w:val="single"/>
        </w:rPr>
        <w:t xml:space="preserve"> предмет</w:t>
      </w:r>
      <w:r w:rsidR="00077EEF">
        <w:rPr>
          <w:b/>
          <w:sz w:val="30"/>
          <w:szCs w:val="30"/>
          <w:u w:val="single"/>
        </w:rPr>
        <w:t>ов</w:t>
      </w:r>
      <w:r w:rsidR="00006CC7" w:rsidRPr="004D13BF">
        <w:rPr>
          <w:b/>
          <w:sz w:val="30"/>
          <w:szCs w:val="30"/>
          <w:u w:val="single"/>
        </w:rPr>
        <w:t xml:space="preserve"> «</w:t>
      </w:r>
      <w:r w:rsidR="00B0605B" w:rsidRPr="004D13BF">
        <w:rPr>
          <w:b/>
          <w:sz w:val="30"/>
          <w:szCs w:val="30"/>
          <w:u w:val="single"/>
        </w:rPr>
        <w:t>Трудовое обучение</w:t>
      </w:r>
      <w:r w:rsidR="00006CC7" w:rsidRPr="004D13BF">
        <w:rPr>
          <w:b/>
          <w:sz w:val="30"/>
          <w:szCs w:val="30"/>
          <w:u w:val="single"/>
        </w:rPr>
        <w:t>»</w:t>
      </w:r>
      <w:r w:rsidR="00762DF6">
        <w:rPr>
          <w:b/>
          <w:sz w:val="30"/>
          <w:szCs w:val="30"/>
          <w:u w:val="single"/>
        </w:rPr>
        <w:t>, «Черчение»</w:t>
      </w:r>
    </w:p>
    <w:p w14:paraId="5C98DD30" w14:textId="6A027C2C" w:rsidR="00B65923" w:rsidRPr="00B65923" w:rsidRDefault="00B65923" w:rsidP="00B65923">
      <w:pPr>
        <w:spacing w:after="0" w:line="240" w:lineRule="auto"/>
        <w:ind w:firstLine="708"/>
        <w:contextualSpacing/>
        <w:rPr>
          <w:sz w:val="30"/>
          <w:szCs w:val="30"/>
        </w:rPr>
      </w:pPr>
      <w:r w:rsidRPr="00B65923">
        <w:rPr>
          <w:sz w:val="30"/>
          <w:szCs w:val="30"/>
        </w:rPr>
        <w:t>Реализация в образовательном процессе воспитательного потенциала учебн</w:t>
      </w:r>
      <w:r w:rsidR="006E1B08">
        <w:rPr>
          <w:sz w:val="30"/>
          <w:szCs w:val="30"/>
        </w:rPr>
        <w:t>ых</w:t>
      </w:r>
      <w:r w:rsidRPr="00B65923">
        <w:rPr>
          <w:sz w:val="30"/>
          <w:szCs w:val="30"/>
        </w:rPr>
        <w:t xml:space="preserve"> предмет</w:t>
      </w:r>
      <w:r w:rsidR="006E1B08">
        <w:rPr>
          <w:sz w:val="30"/>
          <w:szCs w:val="30"/>
        </w:rPr>
        <w:t>ов</w:t>
      </w:r>
      <w:r w:rsidRPr="00B65923">
        <w:rPr>
          <w:sz w:val="30"/>
          <w:szCs w:val="30"/>
        </w:rPr>
        <w:t xml:space="preserve"> «Трудовое обучение» </w:t>
      </w:r>
      <w:r w:rsidR="006E1B08">
        <w:rPr>
          <w:sz w:val="30"/>
          <w:szCs w:val="30"/>
        </w:rPr>
        <w:t xml:space="preserve">и «Черчение» </w:t>
      </w:r>
      <w:r w:rsidRPr="00B65923">
        <w:rPr>
          <w:sz w:val="30"/>
          <w:szCs w:val="30"/>
        </w:rPr>
        <w:t>будет способствовать решению основных задач идеологической работы, среди которых – пропаганда достижений Республики Беларусь, воспитание патриотизма, повышение личной культуры и социальной ответственности, воспитание морально-психологических качеств, мотивирующих на решение задач успешного развития страны.</w:t>
      </w:r>
    </w:p>
    <w:p w14:paraId="6F6A515A" w14:textId="2240E030" w:rsidR="00B65923" w:rsidRPr="00B65923" w:rsidRDefault="00B65923" w:rsidP="00B65923">
      <w:pPr>
        <w:spacing w:after="0" w:line="240" w:lineRule="auto"/>
        <w:ind w:firstLine="708"/>
        <w:contextualSpacing/>
        <w:rPr>
          <w:sz w:val="30"/>
          <w:szCs w:val="30"/>
        </w:rPr>
      </w:pPr>
      <w:r w:rsidRPr="00B65923">
        <w:rPr>
          <w:sz w:val="30"/>
          <w:szCs w:val="30"/>
        </w:rPr>
        <w:t>Решение этих задач напрямую связано с достижением учащимися личностных образовательных результатов</w:t>
      </w:r>
      <w:r w:rsidR="002408C0">
        <w:rPr>
          <w:sz w:val="30"/>
          <w:szCs w:val="30"/>
        </w:rPr>
        <w:t>.</w:t>
      </w:r>
    </w:p>
    <w:p w14:paraId="5CBFDE82" w14:textId="77777777" w:rsidR="00B65923" w:rsidRPr="00B65923" w:rsidRDefault="00B65923" w:rsidP="00B65923">
      <w:pPr>
        <w:spacing w:after="0" w:line="240" w:lineRule="auto"/>
        <w:ind w:firstLine="708"/>
        <w:contextualSpacing/>
        <w:rPr>
          <w:sz w:val="30"/>
          <w:szCs w:val="30"/>
        </w:rPr>
      </w:pPr>
      <w:bookmarkStart w:id="0" w:name="_Hlk236060551"/>
      <w:r w:rsidRPr="00B65923">
        <w:rPr>
          <w:sz w:val="30"/>
          <w:szCs w:val="30"/>
        </w:rPr>
        <w:t xml:space="preserve">В содержании учебного предмета «Трудовое обучение» в наибольшей мере на достижение личностных образовательных результатов ориентированы темы, предусматривающие </w:t>
      </w:r>
      <w:bookmarkEnd w:id="0"/>
      <w:r w:rsidRPr="00B65923">
        <w:rPr>
          <w:sz w:val="30"/>
          <w:szCs w:val="30"/>
        </w:rPr>
        <w:t>изучение и приготовление блюд белорусской кухни, изучение ассортимента тканей белорусского производства, пород древесины, произрастающих на территории Беларуси и имеющих значение для лесной промышленности страны.</w:t>
      </w:r>
    </w:p>
    <w:p w14:paraId="47C801F5" w14:textId="77777777" w:rsidR="00B65923" w:rsidRPr="00B65923" w:rsidRDefault="00B65923" w:rsidP="00B65923">
      <w:pPr>
        <w:spacing w:after="0" w:line="240" w:lineRule="auto"/>
        <w:ind w:firstLine="708"/>
        <w:contextualSpacing/>
        <w:rPr>
          <w:sz w:val="30"/>
          <w:szCs w:val="30"/>
        </w:rPr>
      </w:pPr>
      <w:r w:rsidRPr="00B65923">
        <w:rPr>
          <w:sz w:val="30"/>
          <w:szCs w:val="30"/>
        </w:rPr>
        <w:t>При подборе дидактического материала к учебным занятиям рекомендуется отдавать предпочтение таким упражнениям и заданиям, которые своим содержанием воспитывают у учащихся любовь к Родине, чувство гордости за белорусский народ; способствуют формированию национального самосознания, нравственной, экологической культуры, культуры безопасности жизнедеятельности, ценностного отношения к своему здоровью.</w:t>
      </w:r>
    </w:p>
    <w:p w14:paraId="5F0000F3" w14:textId="77777777" w:rsidR="00B65923" w:rsidRPr="00B65923" w:rsidRDefault="00B65923" w:rsidP="00B65923">
      <w:pPr>
        <w:spacing w:after="0" w:line="240" w:lineRule="auto"/>
        <w:ind w:firstLine="708"/>
        <w:contextualSpacing/>
        <w:rPr>
          <w:sz w:val="30"/>
          <w:szCs w:val="30"/>
        </w:rPr>
      </w:pPr>
      <w:bookmarkStart w:id="1" w:name="_Hlk236060154"/>
      <w:r w:rsidRPr="00B65923">
        <w:rPr>
          <w:sz w:val="30"/>
          <w:szCs w:val="30"/>
        </w:rPr>
        <w:t>Для реализации воспитательного потенциала учебного предмета «Трудовое обучение» рекомендуется:</w:t>
      </w:r>
      <w:bookmarkEnd w:id="1"/>
    </w:p>
    <w:p w14:paraId="1E31482A" w14:textId="6E3ADDE3" w:rsidR="00B65923" w:rsidRPr="00B65923" w:rsidRDefault="00B65923" w:rsidP="00B65923">
      <w:pPr>
        <w:spacing w:after="0" w:line="240" w:lineRule="auto"/>
        <w:ind w:firstLine="708"/>
        <w:contextualSpacing/>
        <w:rPr>
          <w:sz w:val="30"/>
          <w:szCs w:val="30"/>
        </w:rPr>
      </w:pPr>
      <w:r w:rsidRPr="00B65923">
        <w:rPr>
          <w:sz w:val="30"/>
          <w:szCs w:val="30"/>
        </w:rPr>
        <w:t>включать в содержание учебных занятий информацию об истории возникновения и развития орудий труда, конструкционных материалов, современных и перспективных технологиях преобразования материалов, белорусских металлургических предприятиях, предприятиях легкой и химической промышленности, машиностроения, использовании национальных видов декоративно-прикладного творчества в отделке современных швейных изделий, предметов интерьера и др.;</w:t>
      </w:r>
    </w:p>
    <w:p w14:paraId="63AA3D96" w14:textId="77777777" w:rsidR="00B65923" w:rsidRPr="00B65923" w:rsidRDefault="00B65923" w:rsidP="00B65923">
      <w:pPr>
        <w:spacing w:after="0" w:line="240" w:lineRule="auto"/>
        <w:ind w:firstLine="708"/>
        <w:contextualSpacing/>
        <w:rPr>
          <w:sz w:val="30"/>
          <w:szCs w:val="30"/>
        </w:rPr>
      </w:pPr>
      <w:r w:rsidRPr="00B65923">
        <w:rPr>
          <w:sz w:val="30"/>
          <w:szCs w:val="30"/>
        </w:rPr>
        <w:t>обеспечивать учащимся возможность самим выбирать тип, вид и форму материалов для работы;</w:t>
      </w:r>
    </w:p>
    <w:p w14:paraId="15098487" w14:textId="77777777" w:rsidR="00B65923" w:rsidRPr="00B65923" w:rsidRDefault="00B65923" w:rsidP="00B65923">
      <w:pPr>
        <w:spacing w:after="0" w:line="240" w:lineRule="auto"/>
        <w:ind w:firstLine="708"/>
        <w:contextualSpacing/>
        <w:rPr>
          <w:sz w:val="30"/>
          <w:szCs w:val="30"/>
        </w:rPr>
      </w:pPr>
      <w:r w:rsidRPr="00B65923">
        <w:rPr>
          <w:sz w:val="30"/>
          <w:szCs w:val="30"/>
        </w:rPr>
        <w:lastRenderedPageBreak/>
        <w:t>осуществлять выбор вида декоративно-прикладного творчества в рамках реализации вариативного компонента учебной программы с учетом традиций и культурного наследия региона, в котором проживают учащиеся;</w:t>
      </w:r>
    </w:p>
    <w:p w14:paraId="292DEB23" w14:textId="77777777" w:rsidR="00B65923" w:rsidRPr="00B65923" w:rsidRDefault="00B65923" w:rsidP="00B65923">
      <w:pPr>
        <w:spacing w:after="0" w:line="240" w:lineRule="auto"/>
        <w:ind w:firstLine="708"/>
        <w:contextualSpacing/>
        <w:rPr>
          <w:sz w:val="30"/>
          <w:szCs w:val="30"/>
        </w:rPr>
      </w:pPr>
      <w:r w:rsidRPr="00B65923">
        <w:rPr>
          <w:sz w:val="30"/>
          <w:szCs w:val="30"/>
        </w:rPr>
        <w:t>знакомить учащихся с профессиями, востребованными на производстве и в сфере обслуживания региона, в котором они проживают;</w:t>
      </w:r>
    </w:p>
    <w:p w14:paraId="61A26B1D" w14:textId="77777777" w:rsidR="00B65923" w:rsidRPr="00B65923" w:rsidRDefault="00B65923" w:rsidP="00B65923">
      <w:pPr>
        <w:spacing w:after="0" w:line="240" w:lineRule="auto"/>
        <w:ind w:firstLine="708"/>
        <w:contextualSpacing/>
        <w:rPr>
          <w:sz w:val="30"/>
          <w:szCs w:val="30"/>
        </w:rPr>
      </w:pPr>
      <w:r w:rsidRPr="00B65923">
        <w:rPr>
          <w:sz w:val="30"/>
          <w:szCs w:val="30"/>
        </w:rPr>
        <w:t>включать учащихся в активную практическую деятельность, имитирующую реальные бытовые, трудовые, производственные процессы.</w:t>
      </w:r>
    </w:p>
    <w:p w14:paraId="40E1A5E3" w14:textId="10790913" w:rsidR="00751C43" w:rsidRDefault="00751C43" w:rsidP="00B65923">
      <w:pPr>
        <w:spacing w:after="0" w:line="240" w:lineRule="auto"/>
        <w:ind w:firstLine="708"/>
        <w:contextualSpacing/>
        <w:rPr>
          <w:sz w:val="30"/>
          <w:szCs w:val="30"/>
        </w:rPr>
      </w:pPr>
      <w:r w:rsidRPr="00B65923">
        <w:rPr>
          <w:sz w:val="30"/>
          <w:szCs w:val="30"/>
        </w:rPr>
        <w:t xml:space="preserve">использовать активные методы и формы обучения: создание проблемных ситуаций, деловая игра, мозговой штурм, экскурсии на предприятия и в музеи народного творчества, метод проектов и </w:t>
      </w:r>
      <w:r w:rsidR="001219CD">
        <w:rPr>
          <w:sz w:val="30"/>
          <w:szCs w:val="30"/>
        </w:rPr>
        <w:t>иное</w:t>
      </w:r>
      <w:r w:rsidRPr="00B65923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14:paraId="2EF429BA" w14:textId="66E02B15" w:rsidR="00B65923" w:rsidRPr="00B65923" w:rsidRDefault="00B65923" w:rsidP="00B65923">
      <w:pPr>
        <w:spacing w:after="0" w:line="240" w:lineRule="auto"/>
        <w:ind w:firstLine="708"/>
        <w:contextualSpacing/>
        <w:rPr>
          <w:sz w:val="30"/>
          <w:szCs w:val="30"/>
        </w:rPr>
      </w:pPr>
      <w:r w:rsidRPr="00B65923">
        <w:rPr>
          <w:sz w:val="30"/>
          <w:szCs w:val="30"/>
        </w:rPr>
        <w:t>С целью воспитания у учащихся культуры труда необходимо обращать особое внимание на соблюдение правил организации учебного места, правильное и безопасное пользование инструментами и оборудованием, экономное расходование материалов.</w:t>
      </w:r>
    </w:p>
    <w:p w14:paraId="494BF3C4" w14:textId="5B6D4BBC" w:rsidR="00976B33" w:rsidRDefault="006E1B08" w:rsidP="006E1B08">
      <w:pPr>
        <w:spacing w:after="0" w:line="240" w:lineRule="auto"/>
        <w:ind w:firstLine="708"/>
        <w:contextualSpacing/>
        <w:rPr>
          <w:sz w:val="30"/>
          <w:szCs w:val="30"/>
        </w:rPr>
      </w:pPr>
      <w:r w:rsidRPr="006E1B08">
        <w:rPr>
          <w:sz w:val="30"/>
          <w:szCs w:val="30"/>
        </w:rPr>
        <w:t>В содержании учебного предмета «</w:t>
      </w:r>
      <w:r>
        <w:rPr>
          <w:sz w:val="30"/>
          <w:szCs w:val="30"/>
        </w:rPr>
        <w:t xml:space="preserve">Черчение» в </w:t>
      </w:r>
      <w:r w:rsidRPr="006E1B08">
        <w:rPr>
          <w:sz w:val="30"/>
          <w:szCs w:val="30"/>
        </w:rPr>
        <w:t>наибольшей мере на достижение личностных образовательных результатов ориентированы темы об истории чертежа, исторических личностях, которые внесли большой вклад в развитие начертательной геометрии;</w:t>
      </w:r>
      <w:r>
        <w:rPr>
          <w:sz w:val="30"/>
          <w:szCs w:val="30"/>
        </w:rPr>
        <w:t xml:space="preserve"> </w:t>
      </w:r>
      <w:r w:rsidRPr="006E1B08">
        <w:rPr>
          <w:sz w:val="30"/>
          <w:szCs w:val="30"/>
        </w:rPr>
        <w:t>представления о профессиях, связанных с конструированием и моделированием.</w:t>
      </w:r>
    </w:p>
    <w:p w14:paraId="27901130" w14:textId="3603CE1F" w:rsidR="006E1B08" w:rsidRPr="006E1B08" w:rsidRDefault="006E1B08" w:rsidP="006E1B08">
      <w:pPr>
        <w:shd w:val="clear" w:color="auto" w:fill="FFFFFF" w:themeFill="background1"/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6E1B08">
        <w:rPr>
          <w:rFonts w:eastAsia="Calibri" w:cs="Times New Roman"/>
          <w:color w:val="auto"/>
          <w:sz w:val="30"/>
          <w:szCs w:val="30"/>
        </w:rPr>
        <w:t>С целью реализации воспитательного потенциала учебного предмета рекомендуется привлекать в качестве наглядного материала изображения знаковых памятников архитектуры Беларуси.</w:t>
      </w:r>
    </w:p>
    <w:p w14:paraId="2BDB9B69" w14:textId="3065B9C7" w:rsidR="00751C43" w:rsidRDefault="006E1B08" w:rsidP="00751C43">
      <w:pPr>
        <w:spacing w:after="0" w:line="240" w:lineRule="auto"/>
        <w:ind w:firstLine="708"/>
        <w:contextualSpacing/>
        <w:rPr>
          <w:sz w:val="30"/>
          <w:szCs w:val="30"/>
        </w:rPr>
      </w:pPr>
      <w:r>
        <w:rPr>
          <w:sz w:val="30"/>
          <w:szCs w:val="30"/>
        </w:rPr>
        <w:t>У</w:t>
      </w:r>
      <w:r w:rsidR="00A15E30" w:rsidRPr="00AD0AD5">
        <w:rPr>
          <w:sz w:val="30"/>
          <w:szCs w:val="30"/>
        </w:rPr>
        <w:t xml:space="preserve">читывая большой воспитательный потенциал экскурсий, значительное количество экскурсионных объектов и туристических маршрутов местного значения, рекомендуется использовать эту форму работы </w:t>
      </w:r>
      <w:r w:rsidR="00526D68">
        <w:rPr>
          <w:sz w:val="30"/>
          <w:szCs w:val="30"/>
        </w:rPr>
        <w:t xml:space="preserve">при </w:t>
      </w:r>
      <w:r w:rsidR="00526D68" w:rsidRPr="00526D68">
        <w:rPr>
          <w:sz w:val="30"/>
          <w:szCs w:val="30"/>
        </w:rPr>
        <w:t>организации образовательного</w:t>
      </w:r>
      <w:r>
        <w:rPr>
          <w:sz w:val="30"/>
          <w:szCs w:val="30"/>
        </w:rPr>
        <w:t xml:space="preserve"> процесса </w:t>
      </w:r>
      <w:r w:rsidR="00526D68">
        <w:rPr>
          <w:sz w:val="30"/>
          <w:szCs w:val="30"/>
        </w:rPr>
        <w:t>по учебном</w:t>
      </w:r>
      <w:r w:rsidR="001219CD">
        <w:rPr>
          <w:sz w:val="30"/>
          <w:szCs w:val="30"/>
        </w:rPr>
        <w:t>у</w:t>
      </w:r>
      <w:r w:rsidR="00526D68">
        <w:rPr>
          <w:sz w:val="30"/>
          <w:szCs w:val="30"/>
        </w:rPr>
        <w:t xml:space="preserve"> предмет</w:t>
      </w:r>
      <w:r w:rsidR="001219CD">
        <w:rPr>
          <w:sz w:val="30"/>
          <w:szCs w:val="30"/>
        </w:rPr>
        <w:t>у</w:t>
      </w:r>
      <w:r w:rsidR="00526D68">
        <w:rPr>
          <w:sz w:val="30"/>
          <w:szCs w:val="30"/>
        </w:rPr>
        <w:t xml:space="preserve"> «Трудовое обучение» </w:t>
      </w:r>
      <w:r w:rsidR="00A15E30" w:rsidRPr="00AD0AD5">
        <w:rPr>
          <w:sz w:val="30"/>
          <w:szCs w:val="30"/>
        </w:rPr>
        <w:t>исходя из принципа территориальной доступности.</w:t>
      </w:r>
    </w:p>
    <w:p w14:paraId="024EDCF7" w14:textId="66265D7A" w:rsidR="004D13BF" w:rsidRDefault="00976B33" w:rsidP="00751C43">
      <w:pPr>
        <w:spacing w:after="0" w:line="240" w:lineRule="auto"/>
        <w:ind w:firstLine="708"/>
        <w:contextualSpacing/>
        <w:rPr>
          <w:rFonts w:eastAsia="Times New Roman"/>
          <w:b/>
          <w:bCs/>
          <w:sz w:val="30"/>
          <w:szCs w:val="30"/>
          <w:u w:val="single"/>
          <w:lang w:eastAsia="ru-RU"/>
        </w:rPr>
      </w:pPr>
      <w:bookmarkStart w:id="2" w:name="_Hlk236299420"/>
      <w:r>
        <w:rPr>
          <w:rFonts w:eastAsia="Times New Roman"/>
          <w:b/>
          <w:bCs/>
          <w:sz w:val="30"/>
          <w:szCs w:val="30"/>
          <w:u w:val="single"/>
          <w:lang w:eastAsia="ru-RU"/>
        </w:rPr>
        <w:t xml:space="preserve">2. </w:t>
      </w:r>
      <w:r w:rsidR="00751C43">
        <w:rPr>
          <w:rFonts w:eastAsia="Times New Roman"/>
          <w:b/>
          <w:bCs/>
          <w:sz w:val="30"/>
          <w:szCs w:val="30"/>
          <w:u w:val="single"/>
          <w:lang w:eastAsia="ru-RU"/>
        </w:rPr>
        <w:t>Учебные программы</w:t>
      </w:r>
    </w:p>
    <w:p w14:paraId="3288D317" w14:textId="7A0EB687" w:rsidR="00653CFA" w:rsidRPr="004D13BF" w:rsidRDefault="005B2769" w:rsidP="004D13BF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</w:rPr>
      </w:pPr>
      <w:r w:rsidRPr="004D13BF">
        <w:rPr>
          <w:rFonts w:eastAsia="Times New Roman" w:cs="Times New Roman"/>
          <w:bCs/>
          <w:sz w:val="30"/>
          <w:szCs w:val="30"/>
          <w:lang w:eastAsia="ru-RU"/>
        </w:rPr>
        <w:t xml:space="preserve">Обращаем внимание на изменение в </w:t>
      </w:r>
      <w:r w:rsidRPr="004D13BF">
        <w:rPr>
          <w:rFonts w:eastAsia="Times New Roman" w:cs="Times New Roman"/>
          <w:bCs/>
          <w:sz w:val="30"/>
          <w:szCs w:val="30"/>
        </w:rPr>
        <w:t>учебных</w:t>
      </w:r>
      <w:r w:rsidRPr="004D13BF">
        <w:rPr>
          <w:rFonts w:eastAsia="Times New Roman" w:cs="Times New Roman"/>
          <w:bCs/>
          <w:sz w:val="30"/>
          <w:szCs w:val="30"/>
          <w:lang w:eastAsia="ru-RU"/>
        </w:rPr>
        <w:t xml:space="preserve"> программах </w:t>
      </w:r>
      <w:r w:rsidR="006F10E9" w:rsidRPr="004D13BF">
        <w:rPr>
          <w:rFonts w:eastAsia="Times New Roman" w:cs="Times New Roman"/>
          <w:bCs/>
          <w:sz w:val="30"/>
          <w:szCs w:val="30"/>
        </w:rPr>
        <w:t xml:space="preserve">по учебному предмету </w:t>
      </w:r>
      <w:bookmarkEnd w:id="2"/>
      <w:r w:rsidR="006F10E9" w:rsidRPr="004D13BF">
        <w:rPr>
          <w:rFonts w:eastAsia="Times New Roman" w:cs="Times New Roman"/>
          <w:bCs/>
          <w:sz w:val="30"/>
          <w:szCs w:val="30"/>
        </w:rPr>
        <w:t>«Трудовое обучение»</w:t>
      </w:r>
      <w:r w:rsidRPr="004D13BF">
        <w:rPr>
          <w:rFonts w:eastAsia="Times New Roman" w:cs="Times New Roman"/>
          <w:bCs/>
          <w:sz w:val="30"/>
          <w:szCs w:val="30"/>
        </w:rPr>
        <w:t xml:space="preserve"> </w:t>
      </w:r>
      <w:r w:rsidRPr="004D13BF">
        <w:rPr>
          <w:rFonts w:eastAsia="Times New Roman" w:cs="Times New Roman"/>
          <w:bCs/>
          <w:sz w:val="30"/>
          <w:szCs w:val="30"/>
          <w:lang w:val="en-US"/>
        </w:rPr>
        <w:t>V</w:t>
      </w:r>
      <w:r w:rsidRPr="004D13BF">
        <w:rPr>
          <w:rFonts w:eastAsia="Times New Roman" w:cs="Times New Roman"/>
          <w:bCs/>
          <w:sz w:val="30"/>
          <w:szCs w:val="30"/>
        </w:rPr>
        <w:t>–</w:t>
      </w:r>
      <w:r w:rsidRPr="004D13BF">
        <w:rPr>
          <w:rFonts w:eastAsia="Times New Roman" w:cs="Times New Roman"/>
          <w:bCs/>
          <w:sz w:val="30"/>
          <w:szCs w:val="30"/>
          <w:lang w:val="en-US"/>
        </w:rPr>
        <w:t>IX</w:t>
      </w:r>
      <w:r w:rsidRPr="004D13BF">
        <w:rPr>
          <w:rFonts w:eastAsia="Times New Roman" w:cs="Times New Roman"/>
          <w:bCs/>
          <w:sz w:val="30"/>
          <w:szCs w:val="30"/>
        </w:rPr>
        <w:t xml:space="preserve"> классов</w:t>
      </w:r>
      <w:r w:rsidR="00656D4C" w:rsidRPr="004D13BF">
        <w:rPr>
          <w:rFonts w:eastAsia="Times New Roman" w:cs="Times New Roman"/>
          <w:bCs/>
          <w:sz w:val="30"/>
          <w:szCs w:val="30"/>
        </w:rPr>
        <w:t>.</w:t>
      </w:r>
      <w:r w:rsidR="006F10E9" w:rsidRPr="004D13BF">
        <w:rPr>
          <w:rFonts w:eastAsia="Times New Roman" w:cs="Times New Roman"/>
          <w:bCs/>
          <w:sz w:val="30"/>
          <w:szCs w:val="30"/>
        </w:rPr>
        <w:t xml:space="preserve"> </w:t>
      </w:r>
      <w:r w:rsidRPr="004D13BF">
        <w:rPr>
          <w:rFonts w:eastAsia="Times New Roman" w:cs="Times New Roman"/>
          <w:bCs/>
          <w:sz w:val="30"/>
          <w:szCs w:val="30"/>
        </w:rPr>
        <w:t xml:space="preserve">Разделы, предусматривавшие параллельное изучение разделов «Основы домоводства (для мальчиков)» учебной программы «Трудовое обучение. Обслуживающий труд» и «Ремонтные работы в быту (для девочек)» учебной программы «Трудовое обучение. Технический труд», </w:t>
      </w:r>
      <w:r w:rsidR="00656D4C" w:rsidRPr="004D13BF">
        <w:rPr>
          <w:rFonts w:eastAsia="Times New Roman" w:cs="Times New Roman"/>
          <w:bCs/>
          <w:sz w:val="30"/>
          <w:szCs w:val="30"/>
        </w:rPr>
        <w:t xml:space="preserve">с 2026/2027 учебного года </w:t>
      </w:r>
      <w:r w:rsidRPr="004D13BF">
        <w:rPr>
          <w:rFonts w:eastAsia="Times New Roman" w:cs="Times New Roman"/>
          <w:b/>
          <w:bCs/>
          <w:sz w:val="30"/>
          <w:szCs w:val="30"/>
        </w:rPr>
        <w:t>не изучаются</w:t>
      </w:r>
      <w:r w:rsidRPr="004D13BF">
        <w:rPr>
          <w:rFonts w:eastAsia="Times New Roman" w:cs="Times New Roman"/>
          <w:bCs/>
          <w:sz w:val="30"/>
          <w:szCs w:val="30"/>
        </w:rPr>
        <w:t xml:space="preserve">. </w:t>
      </w:r>
      <w:r w:rsidR="009C5F37" w:rsidRPr="004D13BF">
        <w:rPr>
          <w:rFonts w:eastAsia="Times New Roman" w:cs="Times New Roman"/>
          <w:bCs/>
          <w:sz w:val="30"/>
          <w:szCs w:val="30"/>
        </w:rPr>
        <w:t xml:space="preserve">Тем самым количество учебных часов по изучаемым разделам перераспределено. </w:t>
      </w:r>
    </w:p>
    <w:p w14:paraId="6EDFD2E3" w14:textId="77777777" w:rsidR="007A34E9" w:rsidRPr="00661110" w:rsidRDefault="007A34E9" w:rsidP="007A34E9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</w:rPr>
      </w:pPr>
      <w:r>
        <w:rPr>
          <w:rFonts w:eastAsia="Times New Roman"/>
          <w:b/>
          <w:bCs/>
          <w:sz w:val="30"/>
          <w:szCs w:val="30"/>
          <w:u w:val="single"/>
          <w:lang w:eastAsia="ru-RU"/>
        </w:rPr>
        <w:t>3. Отдельные аспекты образовательного процесса по учебному предмету «Трудовое обучение»</w:t>
      </w:r>
    </w:p>
    <w:p w14:paraId="6B8E32BB" w14:textId="01E6D73A" w:rsidR="008246DD" w:rsidRPr="006946CC" w:rsidRDefault="00653CFA" w:rsidP="008246DD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</w:rPr>
      </w:pPr>
      <w:r w:rsidRPr="006946CC">
        <w:rPr>
          <w:rFonts w:eastAsia="Times New Roman" w:cs="Times New Roman"/>
          <w:bCs/>
          <w:sz w:val="30"/>
          <w:szCs w:val="30"/>
        </w:rPr>
        <w:t>У</w:t>
      </w:r>
      <w:r w:rsidR="008246DD" w:rsidRPr="006946CC">
        <w:rPr>
          <w:rFonts w:eastAsia="Times New Roman" w:cs="Times New Roman"/>
          <w:bCs/>
          <w:sz w:val="30"/>
          <w:szCs w:val="30"/>
        </w:rPr>
        <w:t>чебная</w:t>
      </w:r>
      <w:r>
        <w:rPr>
          <w:rFonts w:eastAsia="Times New Roman" w:cs="Times New Roman"/>
          <w:bCs/>
          <w:sz w:val="30"/>
          <w:szCs w:val="30"/>
        </w:rPr>
        <w:t xml:space="preserve"> </w:t>
      </w:r>
      <w:r w:rsidR="008246DD" w:rsidRPr="006946CC">
        <w:rPr>
          <w:rFonts w:eastAsia="Times New Roman" w:cs="Times New Roman"/>
          <w:bCs/>
          <w:sz w:val="30"/>
          <w:szCs w:val="30"/>
        </w:rPr>
        <w:t xml:space="preserve">программа по учебному предмету «Трудовое обучение» содержит вариативный компонент. Учитель трудового обучения может </w:t>
      </w:r>
      <w:r w:rsidR="008246DD" w:rsidRPr="006946CC">
        <w:rPr>
          <w:rFonts w:eastAsia="Times New Roman" w:cs="Times New Roman"/>
          <w:bCs/>
          <w:sz w:val="30"/>
          <w:szCs w:val="30"/>
        </w:rPr>
        <w:lastRenderedPageBreak/>
        <w:t xml:space="preserve">самостоятельно выбирать или дополнять указанные в </w:t>
      </w:r>
      <w:r>
        <w:rPr>
          <w:rFonts w:eastAsia="Times New Roman" w:cs="Times New Roman"/>
          <w:bCs/>
          <w:sz w:val="30"/>
          <w:szCs w:val="30"/>
        </w:rPr>
        <w:t>этом разделе для изучения виды технического творчества, народных ремесел, декоративно-прикладного-искусства иными</w:t>
      </w:r>
      <w:r w:rsidR="008246DD" w:rsidRPr="006946CC">
        <w:rPr>
          <w:rFonts w:eastAsia="Times New Roman" w:cs="Times New Roman"/>
          <w:bCs/>
          <w:sz w:val="30"/>
          <w:szCs w:val="30"/>
        </w:rPr>
        <w:t>, отражающими региональную специфику и особенности образовательной среды учреждения образования, в зависимости от материально-технической базы учреждения общего среднего образования, интересов учащихся.</w:t>
      </w:r>
    </w:p>
    <w:p w14:paraId="7DEBE064" w14:textId="5F8266E4" w:rsidR="006F10E9" w:rsidRPr="00653CFA" w:rsidRDefault="006F10E9" w:rsidP="00653CFA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</w:rPr>
      </w:pPr>
      <w:r w:rsidRPr="00653CFA">
        <w:rPr>
          <w:rFonts w:eastAsia="Times New Roman" w:cs="Times New Roman"/>
          <w:bCs/>
          <w:sz w:val="30"/>
          <w:szCs w:val="30"/>
        </w:rPr>
        <w:t>Учителя технического и обслуживающего труда имеют право изменять последовательность изучения разделов и тем при условии сохранения целостности системы подготовки учащихся к трудовой, хозяйственно-бытовой деятельности. До 15</w:t>
      </w:r>
      <w:r w:rsidR="0061274E">
        <w:rPr>
          <w:rFonts w:eastAsia="Times New Roman" w:cs="Times New Roman"/>
          <w:bCs/>
          <w:sz w:val="30"/>
          <w:szCs w:val="30"/>
        </w:rPr>
        <w:t> </w:t>
      </w:r>
      <w:r w:rsidRPr="00653CFA">
        <w:rPr>
          <w:rFonts w:eastAsia="Times New Roman" w:cs="Times New Roman"/>
          <w:bCs/>
          <w:sz w:val="30"/>
          <w:szCs w:val="30"/>
        </w:rPr>
        <w:t>% учебного времени учитель может использовать по своему усмотрению с учетом состояния материально-технической базы учреждения общего среднего образования.</w:t>
      </w:r>
    </w:p>
    <w:p w14:paraId="3E916994" w14:textId="72E84268" w:rsidR="006F10E9" w:rsidRPr="006F10E9" w:rsidRDefault="006F10E9" w:rsidP="00661110">
      <w:pPr>
        <w:pStyle w:val="a3"/>
        <w:shd w:val="clear" w:color="auto" w:fill="FFFFFF"/>
        <w:spacing w:after="0" w:line="240" w:lineRule="auto"/>
        <w:ind w:left="0"/>
        <w:rPr>
          <w:rFonts w:eastAsia="Times New Roman" w:cs="Times New Roman"/>
          <w:bCs/>
          <w:sz w:val="30"/>
          <w:szCs w:val="30"/>
        </w:rPr>
      </w:pPr>
      <w:r w:rsidRPr="006F10E9">
        <w:rPr>
          <w:rFonts w:eastAsia="Times New Roman" w:cs="Times New Roman"/>
          <w:sz w:val="30"/>
          <w:szCs w:val="30"/>
        </w:rPr>
        <w:t>В</w:t>
      </w:r>
      <w:r w:rsidRPr="006F10E9">
        <w:rPr>
          <w:rFonts w:eastAsia="Times New Roman" w:cs="Times New Roman"/>
          <w:bCs/>
          <w:sz w:val="30"/>
          <w:szCs w:val="30"/>
        </w:rPr>
        <w:t xml:space="preserve"> соответствии с учебной программой по учебному предмету «Трудовое обучение» учащиеся должны во время урока под руководством учителя выполнять практические работы с использованием учебного оборудования, в том числе станков для обработки древесины и металла, швейных машин, оборудования для приготовления пищи. </w:t>
      </w:r>
      <w:r w:rsidRPr="00EB39AB">
        <w:rPr>
          <w:rFonts w:eastAsia="Times New Roman" w:cs="Times New Roman"/>
          <w:bCs/>
          <w:sz w:val="30"/>
          <w:szCs w:val="30"/>
        </w:rPr>
        <w:t xml:space="preserve">Поэтому руководителям учреждений общего среднего образования необходимо принять меры по материально-техническому обеспечению </w:t>
      </w:r>
      <w:r w:rsidR="00EB39AB" w:rsidRPr="00EB39AB">
        <w:rPr>
          <w:rFonts w:eastAsia="Times New Roman" w:cs="Times New Roman"/>
          <w:bCs/>
          <w:sz w:val="30"/>
          <w:szCs w:val="30"/>
        </w:rPr>
        <w:t xml:space="preserve">кабинетов (мастерских) для </w:t>
      </w:r>
      <w:r w:rsidRPr="00EB39AB">
        <w:rPr>
          <w:rFonts w:eastAsia="Times New Roman" w:cs="Times New Roman"/>
          <w:bCs/>
          <w:sz w:val="30"/>
          <w:szCs w:val="30"/>
        </w:rPr>
        <w:t>выполнения учащимися в полном объеме практической части учебной программы по учебному предмету «Трудовое обучение».</w:t>
      </w:r>
    </w:p>
    <w:p w14:paraId="6B8C24E2" w14:textId="0FD59F20" w:rsidR="006F10E9" w:rsidRDefault="00656D4C" w:rsidP="00661110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</w:rPr>
      </w:pPr>
      <w:r>
        <w:rPr>
          <w:rFonts w:eastAsia="Times New Roman" w:cs="Times New Roman"/>
          <w:bCs/>
          <w:sz w:val="30"/>
          <w:szCs w:val="30"/>
        </w:rPr>
        <w:t>В</w:t>
      </w:r>
      <w:r w:rsidR="006F10E9" w:rsidRPr="00661110">
        <w:rPr>
          <w:rFonts w:eastAsia="Times New Roman" w:cs="Times New Roman"/>
          <w:bCs/>
          <w:sz w:val="30"/>
          <w:szCs w:val="30"/>
        </w:rPr>
        <w:t xml:space="preserve"> учебных программах приводится примерный перечень изделий для практических работ. Учитель трудового обучения может планировать изготовление изделий с учетом их соответствия изучаемым темам и технологическим операциям. В то же время при выборе изделия необходимо учитывать состояние материально-технической базы учреждения общего среднего образования, региональные традиции, желание и возможности учащихся.</w:t>
      </w:r>
    </w:p>
    <w:p w14:paraId="50EB1973" w14:textId="77777777" w:rsidR="00B41269" w:rsidRDefault="006F10E9" w:rsidP="00B41269">
      <w:pPr>
        <w:pStyle w:val="1"/>
        <w:ind w:right="-1" w:firstLine="709"/>
        <w:jc w:val="both"/>
        <w:rPr>
          <w:bCs/>
          <w:sz w:val="30"/>
          <w:szCs w:val="30"/>
          <w:lang w:val="ru-RU"/>
        </w:rPr>
      </w:pPr>
      <w:r w:rsidRPr="00B41269">
        <w:rPr>
          <w:bCs/>
          <w:sz w:val="30"/>
          <w:szCs w:val="30"/>
          <w:lang w:val="ru-RU"/>
        </w:rPr>
        <w:t xml:space="preserve">При организации образовательного процесса по учебному предмету «Трудовое обучение» обязательным является соблюдение </w:t>
      </w:r>
      <w:r w:rsidRPr="00B41269">
        <w:rPr>
          <w:b/>
          <w:bCs/>
          <w:i/>
          <w:sz w:val="30"/>
          <w:szCs w:val="30"/>
          <w:lang w:val="ru-RU"/>
        </w:rPr>
        <w:t>Правил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</w:t>
      </w:r>
      <w:r w:rsidRPr="00B41269">
        <w:rPr>
          <w:bCs/>
          <w:sz w:val="30"/>
          <w:szCs w:val="30"/>
          <w:lang w:val="ru-RU"/>
        </w:rPr>
        <w:t>, утвержденных постановлением Министерства образования Республики Беларусь от 03.08.2022 №</w:t>
      </w:r>
      <w:r w:rsidR="0061274E">
        <w:rPr>
          <w:bCs/>
          <w:sz w:val="30"/>
          <w:szCs w:val="30"/>
        </w:rPr>
        <w:t> </w:t>
      </w:r>
      <w:r w:rsidRPr="00B41269">
        <w:rPr>
          <w:bCs/>
          <w:sz w:val="30"/>
          <w:szCs w:val="30"/>
          <w:lang w:val="ru-RU"/>
        </w:rPr>
        <w:t>227 (далее – Правила безопасности), которые устанавливают требования к мерам безопасности при проведении практических занятий, а также определяют обязанности участников образовательного процесса в учреждениях образования по обеспечению безопасных условий его организации.</w:t>
      </w:r>
      <w:r w:rsidR="0018340C" w:rsidRPr="00B41269">
        <w:rPr>
          <w:bCs/>
          <w:sz w:val="30"/>
          <w:szCs w:val="30"/>
          <w:lang w:val="ru-RU"/>
        </w:rPr>
        <w:t xml:space="preserve"> </w:t>
      </w:r>
    </w:p>
    <w:p w14:paraId="6C9A0F0F" w14:textId="4D51E347" w:rsidR="00656D4C" w:rsidRPr="001219CD" w:rsidRDefault="004569AC" w:rsidP="00430392">
      <w:pPr>
        <w:pStyle w:val="1"/>
        <w:ind w:right="-1" w:firstLine="709"/>
        <w:jc w:val="both"/>
        <w:rPr>
          <w:sz w:val="30"/>
          <w:szCs w:val="30"/>
          <w:lang w:val="ru-RU"/>
        </w:rPr>
      </w:pPr>
      <w:r w:rsidRPr="001219CD">
        <w:rPr>
          <w:sz w:val="30"/>
          <w:szCs w:val="30"/>
          <w:lang w:val="ru-RU"/>
        </w:rPr>
        <w:t xml:space="preserve">При подготовке </w:t>
      </w:r>
      <w:r w:rsidR="00430392" w:rsidRPr="001219CD">
        <w:rPr>
          <w:sz w:val="30"/>
          <w:szCs w:val="30"/>
          <w:lang w:val="ru-RU"/>
        </w:rPr>
        <w:t xml:space="preserve">к новому учебному году комиссия </w:t>
      </w:r>
      <w:r w:rsidRPr="001219CD">
        <w:rPr>
          <w:sz w:val="30"/>
          <w:szCs w:val="30"/>
          <w:lang w:val="ru-RU"/>
        </w:rPr>
        <w:t>пров</w:t>
      </w:r>
      <w:r w:rsidR="00430392" w:rsidRPr="001219CD">
        <w:rPr>
          <w:sz w:val="30"/>
          <w:szCs w:val="30"/>
          <w:lang w:val="ru-RU"/>
        </w:rPr>
        <w:t>одит</w:t>
      </w:r>
      <w:r w:rsidRPr="001219CD">
        <w:rPr>
          <w:sz w:val="30"/>
          <w:szCs w:val="30"/>
          <w:lang w:val="ru-RU"/>
        </w:rPr>
        <w:t xml:space="preserve"> обследование</w:t>
      </w:r>
      <w:r w:rsidR="00430392" w:rsidRPr="001219CD">
        <w:rPr>
          <w:sz w:val="30"/>
          <w:szCs w:val="30"/>
          <w:lang w:val="ru-RU"/>
        </w:rPr>
        <w:t xml:space="preserve"> и дает </w:t>
      </w:r>
      <w:r w:rsidR="00B41269" w:rsidRPr="001219CD">
        <w:rPr>
          <w:sz w:val="30"/>
          <w:szCs w:val="30"/>
          <w:lang w:val="ru-RU"/>
        </w:rPr>
        <w:t>разрешени</w:t>
      </w:r>
      <w:r w:rsidR="00430392" w:rsidRPr="001219CD">
        <w:rPr>
          <w:sz w:val="30"/>
          <w:szCs w:val="30"/>
          <w:lang w:val="ru-RU"/>
        </w:rPr>
        <w:t>е</w:t>
      </w:r>
      <w:r w:rsidR="00B41269" w:rsidRPr="001219CD">
        <w:rPr>
          <w:sz w:val="30"/>
          <w:szCs w:val="30"/>
          <w:lang w:val="ru-RU"/>
        </w:rPr>
        <w:t xml:space="preserve"> на проведение занятий в кабинете </w:t>
      </w:r>
      <w:r w:rsidR="00B41269" w:rsidRPr="001219CD">
        <w:rPr>
          <w:sz w:val="30"/>
          <w:szCs w:val="30"/>
          <w:lang w:val="ru-RU"/>
        </w:rPr>
        <w:lastRenderedPageBreak/>
        <w:t>(мастерской) трудового обучения</w:t>
      </w:r>
      <w:r w:rsidR="00430392" w:rsidRPr="001219CD">
        <w:rPr>
          <w:sz w:val="30"/>
          <w:szCs w:val="30"/>
          <w:lang w:val="ru-RU"/>
        </w:rPr>
        <w:t>. Единые формы актов</w:t>
      </w:r>
      <w:r w:rsidR="00430392" w:rsidRPr="001219CD">
        <w:rPr>
          <w:b/>
          <w:bCs/>
          <w:sz w:val="30"/>
          <w:szCs w:val="30"/>
          <w:lang w:val="ru-RU"/>
        </w:rPr>
        <w:t xml:space="preserve"> разрешения </w:t>
      </w:r>
      <w:r w:rsidR="00430392" w:rsidRPr="001219CD">
        <w:rPr>
          <w:sz w:val="30"/>
          <w:szCs w:val="30"/>
          <w:lang w:val="ru-RU"/>
        </w:rPr>
        <w:t xml:space="preserve">на проведение занятий в кабинете (мастерской) трудового обучения размещены на национальном образовательном портале </w:t>
      </w:r>
      <w:hyperlink r:id="rId8" w:history="1">
        <w:r w:rsidR="00430392" w:rsidRPr="001219CD">
          <w:rPr>
            <w:rStyle w:val="a7"/>
            <w:rFonts w:eastAsia="Calibri"/>
            <w:i/>
            <w:sz w:val="30"/>
            <w:szCs w:val="30"/>
          </w:rPr>
          <w:t>https</w:t>
        </w:r>
        <w:r w:rsidR="00430392" w:rsidRPr="001219CD">
          <w:rPr>
            <w:rStyle w:val="a7"/>
            <w:rFonts w:eastAsia="Calibri"/>
            <w:i/>
            <w:sz w:val="30"/>
            <w:szCs w:val="30"/>
            <w:lang w:val="ru-RU"/>
          </w:rPr>
          <w:t>://</w:t>
        </w:r>
        <w:proofErr w:type="spellStart"/>
        <w:r w:rsidR="00430392" w:rsidRPr="001219CD">
          <w:rPr>
            <w:rStyle w:val="a7"/>
            <w:rFonts w:eastAsia="Calibri"/>
            <w:i/>
            <w:sz w:val="30"/>
            <w:szCs w:val="30"/>
          </w:rPr>
          <w:t>adu</w:t>
        </w:r>
        <w:proofErr w:type="spellEnd"/>
        <w:r w:rsidR="00430392" w:rsidRPr="001219CD">
          <w:rPr>
            <w:rStyle w:val="a7"/>
            <w:rFonts w:eastAsia="Calibri"/>
            <w:i/>
            <w:sz w:val="30"/>
            <w:szCs w:val="30"/>
            <w:lang w:val="ru-RU"/>
          </w:rPr>
          <w:t>.</w:t>
        </w:r>
        <w:r w:rsidR="00430392" w:rsidRPr="001219CD">
          <w:rPr>
            <w:rStyle w:val="a7"/>
            <w:rFonts w:eastAsia="Calibri"/>
            <w:i/>
            <w:sz w:val="30"/>
            <w:szCs w:val="30"/>
          </w:rPr>
          <w:t>by</w:t>
        </w:r>
      </w:hyperlink>
      <w:r w:rsidR="00430392" w:rsidRPr="001219CD">
        <w:rPr>
          <w:rFonts w:eastAsia="Calibri"/>
          <w:i/>
          <w:sz w:val="30"/>
          <w:szCs w:val="30"/>
          <w:lang w:val="ru-RU"/>
        </w:rPr>
        <w:t xml:space="preserve">/ </w:t>
      </w:r>
      <w:hyperlink r:id="rId9" w:history="1">
        <w:r w:rsidR="00430392" w:rsidRPr="00BE4FE3">
          <w:rPr>
            <w:rStyle w:val="a7"/>
            <w:rFonts w:eastAsia="Calibri"/>
            <w:i/>
            <w:sz w:val="30"/>
            <w:szCs w:val="30"/>
            <w:lang w:val="ru-RU"/>
          </w:rPr>
          <w:t>Главная / Образовательный процесс. 2026/2027 учебный год / Общее среднее образование / Учебные предметы</w:t>
        </w:r>
        <w:r w:rsidR="00BE4FE3" w:rsidRPr="00BE4FE3">
          <w:rPr>
            <w:rStyle w:val="a7"/>
            <w:rFonts w:eastAsia="Calibri"/>
            <w:i/>
            <w:sz w:val="30"/>
            <w:szCs w:val="30"/>
            <w:lang w:val="ru-RU"/>
          </w:rPr>
          <w:t xml:space="preserve">. </w:t>
        </w:r>
        <w:r w:rsidR="00BE4FE3" w:rsidRPr="00BE4FE3">
          <w:rPr>
            <w:rStyle w:val="a7"/>
            <w:rFonts w:eastAsia="Calibri"/>
            <w:i/>
            <w:sz w:val="30"/>
            <w:szCs w:val="30"/>
          </w:rPr>
          <w:t>V</w:t>
        </w:r>
        <w:r w:rsidR="00BE4FE3" w:rsidRPr="00BE4FE3">
          <w:rPr>
            <w:rStyle w:val="a7"/>
            <w:rFonts w:eastAsia="Calibri"/>
            <w:i/>
            <w:sz w:val="30"/>
            <w:szCs w:val="30"/>
            <w:lang w:val="ru-RU"/>
          </w:rPr>
          <w:t>–</w:t>
        </w:r>
        <w:r w:rsidR="00BE4FE3" w:rsidRPr="00BE4FE3">
          <w:rPr>
            <w:rStyle w:val="a7"/>
            <w:rFonts w:eastAsia="Calibri"/>
            <w:i/>
            <w:sz w:val="30"/>
            <w:szCs w:val="30"/>
          </w:rPr>
          <w:t>XI</w:t>
        </w:r>
        <w:r w:rsidR="00430392" w:rsidRPr="00BE4FE3">
          <w:rPr>
            <w:rStyle w:val="a7"/>
            <w:rFonts w:eastAsia="Calibri"/>
            <w:i/>
            <w:sz w:val="30"/>
            <w:szCs w:val="30"/>
            <w:lang w:val="ru-RU"/>
          </w:rPr>
          <w:t xml:space="preserve"> </w:t>
        </w:r>
        <w:r w:rsidR="00BE4FE3" w:rsidRPr="00BE4FE3">
          <w:rPr>
            <w:rStyle w:val="a7"/>
            <w:rFonts w:eastAsia="Calibri"/>
            <w:i/>
            <w:sz w:val="30"/>
            <w:szCs w:val="30"/>
            <w:lang w:val="ru-RU"/>
          </w:rPr>
          <w:t xml:space="preserve">классы </w:t>
        </w:r>
        <w:r w:rsidR="00430392" w:rsidRPr="00BE4FE3">
          <w:rPr>
            <w:rStyle w:val="a7"/>
            <w:rFonts w:eastAsia="Calibri"/>
            <w:i/>
            <w:sz w:val="30"/>
            <w:szCs w:val="30"/>
            <w:lang w:val="ru-RU"/>
          </w:rPr>
          <w:t>/ Трудовое обучение</w:t>
        </w:r>
      </w:hyperlink>
      <w:r w:rsidR="00430392" w:rsidRPr="00BE4FE3">
        <w:rPr>
          <w:rStyle w:val="a7"/>
          <w:rFonts w:eastAsia="Calibri"/>
          <w:i/>
          <w:color w:val="auto"/>
          <w:sz w:val="30"/>
          <w:szCs w:val="30"/>
          <w:u w:val="none"/>
          <w:lang w:val="ru-RU"/>
        </w:rPr>
        <w:t>.</w:t>
      </w:r>
    </w:p>
    <w:p w14:paraId="5B2024C8" w14:textId="04983919" w:rsidR="006D1B31" w:rsidRDefault="006F10E9" w:rsidP="00656D4C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</w:rPr>
      </w:pPr>
      <w:r w:rsidRPr="001219CD">
        <w:rPr>
          <w:rFonts w:eastAsia="Times New Roman" w:cs="Times New Roman"/>
          <w:bCs/>
          <w:sz w:val="30"/>
          <w:szCs w:val="30"/>
        </w:rPr>
        <w:t>На первом учебном занятии в каждой учебной четверти во всех классах необходимо проводить обучение учащихся правилам безопасного</w:t>
      </w:r>
      <w:r w:rsidRPr="00656D4C">
        <w:rPr>
          <w:rFonts w:eastAsia="Times New Roman" w:cs="Times New Roman"/>
          <w:bCs/>
          <w:sz w:val="30"/>
          <w:szCs w:val="30"/>
        </w:rPr>
        <w:t xml:space="preserve"> поведения с учетом специфики учебного предмета и делать соответствующую запись в графе </w:t>
      </w:r>
      <w:r w:rsidRPr="00656D4C">
        <w:rPr>
          <w:rFonts w:eastAsia="Times New Roman" w:cs="Times New Roman"/>
          <w:bCs/>
          <w:i/>
          <w:sz w:val="30"/>
          <w:szCs w:val="30"/>
        </w:rPr>
        <w:t>«</w:t>
      </w:r>
      <w:proofErr w:type="spellStart"/>
      <w:r w:rsidRPr="00656D4C">
        <w:rPr>
          <w:rFonts w:eastAsia="Times New Roman" w:cs="Times New Roman"/>
          <w:bCs/>
          <w:i/>
          <w:sz w:val="30"/>
          <w:szCs w:val="30"/>
        </w:rPr>
        <w:t>Змест</w:t>
      </w:r>
      <w:proofErr w:type="spellEnd"/>
      <w:r w:rsidRPr="00656D4C">
        <w:rPr>
          <w:rFonts w:eastAsia="Times New Roman" w:cs="Times New Roman"/>
          <w:bCs/>
          <w:i/>
          <w:sz w:val="30"/>
          <w:szCs w:val="30"/>
        </w:rPr>
        <w:t xml:space="preserve"> </w:t>
      </w:r>
      <w:proofErr w:type="spellStart"/>
      <w:r w:rsidRPr="00656D4C">
        <w:rPr>
          <w:rFonts w:eastAsia="Times New Roman" w:cs="Times New Roman"/>
          <w:bCs/>
          <w:i/>
          <w:sz w:val="30"/>
          <w:szCs w:val="30"/>
        </w:rPr>
        <w:t>вучэбных</w:t>
      </w:r>
      <w:proofErr w:type="spellEnd"/>
      <w:r w:rsidRPr="00656D4C">
        <w:rPr>
          <w:rFonts w:eastAsia="Times New Roman" w:cs="Times New Roman"/>
          <w:bCs/>
          <w:i/>
          <w:sz w:val="30"/>
          <w:szCs w:val="30"/>
        </w:rPr>
        <w:t xml:space="preserve"> </w:t>
      </w:r>
      <w:proofErr w:type="spellStart"/>
      <w:r w:rsidRPr="00656D4C">
        <w:rPr>
          <w:rFonts w:eastAsia="Times New Roman" w:cs="Times New Roman"/>
          <w:bCs/>
          <w:i/>
          <w:sz w:val="30"/>
          <w:szCs w:val="30"/>
        </w:rPr>
        <w:t>занятка</w:t>
      </w:r>
      <w:proofErr w:type="spellEnd"/>
      <w:r w:rsidRPr="00656D4C">
        <w:rPr>
          <w:rFonts w:eastAsia="Times New Roman" w:cs="Times New Roman"/>
          <w:bCs/>
          <w:i/>
          <w:sz w:val="30"/>
          <w:szCs w:val="30"/>
          <w:lang w:val="be-BY"/>
        </w:rPr>
        <w:t>ў</w:t>
      </w:r>
      <w:r w:rsidRPr="00656D4C">
        <w:rPr>
          <w:rFonts w:eastAsia="Times New Roman" w:cs="Times New Roman"/>
          <w:bCs/>
          <w:i/>
          <w:sz w:val="30"/>
          <w:szCs w:val="30"/>
        </w:rPr>
        <w:t xml:space="preserve">» </w:t>
      </w:r>
      <w:r w:rsidRPr="00656D4C">
        <w:rPr>
          <w:rFonts w:eastAsia="Times New Roman" w:cs="Times New Roman"/>
          <w:bCs/>
          <w:sz w:val="30"/>
          <w:szCs w:val="30"/>
        </w:rPr>
        <w:t xml:space="preserve">классного журнала: </w:t>
      </w:r>
      <w:r w:rsidRPr="00656D4C">
        <w:rPr>
          <w:rFonts w:eastAsia="Times New Roman" w:cs="Times New Roman"/>
          <w:bCs/>
          <w:i/>
          <w:sz w:val="30"/>
          <w:szCs w:val="30"/>
        </w:rPr>
        <w:t>«Обучение правилам безопасного поведения»</w:t>
      </w:r>
      <w:r w:rsidRPr="00656D4C">
        <w:rPr>
          <w:rFonts w:eastAsia="Times New Roman" w:cs="Times New Roman"/>
          <w:bCs/>
          <w:sz w:val="30"/>
          <w:szCs w:val="30"/>
        </w:rPr>
        <w:t xml:space="preserve"> или </w:t>
      </w:r>
      <w:r w:rsidRPr="00656D4C">
        <w:rPr>
          <w:rFonts w:eastAsia="Times New Roman" w:cs="Times New Roman"/>
          <w:bCs/>
          <w:i/>
          <w:sz w:val="30"/>
          <w:szCs w:val="30"/>
        </w:rPr>
        <w:t>«ОПБП»</w:t>
      </w:r>
      <w:r w:rsidRPr="00656D4C">
        <w:rPr>
          <w:rFonts w:eastAsia="Times New Roman" w:cs="Times New Roman"/>
          <w:bCs/>
          <w:sz w:val="30"/>
          <w:szCs w:val="30"/>
        </w:rPr>
        <w:t xml:space="preserve"> (перед основной темой урока).</w:t>
      </w:r>
      <w:r w:rsidR="00661110" w:rsidRPr="00656D4C">
        <w:rPr>
          <w:rFonts w:eastAsia="Times New Roman" w:cs="Times New Roman"/>
          <w:bCs/>
          <w:sz w:val="30"/>
          <w:szCs w:val="30"/>
        </w:rPr>
        <w:t xml:space="preserve"> </w:t>
      </w:r>
      <w:r w:rsidR="006D1B31" w:rsidRPr="006D1B31">
        <w:rPr>
          <w:rFonts w:eastAsia="Times New Roman" w:cs="Times New Roman"/>
          <w:bCs/>
          <w:sz w:val="30"/>
          <w:szCs w:val="30"/>
        </w:rPr>
        <w:t>Обращаем внимание, разработаны Единые правила безопасного поведения обучающихся при организации образовательного процесса по учебному предмету «Трудовое обучение» (</w:t>
      </w:r>
      <w:hyperlink r:id="rId10" w:history="1">
        <w:r w:rsidR="006D1B31" w:rsidRPr="00A4263D">
          <w:rPr>
            <w:rStyle w:val="a7"/>
            <w:rFonts w:eastAsia="Times New Roman" w:cs="Times New Roman"/>
            <w:bCs/>
            <w:i/>
            <w:sz w:val="30"/>
            <w:szCs w:val="30"/>
          </w:rPr>
          <w:t>https://adu.by</w:t>
        </w:r>
      </w:hyperlink>
      <w:r w:rsidR="006D1B31" w:rsidRPr="006D1B31">
        <w:rPr>
          <w:rFonts w:eastAsia="Times New Roman" w:cs="Times New Roman"/>
          <w:bCs/>
          <w:i/>
          <w:sz w:val="30"/>
          <w:szCs w:val="30"/>
        </w:rPr>
        <w:t xml:space="preserve">/ </w:t>
      </w:r>
      <w:hyperlink r:id="rId11" w:history="1">
        <w:r w:rsidR="006D1B31" w:rsidRPr="006D1B31">
          <w:rPr>
            <w:rStyle w:val="a7"/>
            <w:rFonts w:eastAsia="Times New Roman" w:cs="Times New Roman"/>
            <w:bCs/>
            <w:i/>
            <w:sz w:val="30"/>
            <w:szCs w:val="30"/>
          </w:rPr>
          <w:t xml:space="preserve">Главная / Образовательный процесс. 2026/2027 учебный год / Общее среднее образование / Учебные предметы. </w:t>
        </w:r>
        <w:r w:rsidR="006D1B31" w:rsidRPr="006D1B31">
          <w:rPr>
            <w:rStyle w:val="a7"/>
            <w:rFonts w:eastAsia="Times New Roman" w:cs="Times New Roman"/>
            <w:bCs/>
            <w:i/>
            <w:sz w:val="30"/>
            <w:szCs w:val="30"/>
            <w:lang w:val="en-US"/>
          </w:rPr>
          <w:t>V</w:t>
        </w:r>
        <w:r w:rsidR="006D1B31" w:rsidRPr="006D1B31">
          <w:rPr>
            <w:rStyle w:val="a7"/>
            <w:rFonts w:eastAsia="Times New Roman" w:cs="Times New Roman"/>
            <w:bCs/>
            <w:i/>
            <w:sz w:val="30"/>
            <w:szCs w:val="30"/>
          </w:rPr>
          <w:t>–</w:t>
        </w:r>
        <w:r w:rsidR="006D1B31" w:rsidRPr="006D1B31">
          <w:rPr>
            <w:rStyle w:val="a7"/>
            <w:rFonts w:eastAsia="Times New Roman" w:cs="Times New Roman"/>
            <w:bCs/>
            <w:i/>
            <w:sz w:val="30"/>
            <w:szCs w:val="30"/>
            <w:lang w:val="en-US"/>
          </w:rPr>
          <w:t>XI</w:t>
        </w:r>
        <w:r w:rsidR="006D1B31" w:rsidRPr="006D1B31">
          <w:rPr>
            <w:rStyle w:val="a7"/>
            <w:rFonts w:eastAsia="Times New Roman" w:cs="Times New Roman"/>
            <w:bCs/>
            <w:i/>
            <w:sz w:val="30"/>
            <w:szCs w:val="30"/>
          </w:rPr>
          <w:t xml:space="preserve"> классы / Трудовое обучение</w:t>
        </w:r>
      </w:hyperlink>
      <w:bookmarkStart w:id="3" w:name="_GoBack"/>
      <w:bookmarkEnd w:id="3"/>
      <w:r w:rsidR="006D1B31">
        <w:rPr>
          <w:rFonts w:eastAsia="Times New Roman" w:cs="Times New Roman"/>
          <w:bCs/>
          <w:i/>
          <w:sz w:val="30"/>
          <w:szCs w:val="30"/>
        </w:rPr>
        <w:t>.</w:t>
      </w:r>
    </w:p>
    <w:p w14:paraId="02BA50ED" w14:textId="4107965C" w:rsidR="00661110" w:rsidRPr="00656D4C" w:rsidRDefault="006F10E9" w:rsidP="00656D4C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</w:rPr>
      </w:pPr>
      <w:r w:rsidRPr="00656D4C">
        <w:rPr>
          <w:rFonts w:eastAsia="Times New Roman" w:cs="Times New Roman"/>
          <w:b/>
          <w:bCs/>
          <w:sz w:val="30"/>
          <w:szCs w:val="30"/>
        </w:rPr>
        <w:t>Педагогический работник обязан убедиться в создании всех условий для безопасного проведения учебных занятий.</w:t>
      </w:r>
      <w:r w:rsidRPr="00656D4C">
        <w:rPr>
          <w:rFonts w:eastAsia="Times New Roman" w:cs="Times New Roman"/>
          <w:bCs/>
          <w:sz w:val="30"/>
          <w:szCs w:val="30"/>
        </w:rPr>
        <w:t xml:space="preserve"> </w:t>
      </w:r>
      <w:r w:rsidR="00661110" w:rsidRPr="00656D4C">
        <w:rPr>
          <w:rFonts w:eastAsia="Times New Roman" w:cs="Times New Roman"/>
          <w:bCs/>
          <w:sz w:val="30"/>
          <w:szCs w:val="30"/>
        </w:rPr>
        <w:t>Персональная ответственность за исправную и безопасную работу учебного оборудования возлагается на учителя трудового обучения и руководителя учреждения общего среднего образования.</w:t>
      </w:r>
    </w:p>
    <w:p w14:paraId="0029B900" w14:textId="4EEEAD8A" w:rsidR="006F10E9" w:rsidRPr="00EB39AB" w:rsidRDefault="00661110" w:rsidP="00EB39AB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</w:rPr>
      </w:pPr>
      <w:r w:rsidRPr="00EB39AB">
        <w:rPr>
          <w:rFonts w:eastAsia="Times New Roman" w:cs="Times New Roman"/>
          <w:bCs/>
          <w:sz w:val="30"/>
          <w:szCs w:val="30"/>
        </w:rPr>
        <w:t xml:space="preserve">Практические работы на учебном оборудовании проводятся при строгом соблюдении правил безопасности, противопожарной безопасности и санитарно-гигиенических требований. </w:t>
      </w:r>
      <w:r w:rsidR="006F10E9" w:rsidRPr="00EB39AB">
        <w:rPr>
          <w:rFonts w:eastAsia="Times New Roman" w:cs="Times New Roman"/>
          <w:bCs/>
          <w:sz w:val="30"/>
          <w:szCs w:val="30"/>
        </w:rPr>
        <w:t>В соответствии со Специфическими санитарно-эпидемиологическими требованиями, пунктом 92 Правил безопасности при организации трудового обучения учащиеся должны допускаться к выполнению практических заданий в соответствующей одежде (халат, фартук, косынка и др.) с использованием других средств индивидуальной защиты с учетом характера выполняемых работ.</w:t>
      </w:r>
    </w:p>
    <w:p w14:paraId="45DC2B0C" w14:textId="5E67A089" w:rsidR="006F10E9" w:rsidRPr="0018340C" w:rsidRDefault="00656D4C" w:rsidP="0018340C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</w:rPr>
      </w:pPr>
      <w:r w:rsidRPr="00656D4C">
        <w:rPr>
          <w:rFonts w:eastAsia="Times New Roman" w:cs="Times New Roman"/>
          <w:bCs/>
          <w:sz w:val="30"/>
          <w:szCs w:val="30"/>
        </w:rPr>
        <w:t xml:space="preserve">Перед началом выполнения практической работы особое внимание следует уделять обучению безопасным приемам ее выполнения. </w:t>
      </w:r>
      <w:r w:rsidR="00584FAD">
        <w:rPr>
          <w:sz w:val="30"/>
          <w:szCs w:val="30"/>
          <w:shd w:val="clear" w:color="auto" w:fill="FFFFFF"/>
        </w:rPr>
        <w:t>Учитель обучает безопасным приемам работы при выполнении практической части учебных программ, о чем делает соответствующую запись в классном журнале.</w:t>
      </w:r>
      <w:r w:rsidR="000A35FE">
        <w:rPr>
          <w:sz w:val="30"/>
          <w:szCs w:val="30"/>
          <w:shd w:val="clear" w:color="auto" w:fill="FFFFFF"/>
        </w:rPr>
        <w:t xml:space="preserve"> </w:t>
      </w:r>
      <w:r w:rsidR="006F10E9" w:rsidRPr="0018340C">
        <w:rPr>
          <w:rFonts w:eastAsia="Times New Roman" w:cs="Times New Roman"/>
          <w:bCs/>
          <w:sz w:val="30"/>
          <w:szCs w:val="30"/>
        </w:rPr>
        <w:t>При выполнении практических работ по трудовому обучению на учебном оборудовании учитель должен учитывать психофизические возможности отдельных учащихся и организовывать их работу с инструментами с учетом индивидуального подхода.</w:t>
      </w:r>
    </w:p>
    <w:p w14:paraId="2A6C40B4" w14:textId="187087E1" w:rsidR="006F10E9" w:rsidRPr="00EB39AB" w:rsidRDefault="006F10E9" w:rsidP="00EB39AB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</w:rPr>
      </w:pPr>
      <w:r w:rsidRPr="00EB39AB">
        <w:rPr>
          <w:rFonts w:eastAsia="Times New Roman" w:cs="Times New Roman"/>
          <w:bCs/>
          <w:sz w:val="30"/>
          <w:szCs w:val="30"/>
        </w:rPr>
        <w:t xml:space="preserve">Учитель технического труда в учреждениях общего среднего образования должен иметь квалификационный разряд по одной из рабочих </w:t>
      </w:r>
      <w:r w:rsidRPr="00EB39AB">
        <w:rPr>
          <w:rFonts w:eastAsia="Times New Roman" w:cs="Times New Roman"/>
          <w:bCs/>
          <w:sz w:val="30"/>
          <w:szCs w:val="30"/>
        </w:rPr>
        <w:lastRenderedPageBreak/>
        <w:t>профессий – станочник деревообрабатывающих станков, станочник металлообрабатывающих станков или станочник широкого профиля, что дает ему право работать на учебном станочном оборудовании, а также обучать учащихся безопасным приемам на учебных станках (</w:t>
      </w:r>
      <w:r w:rsidRPr="00EB39AB">
        <w:rPr>
          <w:rFonts w:eastAsia="Times New Roman" w:cs="Times New Roman"/>
          <w:bCs/>
          <w:i/>
          <w:iCs/>
          <w:sz w:val="30"/>
          <w:szCs w:val="30"/>
        </w:rPr>
        <w:t>пункт 139 главы 10 Правил безопасности</w:t>
      </w:r>
      <w:r w:rsidRPr="00EB39AB">
        <w:rPr>
          <w:rFonts w:eastAsia="Times New Roman" w:cs="Times New Roman"/>
          <w:bCs/>
          <w:iCs/>
          <w:sz w:val="30"/>
          <w:szCs w:val="30"/>
        </w:rPr>
        <w:t>)</w:t>
      </w:r>
      <w:r w:rsidRPr="00EB39AB">
        <w:rPr>
          <w:rFonts w:eastAsia="Times New Roman" w:cs="Times New Roman"/>
          <w:bCs/>
          <w:i/>
          <w:iCs/>
          <w:sz w:val="30"/>
          <w:szCs w:val="30"/>
        </w:rPr>
        <w:t xml:space="preserve">. </w:t>
      </w:r>
    </w:p>
    <w:p w14:paraId="15FB0EF6" w14:textId="77777777" w:rsidR="006F10E9" w:rsidRPr="005B2769" w:rsidRDefault="006F10E9" w:rsidP="005B2769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</w:rPr>
      </w:pPr>
      <w:r w:rsidRPr="00EB39AB">
        <w:rPr>
          <w:rFonts w:eastAsia="Times New Roman" w:cs="Times New Roman"/>
          <w:b/>
          <w:sz w:val="30"/>
          <w:szCs w:val="30"/>
        </w:rPr>
        <w:t>Домашнее задание</w:t>
      </w:r>
      <w:r w:rsidRPr="005B2769">
        <w:rPr>
          <w:rFonts w:eastAsia="Times New Roman" w:cs="Times New Roman"/>
          <w:bCs/>
          <w:sz w:val="30"/>
          <w:szCs w:val="30"/>
        </w:rPr>
        <w:t xml:space="preserve"> по учебному предмету «Трудовое обучение» не предусмотрено. Учитель может предложить для выполнения дома задания творческого характера только по желанию учащихся.</w:t>
      </w:r>
    </w:p>
    <w:p w14:paraId="5B79B77A" w14:textId="5CE15496" w:rsidR="006F10E9" w:rsidRDefault="006F10E9" w:rsidP="005B2769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</w:rPr>
      </w:pPr>
      <w:r w:rsidRPr="005B2769">
        <w:rPr>
          <w:rFonts w:eastAsia="Times New Roman" w:cs="Times New Roman"/>
          <w:bCs/>
          <w:sz w:val="30"/>
          <w:szCs w:val="30"/>
        </w:rPr>
        <w:t xml:space="preserve">При организации образовательного процесса для получения общего базового образования </w:t>
      </w:r>
      <w:r w:rsidRPr="00EB39AB">
        <w:rPr>
          <w:rFonts w:eastAsia="Times New Roman" w:cs="Times New Roman"/>
          <w:b/>
          <w:sz w:val="30"/>
          <w:szCs w:val="30"/>
        </w:rPr>
        <w:t>на дому</w:t>
      </w:r>
      <w:r w:rsidRPr="005B2769">
        <w:rPr>
          <w:rFonts w:eastAsia="Times New Roman" w:cs="Times New Roman"/>
          <w:bCs/>
          <w:sz w:val="30"/>
          <w:szCs w:val="30"/>
        </w:rPr>
        <w:t xml:space="preserve"> изучение учебного предмета «Трудовое обучение» </w:t>
      </w:r>
      <w:r w:rsidRPr="00EB39AB">
        <w:rPr>
          <w:rFonts w:eastAsia="Times New Roman" w:cs="Times New Roman"/>
          <w:b/>
          <w:sz w:val="30"/>
          <w:szCs w:val="30"/>
        </w:rPr>
        <w:t>не осуществляется</w:t>
      </w:r>
      <w:r w:rsidRPr="005B2769">
        <w:rPr>
          <w:rFonts w:eastAsia="Times New Roman" w:cs="Times New Roman"/>
          <w:bCs/>
          <w:sz w:val="30"/>
          <w:szCs w:val="30"/>
        </w:rPr>
        <w:t>.</w:t>
      </w:r>
    </w:p>
    <w:p w14:paraId="2ABD5663" w14:textId="2BFB8843" w:rsidR="00F160D2" w:rsidRDefault="00E9761E" w:rsidP="00F160D2">
      <w:pPr>
        <w:shd w:val="clear" w:color="auto" w:fill="FFFFFF"/>
        <w:spacing w:after="0" w:line="240" w:lineRule="auto"/>
        <w:rPr>
          <w:rFonts w:eastAsia="Times New Roman"/>
          <w:b/>
          <w:bCs/>
          <w:sz w:val="30"/>
          <w:szCs w:val="30"/>
          <w:u w:val="single"/>
          <w:lang w:eastAsia="ru-RU"/>
        </w:rPr>
      </w:pPr>
      <w:r>
        <w:rPr>
          <w:rFonts w:eastAsia="Times New Roman"/>
          <w:b/>
          <w:bCs/>
          <w:sz w:val="30"/>
          <w:szCs w:val="30"/>
          <w:u w:val="single"/>
          <w:lang w:eastAsia="ru-RU"/>
        </w:rPr>
        <w:t>4</w:t>
      </w:r>
      <w:r w:rsidR="00C46AB1">
        <w:rPr>
          <w:rFonts w:eastAsia="Times New Roman"/>
          <w:b/>
          <w:bCs/>
          <w:sz w:val="30"/>
          <w:szCs w:val="30"/>
          <w:u w:val="single"/>
          <w:lang w:eastAsia="ru-RU"/>
        </w:rPr>
        <w:t xml:space="preserve">. </w:t>
      </w:r>
      <w:r w:rsidR="00B65923">
        <w:rPr>
          <w:rFonts w:eastAsia="Times New Roman"/>
          <w:b/>
          <w:bCs/>
          <w:sz w:val="30"/>
          <w:szCs w:val="30"/>
          <w:u w:val="single"/>
          <w:lang w:eastAsia="ru-RU"/>
        </w:rPr>
        <w:t xml:space="preserve">Отдельные </w:t>
      </w:r>
      <w:r w:rsidR="00F160D2">
        <w:rPr>
          <w:rFonts w:eastAsia="Times New Roman"/>
          <w:b/>
          <w:bCs/>
          <w:sz w:val="30"/>
          <w:szCs w:val="30"/>
          <w:u w:val="single"/>
          <w:lang w:eastAsia="ru-RU"/>
        </w:rPr>
        <w:t>аспекты образовательного процесса по учебному предмету «Черчение»</w:t>
      </w:r>
    </w:p>
    <w:p w14:paraId="3CA7DCF2" w14:textId="77777777" w:rsidR="00F160D2" w:rsidRPr="00F5103B" w:rsidRDefault="00F160D2" w:rsidP="00F160D2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eastAsia="ru-RU"/>
        </w:rPr>
      </w:pPr>
      <w:r w:rsidRPr="00F5103B">
        <w:rPr>
          <w:rFonts w:eastAsia="Times New Roman" w:cs="Times New Roman"/>
          <w:bCs/>
          <w:sz w:val="30"/>
          <w:szCs w:val="30"/>
          <w:lang w:eastAsia="ru-RU"/>
        </w:rPr>
        <w:t xml:space="preserve">При организации образовательного процесса учитель обязан обеспечить выполнение </w:t>
      </w:r>
      <w:r w:rsidRPr="00F5103B">
        <w:rPr>
          <w:rFonts w:eastAsia="Times New Roman" w:cs="Times New Roman"/>
          <w:b/>
          <w:sz w:val="30"/>
          <w:szCs w:val="30"/>
          <w:lang w:eastAsia="ru-RU"/>
        </w:rPr>
        <w:t>требований учебной программы</w:t>
      </w:r>
      <w:r w:rsidRPr="00F5103B">
        <w:rPr>
          <w:rFonts w:eastAsia="Times New Roman" w:cs="Times New Roman"/>
          <w:bCs/>
          <w:sz w:val="30"/>
          <w:szCs w:val="30"/>
          <w:lang w:eastAsia="ru-RU"/>
        </w:rPr>
        <w:t xml:space="preserve"> по учебному предмету, на основе которой составляется календарно-тематическое планирование, разрабатывается поурочное планирование с учетом реальных условий обучения и воспитания в конкретном классе. </w:t>
      </w:r>
    </w:p>
    <w:p w14:paraId="0ED4069C" w14:textId="77777777" w:rsidR="00F160D2" w:rsidRPr="00A86B44" w:rsidRDefault="00F160D2" w:rsidP="00F160D2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eastAsia="ru-RU"/>
        </w:rPr>
      </w:pPr>
      <w:r w:rsidRPr="00F5103B">
        <w:rPr>
          <w:rFonts w:eastAsia="Times New Roman" w:cs="Times New Roman"/>
          <w:bCs/>
          <w:sz w:val="30"/>
          <w:szCs w:val="30"/>
          <w:lang w:eastAsia="ru-RU"/>
        </w:rPr>
        <w:t>В учебной программе содержатся перечни терминов и понятий, которые подлежат обязательному усвоению, а также требования к образовательным результатам учащихся. Не допускается предъявление к учащимся требований, не предусмотренных учебной программой.</w:t>
      </w:r>
    </w:p>
    <w:p w14:paraId="770E4837" w14:textId="77777777" w:rsidR="00F160D2" w:rsidRPr="00A86B44" w:rsidRDefault="00F160D2" w:rsidP="00F160D2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eastAsia="ru-RU"/>
        </w:rPr>
      </w:pPr>
      <w:r w:rsidRPr="00A86B44">
        <w:rPr>
          <w:rFonts w:eastAsia="Times New Roman" w:cs="Times New Roman"/>
          <w:bCs/>
          <w:sz w:val="30"/>
          <w:szCs w:val="30"/>
          <w:lang w:eastAsia="ru-RU"/>
        </w:rPr>
        <w:t xml:space="preserve">Для предупреждения перегрузки учащихся при выполнении </w:t>
      </w:r>
      <w:r w:rsidRPr="00A31237">
        <w:rPr>
          <w:rFonts w:eastAsia="Times New Roman" w:cs="Times New Roman"/>
          <w:b/>
          <w:bCs/>
          <w:sz w:val="30"/>
          <w:szCs w:val="30"/>
          <w:lang w:eastAsia="ru-RU"/>
        </w:rPr>
        <w:t>домашнего задания</w:t>
      </w:r>
      <w:r w:rsidRPr="00A86B44">
        <w:rPr>
          <w:rFonts w:eastAsia="Times New Roman" w:cs="Times New Roman"/>
          <w:bCs/>
          <w:sz w:val="30"/>
          <w:szCs w:val="30"/>
          <w:lang w:eastAsia="ru-RU"/>
        </w:rPr>
        <w:t xml:space="preserve"> необходимо строго следить за его объемом, при необходимости – разъяснять учащимся на уроке содержание, порядок и приемы выполнения домашних заданий. Творческие задания могут быть предложены для самостоятельного выполнения дома только по желанию учащихся.</w:t>
      </w:r>
    </w:p>
    <w:p w14:paraId="5ED0C7D3" w14:textId="77777777" w:rsidR="000E03BC" w:rsidRPr="00C46AB1" w:rsidRDefault="000E03BC" w:rsidP="000E03BC">
      <w:pPr>
        <w:spacing w:after="0" w:line="240" w:lineRule="auto"/>
        <w:ind w:firstLine="708"/>
        <w:rPr>
          <w:b/>
          <w:sz w:val="30"/>
          <w:szCs w:val="30"/>
        </w:rPr>
      </w:pPr>
      <w:r w:rsidRPr="00C46AB1">
        <w:rPr>
          <w:b/>
          <w:sz w:val="30"/>
          <w:szCs w:val="30"/>
        </w:rPr>
        <w:t>Организация образовательного процесса при изучении учебного предмета «Черчение» на повышенном уровне</w:t>
      </w:r>
    </w:p>
    <w:p w14:paraId="0A8EC9DE" w14:textId="77777777" w:rsidR="000E03BC" w:rsidRPr="00E75CB1" w:rsidRDefault="000E03BC" w:rsidP="000E03BC">
      <w:pPr>
        <w:spacing w:after="0" w:line="240" w:lineRule="auto"/>
        <w:rPr>
          <w:rFonts w:cs="Times New Roman"/>
          <w:i/>
          <w:sz w:val="30"/>
          <w:szCs w:val="30"/>
          <w:shd w:val="clear" w:color="auto" w:fill="FFFFFF" w:themeFill="background1"/>
        </w:rPr>
      </w:pPr>
      <w:r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>При изучении учебного предмета «</w:t>
      </w:r>
      <w:r>
        <w:rPr>
          <w:rFonts w:eastAsia="Calibri" w:cs="Times New Roman"/>
          <w:sz w:val="30"/>
          <w:szCs w:val="30"/>
          <w:shd w:val="clear" w:color="auto" w:fill="FFFFFF" w:themeFill="background1"/>
        </w:rPr>
        <w:t>Черчение</w:t>
      </w:r>
      <w:r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» в X на повышенном уровне используется электронное приложение, размещенное на ресурсе </w:t>
      </w:r>
      <w:r w:rsidRPr="00E75CB1">
        <w:rPr>
          <w:rFonts w:cs="Times New Roman"/>
          <w:sz w:val="30"/>
          <w:szCs w:val="30"/>
          <w:shd w:val="clear" w:color="auto" w:fill="FFFFFF" w:themeFill="background1"/>
        </w:rPr>
        <w:t>(</w:t>
      </w:r>
      <w:hyperlink r:id="rId12" w:history="1">
        <w:r w:rsidRPr="00E75CB1">
          <w:rPr>
            <w:rFonts w:cs="Times New Roman"/>
            <w:i/>
            <w:iCs/>
            <w:color w:val="0563C1"/>
            <w:sz w:val="30"/>
            <w:szCs w:val="30"/>
            <w:u w:val="single"/>
            <w:shd w:val="clear" w:color="auto" w:fill="FFFFFF" w:themeFill="background1"/>
          </w:rPr>
          <w:t>http://profil.adu.by</w:t>
        </w:r>
      </w:hyperlink>
      <w:r w:rsidRPr="00E75CB1">
        <w:rPr>
          <w:rFonts w:cs="Times New Roman"/>
          <w:sz w:val="30"/>
          <w:szCs w:val="30"/>
          <w:shd w:val="clear" w:color="auto" w:fill="FFFFFF" w:themeFill="background1"/>
        </w:rPr>
        <w:t>)</w:t>
      </w:r>
      <w:r w:rsidRPr="00E75CB1">
        <w:rPr>
          <w:rFonts w:cs="Times New Roman"/>
          <w:i/>
          <w:sz w:val="30"/>
          <w:szCs w:val="30"/>
          <w:shd w:val="clear" w:color="auto" w:fill="FFFFFF" w:themeFill="background1"/>
        </w:rPr>
        <w:t>.</w:t>
      </w:r>
    </w:p>
    <w:p w14:paraId="22E2F675" w14:textId="53D06AD9" w:rsidR="000E03BC" w:rsidRPr="00E75CB1" w:rsidRDefault="000E03BC" w:rsidP="000E03BC">
      <w:pPr>
        <w:pStyle w:val="a3"/>
        <w:spacing w:after="0" w:line="240" w:lineRule="auto"/>
        <w:ind w:left="0"/>
        <w:rPr>
          <w:sz w:val="30"/>
          <w:szCs w:val="30"/>
        </w:rPr>
      </w:pPr>
      <w:r w:rsidRPr="00E75CB1">
        <w:rPr>
          <w:sz w:val="30"/>
          <w:szCs w:val="30"/>
        </w:rPr>
        <w:t xml:space="preserve">Методические рекомендации по организации образовательного процесса при изучении отдельных учебных предметов на повышенном уровне в X–XI классах учреждений образования, реализующих образовательные программы общего среднего образования, размещены на национальном образовательном портале: </w:t>
      </w:r>
      <w:hyperlink r:id="rId13" w:history="1">
        <w:r w:rsidRPr="00E75CB1">
          <w:rPr>
            <w:rStyle w:val="a7"/>
            <w:rFonts w:eastAsia="Calibri" w:cs="Times New Roman"/>
            <w:i/>
            <w:sz w:val="30"/>
            <w:szCs w:val="30"/>
          </w:rPr>
          <w:t>https://adu.by</w:t>
        </w:r>
      </w:hyperlink>
      <w:r w:rsidRPr="00E75CB1">
        <w:rPr>
          <w:rFonts w:eastAsia="Calibri" w:cs="Times New Roman"/>
          <w:i/>
          <w:sz w:val="30"/>
          <w:szCs w:val="30"/>
        </w:rPr>
        <w:t xml:space="preserve">/ </w:t>
      </w:r>
      <w:hyperlink r:id="rId14" w:history="1">
        <w:r w:rsidRPr="00BE4FE3">
          <w:rPr>
            <w:rStyle w:val="a7"/>
            <w:rFonts w:eastAsia="Calibri" w:cs="Times New Roman"/>
            <w:i/>
            <w:sz w:val="30"/>
            <w:szCs w:val="30"/>
          </w:rPr>
          <w:t>Главная / Образовательный процесс. 2026/2027 учебный год / Общее среднее образование / Методические рекомендации, указания</w:t>
        </w:r>
      </w:hyperlink>
      <w:r w:rsidRPr="00BE4FE3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t>.</w:t>
      </w:r>
    </w:p>
    <w:p w14:paraId="79F552FF" w14:textId="57AC0CBF" w:rsidR="00F160D2" w:rsidRPr="000404D6" w:rsidRDefault="00F160D2" w:rsidP="00F160D2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eastAsia="ru-RU"/>
        </w:rPr>
      </w:pPr>
      <w:r w:rsidRPr="000404D6">
        <w:rPr>
          <w:rFonts w:eastAsia="Times New Roman" w:cs="Times New Roman"/>
          <w:bCs/>
          <w:sz w:val="30"/>
          <w:szCs w:val="30"/>
          <w:lang w:eastAsia="ru-RU"/>
        </w:rPr>
        <w:lastRenderedPageBreak/>
        <w:t xml:space="preserve">Для организации </w:t>
      </w:r>
      <w:proofErr w:type="spellStart"/>
      <w:r w:rsidRPr="00A31237">
        <w:rPr>
          <w:rFonts w:eastAsia="Times New Roman" w:cs="Times New Roman"/>
          <w:b/>
          <w:sz w:val="30"/>
          <w:szCs w:val="30"/>
          <w:lang w:eastAsia="ru-RU"/>
        </w:rPr>
        <w:t>допрофессиональной</w:t>
      </w:r>
      <w:proofErr w:type="spellEnd"/>
      <w:r w:rsidRPr="000404D6">
        <w:rPr>
          <w:rFonts w:eastAsia="Times New Roman" w:cs="Times New Roman"/>
          <w:bCs/>
          <w:sz w:val="30"/>
          <w:szCs w:val="30"/>
          <w:lang w:eastAsia="ru-RU"/>
        </w:rPr>
        <w:t xml:space="preserve"> подготовки учащихся </w:t>
      </w:r>
      <w:r w:rsidRPr="000404D6">
        <w:rPr>
          <w:rFonts w:eastAsia="Times New Roman" w:cs="Times New Roman"/>
          <w:bCs/>
          <w:sz w:val="30"/>
          <w:szCs w:val="30"/>
          <w:lang w:val="en-US" w:eastAsia="ru-RU"/>
        </w:rPr>
        <w:t>IX</w:t>
      </w:r>
      <w:r w:rsidRPr="000404D6">
        <w:rPr>
          <w:rFonts w:eastAsia="Times New Roman" w:cs="Times New Roman"/>
          <w:bCs/>
          <w:sz w:val="30"/>
          <w:szCs w:val="30"/>
          <w:lang w:eastAsia="ru-RU"/>
        </w:rPr>
        <w:t> класса для поступления в учреждения образования, реализующие образовательные программы профессионально-технического, образовательные программы среднего специального образования, разработана учебная программа факультативных занятий «Техническая графика». При реализации данной программы факультативных занятий может использоваться учебник:</w:t>
      </w:r>
    </w:p>
    <w:p w14:paraId="537E0BED" w14:textId="7D570E07" w:rsidR="00F160D2" w:rsidRPr="000404D6" w:rsidRDefault="00F160D2" w:rsidP="00F160D2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lang w:eastAsia="ru-RU"/>
        </w:rPr>
      </w:pPr>
      <w:r w:rsidRPr="000404D6">
        <w:rPr>
          <w:rFonts w:eastAsia="Times New Roman" w:cs="Times New Roman"/>
          <w:bCs/>
          <w:sz w:val="30"/>
          <w:szCs w:val="30"/>
          <w:lang w:eastAsia="ru-RU"/>
        </w:rPr>
        <w:t xml:space="preserve">Виноградов, В. Н. </w:t>
      </w:r>
      <w:proofErr w:type="gramStart"/>
      <w:r w:rsidRPr="000404D6">
        <w:rPr>
          <w:rFonts w:eastAsia="Times New Roman" w:cs="Times New Roman"/>
          <w:bCs/>
          <w:sz w:val="30"/>
          <w:szCs w:val="30"/>
          <w:lang w:eastAsia="ru-RU"/>
        </w:rPr>
        <w:t>Черчение</w:t>
      </w:r>
      <w:r w:rsidR="00271EE1">
        <w:rPr>
          <w:rFonts w:eastAsia="Times New Roman" w:cs="Times New Roman"/>
          <w:bCs/>
          <w:sz w:val="30"/>
          <w:szCs w:val="30"/>
          <w:lang w:eastAsia="ru-RU"/>
        </w:rPr>
        <w:t xml:space="preserve"> </w:t>
      </w:r>
      <w:r w:rsidRPr="000404D6">
        <w:rPr>
          <w:rFonts w:eastAsia="Times New Roman" w:cs="Times New Roman"/>
          <w:bCs/>
          <w:sz w:val="30"/>
          <w:szCs w:val="30"/>
          <w:lang w:eastAsia="ru-RU"/>
        </w:rPr>
        <w:t>:</w:t>
      </w:r>
      <w:proofErr w:type="gramEnd"/>
      <w:r w:rsidRPr="000404D6">
        <w:rPr>
          <w:rFonts w:eastAsia="Times New Roman" w:cs="Times New Roman"/>
          <w:bCs/>
          <w:sz w:val="30"/>
          <w:szCs w:val="30"/>
          <w:lang w:eastAsia="ru-RU"/>
        </w:rPr>
        <w:t xml:space="preserve"> учебник для 9 класса учреждений общего среднего образования с русским языком обучения / В.</w:t>
      </w:r>
      <w:r>
        <w:rPr>
          <w:rFonts w:eastAsia="Times New Roman" w:cs="Times New Roman"/>
          <w:bCs/>
          <w:sz w:val="30"/>
          <w:szCs w:val="30"/>
          <w:lang w:eastAsia="ru-RU"/>
        </w:rPr>
        <w:t> </w:t>
      </w:r>
      <w:r w:rsidRPr="000404D6">
        <w:rPr>
          <w:rFonts w:eastAsia="Times New Roman" w:cs="Times New Roman"/>
          <w:bCs/>
          <w:sz w:val="30"/>
          <w:szCs w:val="30"/>
          <w:lang w:eastAsia="ru-RU"/>
        </w:rPr>
        <w:t>Н.</w:t>
      </w:r>
      <w:r>
        <w:rPr>
          <w:rFonts w:eastAsia="Times New Roman" w:cs="Times New Roman"/>
          <w:bCs/>
          <w:sz w:val="30"/>
          <w:szCs w:val="30"/>
          <w:lang w:eastAsia="ru-RU"/>
        </w:rPr>
        <w:t> </w:t>
      </w:r>
      <w:r w:rsidRPr="000404D6">
        <w:rPr>
          <w:rFonts w:eastAsia="Times New Roman" w:cs="Times New Roman"/>
          <w:bCs/>
          <w:sz w:val="30"/>
          <w:szCs w:val="30"/>
          <w:lang w:eastAsia="ru-RU"/>
        </w:rPr>
        <w:t xml:space="preserve">Виноградов. – </w:t>
      </w:r>
      <w:proofErr w:type="gramStart"/>
      <w:r w:rsidRPr="000404D6">
        <w:rPr>
          <w:rFonts w:eastAsia="Times New Roman" w:cs="Times New Roman"/>
          <w:bCs/>
          <w:sz w:val="30"/>
          <w:szCs w:val="30"/>
          <w:lang w:eastAsia="ru-RU"/>
        </w:rPr>
        <w:t>Минск</w:t>
      </w:r>
      <w:r w:rsidR="00271EE1">
        <w:rPr>
          <w:rFonts w:eastAsia="Times New Roman" w:cs="Times New Roman"/>
          <w:bCs/>
          <w:sz w:val="30"/>
          <w:szCs w:val="30"/>
          <w:lang w:eastAsia="ru-RU"/>
        </w:rPr>
        <w:t xml:space="preserve"> </w:t>
      </w:r>
      <w:r w:rsidRPr="000404D6">
        <w:rPr>
          <w:rFonts w:eastAsia="Times New Roman" w:cs="Times New Roman"/>
          <w:bCs/>
          <w:sz w:val="30"/>
          <w:szCs w:val="30"/>
          <w:lang w:eastAsia="ru-RU"/>
        </w:rPr>
        <w:t>:</w:t>
      </w:r>
      <w:proofErr w:type="gramEnd"/>
      <w:r w:rsidRPr="000404D6">
        <w:rPr>
          <w:rFonts w:eastAsia="Times New Roman" w:cs="Times New Roman"/>
          <w:bCs/>
          <w:sz w:val="30"/>
          <w:szCs w:val="30"/>
          <w:lang w:eastAsia="ru-RU"/>
        </w:rPr>
        <w:t xml:space="preserve"> Национальный институт образования, 2014. – 216 с.</w:t>
      </w:r>
    </w:p>
    <w:p w14:paraId="259C76B7" w14:textId="09610755" w:rsidR="00F160D2" w:rsidRPr="000404D6" w:rsidRDefault="00F160D2" w:rsidP="00F160D2">
      <w:pPr>
        <w:shd w:val="clear" w:color="auto" w:fill="FFFFFF"/>
        <w:spacing w:after="0" w:line="240" w:lineRule="auto"/>
        <w:contextualSpacing/>
        <w:rPr>
          <w:rFonts w:eastAsia="Times New Roman" w:cs="Times New Roman"/>
          <w:bCs/>
          <w:i/>
          <w:sz w:val="30"/>
          <w:szCs w:val="30"/>
          <w:lang w:eastAsia="ru-RU"/>
        </w:rPr>
      </w:pPr>
      <w:r w:rsidRPr="00A31237">
        <w:rPr>
          <w:rFonts w:eastAsia="Times New Roman" w:cs="Times New Roman"/>
          <w:bCs/>
          <w:sz w:val="30"/>
          <w:szCs w:val="30"/>
          <w:lang w:eastAsia="ru-RU"/>
        </w:rPr>
        <w:t xml:space="preserve">Учебная программа факультативных занятий и учебник размещены на национальном образовательном портале: </w:t>
      </w:r>
      <w:hyperlink r:id="rId15" w:history="1">
        <w:r w:rsidRPr="00A31237">
          <w:rPr>
            <w:rStyle w:val="a7"/>
            <w:rFonts w:eastAsia="Times New Roman" w:cs="Times New Roman"/>
            <w:bCs/>
            <w:i/>
            <w:sz w:val="30"/>
            <w:szCs w:val="30"/>
            <w:lang w:eastAsia="ru-RU"/>
          </w:rPr>
          <w:t>https://adu.by/</w:t>
        </w:r>
      </w:hyperlink>
      <w:r w:rsidRPr="00A31237">
        <w:rPr>
          <w:rFonts w:eastAsia="Times New Roman" w:cs="Times New Roman"/>
          <w:bCs/>
          <w:i/>
          <w:sz w:val="30"/>
          <w:szCs w:val="30"/>
          <w:lang w:eastAsia="ru-RU"/>
        </w:rPr>
        <w:t xml:space="preserve"> </w:t>
      </w:r>
      <w:hyperlink r:id="rId16" w:history="1">
        <w:r w:rsidRPr="00BE4FE3">
          <w:rPr>
            <w:rStyle w:val="a7"/>
            <w:rFonts w:eastAsia="Times New Roman" w:cs="Times New Roman"/>
            <w:bCs/>
            <w:i/>
            <w:sz w:val="30"/>
            <w:szCs w:val="30"/>
            <w:lang w:eastAsia="ru-RU"/>
          </w:rPr>
          <w:t>Главная / Образовательный процесс. 202</w:t>
        </w:r>
        <w:r w:rsidR="001219CD" w:rsidRPr="00BE4FE3">
          <w:rPr>
            <w:rStyle w:val="a7"/>
            <w:rFonts w:eastAsia="Times New Roman" w:cs="Times New Roman"/>
            <w:bCs/>
            <w:i/>
            <w:sz w:val="30"/>
            <w:szCs w:val="30"/>
            <w:lang w:eastAsia="ru-RU"/>
          </w:rPr>
          <w:t>6</w:t>
        </w:r>
        <w:r w:rsidRPr="00BE4FE3">
          <w:rPr>
            <w:rStyle w:val="a7"/>
            <w:rFonts w:eastAsia="Times New Roman" w:cs="Times New Roman"/>
            <w:bCs/>
            <w:i/>
            <w:sz w:val="30"/>
            <w:szCs w:val="30"/>
            <w:lang w:eastAsia="ru-RU"/>
          </w:rPr>
          <w:t>/202</w:t>
        </w:r>
        <w:r w:rsidR="001219CD" w:rsidRPr="00BE4FE3">
          <w:rPr>
            <w:rStyle w:val="a7"/>
            <w:rFonts w:eastAsia="Times New Roman" w:cs="Times New Roman"/>
            <w:bCs/>
            <w:i/>
            <w:sz w:val="30"/>
            <w:szCs w:val="30"/>
            <w:lang w:eastAsia="ru-RU"/>
          </w:rPr>
          <w:t>7</w:t>
        </w:r>
        <w:r w:rsidRPr="00BE4FE3">
          <w:rPr>
            <w:rStyle w:val="a7"/>
            <w:rFonts w:eastAsia="Times New Roman" w:cs="Times New Roman"/>
            <w:bCs/>
            <w:i/>
            <w:sz w:val="30"/>
            <w:szCs w:val="30"/>
            <w:lang w:eastAsia="ru-RU"/>
          </w:rPr>
          <w:t xml:space="preserve"> учебный год / Общее среднее образование / Учебные программы факультативных занятий профессиональной направленности / Техническая графика</w:t>
        </w:r>
      </w:hyperlink>
      <w:r w:rsidR="003A1598" w:rsidRPr="00BE4FE3">
        <w:rPr>
          <w:rStyle w:val="a7"/>
          <w:rFonts w:eastAsia="Times New Roman" w:cs="Times New Roman"/>
          <w:bCs/>
          <w:i/>
          <w:color w:val="auto"/>
          <w:sz w:val="30"/>
          <w:szCs w:val="30"/>
          <w:u w:val="none"/>
          <w:lang w:eastAsia="ru-RU"/>
        </w:rPr>
        <w:t>.</w:t>
      </w:r>
      <w:r w:rsidRPr="00BE4FE3">
        <w:rPr>
          <w:rStyle w:val="a7"/>
          <w:rFonts w:eastAsia="Times New Roman" w:cs="Times New Roman"/>
          <w:bCs/>
          <w:i/>
          <w:color w:val="auto"/>
          <w:sz w:val="30"/>
          <w:szCs w:val="30"/>
          <w:u w:val="none"/>
          <w:lang w:eastAsia="ru-RU"/>
        </w:rPr>
        <w:t xml:space="preserve"> </w:t>
      </w:r>
    </w:p>
    <w:sectPr w:rsidR="00F160D2" w:rsidRPr="000404D6" w:rsidSect="0061274E">
      <w:foot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04D5D" w14:textId="77777777" w:rsidR="00714218" w:rsidRDefault="00714218" w:rsidP="005C7D2C">
      <w:pPr>
        <w:spacing w:after="0" w:line="240" w:lineRule="auto"/>
      </w:pPr>
      <w:r>
        <w:separator/>
      </w:r>
    </w:p>
  </w:endnote>
  <w:endnote w:type="continuationSeparator" w:id="0">
    <w:p w14:paraId="5508F71C" w14:textId="77777777" w:rsidR="00714218" w:rsidRDefault="00714218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2121F" w14:textId="77777777" w:rsidR="00714218" w:rsidRDefault="00714218" w:rsidP="005C7D2C">
      <w:pPr>
        <w:spacing w:after="0" w:line="240" w:lineRule="auto"/>
      </w:pPr>
      <w:r>
        <w:separator/>
      </w:r>
    </w:p>
  </w:footnote>
  <w:footnote w:type="continuationSeparator" w:id="0">
    <w:p w14:paraId="64AC5966" w14:textId="77777777" w:rsidR="00714218" w:rsidRDefault="00714218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6CC7"/>
    <w:rsid w:val="00021482"/>
    <w:rsid w:val="00025A91"/>
    <w:rsid w:val="000452B9"/>
    <w:rsid w:val="00063823"/>
    <w:rsid w:val="00077EEF"/>
    <w:rsid w:val="00096E4E"/>
    <w:rsid w:val="000A2D0B"/>
    <w:rsid w:val="000A35FE"/>
    <w:rsid w:val="000B3808"/>
    <w:rsid w:val="000C6D4D"/>
    <w:rsid w:val="000D3BD5"/>
    <w:rsid w:val="000E03BC"/>
    <w:rsid w:val="000E74DD"/>
    <w:rsid w:val="000F0970"/>
    <w:rsid w:val="00107A70"/>
    <w:rsid w:val="0011196D"/>
    <w:rsid w:val="001219CD"/>
    <w:rsid w:val="00130BA2"/>
    <w:rsid w:val="00132120"/>
    <w:rsid w:val="0013354B"/>
    <w:rsid w:val="00137AC1"/>
    <w:rsid w:val="001406EF"/>
    <w:rsid w:val="00140854"/>
    <w:rsid w:val="00150182"/>
    <w:rsid w:val="00151E25"/>
    <w:rsid w:val="0015529A"/>
    <w:rsid w:val="0015552B"/>
    <w:rsid w:val="00160813"/>
    <w:rsid w:val="00167711"/>
    <w:rsid w:val="00172A4D"/>
    <w:rsid w:val="0018340C"/>
    <w:rsid w:val="001A0F58"/>
    <w:rsid w:val="001A2BDD"/>
    <w:rsid w:val="001B1180"/>
    <w:rsid w:val="001C03AD"/>
    <w:rsid w:val="001E366A"/>
    <w:rsid w:val="001E473E"/>
    <w:rsid w:val="001E703C"/>
    <w:rsid w:val="001F316E"/>
    <w:rsid w:val="001F3522"/>
    <w:rsid w:val="002262A0"/>
    <w:rsid w:val="00232C25"/>
    <w:rsid w:val="002334DD"/>
    <w:rsid w:val="002408C0"/>
    <w:rsid w:val="002411B0"/>
    <w:rsid w:val="00256527"/>
    <w:rsid w:val="0026311B"/>
    <w:rsid w:val="00271EE1"/>
    <w:rsid w:val="00282B1D"/>
    <w:rsid w:val="00284990"/>
    <w:rsid w:val="0028787A"/>
    <w:rsid w:val="002938CC"/>
    <w:rsid w:val="002B5F29"/>
    <w:rsid w:val="002B61F1"/>
    <w:rsid w:val="002C16E7"/>
    <w:rsid w:val="002D464A"/>
    <w:rsid w:val="002F111E"/>
    <w:rsid w:val="002F409E"/>
    <w:rsid w:val="003140CA"/>
    <w:rsid w:val="00320325"/>
    <w:rsid w:val="0033586E"/>
    <w:rsid w:val="0035272B"/>
    <w:rsid w:val="00354900"/>
    <w:rsid w:val="00362E24"/>
    <w:rsid w:val="00384AFE"/>
    <w:rsid w:val="00385490"/>
    <w:rsid w:val="003A1598"/>
    <w:rsid w:val="003B5CC5"/>
    <w:rsid w:val="003B5E2D"/>
    <w:rsid w:val="003D5C73"/>
    <w:rsid w:val="003E6CF0"/>
    <w:rsid w:val="003F12B3"/>
    <w:rsid w:val="003F7643"/>
    <w:rsid w:val="0040526C"/>
    <w:rsid w:val="00410ECD"/>
    <w:rsid w:val="00415305"/>
    <w:rsid w:val="00417648"/>
    <w:rsid w:val="00430392"/>
    <w:rsid w:val="00433E1D"/>
    <w:rsid w:val="004569AC"/>
    <w:rsid w:val="0045730C"/>
    <w:rsid w:val="0046024D"/>
    <w:rsid w:val="004630D0"/>
    <w:rsid w:val="0046537C"/>
    <w:rsid w:val="00472BEC"/>
    <w:rsid w:val="004852DF"/>
    <w:rsid w:val="00494801"/>
    <w:rsid w:val="004A4B76"/>
    <w:rsid w:val="004A5DB1"/>
    <w:rsid w:val="004A6B31"/>
    <w:rsid w:val="004D13BF"/>
    <w:rsid w:val="004D7259"/>
    <w:rsid w:val="00505251"/>
    <w:rsid w:val="0050640E"/>
    <w:rsid w:val="00515714"/>
    <w:rsid w:val="00526D68"/>
    <w:rsid w:val="00534014"/>
    <w:rsid w:val="0053514E"/>
    <w:rsid w:val="00557895"/>
    <w:rsid w:val="0055796B"/>
    <w:rsid w:val="00572F2A"/>
    <w:rsid w:val="005812E4"/>
    <w:rsid w:val="00581B25"/>
    <w:rsid w:val="00584FAD"/>
    <w:rsid w:val="005A1002"/>
    <w:rsid w:val="005B2769"/>
    <w:rsid w:val="005C7D2C"/>
    <w:rsid w:val="005F367C"/>
    <w:rsid w:val="005F3809"/>
    <w:rsid w:val="00600AC7"/>
    <w:rsid w:val="006019AC"/>
    <w:rsid w:val="0060413A"/>
    <w:rsid w:val="0061274E"/>
    <w:rsid w:val="00625121"/>
    <w:rsid w:val="0062545E"/>
    <w:rsid w:val="00636CD8"/>
    <w:rsid w:val="006504B2"/>
    <w:rsid w:val="00653CFA"/>
    <w:rsid w:val="00656D4C"/>
    <w:rsid w:val="00661110"/>
    <w:rsid w:val="00662D57"/>
    <w:rsid w:val="00663FDB"/>
    <w:rsid w:val="006664DE"/>
    <w:rsid w:val="006723C0"/>
    <w:rsid w:val="00675E64"/>
    <w:rsid w:val="00681371"/>
    <w:rsid w:val="00693171"/>
    <w:rsid w:val="006B408F"/>
    <w:rsid w:val="006C28E1"/>
    <w:rsid w:val="006D1AA9"/>
    <w:rsid w:val="006D1B31"/>
    <w:rsid w:val="006D4CE4"/>
    <w:rsid w:val="006E12AF"/>
    <w:rsid w:val="006E1B08"/>
    <w:rsid w:val="006F10E9"/>
    <w:rsid w:val="006F2E0B"/>
    <w:rsid w:val="00714218"/>
    <w:rsid w:val="0072287B"/>
    <w:rsid w:val="007338AC"/>
    <w:rsid w:val="00751C43"/>
    <w:rsid w:val="007543F5"/>
    <w:rsid w:val="00755F7A"/>
    <w:rsid w:val="00762DF6"/>
    <w:rsid w:val="0078171C"/>
    <w:rsid w:val="00783B82"/>
    <w:rsid w:val="00794356"/>
    <w:rsid w:val="007A34E9"/>
    <w:rsid w:val="007B564C"/>
    <w:rsid w:val="007C3987"/>
    <w:rsid w:val="007C7889"/>
    <w:rsid w:val="007D245F"/>
    <w:rsid w:val="007D55FD"/>
    <w:rsid w:val="007E2178"/>
    <w:rsid w:val="007F280E"/>
    <w:rsid w:val="007F372B"/>
    <w:rsid w:val="008246DD"/>
    <w:rsid w:val="008307E0"/>
    <w:rsid w:val="008804CD"/>
    <w:rsid w:val="00896736"/>
    <w:rsid w:val="008A1187"/>
    <w:rsid w:val="008B3392"/>
    <w:rsid w:val="008E286D"/>
    <w:rsid w:val="008F25E8"/>
    <w:rsid w:val="008F33D1"/>
    <w:rsid w:val="008F5A8B"/>
    <w:rsid w:val="008F7DD0"/>
    <w:rsid w:val="0090267F"/>
    <w:rsid w:val="0090558F"/>
    <w:rsid w:val="00923B7F"/>
    <w:rsid w:val="0092485F"/>
    <w:rsid w:val="009257BF"/>
    <w:rsid w:val="00932AB0"/>
    <w:rsid w:val="00953C74"/>
    <w:rsid w:val="0096141F"/>
    <w:rsid w:val="00971E4B"/>
    <w:rsid w:val="00972197"/>
    <w:rsid w:val="00976B33"/>
    <w:rsid w:val="00987EAC"/>
    <w:rsid w:val="0099246C"/>
    <w:rsid w:val="00996B2C"/>
    <w:rsid w:val="009A0167"/>
    <w:rsid w:val="009B3616"/>
    <w:rsid w:val="009B7E6F"/>
    <w:rsid w:val="009C5F37"/>
    <w:rsid w:val="009D04C8"/>
    <w:rsid w:val="009D3660"/>
    <w:rsid w:val="009E09AD"/>
    <w:rsid w:val="009E3FBD"/>
    <w:rsid w:val="009E4D4F"/>
    <w:rsid w:val="009E628B"/>
    <w:rsid w:val="009E7A4C"/>
    <w:rsid w:val="009F2B4B"/>
    <w:rsid w:val="00A15E30"/>
    <w:rsid w:val="00A25443"/>
    <w:rsid w:val="00A32D31"/>
    <w:rsid w:val="00A34232"/>
    <w:rsid w:val="00A34BB2"/>
    <w:rsid w:val="00A467E3"/>
    <w:rsid w:val="00A6111C"/>
    <w:rsid w:val="00A9305C"/>
    <w:rsid w:val="00AA11AF"/>
    <w:rsid w:val="00AA2711"/>
    <w:rsid w:val="00AA4ED4"/>
    <w:rsid w:val="00AC01A4"/>
    <w:rsid w:val="00AC50F2"/>
    <w:rsid w:val="00AE17C2"/>
    <w:rsid w:val="00AF1CDA"/>
    <w:rsid w:val="00AF49F8"/>
    <w:rsid w:val="00B0605B"/>
    <w:rsid w:val="00B31840"/>
    <w:rsid w:val="00B41269"/>
    <w:rsid w:val="00B51191"/>
    <w:rsid w:val="00B63532"/>
    <w:rsid w:val="00B65923"/>
    <w:rsid w:val="00B70213"/>
    <w:rsid w:val="00B73050"/>
    <w:rsid w:val="00B92B42"/>
    <w:rsid w:val="00BA1877"/>
    <w:rsid w:val="00BA3F3F"/>
    <w:rsid w:val="00BB267B"/>
    <w:rsid w:val="00BB66F5"/>
    <w:rsid w:val="00BC135D"/>
    <w:rsid w:val="00BC15AD"/>
    <w:rsid w:val="00BD6140"/>
    <w:rsid w:val="00BE07ED"/>
    <w:rsid w:val="00BE2F38"/>
    <w:rsid w:val="00BE4297"/>
    <w:rsid w:val="00BE4FE3"/>
    <w:rsid w:val="00BE767A"/>
    <w:rsid w:val="00BF3BD8"/>
    <w:rsid w:val="00C23034"/>
    <w:rsid w:val="00C26F3F"/>
    <w:rsid w:val="00C34573"/>
    <w:rsid w:val="00C35C65"/>
    <w:rsid w:val="00C372C6"/>
    <w:rsid w:val="00C374E0"/>
    <w:rsid w:val="00C415DC"/>
    <w:rsid w:val="00C4602F"/>
    <w:rsid w:val="00C46AB1"/>
    <w:rsid w:val="00C647C6"/>
    <w:rsid w:val="00C70873"/>
    <w:rsid w:val="00C914D7"/>
    <w:rsid w:val="00C923CE"/>
    <w:rsid w:val="00C9586E"/>
    <w:rsid w:val="00CC29FF"/>
    <w:rsid w:val="00CD1963"/>
    <w:rsid w:val="00CD535B"/>
    <w:rsid w:val="00CE0E3A"/>
    <w:rsid w:val="00D020F5"/>
    <w:rsid w:val="00D0343B"/>
    <w:rsid w:val="00D0500C"/>
    <w:rsid w:val="00D17C9E"/>
    <w:rsid w:val="00D346C7"/>
    <w:rsid w:val="00D40E93"/>
    <w:rsid w:val="00D43F9A"/>
    <w:rsid w:val="00D702EE"/>
    <w:rsid w:val="00D726CA"/>
    <w:rsid w:val="00D732C1"/>
    <w:rsid w:val="00DA76F0"/>
    <w:rsid w:val="00DB42C7"/>
    <w:rsid w:val="00DE29E5"/>
    <w:rsid w:val="00DE5D16"/>
    <w:rsid w:val="00DF515F"/>
    <w:rsid w:val="00E00601"/>
    <w:rsid w:val="00E02632"/>
    <w:rsid w:val="00E03C6F"/>
    <w:rsid w:val="00E275ED"/>
    <w:rsid w:val="00E75CB1"/>
    <w:rsid w:val="00E9007F"/>
    <w:rsid w:val="00E92D04"/>
    <w:rsid w:val="00E9761E"/>
    <w:rsid w:val="00EA02D2"/>
    <w:rsid w:val="00EA059F"/>
    <w:rsid w:val="00EA3FFC"/>
    <w:rsid w:val="00EA4E7E"/>
    <w:rsid w:val="00EA533A"/>
    <w:rsid w:val="00EB19AF"/>
    <w:rsid w:val="00EB39AB"/>
    <w:rsid w:val="00ED699D"/>
    <w:rsid w:val="00ED7BBE"/>
    <w:rsid w:val="00EE4F6B"/>
    <w:rsid w:val="00EF0B0B"/>
    <w:rsid w:val="00EF5346"/>
    <w:rsid w:val="00F0610B"/>
    <w:rsid w:val="00F115B9"/>
    <w:rsid w:val="00F160D2"/>
    <w:rsid w:val="00F250C9"/>
    <w:rsid w:val="00F25628"/>
    <w:rsid w:val="00F26476"/>
    <w:rsid w:val="00F3097C"/>
    <w:rsid w:val="00F3263F"/>
    <w:rsid w:val="00F45D3C"/>
    <w:rsid w:val="00F5395A"/>
    <w:rsid w:val="00F5461D"/>
    <w:rsid w:val="00F57CDF"/>
    <w:rsid w:val="00F66760"/>
    <w:rsid w:val="00F81E84"/>
    <w:rsid w:val="00F975A0"/>
    <w:rsid w:val="00FA6A96"/>
    <w:rsid w:val="00FA765A"/>
    <w:rsid w:val="00FC085F"/>
    <w:rsid w:val="00FC4F86"/>
    <w:rsid w:val="00FC6C6E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paragraph" w:customStyle="1" w:styleId="1">
    <w:name w:val="Основной текст1"/>
    <w:basedOn w:val="a"/>
    <w:link w:val="af3"/>
    <w:rsid w:val="00B41269"/>
    <w:pPr>
      <w:widowControl w:val="0"/>
      <w:spacing w:after="0" w:line="240" w:lineRule="auto"/>
      <w:ind w:firstLine="0"/>
      <w:jc w:val="left"/>
    </w:pPr>
    <w:rPr>
      <w:rFonts w:eastAsia="Times New Roman" w:cs="Times New Roman"/>
      <w:color w:val="auto"/>
      <w:szCs w:val="28"/>
      <w:lang w:val="en-US" w:eastAsia="ru-RU"/>
    </w:rPr>
  </w:style>
  <w:style w:type="character" w:customStyle="1" w:styleId="af3">
    <w:name w:val="Основной текст_"/>
    <w:basedOn w:val="a0"/>
    <w:link w:val="1"/>
    <w:rsid w:val="00B41269"/>
    <w:rPr>
      <w:rFonts w:ascii="Times New Roman" w:eastAsia="Times New Roman" w:hAnsi="Times New Roman" w:cs="Times New Roman"/>
      <w:sz w:val="28"/>
      <w:szCs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" TargetMode="External"/><Relationship Id="rId13" Type="http://schemas.openxmlformats.org/officeDocument/2006/relationships/hyperlink" Target="https://adu.b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ofil.adu.by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u.by/ru/homeru/obrazovatelnyj-protsess/obshchee-srednee-obrazovanie/doprofessionalnaya-i-professionalnaya-podgotovk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ru/homeru/obrazovatelnyj-protsess/obshchee-srednee-obrazovanie/uchebnye-predmety-v-xi-klassy/trudovoe-obuchen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u.by/" TargetMode="External"/><Relationship Id="rId10" Type="http://schemas.openxmlformats.org/officeDocument/2006/relationships/hyperlink" Target="https://adu.b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trudovoe-obuchenie.html" TargetMode="External"/><Relationship Id="rId14" Type="http://schemas.openxmlformats.org/officeDocument/2006/relationships/hyperlink" Target="https://adu.by/ru/homeru/obrazovatelnyj-protsess/obshchee-srednee-obrazovanie/metodicheskie-rekomendatsii-ukaza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AE67F-B103-44BE-AF64-18AF15BEB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Боричева И.В.</cp:lastModifiedBy>
  <cp:revision>3</cp:revision>
  <cp:lastPrinted>2026-07-28T09:48:00Z</cp:lastPrinted>
  <dcterms:created xsi:type="dcterms:W3CDTF">2026-08-12T11:24:00Z</dcterms:created>
  <dcterms:modified xsi:type="dcterms:W3CDTF">2026-08-13T10:53:00Z</dcterms:modified>
</cp:coreProperties>
</file>