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3F7A8E" w:rsidRPr="00A80B79" w14:paraId="7CA2CC42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A1612FA" w14:textId="77777777" w:rsidR="003F7A8E" w:rsidRPr="00A80B79" w:rsidRDefault="003F7A8E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6BE2F375" w14:textId="77777777" w:rsidR="003F7A8E" w:rsidRPr="00A80B79" w:rsidRDefault="003F7A8E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F7A8E" w:rsidRPr="00A80B79" w14:paraId="7C629291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C82EA74" w14:textId="77777777" w:rsidR="003F7A8E" w:rsidRPr="00A80B79" w:rsidRDefault="003F7A8E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Постановление</w:t>
            </w:r>
          </w:p>
          <w:p w14:paraId="15691BF7" w14:textId="77777777" w:rsidR="003F7A8E" w:rsidRPr="00A80B79" w:rsidRDefault="003F7A8E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Министерства образования</w:t>
            </w:r>
          </w:p>
        </w:tc>
      </w:tr>
      <w:tr w:rsidR="003F7A8E" w:rsidRPr="00A80B79" w14:paraId="7A324D85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C9DBB96" w14:textId="77777777" w:rsidR="003F7A8E" w:rsidRPr="00A80B79" w:rsidRDefault="003F7A8E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</w:tc>
      </w:tr>
      <w:tr w:rsidR="003F7A8E" w:rsidRPr="00A80B79" w14:paraId="5DD74CB0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6D4D409" w14:textId="77777777" w:rsidR="003F7A8E" w:rsidRPr="00A80B79" w:rsidRDefault="003F7A8E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2026 №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143</w:t>
            </w:r>
          </w:p>
        </w:tc>
      </w:tr>
    </w:tbl>
    <w:p w14:paraId="27A5D9AD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209C7E3E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2EA3D370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5DF32B07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54C6A659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bookmarkStart w:id="0" w:name="_GoBack"/>
      <w:r w:rsidRPr="00A80B79">
        <w:rPr>
          <w:b w:val="0"/>
          <w:bCs w:val="0"/>
          <w:sz w:val="30"/>
          <w:szCs w:val="30"/>
          <w:lang w:val="be-BY" w:eastAsia="en-US"/>
        </w:rPr>
        <w:t>Учебная программа по учебному предмету</w:t>
      </w:r>
    </w:p>
    <w:p w14:paraId="63E8995E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>«Русская литература»</w:t>
      </w:r>
    </w:p>
    <w:p w14:paraId="6D50A0B5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>для X–XI классов учреждений образования,</w:t>
      </w:r>
    </w:p>
    <w:p w14:paraId="49323FBB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>реализующих образовательные программы общего среднего образования,</w:t>
      </w:r>
    </w:p>
    <w:p w14:paraId="27C3CC11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>с белорусским и русским языками обучения и воспитания</w:t>
      </w:r>
    </w:p>
    <w:p w14:paraId="1D786791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2F29F2C7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>(базовый уровень)</w:t>
      </w:r>
    </w:p>
    <w:bookmarkEnd w:id="0"/>
    <w:p w14:paraId="7753929B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5C2C4E1A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2ABD16C9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331FE09B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68F86E00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1DA0F215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4273E1AD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72A57FB6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52216F76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sz w:val="30"/>
          <w:szCs w:val="30"/>
          <w:lang w:val="be-BY"/>
        </w:rPr>
        <w:br w:type="page"/>
      </w:r>
      <w:r w:rsidRPr="00A80B79">
        <w:rPr>
          <w:b w:val="0"/>
          <w:bCs w:val="0"/>
          <w:sz w:val="30"/>
          <w:szCs w:val="30"/>
          <w:lang w:val="be-BY" w:eastAsia="en-US"/>
        </w:rPr>
        <w:lastRenderedPageBreak/>
        <w:t>ГЛАВА 1</w:t>
      </w:r>
    </w:p>
    <w:p w14:paraId="67BDF5EE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  <w:r w:rsidRPr="00A80B79">
        <w:rPr>
          <w:b w:val="0"/>
          <w:bCs w:val="0"/>
          <w:sz w:val="30"/>
          <w:szCs w:val="30"/>
          <w:lang w:val="be-BY" w:eastAsia="en-US"/>
        </w:rPr>
        <w:t>ОБЩИЕ ПОЛОЖЕНИЯ</w:t>
      </w:r>
    </w:p>
    <w:p w14:paraId="7D909329" w14:textId="77777777" w:rsidR="003F7A8E" w:rsidRPr="00A80B79" w:rsidRDefault="003F7A8E" w:rsidP="003F7A8E">
      <w:pPr>
        <w:pStyle w:val="titleu"/>
        <w:spacing w:before="0" w:after="0"/>
        <w:jc w:val="center"/>
        <w:rPr>
          <w:b w:val="0"/>
          <w:bCs w:val="0"/>
          <w:sz w:val="30"/>
          <w:szCs w:val="30"/>
          <w:lang w:val="be-BY" w:eastAsia="en-US"/>
        </w:rPr>
      </w:pPr>
    </w:p>
    <w:p w14:paraId="2E6A74B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1. Настоящая учебная программа по учебному предмету «Русская литература» (далее – учебная программа) предназначена для изучения на базовом уровне учебного предмета «Русская литература» в X–XI классах учреждений образования, реализующих образовательные программы общего среднего образования.</w:t>
      </w:r>
    </w:p>
    <w:p w14:paraId="450C952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" w:name="6736"/>
      <w:bookmarkEnd w:id="1"/>
      <w:r w:rsidRPr="00A80B79">
        <w:rPr>
          <w:rFonts w:ascii="Times New Roman" w:hAnsi="Times New Roman" w:cs="Times New Roman"/>
          <w:sz w:val="30"/>
          <w:szCs w:val="30"/>
          <w:lang w:val="be-BY"/>
        </w:rPr>
        <w:t>2. Настоящая учебная программа рассчитана на:</w:t>
      </w:r>
    </w:p>
    <w:p w14:paraId="0EC3D37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" w:name="6737"/>
      <w:bookmarkEnd w:id="2"/>
      <w:r w:rsidRPr="00A80B79">
        <w:rPr>
          <w:rFonts w:ascii="Times New Roman" w:hAnsi="Times New Roman" w:cs="Times New Roman"/>
          <w:sz w:val="30"/>
          <w:szCs w:val="30"/>
          <w:lang w:val="be-BY"/>
        </w:rPr>
        <w:t>X класс – 51 час (в первом полугодии – 1 час в неделю, во втором полугодии – 2 часа в неделю);</w:t>
      </w:r>
    </w:p>
    <w:p w14:paraId="09952AB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" w:name="6738"/>
      <w:bookmarkEnd w:id="3"/>
      <w:r w:rsidRPr="00A80B79">
        <w:rPr>
          <w:rFonts w:ascii="Times New Roman" w:hAnsi="Times New Roman" w:cs="Times New Roman"/>
          <w:sz w:val="30"/>
          <w:szCs w:val="30"/>
          <w:lang w:val="be-BY"/>
        </w:rPr>
        <w:t>XI класс – 52 часа (в первом полугодии – 2 часа в неделю, во втором полугодии – 1 час в неделю).</w:t>
      </w:r>
    </w:p>
    <w:p w14:paraId="3A94932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" w:name="6739"/>
      <w:bookmarkEnd w:id="4"/>
      <w:r w:rsidRPr="00A80B79">
        <w:rPr>
          <w:rFonts w:ascii="Times New Roman" w:hAnsi="Times New Roman" w:cs="Times New Roman"/>
          <w:sz w:val="30"/>
          <w:szCs w:val="30"/>
          <w:lang w:val="be-BY"/>
        </w:rPr>
        <w:t>3. Цель изучения учебного предмета «Русская литература» – приобщение учащихся к искусству слова в контексте духовной и социально-исторической жизни народа, развитие на этой основе художественного мышления, эстетических чувств, творческих способностей, читательской и речевой культуры, формирование нравственно-эстетических ориентаций.</w:t>
      </w:r>
    </w:p>
    <w:p w14:paraId="70DF50B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" w:name="6740"/>
      <w:bookmarkEnd w:id="5"/>
      <w:r w:rsidRPr="00A80B79">
        <w:rPr>
          <w:rFonts w:ascii="Times New Roman" w:hAnsi="Times New Roman" w:cs="Times New Roman"/>
          <w:sz w:val="30"/>
          <w:szCs w:val="30"/>
          <w:lang w:val="be-BY"/>
        </w:rPr>
        <w:t>4. Задачи изучения учебного предмета «Русская литература»:</w:t>
      </w:r>
    </w:p>
    <w:p w14:paraId="4228196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" w:name="6741"/>
      <w:bookmarkEnd w:id="6"/>
      <w:r w:rsidRPr="00A80B79">
        <w:rPr>
          <w:rFonts w:ascii="Times New Roman" w:hAnsi="Times New Roman" w:cs="Times New Roman"/>
          <w:sz w:val="30"/>
          <w:szCs w:val="30"/>
          <w:lang w:val="be-BY"/>
        </w:rPr>
        <w:t>формирование комплекса историко- и теоретико-литературных знаний;</w:t>
      </w:r>
    </w:p>
    <w:p w14:paraId="176362C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" w:name="6742"/>
      <w:bookmarkEnd w:id="7"/>
      <w:r w:rsidRPr="00A80B79">
        <w:rPr>
          <w:rFonts w:ascii="Times New Roman" w:hAnsi="Times New Roman" w:cs="Times New Roman"/>
          <w:sz w:val="30"/>
          <w:szCs w:val="30"/>
          <w:lang w:val="be-BY"/>
        </w:rPr>
        <w:t>развитие читательских умений, связанных с художественным восприятием литературного произведения (представлять, воображать картины и образы, созданные писателем; высказывать первичные впечатления); аналитических умений (анализировать эпизод, сюжет, композицию, художественный язык); синтезирующих умений (сопоставлять, обобщать, делать выводы); умений, связанных с оценкой художественного произведения;</w:t>
      </w:r>
    </w:p>
    <w:p w14:paraId="5AD053E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" w:name="6743"/>
      <w:bookmarkEnd w:id="8"/>
      <w:r w:rsidRPr="00A80B79">
        <w:rPr>
          <w:rFonts w:ascii="Times New Roman" w:hAnsi="Times New Roman" w:cs="Times New Roman"/>
          <w:sz w:val="30"/>
          <w:szCs w:val="30"/>
          <w:lang w:val="be-BY"/>
        </w:rPr>
        <w:t>приобретение опыта самостоятельной литературно-творческой деятельности в процессе работы над устными и письменными сочинениями разных жанров, творческим пересозданием словесного текста в иные виды искусства (словесное рисование, иллюстрирование, мизансценирование и иные приемы);</w:t>
      </w:r>
    </w:p>
    <w:p w14:paraId="052F1A2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" w:name="6744"/>
      <w:bookmarkEnd w:id="9"/>
      <w:r w:rsidRPr="00A80B79">
        <w:rPr>
          <w:rFonts w:ascii="Times New Roman" w:hAnsi="Times New Roman" w:cs="Times New Roman"/>
          <w:sz w:val="30"/>
          <w:szCs w:val="30"/>
          <w:lang w:val="be-BY"/>
        </w:rPr>
        <w:t>формирование системы норм отношения к миру, людям, себе.</w:t>
      </w:r>
    </w:p>
    <w:p w14:paraId="7B0A6F0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" w:name="6745"/>
      <w:bookmarkEnd w:id="10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5. Формы и методы обучения и воспитания должны быть направлены на учащегося как на центральную фигуру образовательного процесса, стимулирование его познавательной активности, развитие самостоятельности в обучении. Выбор форм, методов, приемов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учащихся с учетом их возрастных и индивидуальных особенностей.</w:t>
      </w:r>
    </w:p>
    <w:p w14:paraId="5A534AB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" w:name="6746"/>
      <w:bookmarkEnd w:id="11"/>
      <w:r w:rsidRPr="00A80B79">
        <w:rPr>
          <w:rFonts w:ascii="Times New Roman" w:hAnsi="Times New Roman" w:cs="Times New Roman"/>
          <w:sz w:val="30"/>
          <w:szCs w:val="30"/>
          <w:lang w:val="be-BY"/>
        </w:rPr>
        <w:t>Рекомендуемые виды учебной деятельности: устное и письменное сочинение-рассуждение по изученному произведению – формулировка вопроса к изучаемому произведению, развернутый ответ на вопрос, проблемная характеристика (индивидуальная, сравнительная, групповая) героев произведения; устный или письменный отзыв о самостоятельно прочитанном произведении, просмотренных кинофильме, телепередаче, спектакле, прослушанной звукозаписи (с мотивировкой своего отношения), об актерском и авторском чтении; устное или письменное сочинение в жанре рассказа, очерка, дневниковых записей, письма, инсценировки (о посещении выставки, музея, об архитектурных памятниках города и так далее); очерк, публицистическая и литературно-критическая статьи; доклад, реферат на литературную тему (по одному или нескольким источникам); составление сложного плана прочитанного произведения и собственного высказывания; рецензия на самостоятельно прочитанную книгу, просмотренные кинофильм, телепередачу, спектакль, произведение живописи, музыки.</w:t>
      </w:r>
    </w:p>
    <w:p w14:paraId="48665E9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" w:name="6747"/>
      <w:bookmarkEnd w:id="12"/>
      <w:r w:rsidRPr="00A80B79">
        <w:rPr>
          <w:rFonts w:ascii="Times New Roman" w:hAnsi="Times New Roman" w:cs="Times New Roman"/>
          <w:sz w:val="30"/>
          <w:szCs w:val="30"/>
          <w:lang w:val="be-BY"/>
        </w:rPr>
        <w:t>6. Ожидаемые результаты.</w:t>
      </w:r>
    </w:p>
    <w:p w14:paraId="1A46C5D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3" w:name="6748"/>
      <w:bookmarkEnd w:id="13"/>
      <w:r w:rsidRPr="00A80B79">
        <w:rPr>
          <w:rFonts w:ascii="Times New Roman" w:hAnsi="Times New Roman" w:cs="Times New Roman"/>
          <w:sz w:val="30"/>
          <w:szCs w:val="30"/>
          <w:lang w:val="be-BY"/>
        </w:rPr>
        <w:t>В процессе изучения русской литературы предусмотрено достижение учащимися предметных, личностных и метапредметных результатов.</w:t>
      </w:r>
    </w:p>
    <w:p w14:paraId="2820381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4" w:name="6749"/>
      <w:bookmarkEnd w:id="14"/>
      <w:r w:rsidRPr="00A80B79">
        <w:rPr>
          <w:rFonts w:ascii="Times New Roman" w:hAnsi="Times New Roman" w:cs="Times New Roman"/>
          <w:sz w:val="30"/>
          <w:szCs w:val="30"/>
          <w:lang w:val="be-BY"/>
        </w:rPr>
        <w:t>К предметным результатам относятся литературоведческая, учебно-познавательная, ценностно-смысловая, культуротворческая компетенции.</w:t>
      </w:r>
    </w:p>
    <w:p w14:paraId="7714E80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" w:name="6750"/>
      <w:bookmarkEnd w:id="15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Литературоведческая компетенция предполагает освоение теоретико-литературных (ритм и рифма в народной лирической песне; романтическое и реалистическое изображение жизни; ирония, гротеск, иносказание, антитеза и так далее) и историко-литературных знаний, применение их в процессе анализа произведения.</w:t>
      </w:r>
    </w:p>
    <w:p w14:paraId="78154EC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" w:name="6751"/>
      <w:bookmarkEnd w:id="16"/>
      <w:r w:rsidRPr="00A80B79">
        <w:rPr>
          <w:rFonts w:ascii="Times New Roman" w:hAnsi="Times New Roman" w:cs="Times New Roman"/>
          <w:sz w:val="30"/>
          <w:szCs w:val="30"/>
          <w:lang w:val="be-BY"/>
        </w:rPr>
        <w:t>Учебно-познавательная компетенция реализуется в процессе самостоятельной работы учащихся, наиболее полно проявляется в проектной деятельности, предусматривающей длительный подготовительный этап (планирование, поиск и выбор необходимой информации в глобальной компьютерной сети Интернет, литературоведческих словарях и справочниках, отбор и структурирование учебного материала и так далее).</w:t>
      </w:r>
    </w:p>
    <w:p w14:paraId="647CB94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" w:name="6752"/>
      <w:bookmarkEnd w:id="17"/>
      <w:r w:rsidRPr="00A80B79">
        <w:rPr>
          <w:rFonts w:ascii="Times New Roman" w:hAnsi="Times New Roman" w:cs="Times New Roman"/>
          <w:sz w:val="30"/>
          <w:szCs w:val="30"/>
          <w:lang w:val="be-BY"/>
        </w:rPr>
        <w:t>Ценностно-смысловая компетенция формируется в процессе изучения произведений, отражающих внутренний мир человека, раскрывающих мотивы его поступков и моральный выбор, демонстрирующих образец поведения Человека и Гражданина.</w:t>
      </w:r>
    </w:p>
    <w:p w14:paraId="1FDBE80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8" w:name="6753"/>
      <w:bookmarkEnd w:id="18"/>
      <w:r w:rsidRPr="00A80B79">
        <w:rPr>
          <w:rFonts w:ascii="Times New Roman" w:hAnsi="Times New Roman" w:cs="Times New Roman"/>
          <w:sz w:val="30"/>
          <w:szCs w:val="30"/>
          <w:lang w:val="be-BY"/>
        </w:rPr>
        <w:t>Культуротворческая компетенция предполагает не только способность выполнения отдельных творческих упражнений, но и создание на их основе собственного творческого продукта. Формирование данной компетенции происходит в процессе изучения культурного и историко-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философского контекста произведения, сопоставления произведений разных видов искусства.</w:t>
      </w:r>
    </w:p>
    <w:p w14:paraId="5261203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" w:name="6754"/>
      <w:bookmarkEnd w:id="19"/>
      <w:r w:rsidRPr="00A80B79">
        <w:rPr>
          <w:rFonts w:ascii="Times New Roman" w:hAnsi="Times New Roman" w:cs="Times New Roman"/>
          <w:sz w:val="30"/>
          <w:szCs w:val="30"/>
          <w:lang w:val="be-BY"/>
        </w:rPr>
        <w:t>К личностным результатам относятся следующие:</w:t>
      </w:r>
    </w:p>
    <w:p w14:paraId="731DEFB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" w:name="6755"/>
      <w:bookmarkEnd w:id="20"/>
      <w:r w:rsidRPr="00A80B79">
        <w:rPr>
          <w:rFonts w:ascii="Times New Roman" w:hAnsi="Times New Roman" w:cs="Times New Roman"/>
          <w:sz w:val="30"/>
          <w:szCs w:val="30"/>
          <w:lang w:val="be-BY"/>
        </w:rPr>
        <w:t>учащийся стремится к формированию нравственных ценностных ориентаций и использует их в своей деятельности; толерантность, готовность и способность к взаимопониманию, диалогу и сотрудничеству; обладает национальным самосознанием, чувством патриотизма; принимает ценности семейной жизни и проявляет ответственность за семью; руководствуется в своем поведении нравственными нормами и общечеловеческими ценностями, принятыми в обществе; демонстрирует эстетическое отношение к миру, ко всем сферам жизнедеятельности общества; испытывает потребность в самореализации и самосовершенствовании; проявляет эмоциональную зрелость.</w:t>
      </w:r>
    </w:p>
    <w:p w14:paraId="5E82247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1" w:name="6756"/>
      <w:bookmarkEnd w:id="21"/>
      <w:r w:rsidRPr="00A80B79">
        <w:rPr>
          <w:rFonts w:ascii="Times New Roman" w:hAnsi="Times New Roman" w:cs="Times New Roman"/>
          <w:sz w:val="30"/>
          <w:szCs w:val="30"/>
          <w:lang w:val="be-BY"/>
        </w:rPr>
        <w:t>К метапредметным результатам относятся следующие:</w:t>
      </w:r>
    </w:p>
    <w:p w14:paraId="41BE7D3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2" w:name="6757"/>
      <w:bookmarkEnd w:id="22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учащийся осуществляет учебную деятельность на основе сформированных общеучебных умений и навыков; самостоятельный поиск рациональных способов решения практических задач; устанавливает межпредметные связи; владеет логическими операциями сравнения, анализа, синтеза, обобщения, классификации по родо-видовым признакам, установления аналогий и причинно-следственных связей между фактами и явлениями, определения понятий, моделирования, доказательства и опровержения; навыками различных видов учебно-практической деятельности; способен воспринимать и объяснять на основе полученных знаний и опыта происходящие явления и события повседневной жизни; умеет организовывать различные виды совместной учебно-познавательной деятельности и взаимодействовать в них; вести диалог, решать проблемные ситуации; правильно, лаконично и логично излагать свою точку зрения; следует этическим и нравственным нормам общения и сотрудничества; может аргументировать собственную позицию; критично относится к своему и чужому мнению; самостоятельно ориентируется в различных источниках информации; критически воспринимает информацию, полученную из различных источников, грамотно интерпретирует и использует ее в образовательных и общекультурных целях; проявляет способность к самоуправлению учебной деятельностью, рефлексии, саморегуляции, самостоятельному определению приоритетных задач; мотивирован на инновационную, созидательную деятельность. </w:t>
      </w:r>
    </w:p>
    <w:p w14:paraId="43D599F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3" w:name="7994"/>
      <w:bookmarkEnd w:id="2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480786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4" w:name="6758"/>
      <w:bookmarkEnd w:id="24"/>
      <w:r w:rsidRPr="00A80B79">
        <w:rPr>
          <w:rFonts w:ascii="Times New Roman" w:hAnsi="Times New Roman" w:cs="Times New Roman"/>
          <w:sz w:val="30"/>
          <w:szCs w:val="30"/>
          <w:lang w:val="be-BY"/>
        </w:rPr>
        <w:t>ГЛАВА 2</w:t>
      </w:r>
    </w:p>
    <w:p w14:paraId="7F98529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5" w:name="7995"/>
      <w:bookmarkEnd w:id="25"/>
      <w:r w:rsidRPr="00A80B79">
        <w:rPr>
          <w:rFonts w:ascii="Times New Roman" w:hAnsi="Times New Roman" w:cs="Times New Roman"/>
          <w:sz w:val="30"/>
          <w:szCs w:val="30"/>
          <w:lang w:val="be-BY"/>
        </w:rPr>
        <w:t>СОДЕРЖАНИЕ УЧЕБНОГО ПРЕДМЕТА И ОСНОВНЫЕ ТРЕБОВАНИЯ К РЕЗУЛЬТАТАМ УЧЕБНОЙ ДЕЯТЕЛЬНОСТИ УЧАЩИХСЯ</w:t>
      </w:r>
    </w:p>
    <w:p w14:paraId="11A68EF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6" w:name="7996"/>
      <w:bookmarkEnd w:id="2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DC7F85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7" w:name="6759"/>
      <w:bookmarkEnd w:id="27"/>
      <w:r w:rsidRPr="00A80B79">
        <w:rPr>
          <w:rFonts w:ascii="Times New Roman" w:hAnsi="Times New Roman" w:cs="Times New Roman"/>
          <w:sz w:val="30"/>
          <w:szCs w:val="30"/>
          <w:lang w:val="be-BY"/>
        </w:rPr>
        <w:t>X класс</w:t>
      </w:r>
    </w:p>
    <w:p w14:paraId="3B8F148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" w:name="6760"/>
      <w:bookmarkEnd w:id="28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 </w:t>
      </w:r>
    </w:p>
    <w:p w14:paraId="7B140AC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" w:name="6761"/>
      <w:bookmarkEnd w:id="29"/>
      <w:r w:rsidRPr="00A80B79">
        <w:rPr>
          <w:rFonts w:ascii="Times New Roman" w:hAnsi="Times New Roman" w:cs="Times New Roman"/>
          <w:sz w:val="30"/>
          <w:szCs w:val="30"/>
          <w:lang w:val="be-BY"/>
        </w:rPr>
        <w:t>Всего 51 час:</w:t>
      </w:r>
    </w:p>
    <w:p w14:paraId="4AEDB4C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" w:name="6762"/>
      <w:bookmarkEnd w:id="30"/>
      <w:r w:rsidRPr="00A80B79">
        <w:rPr>
          <w:rFonts w:ascii="Times New Roman" w:hAnsi="Times New Roman" w:cs="Times New Roman"/>
          <w:sz w:val="30"/>
          <w:szCs w:val="30"/>
          <w:lang w:val="be-BY"/>
        </w:rPr>
        <w:t>на изучение произведений – 47 часов;</w:t>
      </w:r>
    </w:p>
    <w:p w14:paraId="1C3C28C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" w:name="6763"/>
      <w:bookmarkStart w:id="32" w:name="6764"/>
      <w:bookmarkEnd w:id="31"/>
      <w:bookmarkEnd w:id="32"/>
      <w:r w:rsidRPr="00A80B79">
        <w:rPr>
          <w:rFonts w:ascii="Times New Roman" w:hAnsi="Times New Roman" w:cs="Times New Roman"/>
          <w:sz w:val="30"/>
          <w:szCs w:val="30"/>
          <w:lang w:val="be-BY"/>
        </w:rPr>
        <w:t>на написание контрольных сочинений – 4 часа.</w:t>
      </w:r>
    </w:p>
    <w:p w14:paraId="4AF4496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" w:name="6765"/>
      <w:bookmarkEnd w:id="3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8B0033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4" w:name="6766"/>
      <w:bookmarkEnd w:id="34"/>
      <w:r w:rsidRPr="00A80B79">
        <w:rPr>
          <w:rFonts w:ascii="Times New Roman" w:hAnsi="Times New Roman" w:cs="Times New Roman"/>
          <w:sz w:val="30"/>
          <w:szCs w:val="30"/>
          <w:lang w:val="be-BY"/>
        </w:rPr>
        <w:t>Расцвет реализма в литературе XIX века</w:t>
      </w:r>
    </w:p>
    <w:p w14:paraId="3377AA1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" w:name="6767"/>
      <w:bookmarkEnd w:id="3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0C6450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6" w:name="6768"/>
      <w:bookmarkEnd w:id="36"/>
      <w:r w:rsidRPr="00A80B79">
        <w:rPr>
          <w:rFonts w:ascii="Times New Roman" w:hAnsi="Times New Roman" w:cs="Times New Roman"/>
          <w:sz w:val="30"/>
          <w:szCs w:val="30"/>
          <w:lang w:val="be-BY"/>
        </w:rPr>
        <w:t>Введение (1 час)</w:t>
      </w:r>
    </w:p>
    <w:p w14:paraId="2151CD6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" w:name="6769"/>
      <w:bookmarkEnd w:id="3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A415E9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" w:name="6770"/>
      <w:bookmarkEnd w:id="38"/>
      <w:r w:rsidRPr="00A80B79">
        <w:rPr>
          <w:rFonts w:ascii="Times New Roman" w:hAnsi="Times New Roman" w:cs="Times New Roman"/>
          <w:sz w:val="30"/>
          <w:szCs w:val="30"/>
          <w:lang w:val="be-BY"/>
        </w:rPr>
        <w:t>Социально-исторические и эстетические предпосылки формирования реализма в русской и зарубежной литературах (углубленное повторение изученного).</w:t>
      </w:r>
    </w:p>
    <w:p w14:paraId="18D71BA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9" w:name="6771"/>
      <w:bookmarkEnd w:id="39"/>
      <w:r w:rsidRPr="00A80B79">
        <w:rPr>
          <w:rFonts w:ascii="Times New Roman" w:hAnsi="Times New Roman" w:cs="Times New Roman"/>
          <w:sz w:val="30"/>
          <w:szCs w:val="30"/>
          <w:lang w:val="be-BY"/>
        </w:rPr>
        <w:t>Общественно-исторические условия развития русской литературы во второй половине XIX века. Появление разночинцев как движущей силы революционно-демократического движения.</w:t>
      </w:r>
    </w:p>
    <w:p w14:paraId="0F4CAA1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" w:name="6772"/>
      <w:bookmarkEnd w:id="40"/>
      <w:r w:rsidRPr="00A80B79">
        <w:rPr>
          <w:rFonts w:ascii="Times New Roman" w:hAnsi="Times New Roman" w:cs="Times New Roman"/>
          <w:sz w:val="30"/>
          <w:szCs w:val="30"/>
          <w:lang w:val="be-BY"/>
        </w:rPr>
        <w:t>Раскол в редакции журнала «Современник» как важнейшее событие в литературном процессе второй половины XIX века.</w:t>
      </w:r>
    </w:p>
    <w:p w14:paraId="0B26E93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" w:name="6773"/>
      <w:bookmarkEnd w:id="41"/>
      <w:r w:rsidRPr="00A80B79">
        <w:rPr>
          <w:rFonts w:ascii="Times New Roman" w:hAnsi="Times New Roman" w:cs="Times New Roman"/>
          <w:sz w:val="30"/>
          <w:szCs w:val="30"/>
          <w:lang w:val="be-BY"/>
        </w:rPr>
        <w:t>Утверждение реализма в литературе. Поиски нового героя в литературе 1850 – 60-х годов.</w:t>
      </w:r>
    </w:p>
    <w:p w14:paraId="6ECD8BD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2" w:name="6774"/>
      <w:bookmarkEnd w:id="42"/>
      <w:r w:rsidRPr="00A80B79">
        <w:rPr>
          <w:rFonts w:ascii="Times New Roman" w:hAnsi="Times New Roman" w:cs="Times New Roman"/>
          <w:sz w:val="30"/>
          <w:szCs w:val="30"/>
          <w:lang w:val="be-BY"/>
        </w:rPr>
        <w:t>Полемика о предназначении искусства. Направления в литературе: «пушкинское», «гоголевское», «чистое искусство».</w:t>
      </w:r>
    </w:p>
    <w:p w14:paraId="5E79AA8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" w:name="6775"/>
      <w:bookmarkEnd w:id="43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Развитие русской живописи. Художники-передвижники. Развитие русской музыкальной культуры. «Могучая кучка».</w:t>
      </w:r>
    </w:p>
    <w:p w14:paraId="7C90534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" w:name="6776"/>
      <w:bookmarkEnd w:id="44"/>
      <w:r w:rsidRPr="00A80B79">
        <w:rPr>
          <w:rFonts w:ascii="Times New Roman" w:hAnsi="Times New Roman" w:cs="Times New Roman"/>
          <w:sz w:val="30"/>
          <w:szCs w:val="30"/>
          <w:lang w:val="be-BY"/>
        </w:rPr>
        <w:t>Н.В.Гоголь. «Мертвые души» (6 часов).</w:t>
      </w:r>
    </w:p>
    <w:p w14:paraId="47D7171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5" w:name="6777"/>
      <w:bookmarkEnd w:id="45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 с опорой на ранее изученное.</w:t>
      </w:r>
    </w:p>
    <w:p w14:paraId="219DC0F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" w:name="6778"/>
      <w:bookmarkEnd w:id="46"/>
      <w:r w:rsidRPr="00A80B79">
        <w:rPr>
          <w:rFonts w:ascii="Times New Roman" w:hAnsi="Times New Roman" w:cs="Times New Roman"/>
          <w:sz w:val="30"/>
          <w:szCs w:val="30"/>
          <w:lang w:val="be-BY"/>
        </w:rPr>
        <w:t>«Мертвые души». Своеобразие жанра, композиции. Смысл названия. Авторский голос в поэме. Галерея «мертвых душ», художественные приемы их изображения. Новый герой эпохи – Чичиков. Обобщающее значение образов помещиков и чиновников. Гоголевские типы.</w:t>
      </w:r>
    </w:p>
    <w:p w14:paraId="3C00CE5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" w:name="6779"/>
      <w:bookmarkEnd w:id="47"/>
      <w:r w:rsidRPr="00A80B79">
        <w:rPr>
          <w:rFonts w:ascii="Times New Roman" w:hAnsi="Times New Roman" w:cs="Times New Roman"/>
          <w:sz w:val="30"/>
          <w:szCs w:val="30"/>
          <w:lang w:val="be-BY"/>
        </w:rPr>
        <w:t>Народ в поэме. «Повесть о капитане Копейкине», ее роль в композиции и идейном содержании произведения.</w:t>
      </w:r>
    </w:p>
    <w:p w14:paraId="05F9078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8" w:name="6780"/>
      <w:bookmarkEnd w:id="48"/>
      <w:r w:rsidRPr="00A80B79">
        <w:rPr>
          <w:rFonts w:ascii="Times New Roman" w:hAnsi="Times New Roman" w:cs="Times New Roman"/>
          <w:sz w:val="30"/>
          <w:szCs w:val="30"/>
          <w:lang w:val="be-BY"/>
        </w:rPr>
        <w:t>Раздумья писателя о судьбах Родины и народа.</w:t>
      </w:r>
    </w:p>
    <w:p w14:paraId="3DA2555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9" w:name="6781"/>
      <w:bookmarkEnd w:id="49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Единство сатирического и лирического начал в поэме.</w:t>
      </w:r>
    </w:p>
    <w:p w14:paraId="17B0537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0" w:name="6782"/>
      <w:bookmarkEnd w:id="50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Иллюстрации к поэме (А.А.Агин, П.М.Боклевский, Е.Е.Бернардский).</w:t>
      </w:r>
    </w:p>
    <w:p w14:paraId="627E5E1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1" w:name="6783"/>
      <w:bookmarkEnd w:id="5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4ED314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52" w:name="6784"/>
      <w:bookmarkEnd w:id="52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3A87B00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3" w:name="6785"/>
      <w:bookmarkEnd w:id="5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0279E55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4" w:name="6786"/>
      <w:bookmarkEnd w:id="54"/>
      <w:r w:rsidRPr="00A80B79">
        <w:rPr>
          <w:rFonts w:ascii="Times New Roman" w:hAnsi="Times New Roman" w:cs="Times New Roman"/>
          <w:sz w:val="30"/>
          <w:szCs w:val="30"/>
          <w:lang w:val="be-BY"/>
        </w:rPr>
        <w:t>Н.В.Гоголь. «Петербургские повести».</w:t>
      </w:r>
    </w:p>
    <w:p w14:paraId="195F6BA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5" w:name="6787"/>
      <w:bookmarkEnd w:id="55"/>
      <w:r w:rsidRPr="00A80B79">
        <w:rPr>
          <w:rFonts w:ascii="Times New Roman" w:hAnsi="Times New Roman" w:cs="Times New Roman"/>
          <w:sz w:val="30"/>
          <w:szCs w:val="30"/>
          <w:lang w:val="be-BY"/>
        </w:rPr>
        <w:t>В.В.Вересаев. «Гоголь в жизни».</w:t>
      </w:r>
    </w:p>
    <w:p w14:paraId="7CB0EE7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6" w:name="6788"/>
      <w:bookmarkEnd w:id="56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А.И.Герцен. «Сорока-воровка».</w:t>
      </w:r>
    </w:p>
    <w:p w14:paraId="2AB8EFB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7" w:name="6789"/>
      <w:bookmarkEnd w:id="5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3D1515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8" w:name="6790"/>
      <w:bookmarkEnd w:id="58"/>
      <w:r w:rsidRPr="00A80B79">
        <w:rPr>
          <w:rFonts w:ascii="Times New Roman" w:hAnsi="Times New Roman" w:cs="Times New Roman"/>
          <w:sz w:val="30"/>
          <w:szCs w:val="30"/>
          <w:lang w:val="be-BY"/>
        </w:rPr>
        <w:t>А.Н.Островский. «Гроза», «Бесприданница» (одна пьеса по выбору педагогического работника) (3 часа).</w:t>
      </w:r>
    </w:p>
    <w:p w14:paraId="602B4FB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9" w:name="6791"/>
      <w:bookmarkEnd w:id="59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драматурга. А.Н.Островский как создатель русского национального театра. Непреходящая актуальность его «пьес жизни».</w:t>
      </w:r>
    </w:p>
    <w:p w14:paraId="789E5E7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0" w:name="6792"/>
      <w:bookmarkEnd w:id="60"/>
      <w:r w:rsidRPr="00A80B79">
        <w:rPr>
          <w:rFonts w:ascii="Times New Roman" w:hAnsi="Times New Roman" w:cs="Times New Roman"/>
          <w:sz w:val="30"/>
          <w:szCs w:val="30"/>
          <w:lang w:val="be-BY"/>
        </w:rPr>
        <w:t>«Гроза». История создания произведения. Язык пьесы (речь, монолог и мизансцена, реплика, ремарка). Образ города Калинова. Мастерство А.Н.Островского в создании характеров Кабанихи, Дикого, Тихона.</w:t>
      </w:r>
    </w:p>
    <w:p w14:paraId="6E9B21D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1" w:name="6793"/>
      <w:bookmarkEnd w:id="61"/>
      <w:r w:rsidRPr="00A80B79">
        <w:rPr>
          <w:rFonts w:ascii="Times New Roman" w:hAnsi="Times New Roman" w:cs="Times New Roman"/>
          <w:sz w:val="30"/>
          <w:szCs w:val="30"/>
          <w:lang w:val="be-BY"/>
        </w:rPr>
        <w:t>Образ Катерины.</w:t>
      </w:r>
    </w:p>
    <w:p w14:paraId="506F40A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2" w:name="6794"/>
      <w:bookmarkEnd w:id="62"/>
      <w:r w:rsidRPr="00A80B79">
        <w:rPr>
          <w:rFonts w:ascii="Times New Roman" w:hAnsi="Times New Roman" w:cs="Times New Roman"/>
          <w:sz w:val="30"/>
          <w:szCs w:val="30"/>
          <w:lang w:val="be-BY"/>
        </w:rPr>
        <w:t>«Бесприданница». Русское купечество в новую историческую эпоху: этика и психология. Власть денег и сила человеческих чувств в пьесе. Развитие конфликта и система образов. Карандышев и тема «маленького человека» в русской литературе. Образ Ларисы Огудаловой.</w:t>
      </w:r>
    </w:p>
    <w:p w14:paraId="57101C0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3" w:name="6795"/>
      <w:bookmarkEnd w:id="63"/>
      <w:r w:rsidRPr="00A80B79">
        <w:rPr>
          <w:rFonts w:ascii="Times New Roman" w:hAnsi="Times New Roman" w:cs="Times New Roman"/>
          <w:sz w:val="30"/>
          <w:szCs w:val="30"/>
          <w:lang w:val="be-BY"/>
        </w:rPr>
        <w:t>Пьесы А.Н.Островского на белорусской сцене.</w:t>
      </w:r>
    </w:p>
    <w:p w14:paraId="200F74A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4" w:name="6796"/>
      <w:bookmarkEnd w:id="64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Социально-психологическая драма.</w:t>
      </w:r>
    </w:p>
    <w:p w14:paraId="0BFB3B8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5" w:name="6797"/>
      <w:bookmarkEnd w:id="6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026A1F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6" w:name="6798"/>
      <w:bookmarkEnd w:id="66"/>
      <w:r w:rsidRPr="00A80B79">
        <w:rPr>
          <w:rFonts w:ascii="Times New Roman" w:hAnsi="Times New Roman" w:cs="Times New Roman"/>
          <w:sz w:val="30"/>
          <w:szCs w:val="30"/>
          <w:lang w:val="be-BY"/>
        </w:rPr>
        <w:t>Ф.И.Тютчев. «Не то, что мните вы, природа...», «Природа – сфинкс. И тем она верней...», «Silentium!», «Умом Россию не понять...», «О, как убийственно мы любим...», «К.Б.» («Я встретил вас – и все былое...»), «Она сидела на полу...» (3-4 стихотворения по выбору педагогического работника) (2 часа).</w:t>
      </w:r>
    </w:p>
    <w:p w14:paraId="2520ACB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7" w:name="6799"/>
      <w:bookmarkEnd w:id="67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поэта. Человек и природа в лирике Ф. И. Тютчева. Тонкость и психологическая глубина в раскрытии человеческих переживаний. Тема России. Любовная лирика.</w:t>
      </w:r>
    </w:p>
    <w:p w14:paraId="718DD6F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8" w:name="6800"/>
      <w:bookmarkEnd w:id="68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А.А.Фет. «Я пришел к тебе с приветом...», «Шепот, робкое дыханье...», «Учись у них – у дуба, у березы...», «Я тебе ничего не скажу...», «Это утро, радость эта...» (3-4 стихотворения по выбору педагогического работника) (2 часа).</w:t>
      </w:r>
    </w:p>
    <w:p w14:paraId="697CCBA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69" w:name="6801"/>
      <w:bookmarkEnd w:id="69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  <w:bookmarkStart w:id="70" w:name="6802"/>
      <w:bookmarkEnd w:id="70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А.А.Фет – «поэт мгновения». Слияние внешнего и внутреннего мира в его лирике.</w:t>
      </w:r>
    </w:p>
    <w:p w14:paraId="739E6EC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1" w:name="6803"/>
      <w:bookmarkEnd w:id="71"/>
      <w:r w:rsidRPr="00A80B79">
        <w:rPr>
          <w:rFonts w:ascii="Times New Roman" w:hAnsi="Times New Roman" w:cs="Times New Roman"/>
          <w:sz w:val="30"/>
          <w:szCs w:val="30"/>
          <w:lang w:val="be-BY"/>
        </w:rPr>
        <w:t>Изображение тончайших оттенков переживаний, воссоздание мимолетных настроений человека, остро чувствующего красоту мира, радость жизни, счастье любви.</w:t>
      </w:r>
    </w:p>
    <w:p w14:paraId="200BEA2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2" w:name="6804"/>
      <w:bookmarkEnd w:id="72"/>
      <w:r w:rsidRPr="00A80B79">
        <w:rPr>
          <w:rFonts w:ascii="Times New Roman" w:hAnsi="Times New Roman" w:cs="Times New Roman"/>
          <w:sz w:val="30"/>
          <w:szCs w:val="30"/>
          <w:lang w:val="be-BY"/>
        </w:rPr>
        <w:t>Изобразительность и музыкальность поэзии А.А.Фета.</w:t>
      </w:r>
    </w:p>
    <w:p w14:paraId="0423E18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3" w:name="6805"/>
      <w:bookmarkEnd w:id="73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Черты импрессионизма в лирике А.А.Фета.</w:t>
      </w:r>
    </w:p>
    <w:p w14:paraId="6F8F79F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4" w:name="6806"/>
      <w:bookmarkEnd w:id="7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E47D47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5" w:name="6807"/>
      <w:bookmarkEnd w:id="75"/>
      <w:r w:rsidRPr="00A80B79">
        <w:rPr>
          <w:rFonts w:ascii="Times New Roman" w:hAnsi="Times New Roman" w:cs="Times New Roman"/>
          <w:sz w:val="30"/>
          <w:szCs w:val="30"/>
          <w:lang w:val="be-BY"/>
        </w:rPr>
        <w:t>И.С.Тургенев. «Отцы и дети» (5 часов).</w:t>
      </w:r>
    </w:p>
    <w:p w14:paraId="54AEFFA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6" w:name="6808"/>
      <w:bookmarkEnd w:id="76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 с опорой на ранее изученное.</w:t>
      </w:r>
    </w:p>
    <w:p w14:paraId="5892471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7" w:name="6809"/>
      <w:bookmarkEnd w:id="77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«Отцы и дети». Сюжет и композиция романа. Нигилизм и нигилисты. Развенчание теории жизнью. Базаров – герой своего времени. Место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персонажа в системе действующих лиц; «поединок» с аристократами. Отношение Базарова к природе, любви, искусству, религии. Базаров и Одинцова: испытание любовью. Проблема отцов и детей.</w:t>
      </w:r>
    </w:p>
    <w:p w14:paraId="7EBF0C2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8" w:name="6810"/>
      <w:bookmarkEnd w:id="78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Понятие о романе как эпическом жанре.</w:t>
      </w:r>
    </w:p>
    <w:p w14:paraId="0241641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79" w:name="6811"/>
      <w:bookmarkEnd w:id="79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Экранизации романа И.С.Тургенева.</w:t>
      </w:r>
    </w:p>
    <w:p w14:paraId="21A8D9C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0" w:name="6812"/>
      <w:bookmarkEnd w:id="80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5B7C64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81" w:name="6813"/>
      <w:bookmarkEnd w:id="81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563F06A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2" w:name="6814"/>
      <w:bookmarkEnd w:id="8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AEF4BF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3" w:name="6815"/>
      <w:bookmarkEnd w:id="83"/>
      <w:r w:rsidRPr="00A80B79">
        <w:rPr>
          <w:rFonts w:ascii="Times New Roman" w:hAnsi="Times New Roman" w:cs="Times New Roman"/>
          <w:sz w:val="30"/>
          <w:szCs w:val="30"/>
          <w:lang w:val="be-BY"/>
        </w:rPr>
        <w:t>И.С.Тургенев. «Рудин», «Дворянское гнездо».</w:t>
      </w:r>
    </w:p>
    <w:p w14:paraId="594178D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4" w:name="6816"/>
      <w:bookmarkEnd w:id="84"/>
      <w:r w:rsidRPr="00A80B79">
        <w:rPr>
          <w:rFonts w:ascii="Times New Roman" w:hAnsi="Times New Roman" w:cs="Times New Roman"/>
          <w:sz w:val="30"/>
          <w:szCs w:val="30"/>
          <w:lang w:val="be-BY"/>
        </w:rPr>
        <w:t>И.А.Гончаров. «Обыкновенная история», «Обломов».</w:t>
      </w:r>
    </w:p>
    <w:p w14:paraId="3FC6194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5" w:name="6817"/>
      <w:bookmarkEnd w:id="8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DC4FA6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6" w:name="6818"/>
      <w:bookmarkEnd w:id="86"/>
      <w:r w:rsidRPr="00A80B79">
        <w:rPr>
          <w:rFonts w:ascii="Times New Roman" w:hAnsi="Times New Roman" w:cs="Times New Roman"/>
          <w:sz w:val="30"/>
          <w:szCs w:val="30"/>
          <w:lang w:val="be-BY"/>
        </w:rPr>
        <w:t>Н.А.Некрасов. «Кому на Руси жить хорошо» (пролог первой части, «Крестьянка», «Пир на весь мир») (3 часа).</w:t>
      </w:r>
    </w:p>
    <w:p w14:paraId="78C74F6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7" w:name="6819"/>
      <w:bookmarkEnd w:id="87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 с опорой на ранее изученное.</w:t>
      </w:r>
    </w:p>
    <w:p w14:paraId="113E2AA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8" w:name="6820"/>
      <w:bookmarkEnd w:id="88"/>
      <w:r w:rsidRPr="00A80B79">
        <w:rPr>
          <w:rFonts w:ascii="Times New Roman" w:hAnsi="Times New Roman" w:cs="Times New Roman"/>
          <w:sz w:val="30"/>
          <w:szCs w:val="30"/>
          <w:lang w:val="be-BY"/>
        </w:rPr>
        <w:t>Поэма о смысле жизни, народной судьбе. Жанрово-композиционное своеобразие произведения. Образы помещиков. Многообразие крестьянских типов. Образ Гриши Добросклонова – счастливого человека.</w:t>
      </w:r>
    </w:p>
    <w:p w14:paraId="18F691C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89" w:name="6821"/>
      <w:bookmarkEnd w:id="89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Фольклорная основа произведения.</w:t>
      </w:r>
    </w:p>
    <w:p w14:paraId="464220C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0" w:name="6822"/>
      <w:bookmarkEnd w:id="90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1EF7A2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1" w:name="6823"/>
      <w:bookmarkEnd w:id="91"/>
      <w:r w:rsidRPr="00A80B79">
        <w:rPr>
          <w:rFonts w:ascii="Times New Roman" w:hAnsi="Times New Roman" w:cs="Times New Roman"/>
          <w:sz w:val="30"/>
          <w:szCs w:val="30"/>
          <w:lang w:val="be-BY"/>
        </w:rPr>
        <w:t>Ф.М.Достоевский. «Преступление и наказание» (5 часов).</w:t>
      </w:r>
    </w:p>
    <w:p w14:paraId="0B2F306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2" w:name="6824"/>
      <w:bookmarkEnd w:id="92"/>
      <w:r w:rsidRPr="00A80B79">
        <w:rPr>
          <w:rFonts w:ascii="Times New Roman" w:hAnsi="Times New Roman" w:cs="Times New Roman"/>
          <w:sz w:val="30"/>
          <w:szCs w:val="30"/>
          <w:lang w:val="be-BY"/>
        </w:rPr>
        <w:t>Жизненный и творческий путь писателя.</w:t>
      </w:r>
    </w:p>
    <w:p w14:paraId="2C606BE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3" w:name="6825"/>
      <w:bookmarkEnd w:id="93"/>
      <w:r w:rsidRPr="00A80B79">
        <w:rPr>
          <w:rFonts w:ascii="Times New Roman" w:hAnsi="Times New Roman" w:cs="Times New Roman"/>
          <w:sz w:val="30"/>
          <w:szCs w:val="30"/>
          <w:lang w:val="be-BY"/>
        </w:rPr>
        <w:t>«Преступление и наказание» как социальный и философско-психологический роман. История создания произведения. Смысл названия. Образ Петербурга в романе. Антигуманный смысл теории Раскольникова. Роль евангельских образов и мотивов. Система персонажей – хозяев жизни и их жертв (Свидригайлов, Лужин, Мармеладов, семья Раскольникова и иные персонажи). Образ Сони Мармеладовой. Роль эпилога в романе.</w:t>
      </w:r>
    </w:p>
    <w:p w14:paraId="0A19701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4" w:name="6826"/>
      <w:bookmarkEnd w:id="94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Психологический портрет героя.</w:t>
      </w:r>
    </w:p>
    <w:p w14:paraId="0CEEDC8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5" w:name="6827"/>
      <w:bookmarkEnd w:id="95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Экранизации романа.</w:t>
      </w:r>
    </w:p>
    <w:p w14:paraId="428F18A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6" w:name="6828"/>
      <w:bookmarkEnd w:id="9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06B0E6C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97" w:name="6829"/>
      <w:bookmarkEnd w:id="97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4B9237A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8" w:name="6830"/>
      <w:bookmarkEnd w:id="98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36E204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99" w:name="6831"/>
      <w:bookmarkEnd w:id="99"/>
      <w:r w:rsidRPr="00A80B79">
        <w:rPr>
          <w:rFonts w:ascii="Times New Roman" w:hAnsi="Times New Roman" w:cs="Times New Roman"/>
          <w:sz w:val="30"/>
          <w:szCs w:val="30"/>
          <w:lang w:val="be-BY"/>
        </w:rPr>
        <w:t>Ф.М.Достоевский. «Идиот».</w:t>
      </w:r>
    </w:p>
    <w:p w14:paraId="72D9A52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0" w:name="6832"/>
      <w:bookmarkEnd w:id="100"/>
      <w:r w:rsidRPr="00A80B79">
        <w:rPr>
          <w:rFonts w:ascii="Times New Roman" w:hAnsi="Times New Roman" w:cs="Times New Roman"/>
          <w:sz w:val="30"/>
          <w:szCs w:val="30"/>
          <w:lang w:val="be-BY"/>
        </w:rPr>
        <w:t>Т.Драйзер. «Американская трагедия».</w:t>
      </w:r>
    </w:p>
    <w:p w14:paraId="22A2979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1" w:name="6833"/>
      <w:bookmarkEnd w:id="101"/>
      <w:r w:rsidRPr="00A80B79">
        <w:rPr>
          <w:rFonts w:ascii="Times New Roman" w:hAnsi="Times New Roman" w:cs="Times New Roman"/>
          <w:sz w:val="30"/>
          <w:szCs w:val="30"/>
          <w:lang w:val="be-BY"/>
        </w:rPr>
        <w:t>Л.Н.Толстой. «Крейцерова соната».</w:t>
      </w:r>
    </w:p>
    <w:p w14:paraId="529DAF5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2" w:name="6834"/>
      <w:bookmarkEnd w:id="102"/>
      <w:r w:rsidRPr="00A80B79">
        <w:rPr>
          <w:rFonts w:ascii="Times New Roman" w:hAnsi="Times New Roman" w:cs="Times New Roman"/>
          <w:sz w:val="30"/>
          <w:szCs w:val="30"/>
          <w:lang w:val="be-BY"/>
        </w:rPr>
        <w:t>Н.С.Лесков. «Леди Макбет Мценского уезда».</w:t>
      </w:r>
    </w:p>
    <w:p w14:paraId="065CFE7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3" w:name="6835"/>
      <w:bookmarkEnd w:id="10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899FA5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4" w:name="6836"/>
      <w:bookmarkEnd w:id="104"/>
      <w:r w:rsidRPr="00A80B79">
        <w:rPr>
          <w:rFonts w:ascii="Times New Roman" w:hAnsi="Times New Roman" w:cs="Times New Roman"/>
          <w:sz w:val="30"/>
          <w:szCs w:val="30"/>
          <w:lang w:val="be-BY"/>
        </w:rPr>
        <w:t>Л.Н.Толстой. «Война и мир» (избранные главы от первого тома до эпилога) (13 часов).</w:t>
      </w:r>
    </w:p>
    <w:p w14:paraId="062675F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5" w:name="6837"/>
      <w:bookmarkEnd w:id="105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 с опорой на ранее изученное.</w:t>
      </w:r>
    </w:p>
    <w:p w14:paraId="0C873BD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6" w:name="6838"/>
      <w:bookmarkEnd w:id="106"/>
      <w:r w:rsidRPr="00A80B79">
        <w:rPr>
          <w:rFonts w:ascii="Times New Roman" w:hAnsi="Times New Roman" w:cs="Times New Roman"/>
          <w:sz w:val="30"/>
          <w:szCs w:val="30"/>
          <w:lang w:val="be-BY"/>
        </w:rPr>
        <w:t>«Война и мир» – роман-эпопея. Авторский замысел, история создания произведения. Своеобразие композиции. Смысл названия.</w:t>
      </w:r>
    </w:p>
    <w:p w14:paraId="3B0FCE7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7" w:name="6839"/>
      <w:bookmarkEnd w:id="107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Изображение войны в эпопее (Шенграбенское, Аустерлицкое, Бородинское сражения). «Мысль народная» в романе. Противопоставление образов Кутузова и Наполеона.</w:t>
      </w:r>
    </w:p>
    <w:p w14:paraId="6871AFB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8" w:name="6840"/>
      <w:bookmarkEnd w:id="108"/>
      <w:r w:rsidRPr="00A80B79">
        <w:rPr>
          <w:rFonts w:ascii="Times New Roman" w:hAnsi="Times New Roman" w:cs="Times New Roman"/>
          <w:sz w:val="30"/>
          <w:szCs w:val="30"/>
          <w:lang w:val="be-BY"/>
        </w:rPr>
        <w:t>Духовные искания Андрея Болконского и Пьера Безухова. «Мысль семейная» в романе. Семейство Курагиных как разрушительная сила на пути любимых героев Л.Н.Толстого.</w:t>
      </w:r>
    </w:p>
    <w:p w14:paraId="6C6F91B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09" w:name="6841"/>
      <w:bookmarkEnd w:id="109"/>
      <w:r w:rsidRPr="00A80B79">
        <w:rPr>
          <w:rFonts w:ascii="Times New Roman" w:hAnsi="Times New Roman" w:cs="Times New Roman"/>
          <w:sz w:val="30"/>
          <w:szCs w:val="30"/>
          <w:lang w:val="be-BY"/>
        </w:rPr>
        <w:t>Творчество Л.Н.Толстого как одна из вершин реализма в русской литературе, мировое значение его произведений.</w:t>
      </w:r>
    </w:p>
    <w:p w14:paraId="0F36123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0" w:name="6842"/>
      <w:bookmarkEnd w:id="110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Жанр романа-эпопеи. «Диалектика души» как принцип изображения внутренней жизни героев.</w:t>
      </w:r>
    </w:p>
    <w:p w14:paraId="2864AD4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1" w:name="6843"/>
      <w:bookmarkEnd w:id="111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Экранизации романа Л.Н.Толстого «Война и мир».</w:t>
      </w:r>
    </w:p>
    <w:p w14:paraId="39576D1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2" w:name="6844"/>
      <w:bookmarkEnd w:id="11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A0089A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13" w:name="6845"/>
      <w:bookmarkEnd w:id="113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31ACDEE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4" w:name="6846"/>
      <w:bookmarkEnd w:id="11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FEEF4B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5" w:name="6847"/>
      <w:bookmarkEnd w:id="115"/>
      <w:r w:rsidRPr="00A80B79">
        <w:rPr>
          <w:rFonts w:ascii="Times New Roman" w:hAnsi="Times New Roman" w:cs="Times New Roman"/>
          <w:sz w:val="30"/>
          <w:szCs w:val="30"/>
          <w:lang w:val="be-BY"/>
        </w:rPr>
        <w:t>Л.Н.Толстой. «Анна Каренина».</w:t>
      </w:r>
    </w:p>
    <w:p w14:paraId="1D2FEDC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6" w:name="6848"/>
      <w:bookmarkEnd w:id="11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2C27D9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7" w:name="6849"/>
      <w:bookmarkEnd w:id="117"/>
      <w:r w:rsidRPr="00A80B79">
        <w:rPr>
          <w:rFonts w:ascii="Times New Roman" w:hAnsi="Times New Roman" w:cs="Times New Roman"/>
          <w:sz w:val="30"/>
          <w:szCs w:val="30"/>
          <w:lang w:val="be-BY"/>
        </w:rPr>
        <w:t>А.П.Чехов. «Человек в футляре», «Попрыгунья»; пьесы «Вишневый сад», «Дядя Ваня» (одна пьеса по выбору педагогического работника) (5 часов).</w:t>
      </w:r>
    </w:p>
    <w:p w14:paraId="0A597CA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8" w:name="6850"/>
      <w:bookmarkEnd w:id="118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 с опорой на ранее изученное.</w:t>
      </w:r>
    </w:p>
    <w:p w14:paraId="260ECD6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19" w:name="6851"/>
      <w:bookmarkEnd w:id="119"/>
      <w:r w:rsidRPr="00A80B79">
        <w:rPr>
          <w:rFonts w:ascii="Times New Roman" w:hAnsi="Times New Roman" w:cs="Times New Roman"/>
          <w:sz w:val="30"/>
          <w:szCs w:val="30"/>
          <w:lang w:val="be-BY"/>
        </w:rPr>
        <w:t>«Человек в футляре». Сатирическое обличение человеческих пороков в рассказе. Протест против «футлярной» жизни.</w:t>
      </w:r>
    </w:p>
    <w:p w14:paraId="20E9F87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0" w:name="6852"/>
      <w:bookmarkEnd w:id="120"/>
      <w:r w:rsidRPr="00A80B79">
        <w:rPr>
          <w:rFonts w:ascii="Times New Roman" w:hAnsi="Times New Roman" w:cs="Times New Roman"/>
          <w:sz w:val="30"/>
          <w:szCs w:val="30"/>
          <w:lang w:val="be-BY"/>
        </w:rPr>
        <w:t>«Попрыгунья». Проблема истинных и ложных ценностей в рассказе. Поверхностность увлечений Ольги Ивановны и терпение, смирение, Дымова. Глубина авторского подтекста.</w:t>
      </w:r>
    </w:p>
    <w:p w14:paraId="4AEE2BE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1" w:name="6853"/>
      <w:bookmarkEnd w:id="121"/>
      <w:r w:rsidRPr="00A80B79">
        <w:rPr>
          <w:rFonts w:ascii="Times New Roman" w:hAnsi="Times New Roman" w:cs="Times New Roman"/>
          <w:sz w:val="30"/>
          <w:szCs w:val="30"/>
          <w:lang w:val="be-BY"/>
        </w:rPr>
        <w:t>«Вишневый сад». А.П.Чехов – основоположник «новой драмы». Система образов. Символика названия пьесы. Проблема поколений (старые владельцы, сегодняшний хозяин и молодое поколение). Образ-символ вишневого сада.</w:t>
      </w:r>
    </w:p>
    <w:p w14:paraId="2E17E12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2" w:name="6854"/>
      <w:bookmarkEnd w:id="122"/>
      <w:r w:rsidRPr="00A80B79">
        <w:rPr>
          <w:rFonts w:ascii="Times New Roman" w:hAnsi="Times New Roman" w:cs="Times New Roman"/>
          <w:sz w:val="30"/>
          <w:szCs w:val="30"/>
          <w:lang w:val="be-BY"/>
        </w:rPr>
        <w:t>«Дядя Ваня». Поэтизация труда. Нравственная чистота и красота человека. Самопожертвование и корыстное существование за счет других. Истинная интеллигентность и иждивенческая позиция. Защита природы. Лиризм пьесы.</w:t>
      </w:r>
    </w:p>
    <w:p w14:paraId="6524E4D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3" w:name="6855"/>
      <w:bookmarkEnd w:id="123"/>
      <w:r w:rsidRPr="00A80B79">
        <w:rPr>
          <w:rFonts w:ascii="Times New Roman" w:hAnsi="Times New Roman" w:cs="Times New Roman"/>
          <w:sz w:val="30"/>
          <w:szCs w:val="30"/>
          <w:lang w:val="be-BY"/>
        </w:rPr>
        <w:t>М.Богданович, Я.Брыль о А.П.Чехове.</w:t>
      </w:r>
    </w:p>
    <w:p w14:paraId="536BDFE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4" w:name="6856"/>
      <w:bookmarkEnd w:id="124"/>
      <w:r w:rsidRPr="00A80B79">
        <w:rPr>
          <w:rFonts w:ascii="Times New Roman" w:hAnsi="Times New Roman" w:cs="Times New Roman"/>
          <w:sz w:val="30"/>
          <w:szCs w:val="30"/>
          <w:lang w:val="be-BY"/>
        </w:rPr>
        <w:t>Пьесы А.П.Чехова на белорусской сцене.</w:t>
      </w:r>
    </w:p>
    <w:p w14:paraId="6C78710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5" w:name="6857"/>
      <w:bookmarkEnd w:id="125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Художественные особенности драмы (скрытый конфликт, «подводное течение», пауза, умолчание, ремарки). Углубление понятий «художественная деталь», «подтекст». Понятие «лирический пейзаж».</w:t>
      </w:r>
    </w:p>
    <w:p w14:paraId="639640B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6" w:name="6858"/>
      <w:bookmarkEnd w:id="12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63E68E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27" w:name="6859"/>
      <w:bookmarkEnd w:id="127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734B426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8" w:name="6860"/>
      <w:bookmarkEnd w:id="128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 </w:t>
      </w:r>
    </w:p>
    <w:p w14:paraId="293E62A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29" w:name="6861"/>
      <w:bookmarkEnd w:id="129"/>
      <w:r w:rsidRPr="00A80B79">
        <w:rPr>
          <w:rFonts w:ascii="Times New Roman" w:hAnsi="Times New Roman" w:cs="Times New Roman"/>
          <w:sz w:val="30"/>
          <w:szCs w:val="30"/>
          <w:lang w:val="be-BY"/>
        </w:rPr>
        <w:t>А.П.Чехов. «Дом с мезонином», «Дама с собачкой», «Ионыч», «Анна на шее», «Душечка»; пьесы «Три сестры», «Чайка».</w:t>
      </w:r>
    </w:p>
    <w:p w14:paraId="595A507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30" w:name="6862"/>
      <w:bookmarkEnd w:id="130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8CCE15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31" w:name="6863"/>
      <w:bookmarkEnd w:id="131"/>
      <w:r w:rsidRPr="00A80B79">
        <w:rPr>
          <w:rFonts w:ascii="Times New Roman" w:hAnsi="Times New Roman" w:cs="Times New Roman"/>
          <w:sz w:val="30"/>
          <w:szCs w:val="30"/>
          <w:lang w:val="be-BY"/>
        </w:rPr>
        <w:t>Из зарубежной литературы</w:t>
      </w:r>
    </w:p>
    <w:p w14:paraId="66EE45E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32" w:name="6864"/>
      <w:bookmarkEnd w:id="13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DFBE99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33" w:name="6865"/>
      <w:bookmarkEnd w:id="133"/>
      <w:r w:rsidRPr="00A80B79">
        <w:rPr>
          <w:rFonts w:ascii="Times New Roman" w:hAnsi="Times New Roman" w:cs="Times New Roman"/>
          <w:sz w:val="30"/>
          <w:szCs w:val="30"/>
          <w:lang w:val="be-BY"/>
        </w:rPr>
        <w:t>О.де Бальзак. «Гобсек» (1 час).</w:t>
      </w:r>
    </w:p>
    <w:p w14:paraId="243DDED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34" w:name="6866"/>
      <w:bookmarkEnd w:id="134"/>
      <w:r w:rsidRPr="00A80B79">
        <w:rPr>
          <w:rFonts w:ascii="Times New Roman" w:hAnsi="Times New Roman" w:cs="Times New Roman"/>
          <w:sz w:val="30"/>
          <w:szCs w:val="30"/>
          <w:lang w:val="be-BY"/>
        </w:rPr>
        <w:t>О.де Бальзак – великий французский писатель-реалист.</w:t>
      </w:r>
    </w:p>
    <w:p w14:paraId="749A976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35" w:name="6867"/>
      <w:bookmarkEnd w:id="135"/>
      <w:r w:rsidRPr="00A80B79">
        <w:rPr>
          <w:rFonts w:ascii="Times New Roman" w:hAnsi="Times New Roman" w:cs="Times New Roman"/>
          <w:sz w:val="30"/>
          <w:szCs w:val="30"/>
          <w:lang w:val="be-BY"/>
        </w:rPr>
        <w:t>«Гобсек». Изображение в повести губительной власти денег, способствующей омертвению души. Проблема нравственной стойкости человека. Мастерство автора в создании портретов. Художественная значимость деталей.</w:t>
      </w:r>
    </w:p>
    <w:p w14:paraId="69B008B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36" w:name="6868"/>
      <w:bookmarkEnd w:id="13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14B1F5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37" w:name="6869"/>
      <w:bookmarkEnd w:id="137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59FDEB5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38" w:name="6870"/>
      <w:bookmarkEnd w:id="138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D39BB1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39" w:name="6871"/>
      <w:bookmarkEnd w:id="139"/>
      <w:r w:rsidRPr="00A80B79">
        <w:rPr>
          <w:rFonts w:ascii="Times New Roman" w:hAnsi="Times New Roman" w:cs="Times New Roman"/>
          <w:sz w:val="30"/>
          <w:szCs w:val="30"/>
          <w:lang w:val="be-BY"/>
        </w:rPr>
        <w:t>О.де Бальзак. «Евгения Гранде».</w:t>
      </w:r>
    </w:p>
    <w:p w14:paraId="2ACC8AA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40" w:name="6872"/>
      <w:bookmarkEnd w:id="140"/>
      <w:r w:rsidRPr="00A80B79">
        <w:rPr>
          <w:rFonts w:ascii="Times New Roman" w:hAnsi="Times New Roman" w:cs="Times New Roman"/>
          <w:sz w:val="30"/>
          <w:szCs w:val="30"/>
          <w:lang w:val="be-BY"/>
        </w:rPr>
        <w:t>Ф.Стендаль. «Ванина Ванини».</w:t>
      </w:r>
    </w:p>
    <w:p w14:paraId="03EFDBD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41" w:name="6873"/>
      <w:bookmarkEnd w:id="141"/>
      <w:r w:rsidRPr="00A80B79">
        <w:rPr>
          <w:rFonts w:ascii="Times New Roman" w:hAnsi="Times New Roman" w:cs="Times New Roman"/>
          <w:sz w:val="30"/>
          <w:szCs w:val="30"/>
          <w:lang w:val="be-BY"/>
        </w:rPr>
        <w:t>Ги де Мопассан, П.Мериме, О.Генри. Новеллы.</w:t>
      </w:r>
    </w:p>
    <w:p w14:paraId="23D1C9A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42" w:name="6874"/>
      <w:bookmarkEnd w:id="14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2310F5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43" w:name="6875"/>
      <w:bookmarkEnd w:id="143"/>
      <w:r w:rsidRPr="00A80B79">
        <w:rPr>
          <w:rFonts w:ascii="Times New Roman" w:hAnsi="Times New Roman" w:cs="Times New Roman"/>
          <w:sz w:val="30"/>
          <w:szCs w:val="30"/>
          <w:lang w:val="be-BY"/>
        </w:rPr>
        <w:t>Повторение (1 час)</w:t>
      </w:r>
    </w:p>
    <w:p w14:paraId="6F272F8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44" w:name="6876"/>
      <w:bookmarkEnd w:id="14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D568E6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45" w:name="6877"/>
      <w:bookmarkEnd w:id="145"/>
      <w:r w:rsidRPr="00A80B79">
        <w:rPr>
          <w:rFonts w:ascii="Times New Roman" w:hAnsi="Times New Roman" w:cs="Times New Roman"/>
          <w:sz w:val="30"/>
          <w:szCs w:val="30"/>
          <w:lang w:val="be-BY"/>
        </w:rPr>
        <w:t>Особенности развития русской литературы в XIX веке. Мировое значение русской литературы XIX века.</w:t>
      </w:r>
    </w:p>
    <w:p w14:paraId="0CA2E3B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46" w:name="6878"/>
      <w:bookmarkEnd w:id="14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006771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47" w:name="6879"/>
      <w:bookmarkEnd w:id="147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заучивания наизусть</w:t>
      </w:r>
    </w:p>
    <w:p w14:paraId="73145DA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48" w:name="6880"/>
      <w:bookmarkEnd w:id="148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F5928B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49" w:name="6881"/>
      <w:bookmarkEnd w:id="149"/>
      <w:r w:rsidRPr="00A80B79">
        <w:rPr>
          <w:rFonts w:ascii="Times New Roman" w:hAnsi="Times New Roman" w:cs="Times New Roman"/>
          <w:sz w:val="30"/>
          <w:szCs w:val="30"/>
          <w:lang w:val="be-BY"/>
        </w:rPr>
        <w:t>Н.В.Гоголь. «Мертвые души» («Какое странное, и манящее, и несущее, и чудесное в слове: дорога!..», глава XI; «Русь! Русь! Вижу тебя, из моего чудного, прекрасного далека...», глава XI; «И до какой ничтожности, мелочности, гадости мог снизойти человек!..», глава VI (1-2 отрывка по выбору учащихся и педагогического работника)).</w:t>
      </w:r>
    </w:p>
    <w:p w14:paraId="4A7B703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0" w:name="6882"/>
      <w:bookmarkEnd w:id="150"/>
      <w:r w:rsidRPr="00A80B79">
        <w:rPr>
          <w:rFonts w:ascii="Times New Roman" w:hAnsi="Times New Roman" w:cs="Times New Roman"/>
          <w:sz w:val="30"/>
          <w:szCs w:val="30"/>
          <w:lang w:val="be-BY"/>
        </w:rPr>
        <w:t>А.Н.Островский. Монолог Катерины («Гроза») или Ларисы («Бесприданница»).</w:t>
      </w:r>
    </w:p>
    <w:p w14:paraId="7C8C93F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1" w:name="6883"/>
      <w:bookmarkEnd w:id="151"/>
      <w:r w:rsidRPr="00A80B79">
        <w:rPr>
          <w:rFonts w:ascii="Times New Roman" w:hAnsi="Times New Roman" w:cs="Times New Roman"/>
          <w:sz w:val="30"/>
          <w:szCs w:val="30"/>
          <w:lang w:val="be-BY"/>
        </w:rPr>
        <w:t>Ф.И.Тютчев. 1 стихотворение по выбору учащихся.</w:t>
      </w:r>
    </w:p>
    <w:p w14:paraId="38156E7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2" w:name="6884"/>
      <w:bookmarkEnd w:id="152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А.А.Фет. 1 стихотворение по выбору учащихся.</w:t>
      </w:r>
    </w:p>
    <w:p w14:paraId="293B3E9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3" w:name="6885"/>
      <w:bookmarkEnd w:id="153"/>
      <w:r w:rsidRPr="00A80B79">
        <w:rPr>
          <w:rFonts w:ascii="Times New Roman" w:hAnsi="Times New Roman" w:cs="Times New Roman"/>
          <w:sz w:val="30"/>
          <w:szCs w:val="30"/>
          <w:lang w:val="be-BY"/>
        </w:rPr>
        <w:t>Н.А.Некрасов. Отрывок из поэмы «Кому на Руси жить хорошо» (не более 70 строк).</w:t>
      </w:r>
    </w:p>
    <w:p w14:paraId="60DC262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4" w:name="6886"/>
      <w:bookmarkEnd w:id="154"/>
      <w:r w:rsidRPr="00A80B79">
        <w:rPr>
          <w:rFonts w:ascii="Times New Roman" w:hAnsi="Times New Roman" w:cs="Times New Roman"/>
          <w:sz w:val="30"/>
          <w:szCs w:val="30"/>
          <w:lang w:val="be-BY"/>
        </w:rPr>
        <w:t>Л.Н.Толстой. Отрывок из романа «Война и мир» (не более 300 слов).</w:t>
      </w:r>
    </w:p>
    <w:p w14:paraId="78AF979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5" w:name="6887"/>
      <w:bookmarkEnd w:id="15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0356EF9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56" w:name="6888"/>
      <w:bookmarkEnd w:id="156"/>
      <w:r w:rsidRPr="00A80B79">
        <w:rPr>
          <w:rFonts w:ascii="Times New Roman" w:hAnsi="Times New Roman" w:cs="Times New Roman"/>
          <w:sz w:val="30"/>
          <w:szCs w:val="30"/>
          <w:lang w:val="be-BY"/>
        </w:rPr>
        <w:t>Основные требования к результатам учебной деятельности учащихся X класса на базовом уровне</w:t>
      </w:r>
    </w:p>
    <w:p w14:paraId="39316F9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7" w:name="6889"/>
      <w:bookmarkEnd w:id="15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89376A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8" w:name="6890"/>
      <w:bookmarkEnd w:id="158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Учащиеся должны знать и понимать:</w:t>
      </w:r>
    </w:p>
    <w:p w14:paraId="0C3BF3B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59" w:name="6891"/>
      <w:bookmarkEnd w:id="159"/>
      <w:r w:rsidRPr="00A80B79">
        <w:rPr>
          <w:rFonts w:ascii="Times New Roman" w:hAnsi="Times New Roman" w:cs="Times New Roman"/>
          <w:sz w:val="30"/>
          <w:szCs w:val="30"/>
          <w:lang w:val="be-BY"/>
        </w:rPr>
        <w:t>образную природу словесного искусства;</w:t>
      </w:r>
    </w:p>
    <w:p w14:paraId="7301371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0" w:name="6892"/>
      <w:bookmarkEnd w:id="160"/>
      <w:r w:rsidRPr="00A80B79">
        <w:rPr>
          <w:rFonts w:ascii="Times New Roman" w:hAnsi="Times New Roman" w:cs="Times New Roman"/>
          <w:sz w:val="30"/>
          <w:szCs w:val="30"/>
          <w:lang w:val="be-BY"/>
        </w:rPr>
        <w:t>содержание изученных произведений, их тематику, систему образов, композицию, изобразительно-выразительные средства языка, пафос литературного произведения;</w:t>
      </w:r>
    </w:p>
    <w:p w14:paraId="10AAC95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1" w:name="6893"/>
      <w:bookmarkEnd w:id="161"/>
      <w:r w:rsidRPr="00A80B79">
        <w:rPr>
          <w:rFonts w:ascii="Times New Roman" w:hAnsi="Times New Roman" w:cs="Times New Roman"/>
          <w:sz w:val="30"/>
          <w:szCs w:val="30"/>
          <w:lang w:val="be-BY"/>
        </w:rPr>
        <w:t>основные факты из жизни и творчества писателей-классиков XIX века;</w:t>
      </w:r>
    </w:p>
    <w:p w14:paraId="02F9F42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2" w:name="6894"/>
      <w:bookmarkEnd w:id="162"/>
      <w:r w:rsidRPr="00A80B79">
        <w:rPr>
          <w:rFonts w:ascii="Times New Roman" w:hAnsi="Times New Roman" w:cs="Times New Roman"/>
          <w:sz w:val="30"/>
          <w:szCs w:val="30"/>
          <w:lang w:val="be-BY"/>
        </w:rPr>
        <w:t>этапы и закономерности русского и мирового литературного процесса;</w:t>
      </w:r>
    </w:p>
    <w:p w14:paraId="4A1954B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3" w:name="6895"/>
      <w:bookmarkEnd w:id="163"/>
      <w:r w:rsidRPr="00A80B79">
        <w:rPr>
          <w:rFonts w:ascii="Times New Roman" w:hAnsi="Times New Roman" w:cs="Times New Roman"/>
          <w:sz w:val="30"/>
          <w:szCs w:val="30"/>
          <w:lang w:val="be-BY"/>
        </w:rPr>
        <w:t>основные теоретико-литературные понятия, необходимые для самостоятельного анализа и оценки художественных произведений: роман как эпический жанр, жанр романа-эпопеи; черты «новой драмы»; социально-психологическая драма; подтекст в литературном произведении; художественная деталь; спектакль и экранизация как разные формы художественного прочтения литературного произведения;</w:t>
      </w:r>
    </w:p>
    <w:p w14:paraId="48D2C4D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4" w:name="6896"/>
      <w:bookmarkEnd w:id="164"/>
      <w:r w:rsidRPr="00A80B79">
        <w:rPr>
          <w:rFonts w:ascii="Times New Roman" w:hAnsi="Times New Roman" w:cs="Times New Roman"/>
          <w:sz w:val="30"/>
          <w:szCs w:val="30"/>
          <w:lang w:val="be-BY"/>
        </w:rPr>
        <w:t>традиции и новаторство в русской литературе;</w:t>
      </w:r>
    </w:p>
    <w:p w14:paraId="58D597C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5" w:name="6897"/>
      <w:bookmarkEnd w:id="165"/>
      <w:r w:rsidRPr="00A80B79">
        <w:rPr>
          <w:rFonts w:ascii="Times New Roman" w:hAnsi="Times New Roman" w:cs="Times New Roman"/>
          <w:sz w:val="30"/>
          <w:szCs w:val="30"/>
          <w:lang w:val="be-BY"/>
        </w:rPr>
        <w:t>взаимодействие русской, белорусской и мировой литератур;</w:t>
      </w:r>
    </w:p>
    <w:p w14:paraId="152DD32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6" w:name="6898"/>
      <w:bookmarkEnd w:id="166"/>
      <w:r w:rsidRPr="00A80B79">
        <w:rPr>
          <w:rFonts w:ascii="Times New Roman" w:hAnsi="Times New Roman" w:cs="Times New Roman"/>
          <w:sz w:val="30"/>
          <w:szCs w:val="30"/>
          <w:lang w:val="be-BY"/>
        </w:rPr>
        <w:t>уметь:</w:t>
      </w:r>
    </w:p>
    <w:p w14:paraId="1A09D7F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7" w:name="6899"/>
      <w:bookmarkEnd w:id="167"/>
      <w:r w:rsidRPr="00A80B79">
        <w:rPr>
          <w:rFonts w:ascii="Times New Roman" w:hAnsi="Times New Roman" w:cs="Times New Roman"/>
          <w:sz w:val="30"/>
          <w:szCs w:val="30"/>
          <w:lang w:val="be-BY"/>
        </w:rPr>
        <w:t>проводить анализ художественного произведения, используя знания по теории литературы, привлекая источники литературной критики;</w:t>
      </w:r>
    </w:p>
    <w:p w14:paraId="06AF921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8" w:name="6900"/>
      <w:bookmarkEnd w:id="168"/>
      <w:r w:rsidRPr="00A80B79">
        <w:rPr>
          <w:rFonts w:ascii="Times New Roman" w:hAnsi="Times New Roman" w:cs="Times New Roman"/>
          <w:sz w:val="30"/>
          <w:szCs w:val="30"/>
          <w:lang w:val="be-BY"/>
        </w:rPr>
        <w:t>выделять основные проблемы, давать характеристику персонажам, определять особенности композиции и так далее;</w:t>
      </w:r>
    </w:p>
    <w:p w14:paraId="1884A1B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69" w:name="6901"/>
      <w:bookmarkEnd w:id="169"/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характеризовать ключевые эпизоды (сцены), определяя их роль в художественном произведении;</w:t>
      </w:r>
    </w:p>
    <w:p w14:paraId="333D0B7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0" w:name="6902"/>
      <w:bookmarkEnd w:id="170"/>
      <w:r w:rsidRPr="00A80B79">
        <w:rPr>
          <w:rFonts w:ascii="Times New Roman" w:hAnsi="Times New Roman" w:cs="Times New Roman"/>
          <w:sz w:val="30"/>
          <w:szCs w:val="30"/>
          <w:lang w:val="be-BY"/>
        </w:rPr>
        <w:t>ориентироваться в литературном процессе, литературных направлениях;</w:t>
      </w:r>
    </w:p>
    <w:p w14:paraId="47EE15E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1" w:name="6903"/>
      <w:bookmarkEnd w:id="171"/>
      <w:r w:rsidRPr="00A80B79">
        <w:rPr>
          <w:rFonts w:ascii="Times New Roman" w:hAnsi="Times New Roman" w:cs="Times New Roman"/>
          <w:sz w:val="30"/>
          <w:szCs w:val="30"/>
          <w:lang w:val="be-BY"/>
        </w:rPr>
        <w:t>определять жанр произведения, его основные признаки;</w:t>
      </w:r>
    </w:p>
    <w:p w14:paraId="13CBC6F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2" w:name="6904"/>
      <w:bookmarkEnd w:id="172"/>
      <w:r w:rsidRPr="00A80B79">
        <w:rPr>
          <w:rFonts w:ascii="Times New Roman" w:hAnsi="Times New Roman" w:cs="Times New Roman"/>
          <w:sz w:val="30"/>
          <w:szCs w:val="30"/>
          <w:lang w:val="be-BY"/>
        </w:rPr>
        <w:t>обобщать материал по творчеству писателя и литературному периоду;</w:t>
      </w:r>
    </w:p>
    <w:p w14:paraId="0B9CCF7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3" w:name="6905"/>
      <w:bookmarkEnd w:id="173"/>
      <w:r w:rsidRPr="00A80B79">
        <w:rPr>
          <w:rFonts w:ascii="Times New Roman" w:hAnsi="Times New Roman" w:cs="Times New Roman"/>
          <w:sz w:val="30"/>
          <w:szCs w:val="30"/>
          <w:lang w:val="be-BY"/>
        </w:rPr>
        <w:t>составлять тезисы, конспекты, пользоваться справочной литературой;</w:t>
      </w:r>
    </w:p>
    <w:p w14:paraId="19CFEAF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4" w:name="6906"/>
      <w:bookmarkEnd w:id="174"/>
      <w:r w:rsidRPr="00A80B79">
        <w:rPr>
          <w:rFonts w:ascii="Times New Roman" w:hAnsi="Times New Roman" w:cs="Times New Roman"/>
          <w:sz w:val="30"/>
          <w:szCs w:val="30"/>
          <w:lang w:val="be-BY"/>
        </w:rPr>
        <w:t>писать сочинения в разных жанрах на литературную тему, сочинение на свободную тему, рецензии, отзывы и так далее;</w:t>
      </w:r>
    </w:p>
    <w:p w14:paraId="5876AED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5" w:name="6907"/>
      <w:bookmarkEnd w:id="175"/>
      <w:r w:rsidRPr="00A80B79">
        <w:rPr>
          <w:rFonts w:ascii="Times New Roman" w:hAnsi="Times New Roman" w:cs="Times New Roman"/>
          <w:sz w:val="30"/>
          <w:szCs w:val="30"/>
          <w:lang w:val="be-BY"/>
        </w:rPr>
        <w:t>свободно владеть формами устной и письменной речи;</w:t>
      </w:r>
    </w:p>
    <w:p w14:paraId="5C1D8FF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6" w:name="6908"/>
      <w:bookmarkEnd w:id="176"/>
      <w:r w:rsidRPr="00A80B79">
        <w:rPr>
          <w:rFonts w:ascii="Times New Roman" w:hAnsi="Times New Roman" w:cs="Times New Roman"/>
          <w:sz w:val="30"/>
          <w:szCs w:val="30"/>
          <w:lang w:val="be-BY"/>
        </w:rPr>
        <w:t>участвовать в полемике, доказательно приводить аргументы, проявляя знания теоретико-литературного характера;</w:t>
      </w:r>
    </w:p>
    <w:p w14:paraId="7529FE1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7" w:name="6909"/>
      <w:bookmarkEnd w:id="177"/>
      <w:r w:rsidRPr="00A80B79">
        <w:rPr>
          <w:rFonts w:ascii="Times New Roman" w:hAnsi="Times New Roman" w:cs="Times New Roman"/>
          <w:sz w:val="30"/>
          <w:szCs w:val="30"/>
          <w:lang w:val="be-BY"/>
        </w:rPr>
        <w:t>владеть:</w:t>
      </w:r>
    </w:p>
    <w:p w14:paraId="67053A4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8" w:name="6910"/>
      <w:bookmarkEnd w:id="178"/>
      <w:r w:rsidRPr="00A80B79">
        <w:rPr>
          <w:rFonts w:ascii="Times New Roman" w:hAnsi="Times New Roman" w:cs="Times New Roman"/>
          <w:sz w:val="30"/>
          <w:szCs w:val="30"/>
          <w:lang w:val="be-BY"/>
        </w:rPr>
        <w:t>навыками создания собственного художественного произведения;</w:t>
      </w:r>
    </w:p>
    <w:p w14:paraId="4E9A91A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79" w:name="6911"/>
      <w:bookmarkEnd w:id="179"/>
      <w:r w:rsidRPr="00A80B79">
        <w:rPr>
          <w:rFonts w:ascii="Times New Roman" w:hAnsi="Times New Roman" w:cs="Times New Roman"/>
          <w:sz w:val="30"/>
          <w:szCs w:val="30"/>
          <w:lang w:val="be-BY"/>
        </w:rPr>
        <w:t>навыками работы с научной и справочной литературой;</w:t>
      </w:r>
    </w:p>
    <w:p w14:paraId="1AD3CE2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80" w:name="6912"/>
      <w:bookmarkEnd w:id="180"/>
      <w:r w:rsidRPr="00A80B79">
        <w:rPr>
          <w:rFonts w:ascii="Times New Roman" w:hAnsi="Times New Roman" w:cs="Times New Roman"/>
          <w:sz w:val="30"/>
          <w:szCs w:val="30"/>
          <w:lang w:val="be-BY"/>
        </w:rPr>
        <w:t>умением грамотно, логично и выразительно доносить свои мысли в устной и письменной форме.</w:t>
      </w:r>
    </w:p>
    <w:p w14:paraId="4A977C8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81" w:name="6913"/>
      <w:bookmarkEnd w:id="18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090941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82" w:name="6914"/>
      <w:bookmarkEnd w:id="182"/>
      <w:r w:rsidRPr="00A80B79">
        <w:rPr>
          <w:rFonts w:ascii="Times New Roman" w:hAnsi="Times New Roman" w:cs="Times New Roman"/>
          <w:sz w:val="30"/>
          <w:szCs w:val="30"/>
          <w:lang w:val="be-BY"/>
        </w:rPr>
        <w:t>XI класс</w:t>
      </w:r>
    </w:p>
    <w:p w14:paraId="358E22C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83" w:name="6915"/>
      <w:bookmarkEnd w:id="18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8D8FFC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84" w:name="6916"/>
      <w:bookmarkEnd w:id="184"/>
      <w:r w:rsidRPr="00A80B79">
        <w:rPr>
          <w:rFonts w:ascii="Times New Roman" w:hAnsi="Times New Roman" w:cs="Times New Roman"/>
          <w:sz w:val="30"/>
          <w:szCs w:val="30"/>
          <w:lang w:val="be-BY"/>
        </w:rPr>
        <w:t>Всего 52 часа:</w:t>
      </w:r>
    </w:p>
    <w:p w14:paraId="27D8C30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85" w:name="6917"/>
      <w:bookmarkEnd w:id="185"/>
      <w:r w:rsidRPr="00A80B79">
        <w:rPr>
          <w:rFonts w:ascii="Times New Roman" w:hAnsi="Times New Roman" w:cs="Times New Roman"/>
          <w:sz w:val="30"/>
          <w:szCs w:val="30"/>
          <w:lang w:val="be-BY"/>
        </w:rPr>
        <w:t>на изучение произведений – 48 часов;</w:t>
      </w:r>
    </w:p>
    <w:p w14:paraId="41BE4ED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86" w:name="6918"/>
      <w:bookmarkStart w:id="187" w:name="6919"/>
      <w:bookmarkEnd w:id="186"/>
      <w:bookmarkEnd w:id="187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на написание контрольных сочинений – 4 часа.</w:t>
      </w:r>
    </w:p>
    <w:p w14:paraId="3CE4490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88" w:name="6920"/>
      <w:bookmarkEnd w:id="188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CD27C1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89" w:name="6921"/>
      <w:bookmarkEnd w:id="189"/>
      <w:r w:rsidRPr="00A80B79">
        <w:rPr>
          <w:rFonts w:ascii="Times New Roman" w:hAnsi="Times New Roman" w:cs="Times New Roman"/>
          <w:sz w:val="30"/>
          <w:szCs w:val="30"/>
          <w:lang w:val="be-BY"/>
        </w:rPr>
        <w:t>Введение (1 час)</w:t>
      </w:r>
    </w:p>
    <w:p w14:paraId="51EF636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0" w:name="6922"/>
      <w:bookmarkEnd w:id="190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7C6746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1" w:name="6923"/>
      <w:bookmarkEnd w:id="191"/>
      <w:r w:rsidRPr="00A80B79">
        <w:rPr>
          <w:rFonts w:ascii="Times New Roman" w:hAnsi="Times New Roman" w:cs="Times New Roman"/>
          <w:sz w:val="30"/>
          <w:szCs w:val="30"/>
          <w:lang w:val="be-BY"/>
        </w:rPr>
        <w:t>Развитие русской литературы в ХХ веке: проблема периодизации.</w:t>
      </w:r>
    </w:p>
    <w:p w14:paraId="436DC1B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2" w:name="6924"/>
      <w:bookmarkEnd w:id="192"/>
      <w:r w:rsidRPr="00A80B79">
        <w:rPr>
          <w:rFonts w:ascii="Times New Roman" w:hAnsi="Times New Roman" w:cs="Times New Roman"/>
          <w:sz w:val="30"/>
          <w:szCs w:val="30"/>
          <w:lang w:val="be-BY"/>
        </w:rPr>
        <w:t>Влияние трех русских революций (1905 года, Февральской и Октябрьской 1917 года), двух мировых войн, возникшей мировой социалистической системы на развитие русской и мировой литератур, судьбы писателей. Возникновение эмигрантской литературы. Тенденции в развитии русской литературы ХХ века.</w:t>
      </w:r>
    </w:p>
    <w:p w14:paraId="64AE02F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3" w:name="6925"/>
      <w:bookmarkEnd w:id="19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02B59ED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194" w:name="6926"/>
      <w:bookmarkEnd w:id="194"/>
      <w:r w:rsidRPr="00A80B79">
        <w:rPr>
          <w:rFonts w:ascii="Times New Roman" w:hAnsi="Times New Roman" w:cs="Times New Roman"/>
          <w:sz w:val="30"/>
          <w:szCs w:val="30"/>
          <w:lang w:val="be-BY"/>
        </w:rPr>
        <w:t>Реализм конца XIX – начала XX веков</w:t>
      </w:r>
    </w:p>
    <w:p w14:paraId="0C9C874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5" w:name="6927"/>
      <w:bookmarkEnd w:id="19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BFDDC4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6" w:name="6928"/>
      <w:bookmarkEnd w:id="196"/>
      <w:r w:rsidRPr="00A80B79">
        <w:rPr>
          <w:rFonts w:ascii="Times New Roman" w:hAnsi="Times New Roman" w:cs="Times New Roman"/>
          <w:sz w:val="30"/>
          <w:szCs w:val="30"/>
          <w:lang w:val="be-BY"/>
        </w:rPr>
        <w:t>Взаимодействие реализма с иными направлениями в литературе. Продолжение классических традиций и поиски новых возможностей реалистического искусства в творчестве А.П.Чехова, И.А.Бунина, Максима Горького и других писателей конца XIX – начала XX веков.</w:t>
      </w:r>
    </w:p>
    <w:p w14:paraId="04F940F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7" w:name="6929"/>
      <w:bookmarkEnd w:id="19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93E2DE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8" w:name="6930"/>
      <w:bookmarkEnd w:id="198"/>
      <w:r w:rsidRPr="00A80B79">
        <w:rPr>
          <w:rFonts w:ascii="Times New Roman" w:hAnsi="Times New Roman" w:cs="Times New Roman"/>
          <w:sz w:val="30"/>
          <w:szCs w:val="30"/>
          <w:lang w:val="be-BY"/>
        </w:rPr>
        <w:t>Максим Горький. «На дне» (3 часа).</w:t>
      </w:r>
    </w:p>
    <w:p w14:paraId="1173DF8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99" w:name="6931"/>
      <w:bookmarkEnd w:id="199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 с опорой на ранее изученное.</w:t>
      </w:r>
    </w:p>
    <w:p w14:paraId="2552BAA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0" w:name="6932"/>
      <w:bookmarkEnd w:id="200"/>
      <w:r w:rsidRPr="00A80B79">
        <w:rPr>
          <w:rFonts w:ascii="Times New Roman" w:hAnsi="Times New Roman" w:cs="Times New Roman"/>
          <w:sz w:val="30"/>
          <w:szCs w:val="30"/>
          <w:lang w:val="be-BY"/>
        </w:rPr>
        <w:t>Сценическая история пьесы. Спор о назначении человека. Проблема деградации личности, предчувствие социальной катастрофы. Авторская позиция в пьесе. «На дне» как социально-философская драма.</w:t>
      </w:r>
    </w:p>
    <w:p w14:paraId="71D02BA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1" w:name="6933"/>
      <w:bookmarkEnd w:id="201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Новаторство Горького-драматурга.</w:t>
      </w:r>
    </w:p>
    <w:p w14:paraId="5A27975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2" w:name="6934"/>
      <w:bookmarkEnd w:id="20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BE586D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03" w:name="6935"/>
      <w:bookmarkEnd w:id="203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6F730D0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4" w:name="6936"/>
      <w:bookmarkEnd w:id="20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BC8538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5" w:name="6937"/>
      <w:bookmarkEnd w:id="205"/>
      <w:r w:rsidRPr="00A80B79">
        <w:rPr>
          <w:rFonts w:ascii="Times New Roman" w:hAnsi="Times New Roman" w:cs="Times New Roman"/>
          <w:sz w:val="30"/>
          <w:szCs w:val="30"/>
          <w:lang w:val="be-BY"/>
        </w:rPr>
        <w:t>Максим Горький. «Фома Гордеев».</w:t>
      </w:r>
    </w:p>
    <w:p w14:paraId="3F388D7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6" w:name="6938"/>
      <w:bookmarkEnd w:id="20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7974BD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7" w:name="6939"/>
      <w:bookmarkEnd w:id="207"/>
      <w:r w:rsidRPr="00A80B79">
        <w:rPr>
          <w:rFonts w:ascii="Times New Roman" w:hAnsi="Times New Roman" w:cs="Times New Roman"/>
          <w:sz w:val="30"/>
          <w:szCs w:val="30"/>
          <w:lang w:val="be-BY"/>
        </w:rPr>
        <w:t>И.А.Бунин. «Холодная осень», «Господин из Сан-Франциско»; поэма «Листопад» (2 часа).</w:t>
      </w:r>
    </w:p>
    <w:p w14:paraId="024579D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8" w:name="6940"/>
      <w:bookmarkEnd w:id="208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писателя.</w:t>
      </w:r>
    </w:p>
    <w:p w14:paraId="3E609F0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09" w:name="6941"/>
      <w:bookmarkEnd w:id="209"/>
      <w:r w:rsidRPr="00A80B79">
        <w:rPr>
          <w:rFonts w:ascii="Times New Roman" w:hAnsi="Times New Roman" w:cs="Times New Roman"/>
          <w:sz w:val="30"/>
          <w:szCs w:val="30"/>
          <w:lang w:val="be-BY"/>
        </w:rPr>
        <w:t>«Холодная осень». Психологизм рассказа.</w:t>
      </w:r>
    </w:p>
    <w:p w14:paraId="1BC27D0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10" w:name="6942"/>
      <w:bookmarkEnd w:id="210"/>
      <w:r w:rsidRPr="00A80B79">
        <w:rPr>
          <w:rFonts w:ascii="Times New Roman" w:hAnsi="Times New Roman" w:cs="Times New Roman"/>
          <w:sz w:val="30"/>
          <w:szCs w:val="30"/>
          <w:lang w:val="be-BY"/>
        </w:rPr>
        <w:t>«Господин из Сан-Франциско». Социально-философская проблематика рассказа.</w:t>
      </w:r>
    </w:p>
    <w:p w14:paraId="0F446FE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11" w:name="6943"/>
      <w:bookmarkEnd w:id="211"/>
      <w:r w:rsidRPr="00A80B79">
        <w:rPr>
          <w:rFonts w:ascii="Times New Roman" w:hAnsi="Times New Roman" w:cs="Times New Roman"/>
          <w:sz w:val="30"/>
          <w:szCs w:val="30"/>
          <w:lang w:val="be-BY"/>
        </w:rPr>
        <w:t>«Листопад». Живописность, внешняя изобразительность, ритмическая организация как характерные черты бунинского стиля.</w:t>
      </w:r>
    </w:p>
    <w:p w14:paraId="4F86E23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12" w:name="6944"/>
      <w:bookmarkEnd w:id="21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04A223C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13" w:name="6945"/>
      <w:bookmarkEnd w:id="213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5B42D55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14" w:name="6946"/>
      <w:bookmarkEnd w:id="21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E0055B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15" w:name="6947"/>
      <w:bookmarkEnd w:id="215"/>
      <w:r w:rsidRPr="00A80B79">
        <w:rPr>
          <w:rFonts w:ascii="Times New Roman" w:hAnsi="Times New Roman" w:cs="Times New Roman"/>
          <w:sz w:val="30"/>
          <w:szCs w:val="30"/>
          <w:lang w:val="be-BY"/>
        </w:rPr>
        <w:t>И.А.Бунин. «Чистый понедельник», «Жизнь Арсеньева», «Окаянные дни», «Легкое дыхание», «Грамматика любви», «Антоновские яблоки».</w:t>
      </w:r>
    </w:p>
    <w:p w14:paraId="5DE4E36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16" w:name="6948"/>
      <w:bookmarkEnd w:id="216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Л.Н.Андреев. «Иван Иванович», «Большой шлем», «Губернатор».</w:t>
      </w:r>
    </w:p>
    <w:p w14:paraId="30F5FBA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17" w:name="6949"/>
      <w:bookmarkEnd w:id="217"/>
      <w:r w:rsidRPr="00A80B79">
        <w:rPr>
          <w:rFonts w:ascii="Times New Roman" w:hAnsi="Times New Roman" w:cs="Times New Roman"/>
          <w:sz w:val="30"/>
          <w:szCs w:val="30"/>
          <w:lang w:val="be-BY"/>
        </w:rPr>
        <w:t>А.Т.Аверченко. «Молодняк», «Люди-братья», «Неизлечимые» и другие рассказы.</w:t>
      </w:r>
    </w:p>
    <w:p w14:paraId="67C3355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18" w:name="6950"/>
      <w:bookmarkEnd w:id="218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6E1387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19" w:name="6951"/>
      <w:bookmarkEnd w:id="219"/>
      <w:r w:rsidRPr="00A80B79">
        <w:rPr>
          <w:rFonts w:ascii="Times New Roman" w:hAnsi="Times New Roman" w:cs="Times New Roman"/>
          <w:sz w:val="30"/>
          <w:szCs w:val="30"/>
          <w:lang w:val="be-BY"/>
        </w:rPr>
        <w:t>Серебряный век русской поэзии</w:t>
      </w:r>
    </w:p>
    <w:p w14:paraId="4941325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20" w:name="6952"/>
      <w:bookmarkEnd w:id="220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534CAA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21" w:name="6953"/>
      <w:bookmarkEnd w:id="221"/>
      <w:r w:rsidRPr="00A80B79">
        <w:rPr>
          <w:rFonts w:ascii="Times New Roman" w:hAnsi="Times New Roman" w:cs="Times New Roman"/>
          <w:sz w:val="30"/>
          <w:szCs w:val="30"/>
          <w:lang w:val="be-BY"/>
        </w:rPr>
        <w:t>Модернизм (1 час)</w:t>
      </w:r>
    </w:p>
    <w:p w14:paraId="3550735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22" w:name="6954"/>
      <w:bookmarkEnd w:id="22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A64B8C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23" w:name="6955"/>
      <w:bookmarkEnd w:id="223"/>
      <w:r w:rsidRPr="00A80B79">
        <w:rPr>
          <w:rFonts w:ascii="Times New Roman" w:hAnsi="Times New Roman" w:cs="Times New Roman"/>
          <w:sz w:val="30"/>
          <w:szCs w:val="30"/>
          <w:lang w:val="be-BY"/>
        </w:rPr>
        <w:t>Социально-исторические предпосылки возникновения модернизма в мировой литературе. Философско-эстетические идеи европейского модернизма (П.Верлен, А.Рембо, М.Метерлинк), их трансформация на русской национальной почве. Разграничение понятий «модернизм» и «декаданс». Понятие об импрессионизме и экспрессионизме. Символизм, акмеизм, футуризм как важнейшие направления модернизма. Серебряный век как литературная эпоха.</w:t>
      </w:r>
    </w:p>
    <w:p w14:paraId="35126A2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24" w:name="6956"/>
      <w:bookmarkEnd w:id="224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Эстетические достижения нереалистической литературы и ее роль в развитии смежных искусств.</w:t>
      </w:r>
    </w:p>
    <w:p w14:paraId="1E7F90F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25" w:name="6957"/>
      <w:bookmarkEnd w:id="22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EEA41E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26" w:name="6958"/>
      <w:bookmarkEnd w:id="226"/>
      <w:r w:rsidRPr="00A80B79">
        <w:rPr>
          <w:rFonts w:ascii="Times New Roman" w:hAnsi="Times New Roman" w:cs="Times New Roman"/>
          <w:sz w:val="30"/>
          <w:szCs w:val="30"/>
          <w:lang w:val="be-BY"/>
        </w:rPr>
        <w:t>Символизм (1 час)</w:t>
      </w:r>
    </w:p>
    <w:p w14:paraId="1BEF2EC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27" w:name="6959"/>
      <w:bookmarkEnd w:id="22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1E19B4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28" w:name="6960"/>
      <w:bookmarkEnd w:id="228"/>
      <w:r w:rsidRPr="00A80B79">
        <w:rPr>
          <w:rFonts w:ascii="Times New Roman" w:hAnsi="Times New Roman" w:cs="Times New Roman"/>
          <w:sz w:val="30"/>
          <w:szCs w:val="30"/>
          <w:lang w:val="be-BY"/>
        </w:rPr>
        <w:t>Философские истоки эстетической теории символистов. Понимание искусства как иррационального познания мира. Культ интуиции и авторского «я».</w:t>
      </w:r>
    </w:p>
    <w:p w14:paraId="070E9B4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29" w:name="6961"/>
      <w:bookmarkEnd w:id="229"/>
      <w:r w:rsidRPr="00A80B79">
        <w:rPr>
          <w:rFonts w:ascii="Times New Roman" w:hAnsi="Times New Roman" w:cs="Times New Roman"/>
          <w:sz w:val="30"/>
          <w:szCs w:val="30"/>
          <w:lang w:val="be-BY"/>
        </w:rPr>
        <w:t>В.Я.Брюсов. «Сонет к форме», «Грядущие гунны», «Юному поэту», «Работа» (1-2 стихотворения по выбору педагогического работника).</w:t>
      </w:r>
    </w:p>
    <w:p w14:paraId="5666E9C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0" w:name="6962"/>
      <w:bookmarkEnd w:id="230"/>
      <w:r w:rsidRPr="00A80B79">
        <w:rPr>
          <w:rFonts w:ascii="Times New Roman" w:hAnsi="Times New Roman" w:cs="Times New Roman"/>
          <w:sz w:val="30"/>
          <w:szCs w:val="30"/>
          <w:lang w:val="be-BY"/>
        </w:rPr>
        <w:t>В.Я.Брюсов как основоположник символизма в русской поэзии. Универсализм брюсовских мифологических и исторических образов и параллелей. Социальные предвидения. Раздумья над исторической судьбой России.</w:t>
      </w:r>
    </w:p>
    <w:p w14:paraId="45223C1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1" w:name="6963"/>
      <w:bookmarkEnd w:id="231"/>
      <w:r w:rsidRPr="00A80B79">
        <w:rPr>
          <w:rFonts w:ascii="Times New Roman" w:hAnsi="Times New Roman" w:cs="Times New Roman"/>
          <w:sz w:val="30"/>
          <w:szCs w:val="30"/>
          <w:lang w:val="be-BY"/>
        </w:rPr>
        <w:t>К.Д.Бальмонт. «Челн томления», «Песня без слов», «Я мечтою ловил уходящие тени...», «Камыши», «Океан» (1-2 стихотворения по выбору педагогического работника).</w:t>
      </w:r>
    </w:p>
    <w:p w14:paraId="4D69552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2" w:name="6964"/>
      <w:bookmarkEnd w:id="232"/>
      <w:r w:rsidRPr="00A80B79">
        <w:rPr>
          <w:rFonts w:ascii="Times New Roman" w:hAnsi="Times New Roman" w:cs="Times New Roman"/>
          <w:sz w:val="30"/>
          <w:szCs w:val="30"/>
          <w:lang w:val="be-BY"/>
        </w:rPr>
        <w:t>Черты импрессионизма в ранней поэзии К.Д.Бальмонта. Гибкость, музыкальность стиха. Искусная звукопись.</w:t>
      </w:r>
    </w:p>
    <w:p w14:paraId="5CF424C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3" w:name="6965"/>
      <w:bookmarkEnd w:id="233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Понятие о символе.</w:t>
      </w:r>
    </w:p>
    <w:p w14:paraId="1D3423A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4" w:name="6966"/>
      <w:bookmarkEnd w:id="23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447FE4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5" w:name="6967"/>
      <w:bookmarkEnd w:id="235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А.А.Блок. «Стихи о Прекрасной Даме» (2 стихотворения); «Незнакомка», «О, весна без конца и без краю...», «О доблестях, о подвигах, о славе...», «Россия», «На железной дороге»; из цикла «На поле Куликовом» (1-2 стихотворения по выбору педагогического работника); поэма «Двенадцать» (3 часа).</w:t>
      </w:r>
    </w:p>
    <w:p w14:paraId="08F2D06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6" w:name="6968"/>
      <w:bookmarkEnd w:id="236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поэта. Личность А.А.Блока.</w:t>
      </w:r>
    </w:p>
    <w:p w14:paraId="6630999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7" w:name="6969"/>
      <w:bookmarkEnd w:id="237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Роль А.А.Блока в развитии русской поэзии XX века. Этапы развития мировоззрения и творчества поэта.</w:t>
      </w:r>
    </w:p>
    <w:p w14:paraId="7181F25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8" w:name="6970"/>
      <w:bookmarkEnd w:id="238"/>
      <w:r w:rsidRPr="00A80B79">
        <w:rPr>
          <w:rFonts w:ascii="Times New Roman" w:hAnsi="Times New Roman" w:cs="Times New Roman"/>
          <w:sz w:val="30"/>
          <w:szCs w:val="30"/>
          <w:lang w:val="be-BY"/>
        </w:rPr>
        <w:t>Мистическая романтика, мотивы предчувствий в книге «Стихи о Прекрасной Даме». «Вечная Женственность» как символ грядущего обновления России. Революция 1905 года и кризис блоковского идеализма. Обострение внимания к общественной проблематике. Тема исторических судеб России, связи ее настоящего с прошлым и будущим (цикл «На поле Куликовом»).</w:t>
      </w:r>
    </w:p>
    <w:p w14:paraId="213B4A2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39" w:name="6971"/>
      <w:bookmarkEnd w:id="239"/>
      <w:r w:rsidRPr="00A80B79">
        <w:rPr>
          <w:rFonts w:ascii="Times New Roman" w:hAnsi="Times New Roman" w:cs="Times New Roman"/>
          <w:sz w:val="30"/>
          <w:szCs w:val="30"/>
          <w:lang w:val="be-BY"/>
        </w:rPr>
        <w:t>«Двенадцать» – попытка художественного осмысления революции как очищающей стихии. Художественный мир поэмы.</w:t>
      </w:r>
    </w:p>
    <w:p w14:paraId="7A9788F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40" w:name="6972"/>
      <w:bookmarkEnd w:id="240"/>
      <w:r w:rsidRPr="00A80B79">
        <w:rPr>
          <w:rFonts w:ascii="Times New Roman" w:hAnsi="Times New Roman" w:cs="Times New Roman"/>
          <w:sz w:val="30"/>
          <w:szCs w:val="30"/>
          <w:lang w:val="be-BY"/>
        </w:rPr>
        <w:t>Синтез романтизма и символизма. Сюжет и конфликт. Герои и автор. Образы-символы социальных явлений. Особенности композиции и стиха.</w:t>
      </w:r>
    </w:p>
    <w:p w14:paraId="226E2F5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41" w:name="6973"/>
      <w:bookmarkEnd w:id="241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А.А.Блок и белорусская поэзия.</w:t>
      </w:r>
    </w:p>
    <w:p w14:paraId="781A0A4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42" w:name="6974"/>
      <w:bookmarkEnd w:id="242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Углубление понятия «образ-символ».</w:t>
      </w:r>
    </w:p>
    <w:p w14:paraId="1A08DCB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43" w:name="6975"/>
      <w:bookmarkEnd w:id="24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1086F2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44" w:name="6976"/>
      <w:bookmarkEnd w:id="244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1B9D5C7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45" w:name="6977"/>
      <w:bookmarkEnd w:id="24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EF0787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46" w:name="6978"/>
      <w:bookmarkEnd w:id="246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А.А.Блок. Лирика; поэмы «Соловьиный сад», «Скифы», «Возмездие».</w:t>
      </w:r>
    </w:p>
    <w:p w14:paraId="6A4AABD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47" w:name="6979"/>
      <w:bookmarkEnd w:id="247"/>
      <w:r w:rsidRPr="00A80B79">
        <w:rPr>
          <w:rFonts w:ascii="Times New Roman" w:hAnsi="Times New Roman" w:cs="Times New Roman"/>
          <w:sz w:val="30"/>
          <w:szCs w:val="30"/>
          <w:lang w:val="be-BY"/>
        </w:rPr>
        <w:t>М.И.Цветаева. «Стихи к Блоку».</w:t>
      </w:r>
    </w:p>
    <w:p w14:paraId="4DAF814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48" w:name="6980"/>
      <w:bookmarkEnd w:id="248"/>
      <w:r w:rsidRPr="00A80B79">
        <w:rPr>
          <w:rFonts w:ascii="Times New Roman" w:hAnsi="Times New Roman" w:cs="Times New Roman"/>
          <w:sz w:val="30"/>
          <w:szCs w:val="30"/>
          <w:lang w:val="be-BY"/>
        </w:rPr>
        <w:t>Ф.К.Сологуб. «Ариадна», «Грустная светит луна...», «Искали дочь».</w:t>
      </w:r>
    </w:p>
    <w:p w14:paraId="60FEFAF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49" w:name="6981"/>
      <w:bookmarkEnd w:id="249"/>
      <w:r w:rsidRPr="00A80B79">
        <w:rPr>
          <w:rFonts w:ascii="Times New Roman" w:hAnsi="Times New Roman" w:cs="Times New Roman"/>
          <w:sz w:val="30"/>
          <w:szCs w:val="30"/>
          <w:lang w:val="be-BY"/>
        </w:rPr>
        <w:t>Н.М.Минский. «Осенняя песня», «Перед зарею».</w:t>
      </w:r>
    </w:p>
    <w:p w14:paraId="30EE0FA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50" w:name="6982"/>
      <w:bookmarkEnd w:id="250"/>
      <w:r w:rsidRPr="00A80B79">
        <w:rPr>
          <w:rFonts w:ascii="Times New Roman" w:hAnsi="Times New Roman" w:cs="Times New Roman"/>
          <w:sz w:val="30"/>
          <w:szCs w:val="30"/>
          <w:lang w:val="be-BY"/>
        </w:rPr>
        <w:t>В.В.Каменский. «Осенью», «Письмо домой».</w:t>
      </w:r>
    </w:p>
    <w:p w14:paraId="37DC19B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51" w:name="6983"/>
      <w:bookmarkEnd w:id="251"/>
      <w:r w:rsidRPr="00A80B79">
        <w:rPr>
          <w:rFonts w:ascii="Times New Roman" w:hAnsi="Times New Roman" w:cs="Times New Roman"/>
          <w:sz w:val="30"/>
          <w:szCs w:val="30"/>
          <w:lang w:val="be-BY"/>
        </w:rPr>
        <w:t>Андрей Белый. «Вода», «Воспоминание».</w:t>
      </w:r>
    </w:p>
    <w:p w14:paraId="11D27DD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52" w:name="6984"/>
      <w:bookmarkEnd w:id="25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33228B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53" w:name="6985"/>
      <w:bookmarkEnd w:id="253"/>
      <w:r w:rsidRPr="00A80B79">
        <w:rPr>
          <w:rFonts w:ascii="Times New Roman" w:hAnsi="Times New Roman" w:cs="Times New Roman"/>
          <w:sz w:val="30"/>
          <w:szCs w:val="30"/>
          <w:lang w:val="be-BY"/>
        </w:rPr>
        <w:t>Акмеизм (1 час)</w:t>
      </w:r>
    </w:p>
    <w:p w14:paraId="4652157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54" w:name="6986"/>
      <w:bookmarkEnd w:id="25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60DFCD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55" w:name="6987"/>
      <w:bookmarkEnd w:id="255"/>
      <w:r w:rsidRPr="00A80B79">
        <w:rPr>
          <w:rFonts w:ascii="Times New Roman" w:hAnsi="Times New Roman" w:cs="Times New Roman"/>
          <w:sz w:val="30"/>
          <w:szCs w:val="30"/>
          <w:lang w:val="be-BY"/>
        </w:rPr>
        <w:t>Акмеизм – идейно-художественная реакция на кризис символизма. Особенности художественной модели мира и человека.</w:t>
      </w:r>
    </w:p>
    <w:p w14:paraId="71A903E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56" w:name="6988"/>
      <w:bookmarkEnd w:id="256"/>
      <w:r w:rsidRPr="00A80B79">
        <w:rPr>
          <w:rFonts w:ascii="Times New Roman" w:hAnsi="Times New Roman" w:cs="Times New Roman"/>
          <w:sz w:val="30"/>
          <w:szCs w:val="30"/>
          <w:lang w:val="be-BY"/>
        </w:rPr>
        <w:t>Стремление к «искусству прекрасной ясности». Установка на «вещное» восприятие действительности. Судьба акмеизма и его ведущих представителей (Н.С.Гумилева, О.Э.Мандельштама, А.А.Ахматовой).</w:t>
      </w:r>
    </w:p>
    <w:p w14:paraId="7C07287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57" w:name="6989"/>
      <w:bookmarkEnd w:id="257"/>
      <w:r w:rsidRPr="00A80B79">
        <w:rPr>
          <w:rFonts w:ascii="Times New Roman" w:hAnsi="Times New Roman" w:cs="Times New Roman"/>
          <w:sz w:val="30"/>
          <w:szCs w:val="30"/>
          <w:lang w:val="be-BY"/>
        </w:rPr>
        <w:t>Н.С.Гумилев. «Капитаны» («На полярных морях и на южных...»), «Жираф», «Волшебная скрипка», «Заблудившийся трамвай».</w:t>
      </w:r>
    </w:p>
    <w:p w14:paraId="39A8CAD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58" w:name="6990"/>
      <w:bookmarkEnd w:id="258"/>
      <w:r w:rsidRPr="00A80B79">
        <w:rPr>
          <w:rFonts w:ascii="Times New Roman" w:hAnsi="Times New Roman" w:cs="Times New Roman"/>
          <w:sz w:val="30"/>
          <w:szCs w:val="30"/>
          <w:lang w:val="be-BY"/>
        </w:rPr>
        <w:t>Романтический герой лирики Н.С.Гумилева. Яркость, праздничность восприятия мира. Активность, действенность позиции героя, неприятие серости, обыденности существования. Экзотика. Мир человеческой культуры в творчестве поэта. Трагическая судьба Н.С.Гумилева после революции.</w:t>
      </w:r>
    </w:p>
    <w:p w14:paraId="1B7A004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59" w:name="6991"/>
      <w:bookmarkEnd w:id="259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268A44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60" w:name="6992"/>
      <w:bookmarkEnd w:id="260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737298B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61" w:name="6993"/>
      <w:bookmarkEnd w:id="26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0E58D64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62" w:name="6994"/>
      <w:bookmarkEnd w:id="262"/>
      <w:r w:rsidRPr="00A80B79">
        <w:rPr>
          <w:rFonts w:ascii="Times New Roman" w:hAnsi="Times New Roman" w:cs="Times New Roman"/>
          <w:sz w:val="30"/>
          <w:szCs w:val="30"/>
          <w:lang w:val="be-BY"/>
        </w:rPr>
        <w:t>Н.С.Гумилев. «Слово», «Шестое чувство», «Перстень», «Память».</w:t>
      </w:r>
    </w:p>
    <w:p w14:paraId="0120638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63" w:name="6995"/>
      <w:bookmarkEnd w:id="263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О.Э.Мандельштам. Стихотворения из сборника «Камень».</w:t>
      </w:r>
    </w:p>
    <w:p w14:paraId="52977C8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64" w:name="6996"/>
      <w:bookmarkEnd w:id="26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8900C6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65" w:name="6997"/>
      <w:bookmarkEnd w:id="265"/>
      <w:r w:rsidRPr="00A80B79">
        <w:rPr>
          <w:rFonts w:ascii="Times New Roman" w:hAnsi="Times New Roman" w:cs="Times New Roman"/>
          <w:sz w:val="30"/>
          <w:szCs w:val="30"/>
          <w:lang w:val="be-BY"/>
        </w:rPr>
        <w:t>Футуризм (1 час)</w:t>
      </w:r>
    </w:p>
    <w:p w14:paraId="6938787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66" w:name="6998"/>
      <w:bookmarkEnd w:id="26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671B3F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67" w:name="6999"/>
      <w:bookmarkEnd w:id="267"/>
      <w:r w:rsidRPr="00A80B79">
        <w:rPr>
          <w:rFonts w:ascii="Times New Roman" w:hAnsi="Times New Roman" w:cs="Times New Roman"/>
          <w:sz w:val="30"/>
          <w:szCs w:val="30"/>
          <w:lang w:val="be-BY"/>
        </w:rPr>
        <w:t>Футуризм как одно из течений литературы Серебряного века. Неоднородность футуристического движения, его внутренняя противоречивость. Эгофутуризм И.Северянина и кубофутуризм В.Хлебникова, В.В.Маяковского, В.В.Каменского. Эстетический нигилизм футуристов по отношению к культуре прошлого и настоящего. Протест против существующего миропорядка. Проповедь индивидуализма. Формальное экспериментаторство.</w:t>
      </w:r>
    </w:p>
    <w:p w14:paraId="4312AD1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68" w:name="7000"/>
      <w:bookmarkEnd w:id="268"/>
      <w:r w:rsidRPr="00A80B79">
        <w:rPr>
          <w:rFonts w:ascii="Times New Roman" w:hAnsi="Times New Roman" w:cs="Times New Roman"/>
          <w:sz w:val="30"/>
          <w:szCs w:val="30"/>
          <w:lang w:val="be-BY"/>
        </w:rPr>
        <w:t>И.Северянин. «Эпилог», «Увертюра» («Ананасы в шампанском! Ананасы в шампанском!..»).</w:t>
      </w:r>
    </w:p>
    <w:p w14:paraId="3E86ACA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69" w:name="7001"/>
      <w:bookmarkEnd w:id="269"/>
      <w:r w:rsidRPr="00A80B79">
        <w:rPr>
          <w:rFonts w:ascii="Times New Roman" w:hAnsi="Times New Roman" w:cs="Times New Roman"/>
          <w:sz w:val="30"/>
          <w:szCs w:val="30"/>
          <w:lang w:val="be-BY"/>
        </w:rPr>
        <w:t>Культ авторского «я» в поэзии И.Северянина. Попытки создания новых поэтических форм и средств выразительности.</w:t>
      </w:r>
    </w:p>
    <w:p w14:paraId="4F99B0E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70" w:name="7002"/>
      <w:bookmarkEnd w:id="270"/>
      <w:r w:rsidRPr="00A80B79">
        <w:rPr>
          <w:rFonts w:ascii="Times New Roman" w:hAnsi="Times New Roman" w:cs="Times New Roman"/>
          <w:sz w:val="30"/>
          <w:szCs w:val="30"/>
          <w:lang w:val="be-BY"/>
        </w:rPr>
        <w:t>В.Хлебников. «Заклятие смехом», «Бобэоби пелись губы...».</w:t>
      </w:r>
    </w:p>
    <w:p w14:paraId="5625210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71" w:name="7003"/>
      <w:bookmarkEnd w:id="271"/>
      <w:r w:rsidRPr="00A80B79">
        <w:rPr>
          <w:rFonts w:ascii="Times New Roman" w:hAnsi="Times New Roman" w:cs="Times New Roman"/>
          <w:sz w:val="30"/>
          <w:szCs w:val="30"/>
          <w:lang w:val="be-BY"/>
        </w:rPr>
        <w:t>В.Хлебников как поэт и ученый-лингвист. Природа мироздания и поэтическая вселенная в его творчестве. Словотворчество.</w:t>
      </w:r>
    </w:p>
    <w:p w14:paraId="6971EF5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72" w:name="7004"/>
      <w:bookmarkEnd w:id="27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2F729C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73" w:name="7005"/>
      <w:bookmarkEnd w:id="273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6F0B97D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74" w:name="7006"/>
      <w:bookmarkEnd w:id="27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ACC919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75" w:name="7007"/>
      <w:bookmarkEnd w:id="275"/>
      <w:r w:rsidRPr="00A80B79">
        <w:rPr>
          <w:rFonts w:ascii="Times New Roman" w:hAnsi="Times New Roman" w:cs="Times New Roman"/>
          <w:sz w:val="30"/>
          <w:szCs w:val="30"/>
          <w:lang w:val="be-BY"/>
        </w:rPr>
        <w:t>И.Северянин. «Громокипящий кубок».</w:t>
      </w:r>
    </w:p>
    <w:p w14:paraId="04FACF3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76" w:name="7008"/>
      <w:bookmarkEnd w:id="276"/>
      <w:r w:rsidRPr="00A80B79">
        <w:rPr>
          <w:rFonts w:ascii="Times New Roman" w:hAnsi="Times New Roman" w:cs="Times New Roman"/>
          <w:sz w:val="30"/>
          <w:szCs w:val="30"/>
          <w:lang w:val="be-BY"/>
        </w:rPr>
        <w:t>В.Хлебников. «Ладомир».</w:t>
      </w:r>
    </w:p>
    <w:p w14:paraId="24ED082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77" w:name="7009"/>
      <w:bookmarkEnd w:id="27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45F052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78" w:name="7010"/>
      <w:bookmarkEnd w:id="278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1920-х – середины 1950-х годов</w:t>
      </w:r>
    </w:p>
    <w:p w14:paraId="3C55977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79" w:name="7011"/>
      <w:bookmarkEnd w:id="279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AA0721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80" w:name="7012"/>
      <w:bookmarkEnd w:id="280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1920–1930-х годов (1 час)</w:t>
      </w:r>
    </w:p>
    <w:p w14:paraId="3845CF9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1" w:name="7013"/>
      <w:bookmarkEnd w:id="28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939E1F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2" w:name="7014"/>
      <w:bookmarkEnd w:id="282"/>
      <w:r w:rsidRPr="00A80B79">
        <w:rPr>
          <w:rFonts w:ascii="Times New Roman" w:hAnsi="Times New Roman" w:cs="Times New Roman"/>
          <w:sz w:val="30"/>
          <w:szCs w:val="30"/>
          <w:lang w:val="be-BY"/>
        </w:rPr>
        <w:t>Дифференциация писателей 1920-х годов по политическим (советские писатели, внутренняя и внешняя эмиграция) и социальным (пролетарские, новокрестьянские писатели и «попутчики») принципам.</w:t>
      </w:r>
    </w:p>
    <w:p w14:paraId="6C9FBD1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3" w:name="7015"/>
      <w:bookmarkEnd w:id="283"/>
      <w:r w:rsidRPr="00A80B79">
        <w:rPr>
          <w:rFonts w:ascii="Times New Roman" w:hAnsi="Times New Roman" w:cs="Times New Roman"/>
          <w:sz w:val="30"/>
          <w:szCs w:val="30"/>
          <w:lang w:val="be-BY"/>
        </w:rPr>
        <w:t>Возникновение двух потоков русской литературы (литература метрополии и русского зарубежья).</w:t>
      </w:r>
    </w:p>
    <w:p w14:paraId="47250F5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4" w:name="7016"/>
      <w:bookmarkEnd w:id="284"/>
      <w:r w:rsidRPr="00A80B79">
        <w:rPr>
          <w:rFonts w:ascii="Times New Roman" w:hAnsi="Times New Roman" w:cs="Times New Roman"/>
          <w:sz w:val="30"/>
          <w:szCs w:val="30"/>
          <w:lang w:val="be-BY"/>
        </w:rPr>
        <w:t>Плюрализм художественных систем в литературе 1920-х годов.</w:t>
      </w:r>
    </w:p>
    <w:p w14:paraId="73C95DA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5" w:name="7017"/>
      <w:bookmarkEnd w:id="285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Социалистический реализм и его соотношение с реализмом классического типа. Литературные объединения (РАПП, «Перевал», «Серапионовы братья», ЛЕФ). Процесс «огосударствления» литературы. Первый съезд писателей и создание Союза советских писателей как административно-творческой организации. Репрессии инакомыслящих художников. Приоритетные темы в литературе 1920–1930-х годов. «Революция – Россия – народ – личность» как главная тема литературы. Многообразие ее идейно-художественных интерпретаций в зависимости от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идеологических и эстетических позиций писателей.</w:t>
      </w:r>
    </w:p>
    <w:p w14:paraId="0F1BD27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6" w:name="7018"/>
      <w:bookmarkEnd w:id="286"/>
      <w:r w:rsidRPr="00A80B79">
        <w:rPr>
          <w:rFonts w:ascii="Times New Roman" w:hAnsi="Times New Roman" w:cs="Times New Roman"/>
          <w:sz w:val="30"/>
          <w:szCs w:val="30"/>
          <w:lang w:val="be-BY"/>
        </w:rPr>
        <w:t>Проблемы героя и массы, стихийности и сознательности, гуманизма и революционного насилия, пролетарской морали и общечеловеческих гуманистических ценностей в произведениях А.С.Серафимовича («Железный поток»), Д.А.Фурманова («Чапаев»), И.Э.Бабеля («Конармия») и других авторов 1920–1930-х годов.</w:t>
      </w:r>
    </w:p>
    <w:p w14:paraId="3965518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7" w:name="7019"/>
      <w:bookmarkEnd w:id="287"/>
      <w:r w:rsidRPr="00A80B79">
        <w:rPr>
          <w:rFonts w:ascii="Times New Roman" w:hAnsi="Times New Roman" w:cs="Times New Roman"/>
          <w:sz w:val="30"/>
          <w:szCs w:val="30"/>
          <w:lang w:val="be-BY"/>
        </w:rPr>
        <w:t>Сатирическое изображение быта (И.Ильф и Е.Петров. «Двенадцать стульев», «Золотой теленок», М.М.Зощенко. «Рассказы Назара Ильича господина Синебрюхова»).</w:t>
      </w:r>
    </w:p>
    <w:p w14:paraId="7EF59A6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8" w:name="7020"/>
      <w:bookmarkEnd w:id="288"/>
      <w:r w:rsidRPr="00A80B79">
        <w:rPr>
          <w:rFonts w:ascii="Times New Roman" w:hAnsi="Times New Roman" w:cs="Times New Roman"/>
          <w:sz w:val="30"/>
          <w:szCs w:val="30"/>
          <w:lang w:val="be-BY"/>
        </w:rPr>
        <w:t>Романтическая проза А.С.Грина и ее гуманистическая проблематика.</w:t>
      </w:r>
    </w:p>
    <w:p w14:paraId="2F30827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89" w:name="7021"/>
      <w:bookmarkEnd w:id="289"/>
      <w:r w:rsidRPr="00A80B79">
        <w:rPr>
          <w:rFonts w:ascii="Times New Roman" w:hAnsi="Times New Roman" w:cs="Times New Roman"/>
          <w:sz w:val="30"/>
          <w:szCs w:val="30"/>
          <w:lang w:val="be-BY"/>
        </w:rPr>
        <w:t>Проблема индустриализации и коллективизации (В.П.Катаев. «Время, вперед!», Л.М.Леонов. «Соть»).</w:t>
      </w:r>
    </w:p>
    <w:p w14:paraId="730AA3A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0" w:name="7022"/>
      <w:bookmarkEnd w:id="290"/>
      <w:r w:rsidRPr="00A80B79">
        <w:rPr>
          <w:rFonts w:ascii="Times New Roman" w:hAnsi="Times New Roman" w:cs="Times New Roman"/>
          <w:sz w:val="30"/>
          <w:szCs w:val="30"/>
          <w:lang w:val="be-BY"/>
        </w:rPr>
        <w:t>Развитие жанров исторического романа (В.Я.Шишков. «Емельян Пугачев», О.Д.Форш. «Одеты камнем»), научно-фантастического романа (А.Р.Беляев. «Голова профессора Доуэля», Г.Адамов. «Тайна двух океанов»).</w:t>
      </w:r>
    </w:p>
    <w:p w14:paraId="7A34A73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1" w:name="7023"/>
      <w:bookmarkEnd w:id="291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Выдающиеся советские композиторы С.С.Прокофьев, Н.Я.Мясковский, Р.М.Глиэр. Живопись М.В.Нестерова, А.А.Рылова, К.Ф.Юона.</w:t>
      </w:r>
    </w:p>
    <w:p w14:paraId="50FEC9C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2" w:name="7024"/>
      <w:bookmarkEnd w:id="29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98EF1E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93" w:name="7025"/>
      <w:bookmarkEnd w:id="293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5BE3811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4" w:name="7026"/>
      <w:bookmarkEnd w:id="29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1DB219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5" w:name="7027"/>
      <w:bookmarkEnd w:id="295"/>
      <w:r w:rsidRPr="00A80B79">
        <w:rPr>
          <w:rFonts w:ascii="Times New Roman" w:hAnsi="Times New Roman" w:cs="Times New Roman"/>
          <w:sz w:val="30"/>
          <w:szCs w:val="30"/>
          <w:lang w:val="be-BY"/>
        </w:rPr>
        <w:t>Е.И.Замятин. «Мы».</w:t>
      </w:r>
    </w:p>
    <w:p w14:paraId="0EA4BBC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6" w:name="7028"/>
      <w:bookmarkEnd w:id="296"/>
      <w:r w:rsidRPr="00A80B79">
        <w:rPr>
          <w:rFonts w:ascii="Times New Roman" w:hAnsi="Times New Roman" w:cs="Times New Roman"/>
          <w:sz w:val="30"/>
          <w:szCs w:val="30"/>
          <w:lang w:val="be-BY"/>
        </w:rPr>
        <w:t>Н.А.Островский. «Как закалялась сталь».</w:t>
      </w:r>
    </w:p>
    <w:p w14:paraId="60C5A3C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7" w:name="7029"/>
      <w:bookmarkEnd w:id="297"/>
      <w:r w:rsidRPr="00A80B79">
        <w:rPr>
          <w:rFonts w:ascii="Times New Roman" w:hAnsi="Times New Roman" w:cs="Times New Roman"/>
          <w:sz w:val="30"/>
          <w:szCs w:val="30"/>
          <w:lang w:val="be-BY"/>
        </w:rPr>
        <w:t>Я.Гашек. «Похождения бравого солдата Швейка».</w:t>
      </w:r>
    </w:p>
    <w:p w14:paraId="1928F03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8" w:name="7030"/>
      <w:bookmarkEnd w:id="298"/>
      <w:r w:rsidRPr="00A80B79">
        <w:rPr>
          <w:rFonts w:ascii="Times New Roman" w:hAnsi="Times New Roman" w:cs="Times New Roman"/>
          <w:sz w:val="30"/>
          <w:szCs w:val="30"/>
          <w:lang w:val="be-BY"/>
        </w:rPr>
        <w:t>Ф.Гарсиа Лорка. Лирика.</w:t>
      </w:r>
    </w:p>
    <w:p w14:paraId="52956A6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299" w:name="7031"/>
      <w:bookmarkEnd w:id="299"/>
      <w:r w:rsidRPr="00A80B79">
        <w:rPr>
          <w:rFonts w:ascii="Times New Roman" w:hAnsi="Times New Roman" w:cs="Times New Roman"/>
          <w:sz w:val="30"/>
          <w:szCs w:val="30"/>
          <w:lang w:val="be-BY"/>
        </w:rPr>
        <w:t>А.де Сент-Экзюпери. «Планета людей».</w:t>
      </w:r>
    </w:p>
    <w:p w14:paraId="491F5F6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0" w:name="7032"/>
      <w:bookmarkEnd w:id="300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39D0EB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1" w:name="7033"/>
      <w:bookmarkEnd w:id="301"/>
      <w:r w:rsidRPr="00A80B79">
        <w:rPr>
          <w:rFonts w:ascii="Times New Roman" w:hAnsi="Times New Roman" w:cs="Times New Roman"/>
          <w:sz w:val="30"/>
          <w:szCs w:val="30"/>
          <w:lang w:val="be-BY"/>
        </w:rPr>
        <w:t>С.А.Есенин. «Край любимый! Сердцу снятся...», «Я покинул родимый дом...», «Отговорила роща золотая...», «Неуютная жидкая лунность...», «Спит ковыль. Равнина дорогая...», «Шаганэ ты моя, Шаганэ!..», «Собаке Качалова» (по выбору педагогического работника) (2 часа).</w:t>
      </w:r>
    </w:p>
    <w:p w14:paraId="4B4BA50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2" w:name="7034"/>
      <w:bookmarkEnd w:id="302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поэта с опорой на ранее изученное. Личность С.А.Есенина. Социальные и поэтические истоки его лирики. Связь с фольклором. Человек и природа в лирике поэта.</w:t>
      </w:r>
    </w:p>
    <w:p w14:paraId="3006F01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3" w:name="7035"/>
      <w:bookmarkEnd w:id="303"/>
      <w:r w:rsidRPr="00A80B79">
        <w:rPr>
          <w:rFonts w:ascii="Times New Roman" w:hAnsi="Times New Roman" w:cs="Times New Roman"/>
          <w:sz w:val="30"/>
          <w:szCs w:val="30"/>
          <w:lang w:val="be-BY"/>
        </w:rPr>
        <w:t>Сострадание и милосердие ко всему живому. Предельная искренность и глубокий лиризм стихотворений. Образ Родины в поэзии С.А.Есенина.</w:t>
      </w:r>
    </w:p>
    <w:p w14:paraId="1536319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4" w:name="7036"/>
      <w:bookmarkEnd w:id="304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Песни и романсы на стихи С.А.Есенина.</w:t>
      </w:r>
    </w:p>
    <w:p w14:paraId="5B1982B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5" w:name="7037"/>
      <w:bookmarkEnd w:id="30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CB9636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06" w:name="7038"/>
      <w:bookmarkEnd w:id="306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6F28337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7" w:name="7039"/>
      <w:bookmarkEnd w:id="30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44B91E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8" w:name="7040"/>
      <w:bookmarkEnd w:id="308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С.А.Есенин. «Мы теперь уходим понемногу...», «Песнь о великом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походе», «Персидские мотивы», «Письмо матери», «Письмо к женщине».</w:t>
      </w:r>
    </w:p>
    <w:p w14:paraId="122A43B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09" w:name="7041"/>
      <w:bookmarkEnd w:id="309"/>
      <w:r w:rsidRPr="00A80B79">
        <w:rPr>
          <w:rFonts w:ascii="Times New Roman" w:hAnsi="Times New Roman" w:cs="Times New Roman"/>
          <w:sz w:val="30"/>
          <w:szCs w:val="30"/>
          <w:lang w:val="be-BY"/>
        </w:rPr>
        <w:t>В.В.Маяковский. «Сергею Есенину».</w:t>
      </w:r>
    </w:p>
    <w:p w14:paraId="7A7548E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0" w:name="7042"/>
      <w:bookmarkEnd w:id="310"/>
      <w:r w:rsidRPr="00A80B79">
        <w:rPr>
          <w:rFonts w:ascii="Times New Roman" w:hAnsi="Times New Roman" w:cs="Times New Roman"/>
          <w:sz w:val="30"/>
          <w:szCs w:val="30"/>
          <w:lang w:val="be-BY"/>
        </w:rPr>
        <w:t>Максим Танк. «Сяргей Ясенiн».</w:t>
      </w:r>
    </w:p>
    <w:p w14:paraId="007ABC4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1" w:name="7043"/>
      <w:bookmarkEnd w:id="31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F96D5D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2" w:name="7044"/>
      <w:bookmarkEnd w:id="312"/>
      <w:r w:rsidRPr="00A80B79">
        <w:rPr>
          <w:rFonts w:ascii="Times New Roman" w:hAnsi="Times New Roman" w:cs="Times New Roman"/>
          <w:sz w:val="30"/>
          <w:szCs w:val="30"/>
          <w:lang w:val="be-BY"/>
        </w:rPr>
        <w:t>В.В.Маяковский. «Послушайте!», «А вы могли бы?», «О дряни», «Прозаседавшиеся», «Письмо Татьяне Яковлевой»; поэмы «Облако в штанах», «Про это» (по выбору педагогического работника) (2 часа).</w:t>
      </w:r>
    </w:p>
    <w:p w14:paraId="5897CE8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3" w:name="7045"/>
      <w:bookmarkEnd w:id="313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поэта. Личность В.В.Маяковского.</w:t>
      </w:r>
    </w:p>
    <w:p w14:paraId="52DB532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4" w:name="7046"/>
      <w:bookmarkEnd w:id="314"/>
      <w:r w:rsidRPr="00A80B79">
        <w:rPr>
          <w:rFonts w:ascii="Times New Roman" w:hAnsi="Times New Roman" w:cs="Times New Roman"/>
          <w:sz w:val="30"/>
          <w:szCs w:val="30"/>
          <w:lang w:val="be-BY"/>
        </w:rPr>
        <w:t>Современные дискуссии о месте В.В.Маяковского в русской литературе ХХ века. Поэт и футуризм. Противоречия его индивидуальной поэтической практики и футуристической теории.</w:t>
      </w:r>
    </w:p>
    <w:p w14:paraId="4312FDC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5" w:name="7047"/>
      <w:bookmarkEnd w:id="315"/>
      <w:r w:rsidRPr="00A80B79">
        <w:rPr>
          <w:rFonts w:ascii="Times New Roman" w:hAnsi="Times New Roman" w:cs="Times New Roman"/>
          <w:sz w:val="30"/>
          <w:szCs w:val="30"/>
          <w:lang w:val="be-BY"/>
        </w:rPr>
        <w:t>Любовь и революция, личное и общественное. Сатира В.В.Маяковского.</w:t>
      </w:r>
    </w:p>
    <w:p w14:paraId="4A9D9A1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6" w:name="7048"/>
      <w:bookmarkEnd w:id="316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Тоническое стихосложение.</w:t>
      </w:r>
    </w:p>
    <w:p w14:paraId="1B2E7C4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7" w:name="7049"/>
      <w:bookmarkEnd w:id="31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16210D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18" w:name="7050"/>
      <w:bookmarkEnd w:id="318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0A2D2E0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19" w:name="7051"/>
      <w:bookmarkEnd w:id="319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024A6F5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20" w:name="7052"/>
      <w:bookmarkEnd w:id="320"/>
      <w:r w:rsidRPr="00A80B79">
        <w:rPr>
          <w:rFonts w:ascii="Times New Roman" w:hAnsi="Times New Roman" w:cs="Times New Roman"/>
          <w:sz w:val="30"/>
          <w:szCs w:val="30"/>
          <w:lang w:val="be-BY"/>
        </w:rPr>
        <w:t>В.В.Маяковский. «Люблю», «Клоп», «Себе, любимому», «Бруклинский мост», «Небоскреб в разрезе».</w:t>
      </w:r>
    </w:p>
    <w:p w14:paraId="7C9D74E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21" w:name="7053"/>
      <w:bookmarkEnd w:id="32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F9AB32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22" w:name="7054"/>
      <w:bookmarkEnd w:id="322"/>
      <w:r w:rsidRPr="00A80B79">
        <w:rPr>
          <w:rFonts w:ascii="Times New Roman" w:hAnsi="Times New Roman" w:cs="Times New Roman"/>
          <w:sz w:val="30"/>
          <w:szCs w:val="30"/>
          <w:lang w:val="be-BY"/>
        </w:rPr>
        <w:t>М.А.Булгаков. «Мастер и Маргарита», «Собачье сердце» (5 часов).</w:t>
      </w:r>
    </w:p>
    <w:p w14:paraId="2CD721C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23" w:name="7055"/>
      <w:bookmarkEnd w:id="323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писателя. Место М.А.Булгакова в литературе ХХ века. Особенности творческой индивидуальности.</w:t>
      </w:r>
    </w:p>
    <w:p w14:paraId="5438986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24" w:name="7056"/>
      <w:bookmarkEnd w:id="324"/>
      <w:r w:rsidRPr="00A80B79">
        <w:rPr>
          <w:rFonts w:ascii="Times New Roman" w:hAnsi="Times New Roman" w:cs="Times New Roman"/>
          <w:sz w:val="30"/>
          <w:szCs w:val="30"/>
          <w:lang w:val="be-BY"/>
        </w:rPr>
        <w:t>«Мастер и Маргарита». История создания «закатного романа», его проблематика и система образов. Многоплановость композиции. «Троемирие» романа и его идейно-художественные функции.</w:t>
      </w:r>
    </w:p>
    <w:p w14:paraId="1A3A921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25" w:name="7057"/>
      <w:bookmarkEnd w:id="325"/>
      <w:r w:rsidRPr="00A80B79">
        <w:rPr>
          <w:rFonts w:ascii="Times New Roman" w:hAnsi="Times New Roman" w:cs="Times New Roman"/>
          <w:sz w:val="30"/>
          <w:szCs w:val="30"/>
          <w:lang w:val="be-BY"/>
        </w:rPr>
        <w:t>Судьбы Иешуа и Мастера. Синтез библейской, конкретно-исторической и гротескно-фантастической образности. Критическое изображение московской действительности 1920 – 1930-х годов. Функции образа Воланда. Реальное и ирреальное в романе. Новаторство автора в жанре романа.</w:t>
      </w:r>
    </w:p>
    <w:p w14:paraId="54032F7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26" w:name="7058"/>
      <w:bookmarkEnd w:id="326"/>
      <w:r w:rsidRPr="00A80B79">
        <w:rPr>
          <w:rFonts w:ascii="Times New Roman" w:hAnsi="Times New Roman" w:cs="Times New Roman"/>
          <w:sz w:val="30"/>
          <w:szCs w:val="30"/>
          <w:lang w:val="be-BY"/>
        </w:rPr>
        <w:t>«Собачье сердце». Изображение послереволюционной действительности. Авторская позиция и способы ее выражения.</w:t>
      </w:r>
    </w:p>
    <w:p w14:paraId="194070B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27" w:name="7059"/>
      <w:bookmarkEnd w:id="32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8304AA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28" w:name="7060"/>
      <w:bookmarkEnd w:id="328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4FAD01B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29" w:name="7061"/>
      <w:bookmarkEnd w:id="329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B28D9B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0" w:name="7062"/>
      <w:bookmarkEnd w:id="330"/>
      <w:r w:rsidRPr="00A80B79">
        <w:rPr>
          <w:rFonts w:ascii="Times New Roman" w:hAnsi="Times New Roman" w:cs="Times New Roman"/>
          <w:sz w:val="30"/>
          <w:szCs w:val="30"/>
          <w:lang w:val="be-BY"/>
        </w:rPr>
        <w:t>М.А.Булгаков. «Записки юного врача», «Дни Турбиных».</w:t>
      </w:r>
    </w:p>
    <w:p w14:paraId="29365AA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1" w:name="7063"/>
      <w:bookmarkEnd w:id="33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541034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2" w:name="7064"/>
      <w:bookmarkEnd w:id="332"/>
      <w:r w:rsidRPr="00A80B79">
        <w:rPr>
          <w:rFonts w:ascii="Times New Roman" w:hAnsi="Times New Roman" w:cs="Times New Roman"/>
          <w:sz w:val="30"/>
          <w:szCs w:val="30"/>
          <w:lang w:val="be-BY"/>
        </w:rPr>
        <w:t>А.П.Платонов. «Фро», «На заре туманной юности» (2 часа).</w:t>
      </w:r>
    </w:p>
    <w:p w14:paraId="4A27744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3" w:name="7065"/>
      <w:bookmarkEnd w:id="333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писателя. А.П.Платонов в 1930-е годы. Творческая эволюция писателя.</w:t>
      </w:r>
    </w:p>
    <w:p w14:paraId="66A4146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4" w:name="7066"/>
      <w:bookmarkEnd w:id="334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Осмысление общечеловеческих проблем с позиции исторической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эпохи. Особенности индивидуального стиля писателя. Мотив выживания человека в тяжелых социальных условиях.</w:t>
      </w:r>
    </w:p>
    <w:p w14:paraId="3FAF294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5" w:name="7067"/>
      <w:bookmarkEnd w:id="335"/>
      <w:r w:rsidRPr="00A80B79">
        <w:rPr>
          <w:rFonts w:ascii="Times New Roman" w:hAnsi="Times New Roman" w:cs="Times New Roman"/>
          <w:sz w:val="30"/>
          <w:szCs w:val="30"/>
          <w:lang w:val="be-BY"/>
        </w:rPr>
        <w:t>«Фро». Образ исторического времени. Полнота чувства любви. Полемика автора с современной идеологией. Оценка рассказа А.П.Платонова в контексте литературы 30-х годов ХХ века.</w:t>
      </w:r>
    </w:p>
    <w:p w14:paraId="3DD05B2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6" w:name="7068"/>
      <w:bookmarkEnd w:id="336"/>
      <w:r w:rsidRPr="00A80B79">
        <w:rPr>
          <w:rFonts w:ascii="Times New Roman" w:hAnsi="Times New Roman" w:cs="Times New Roman"/>
          <w:sz w:val="30"/>
          <w:szCs w:val="30"/>
          <w:lang w:val="be-BY"/>
        </w:rPr>
        <w:t>«На заре туманной юности». Преодоление духовного сиротства, ощущение высокой причастности к судьбе всего народа: путь платоновского героя от одиночества к людям.</w:t>
      </w:r>
    </w:p>
    <w:p w14:paraId="7D46658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7" w:name="7069"/>
      <w:bookmarkEnd w:id="337"/>
      <w:r w:rsidRPr="00A80B79">
        <w:rPr>
          <w:rFonts w:ascii="Times New Roman" w:hAnsi="Times New Roman" w:cs="Times New Roman"/>
          <w:sz w:val="30"/>
          <w:szCs w:val="30"/>
          <w:lang w:val="be-BY"/>
        </w:rPr>
        <w:t>М.И.Цветаева. «Домики старой Москвы», «Моим стихам, написанным так рано...», «Уж сколько их упало в эту бездну...», «Вот опять окно...» (из цикла «Бессонница»), «Мне нравится, что Вы больны не мной...», «Генералам двенадцатого года», «Имя твое – птица в руке...» (3-4 стихотворения по выбору педагогического работника) (2 часа).</w:t>
      </w:r>
    </w:p>
    <w:p w14:paraId="10B29F6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8" w:name="7070"/>
      <w:bookmarkEnd w:id="338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поэта.</w:t>
      </w:r>
    </w:p>
    <w:p w14:paraId="2F99E97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39" w:name="7071"/>
      <w:bookmarkEnd w:id="339"/>
      <w:r w:rsidRPr="00A80B79">
        <w:rPr>
          <w:rFonts w:ascii="Times New Roman" w:hAnsi="Times New Roman" w:cs="Times New Roman"/>
          <w:sz w:val="30"/>
          <w:szCs w:val="30"/>
          <w:lang w:val="be-BY"/>
        </w:rPr>
        <w:t>Богатство тем и мотивов лирики М.И.Цветаевой: сила и нежность любви, преданность друзьям, достоинство и честь, сила духа, мужество; высокая оценка русской культуры, русской поэзии, любовь к Родине и верность ей. Романтический мир лирической героини.</w:t>
      </w:r>
    </w:p>
    <w:p w14:paraId="3E9F4DA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40" w:name="7072"/>
      <w:bookmarkEnd w:id="340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Понятия о поэтическом синтаксисе, индивидуальном стиле поэта.</w:t>
      </w:r>
    </w:p>
    <w:p w14:paraId="0072F96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41" w:name="7073"/>
      <w:bookmarkEnd w:id="34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5D7AAC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42" w:name="7074"/>
      <w:bookmarkEnd w:id="342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4DC0835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43" w:name="7075"/>
      <w:bookmarkEnd w:id="34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D7C8CF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44" w:name="7076"/>
      <w:bookmarkEnd w:id="344"/>
      <w:r w:rsidRPr="00A80B79">
        <w:rPr>
          <w:rFonts w:ascii="Times New Roman" w:hAnsi="Times New Roman" w:cs="Times New Roman"/>
          <w:sz w:val="30"/>
          <w:szCs w:val="30"/>
          <w:lang w:val="be-BY"/>
        </w:rPr>
        <w:t>М.И.Цветаева. «Стихи к сыну», «Мой Пушкин». Воспоминания об Андрее Белом, Валерии Брюсове, Максимилиане Волошине, Борисе Пастернаке и других писателях начала ХХ века.</w:t>
      </w:r>
    </w:p>
    <w:p w14:paraId="5E395F3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45" w:name="7077"/>
      <w:bookmarkEnd w:id="34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A0769E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46" w:name="7078"/>
      <w:bookmarkEnd w:id="346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А.А.Ахматова. «Вечером», «Мне голос был. Он звал утешно...», «Я не знаю, ты жив или умер...», «Смуглый отрок бродил по аллеям...», «Я пришла к поэту в гости...», «Муза» («Когда я ночью жду ее прихода...») и иные (3-4 стихотворения по выбору педагогического работника); поэма «Реквием» (2 часа).</w:t>
      </w:r>
    </w:p>
    <w:p w14:paraId="6977568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47" w:name="7079"/>
      <w:bookmarkEnd w:id="347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поэта. Личность А.А.Ахматовой.</w:t>
      </w:r>
    </w:p>
    <w:p w14:paraId="223E6F8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48" w:name="7080"/>
      <w:bookmarkEnd w:id="348"/>
      <w:r w:rsidRPr="00A80B79">
        <w:rPr>
          <w:rFonts w:ascii="Times New Roman" w:hAnsi="Times New Roman" w:cs="Times New Roman"/>
          <w:sz w:val="30"/>
          <w:szCs w:val="30"/>
          <w:lang w:val="be-BY"/>
        </w:rPr>
        <w:t>Лирика А.А.Ахматовой как сплав мгновения и вечности. Глубина и яркость переживания. Тема поэта и поэзии. Тема Пушкина. Тема Родины и гражданского мужества. Мотивы любви, душевных побед и крушений.</w:t>
      </w:r>
    </w:p>
    <w:p w14:paraId="504A422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49" w:name="7081"/>
      <w:bookmarkEnd w:id="349"/>
      <w:r w:rsidRPr="00A80B79">
        <w:rPr>
          <w:rFonts w:ascii="Times New Roman" w:hAnsi="Times New Roman" w:cs="Times New Roman"/>
          <w:sz w:val="30"/>
          <w:szCs w:val="30"/>
          <w:lang w:val="be-BY"/>
        </w:rPr>
        <w:t>«Реквием». Отражение трагедии личности, семьи, народа в поэме. Тема гуманизма и милосердия. Образ Матери. Евангельские мотивы. «Вещность» образов, разговорные интонации как характерные особенности лирики А.А.Ахматовой. Традиции народной поэзии и русской классики в творчестве. Общественное и художественное значение поэмы. «Романность» лирического стихотворения.</w:t>
      </w:r>
    </w:p>
    <w:p w14:paraId="4BD8820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0" w:name="7082"/>
      <w:bookmarkEnd w:id="350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Литература и искусство. Портреты А.А.Ахматовой художников К.С.Петрова-Водкина, Ю.П.Анненкова, Н.И.Альтмана, А.Модильяни).</w:t>
      </w:r>
    </w:p>
    <w:p w14:paraId="4C01E2D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1" w:name="7083"/>
      <w:bookmarkEnd w:id="35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F6771A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52" w:name="7084"/>
      <w:bookmarkEnd w:id="352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3E80B61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3" w:name="7085"/>
      <w:bookmarkEnd w:id="35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AD66BB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4" w:name="7086"/>
      <w:bookmarkEnd w:id="354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А.А.Ахматова. «Сероглазый король», «Нам свежесть слов и чувства простоту...», «И упало каменное слово...», «Ива», «Читатель», «А вы, мои друзья последнего призыва!..», «Все души милых на высоких звездах...», «Летний сад», «Городу Пушкина».</w:t>
      </w:r>
    </w:p>
    <w:p w14:paraId="3EEE4F4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5" w:name="7087"/>
      <w:bookmarkEnd w:id="35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7631E1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6" w:name="7088"/>
      <w:bookmarkEnd w:id="356"/>
      <w:r w:rsidRPr="00A80B79">
        <w:rPr>
          <w:rFonts w:ascii="Times New Roman" w:hAnsi="Times New Roman" w:cs="Times New Roman"/>
          <w:sz w:val="30"/>
          <w:szCs w:val="30"/>
          <w:lang w:val="be-BY"/>
        </w:rPr>
        <w:t>Б.Л.Пастернак. «Февраль. Достать чернил и плакать!», «Снег идет», «Единственные дни», «Любить иных – тяжелый крест...», «Во всем мне хочется дойти...», «Определение поэзии», «Гамлет», «Быть знаменитым некрасиво...», «Рождественская звезда» (3-4 стихотворения по выбору педагогического работника) (2 часа).</w:t>
      </w:r>
    </w:p>
    <w:p w14:paraId="1086626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7" w:name="7089"/>
      <w:bookmarkEnd w:id="357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поэта. Личность Б.Л.Пастернака. Поэт и советская власть.</w:t>
      </w:r>
    </w:p>
    <w:p w14:paraId="0E78C6A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8" w:name="7090"/>
      <w:bookmarkEnd w:id="358"/>
      <w:r w:rsidRPr="00A80B79">
        <w:rPr>
          <w:rFonts w:ascii="Times New Roman" w:hAnsi="Times New Roman" w:cs="Times New Roman"/>
          <w:sz w:val="30"/>
          <w:szCs w:val="30"/>
          <w:lang w:val="be-BY"/>
        </w:rPr>
        <w:t>Философская насыщенность поэзии Б.Л.Пастернака. Вечные вопросы бытия в лирике поэта. Стремление во всем «дойти до самой сути». Тема поэта и поэзии в лирике Б.Л.Пастернака. Путь поэта от сложной ассоциативности к мудрой простоте.</w:t>
      </w:r>
    </w:p>
    <w:p w14:paraId="4A6AD7D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59" w:name="7091"/>
      <w:bookmarkEnd w:id="359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Образность поэтического слова.</w:t>
      </w:r>
    </w:p>
    <w:p w14:paraId="7FE6B8F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60" w:name="7092"/>
      <w:bookmarkEnd w:id="360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15259C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61" w:name="7093"/>
      <w:bookmarkEnd w:id="361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5F4B324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62" w:name="7094"/>
      <w:bookmarkEnd w:id="36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2D4F22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63" w:name="7095"/>
      <w:bookmarkEnd w:id="363"/>
      <w:r w:rsidRPr="00A80B79">
        <w:rPr>
          <w:rFonts w:ascii="Times New Roman" w:hAnsi="Times New Roman" w:cs="Times New Roman"/>
          <w:sz w:val="30"/>
          <w:szCs w:val="30"/>
          <w:lang w:val="be-BY"/>
        </w:rPr>
        <w:t>У.Шекспир. «Гамлет».</w:t>
      </w:r>
    </w:p>
    <w:p w14:paraId="1E5BE2D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64" w:name="7096"/>
      <w:bookmarkEnd w:id="364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А.А.Блок. «Я – Гамлет. Холодеет кровь...».</w:t>
      </w:r>
    </w:p>
    <w:p w14:paraId="461A564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65" w:name="7097"/>
      <w:bookmarkEnd w:id="365"/>
      <w:r w:rsidRPr="00A80B79">
        <w:rPr>
          <w:rFonts w:ascii="Times New Roman" w:hAnsi="Times New Roman" w:cs="Times New Roman"/>
          <w:sz w:val="30"/>
          <w:szCs w:val="30"/>
          <w:lang w:val="be-BY"/>
        </w:rPr>
        <w:t>Б.Л.Пастернак. «Доктор Живаго».</w:t>
      </w:r>
    </w:p>
    <w:p w14:paraId="7B6CCB8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66" w:name="7098"/>
      <w:bookmarkEnd w:id="36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7C86C1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67" w:name="7099"/>
      <w:bookmarkEnd w:id="367"/>
      <w:r w:rsidRPr="00A80B79">
        <w:rPr>
          <w:rFonts w:ascii="Times New Roman" w:hAnsi="Times New Roman" w:cs="Times New Roman"/>
          <w:sz w:val="30"/>
          <w:szCs w:val="30"/>
          <w:lang w:val="be-BY"/>
        </w:rPr>
        <w:t>М.А.Шолохов. «Тихий Дон» (избранные главы); «Поднятая целина» (избранные главы) (по выбору педагогического работника и учащихся) (4 часа).</w:t>
      </w:r>
    </w:p>
    <w:p w14:paraId="7EE82A0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68" w:name="7100"/>
      <w:bookmarkEnd w:id="368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писателя.</w:t>
      </w:r>
    </w:p>
    <w:p w14:paraId="2BA1A07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69" w:name="7101"/>
      <w:bookmarkEnd w:id="369"/>
      <w:r w:rsidRPr="00A80B79">
        <w:rPr>
          <w:rFonts w:ascii="Times New Roman" w:hAnsi="Times New Roman" w:cs="Times New Roman"/>
          <w:sz w:val="30"/>
          <w:szCs w:val="30"/>
          <w:lang w:val="be-BY"/>
        </w:rPr>
        <w:t>«Тихий Дон» как роман-эпопея. Отражение в истории семьи Мелеховых социальных катаклизмов эпохи. Глубина постижения сущности исторических процессов. Изображение Гражданской войны как трагедии народа. Судьба Григория Мелехова. Цельность характера. Истоки мелеховской трагедии. Женские судьбы в романе.</w:t>
      </w:r>
    </w:p>
    <w:p w14:paraId="7296DA1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0" w:name="7102"/>
      <w:bookmarkEnd w:id="370"/>
      <w:r w:rsidRPr="00A80B79">
        <w:rPr>
          <w:rFonts w:ascii="Times New Roman" w:hAnsi="Times New Roman" w:cs="Times New Roman"/>
          <w:sz w:val="30"/>
          <w:szCs w:val="30"/>
          <w:lang w:val="be-BY"/>
        </w:rPr>
        <w:t>Проблема гуманизма в романе. Особенности авторской позиции.</w:t>
      </w:r>
    </w:p>
    <w:p w14:paraId="203A6A4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1" w:name="7103"/>
      <w:bookmarkEnd w:id="371"/>
      <w:r w:rsidRPr="00A80B79">
        <w:rPr>
          <w:rFonts w:ascii="Times New Roman" w:hAnsi="Times New Roman" w:cs="Times New Roman"/>
          <w:sz w:val="30"/>
          <w:szCs w:val="30"/>
          <w:lang w:val="be-BY"/>
        </w:rPr>
        <w:t>Психологическая глубина реализма М.А.Шолохова. Богатство, яркость, многоцветность языка. Место романа в истории мировой литературы.</w:t>
      </w:r>
    </w:p>
    <w:p w14:paraId="7C0C9E7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2" w:name="7104"/>
      <w:bookmarkEnd w:id="372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«Поднятая целина». История создания произведения. Система образов романа, характер разрешения конфликта и проблема художественной правды. Отражение в романе противоречий коллективизации – благих стремлений и насильственных методов – и средств ее проведения. Герои романа и их судьбы. Драматизм и юмор в романе. Авторская концепция действительности.</w:t>
      </w:r>
    </w:p>
    <w:p w14:paraId="0B28A95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3" w:name="7105"/>
      <w:bookmarkEnd w:id="373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Развитие понятия о романе-эпопее.</w:t>
      </w:r>
    </w:p>
    <w:p w14:paraId="31F5C56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4" w:name="7106"/>
      <w:bookmarkEnd w:id="374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Экранизации романа М.А.Шолохова «Тихий Дон» (режиссеры С.А.Герасимов, С.Ф.Бондарчук, С.В.Урсуляк).</w:t>
      </w:r>
    </w:p>
    <w:p w14:paraId="3CA3B75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5" w:name="7107"/>
      <w:bookmarkEnd w:id="37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FBE8A0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76" w:name="7108"/>
      <w:bookmarkEnd w:id="376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7BC1480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7" w:name="7109"/>
      <w:bookmarkEnd w:id="377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0F5954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8" w:name="7110"/>
      <w:bookmarkEnd w:id="378"/>
      <w:r w:rsidRPr="00A80B79">
        <w:rPr>
          <w:rFonts w:ascii="Times New Roman" w:hAnsi="Times New Roman" w:cs="Times New Roman"/>
          <w:sz w:val="30"/>
          <w:szCs w:val="30"/>
          <w:lang w:val="be-BY"/>
        </w:rPr>
        <w:t>В.Ф.Тендряков. «Хлеб для собаки».</w:t>
      </w:r>
    </w:p>
    <w:p w14:paraId="286BAE9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79" w:name="7111"/>
      <w:bookmarkEnd w:id="379"/>
      <w:r w:rsidRPr="00A80B79">
        <w:rPr>
          <w:rFonts w:ascii="Times New Roman" w:hAnsi="Times New Roman" w:cs="Times New Roman"/>
          <w:sz w:val="30"/>
          <w:szCs w:val="30"/>
          <w:lang w:val="be-BY"/>
        </w:rPr>
        <w:t>Ф.А.Абрамов. «Пряслины».</w:t>
      </w:r>
    </w:p>
    <w:p w14:paraId="46149CE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0" w:name="7112"/>
      <w:bookmarkEnd w:id="380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FD36A6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81" w:name="7113"/>
      <w:bookmarkEnd w:id="381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1940-х – середины 1950-х годов (1 час)</w:t>
      </w:r>
    </w:p>
    <w:p w14:paraId="0CA51B1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2" w:name="7114"/>
      <w:bookmarkEnd w:id="38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50D84B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3" w:name="7115"/>
      <w:bookmarkEnd w:id="383"/>
      <w:r w:rsidRPr="00A80B79">
        <w:rPr>
          <w:rFonts w:ascii="Times New Roman" w:hAnsi="Times New Roman" w:cs="Times New Roman"/>
          <w:sz w:val="30"/>
          <w:szCs w:val="30"/>
          <w:lang w:val="be-BY"/>
        </w:rPr>
        <w:t>Публицистика в годы Великой Отечественной войны (А.Н.Толстой, И.Г.Эренбург и другие авторы). Патриотизм в лирике О.Ф.Берггольц, М.Джалиля и других поэтов военного времени. Лирика «фронтового поколения» (Ю.В.Друнина, Д.Самойлов), поэтов, не пришедших с войны (Н.П.Майоров, П.Д.Коган). Песенная поэзия (А.А.Сурков. «Бьется в тесной печурке огонь», А.И.Фатьянов. «Соловьи» и иные стихотворения, ставшие песнями).</w:t>
      </w:r>
    </w:p>
    <w:p w14:paraId="62A868B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4" w:name="7116"/>
      <w:bookmarkEnd w:id="384"/>
      <w:r w:rsidRPr="00A80B79">
        <w:rPr>
          <w:rFonts w:ascii="Times New Roman" w:hAnsi="Times New Roman" w:cs="Times New Roman"/>
          <w:sz w:val="30"/>
          <w:szCs w:val="30"/>
          <w:lang w:val="be-BY"/>
        </w:rPr>
        <w:t>Опыт эпического освещения войны в повестях и романах А.А.Бека («Волоколамское шоссе»), А.А.Фадеева («Молодая гвардия»), В.С.Гроссмана («Народ бессмертен»), К.М.Симонова («Дни и ночи») и иных.</w:t>
      </w:r>
    </w:p>
    <w:p w14:paraId="71C7372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5" w:name="7117"/>
      <w:bookmarkEnd w:id="385"/>
      <w:r w:rsidRPr="00A80B79">
        <w:rPr>
          <w:rFonts w:ascii="Times New Roman" w:hAnsi="Times New Roman" w:cs="Times New Roman"/>
          <w:sz w:val="30"/>
          <w:szCs w:val="30"/>
          <w:lang w:val="be-BY"/>
        </w:rPr>
        <w:t>Вторая волна эмиграции. Атмосфера духовного освобождения в первые послевоенные годы, надежды на либерализацию сталинского режима и их подавление.</w:t>
      </w:r>
    </w:p>
    <w:p w14:paraId="029CF11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6" w:name="7118"/>
      <w:bookmarkEnd w:id="386"/>
      <w:r w:rsidRPr="00A80B79">
        <w:rPr>
          <w:rFonts w:ascii="Times New Roman" w:hAnsi="Times New Roman" w:cs="Times New Roman"/>
          <w:sz w:val="30"/>
          <w:szCs w:val="30"/>
          <w:lang w:val="be-BY"/>
        </w:rPr>
        <w:t>Проблемно-тематическое содержание литературы первого послевоенного десятилетия (М.А.Дудин. «Вчера была война»).</w:t>
      </w:r>
    </w:p>
    <w:p w14:paraId="59D9281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7" w:name="7119"/>
      <w:bookmarkEnd w:id="387"/>
      <w:r w:rsidRPr="00A80B79">
        <w:rPr>
          <w:rFonts w:ascii="Times New Roman" w:hAnsi="Times New Roman" w:cs="Times New Roman"/>
          <w:sz w:val="30"/>
          <w:szCs w:val="30"/>
          <w:lang w:val="be-BY"/>
        </w:rPr>
        <w:t>Роман Л.М.Леонова «Русский лес» как этапное произведение послевоенной литературы. Тема исторических судеб России и народа, русской науки и культуры.</w:t>
      </w:r>
    </w:p>
    <w:p w14:paraId="7AE2D69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8" w:name="7120"/>
      <w:bookmarkEnd w:id="388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Тема войны в музыке (Д.Д.Шостакович «7-я (Ленинградская) симфония») и живописи (картины А.А.Пластова «Фашист пролетел», Б.М.Неменского «Мать», графическая серия Б.И.Пророкова «Это не должно повториться!»).</w:t>
      </w:r>
    </w:p>
    <w:p w14:paraId="6B4E409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89" w:name="7121"/>
      <w:bookmarkEnd w:id="389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411628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90" w:name="7122"/>
      <w:bookmarkEnd w:id="390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А.Т.Твардовский. «О сущем», «Я знаю: никакой моей вины...», «Вся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суть...», «На дне моей жизни...» (2 стихотворения по выбору педагогического работника) (2 часа).</w:t>
      </w:r>
    </w:p>
    <w:p w14:paraId="19FDEEB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91" w:name="7123"/>
      <w:bookmarkEnd w:id="391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поэта. Личность А.Т.Твардовского. А.Т.Твардовский – редактор журнала «Новый мир».</w:t>
      </w:r>
    </w:p>
    <w:p w14:paraId="3DBBF797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92" w:name="7124"/>
      <w:bookmarkEnd w:id="392"/>
      <w:r w:rsidRPr="00A80B79">
        <w:rPr>
          <w:rFonts w:ascii="Times New Roman" w:hAnsi="Times New Roman" w:cs="Times New Roman"/>
          <w:sz w:val="30"/>
          <w:szCs w:val="30"/>
          <w:lang w:val="be-BY"/>
        </w:rPr>
        <w:t>Открытость, искренность и честность поэта в разговоре с читателем.</w:t>
      </w:r>
    </w:p>
    <w:p w14:paraId="6F16212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93" w:name="7125"/>
      <w:bookmarkEnd w:id="393"/>
      <w:r w:rsidRPr="00A80B79">
        <w:rPr>
          <w:rFonts w:ascii="Times New Roman" w:hAnsi="Times New Roman" w:cs="Times New Roman"/>
          <w:sz w:val="30"/>
          <w:szCs w:val="30"/>
          <w:lang w:val="be-BY"/>
        </w:rPr>
        <w:t>Теория литературы. Традиции и новаторство в поэзии.</w:t>
      </w:r>
    </w:p>
    <w:p w14:paraId="3F0322C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94" w:name="7126"/>
      <w:bookmarkEnd w:id="39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659C99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95" w:name="7127"/>
      <w:bookmarkEnd w:id="395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6D97808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96" w:name="7128"/>
      <w:bookmarkEnd w:id="39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82A401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97" w:name="7129"/>
      <w:bookmarkEnd w:id="397"/>
      <w:r w:rsidRPr="00A80B79">
        <w:rPr>
          <w:rFonts w:ascii="Times New Roman" w:hAnsi="Times New Roman" w:cs="Times New Roman"/>
          <w:sz w:val="30"/>
          <w:szCs w:val="30"/>
          <w:lang w:val="be-BY"/>
        </w:rPr>
        <w:t>А.Т.Твардовский. «По праву памяти».</w:t>
      </w:r>
    </w:p>
    <w:p w14:paraId="37E8863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398" w:name="7130"/>
      <w:bookmarkEnd w:id="398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E72EFF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399" w:name="7131"/>
      <w:bookmarkEnd w:id="399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середины 1950-х – начала 1990-х годов (2 часа)</w:t>
      </w:r>
    </w:p>
    <w:p w14:paraId="4A6C785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0" w:name="7132"/>
      <w:bookmarkEnd w:id="400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E52C3C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1" w:name="7133"/>
      <w:bookmarkEnd w:id="401"/>
      <w:r w:rsidRPr="00A80B79">
        <w:rPr>
          <w:rFonts w:ascii="Times New Roman" w:hAnsi="Times New Roman" w:cs="Times New Roman"/>
          <w:sz w:val="30"/>
          <w:szCs w:val="30"/>
          <w:lang w:val="be-BY"/>
        </w:rPr>
        <w:t>Качественно новый период в развитии русской литературы советской эпохи, его связь с социально-историческим развитием общества: «шестидесятники», диссидентское движение и неподцензурная литература, третья волна эмиграции.</w:t>
      </w:r>
    </w:p>
    <w:p w14:paraId="082D9F6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2" w:name="7134"/>
      <w:bookmarkEnd w:id="402"/>
      <w:r w:rsidRPr="00A80B79">
        <w:rPr>
          <w:rFonts w:ascii="Times New Roman" w:hAnsi="Times New Roman" w:cs="Times New Roman"/>
          <w:sz w:val="30"/>
          <w:szCs w:val="30"/>
          <w:lang w:val="be-BY"/>
        </w:rPr>
        <w:t>Проза. Особенности прозы литературы середины 1950-х – начала 1990-х годов. Место и роль в литературном процессе диссидентской литературы (В.П.Некрасов и другие авторы-диссиденты середины 1950-х – начала 1990-х годов).</w:t>
      </w:r>
    </w:p>
    <w:p w14:paraId="5948304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3" w:name="7135"/>
      <w:bookmarkEnd w:id="403"/>
      <w:r w:rsidRPr="00A80B79">
        <w:rPr>
          <w:rFonts w:ascii="Times New Roman" w:hAnsi="Times New Roman" w:cs="Times New Roman"/>
          <w:sz w:val="30"/>
          <w:szCs w:val="30"/>
          <w:lang w:val="be-BY"/>
        </w:rPr>
        <w:t>Формирование «деревенской прозы» как идейно-художественного направления русской литературы (В.И.Белов. «Привычное дело»).</w:t>
      </w:r>
    </w:p>
    <w:p w14:paraId="41708D5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4" w:name="7136"/>
      <w:bookmarkEnd w:id="404"/>
      <w:r w:rsidRPr="00A80B79">
        <w:rPr>
          <w:rFonts w:ascii="Times New Roman" w:hAnsi="Times New Roman" w:cs="Times New Roman"/>
          <w:sz w:val="30"/>
          <w:szCs w:val="30"/>
          <w:lang w:val="be-BY"/>
        </w:rPr>
        <w:t>Система вечных нравственных ценностей и историческая память народа в повестях В.Г.Распутина «Последний срок», «Прощание с Матерой», романах Ч.Айтматова «Буранный полустанок», «Плаха».</w:t>
      </w:r>
    </w:p>
    <w:p w14:paraId="15EB77B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5" w:name="7137"/>
      <w:bookmarkEnd w:id="405"/>
      <w:r w:rsidRPr="00A80B79">
        <w:rPr>
          <w:rFonts w:ascii="Times New Roman" w:hAnsi="Times New Roman" w:cs="Times New Roman"/>
          <w:sz w:val="30"/>
          <w:szCs w:val="30"/>
          <w:lang w:val="be-BY"/>
        </w:rPr>
        <w:t>Переосмысление событий войны в романах К.М.Симонова «Живые и мертвые», Ю.В.Бондарева «Горячий снег».</w:t>
      </w:r>
    </w:p>
    <w:p w14:paraId="055C359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6" w:name="7138"/>
      <w:bookmarkEnd w:id="406"/>
      <w:r w:rsidRPr="00A80B79">
        <w:rPr>
          <w:rFonts w:ascii="Times New Roman" w:hAnsi="Times New Roman" w:cs="Times New Roman"/>
          <w:sz w:val="30"/>
          <w:szCs w:val="30"/>
          <w:lang w:val="be-BY"/>
        </w:rPr>
        <w:t>Острый интерес к документальным жанрам (А.М.Адамович, Я.Брыль, В.А.Колесник. «Я из огненной деревни»; А.М.Адамович, Д.А.Гранин. «Блокадная книга»).</w:t>
      </w:r>
    </w:p>
    <w:p w14:paraId="3D7FDB3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7" w:name="7139"/>
      <w:bookmarkEnd w:id="407"/>
      <w:r w:rsidRPr="00A80B79">
        <w:rPr>
          <w:rFonts w:ascii="Times New Roman" w:hAnsi="Times New Roman" w:cs="Times New Roman"/>
          <w:sz w:val="30"/>
          <w:szCs w:val="30"/>
          <w:lang w:val="be-BY"/>
        </w:rPr>
        <w:t>Обращение к прошлому советского общества как попытка понять истоки сегодняшних проблем (В.В.Быков. «Знак беды», Ю.В.Трифонов. «Старик», «Дом на набережной», В.Г.Распутин. «Живи и помни»).</w:t>
      </w:r>
    </w:p>
    <w:p w14:paraId="6D0970C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8" w:name="7140"/>
      <w:bookmarkEnd w:id="408"/>
      <w:r w:rsidRPr="00A80B79">
        <w:rPr>
          <w:rFonts w:ascii="Times New Roman" w:hAnsi="Times New Roman" w:cs="Times New Roman"/>
          <w:sz w:val="30"/>
          <w:szCs w:val="30"/>
          <w:lang w:val="be-BY"/>
        </w:rPr>
        <w:t>Художественное мышление В. П.Астафьева, В.П.Аксенова, В.С.Маканина, А.А.Кима, Ф.А.Искандера.</w:t>
      </w:r>
    </w:p>
    <w:p w14:paraId="1E39153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09" w:name="7141"/>
      <w:bookmarkEnd w:id="409"/>
      <w:r w:rsidRPr="00A80B79">
        <w:rPr>
          <w:rFonts w:ascii="Times New Roman" w:hAnsi="Times New Roman" w:cs="Times New Roman"/>
          <w:sz w:val="30"/>
          <w:szCs w:val="30"/>
          <w:lang w:val="be-BY"/>
        </w:rPr>
        <w:t>Поэзия. Проблемно-тематическая и жанрово-стилевая характеристика поэзии 1950-х – начала 1990-х годов. Роль поэзии в сохранении духовно-нравственных идеалов. Поиск совершенства поэтической формы. Поэзия периода «оттепели». «Эстрадная» лирика (А.А.Вознесенский, Е.А.Евтушенко, Б.А.Ахмадулина, Р.И.Рождественский), ее публицистичность, апелляция к читателю.</w:t>
      </w:r>
    </w:p>
    <w:p w14:paraId="0EEF56A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0" w:name="7142"/>
      <w:bookmarkEnd w:id="410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«Тихая лирика» Н.М.Рубцова.</w:t>
      </w:r>
    </w:p>
    <w:p w14:paraId="0EDC8B6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1" w:name="7143"/>
      <w:bookmarkEnd w:id="411"/>
      <w:r w:rsidRPr="00A80B79">
        <w:rPr>
          <w:rFonts w:ascii="Times New Roman" w:hAnsi="Times New Roman" w:cs="Times New Roman"/>
          <w:sz w:val="30"/>
          <w:szCs w:val="30"/>
          <w:lang w:val="be-BY"/>
        </w:rPr>
        <w:t>Философская лирика А.А.Тарковского.</w:t>
      </w:r>
    </w:p>
    <w:p w14:paraId="3DDBD6F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2" w:name="7144"/>
      <w:bookmarkEnd w:id="412"/>
      <w:r w:rsidRPr="00A80B79">
        <w:rPr>
          <w:rFonts w:ascii="Times New Roman" w:hAnsi="Times New Roman" w:cs="Times New Roman"/>
          <w:sz w:val="30"/>
          <w:szCs w:val="30"/>
          <w:lang w:val="be-BY"/>
        </w:rPr>
        <w:t>Авторская песня как социокультурное явление (Б.Ш.Окуджава, В.С.Высоцкий).</w:t>
      </w:r>
    </w:p>
    <w:p w14:paraId="35D37E1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3" w:name="7145"/>
      <w:bookmarkEnd w:id="413"/>
      <w:r w:rsidRPr="00A80B79">
        <w:rPr>
          <w:rFonts w:ascii="Times New Roman" w:hAnsi="Times New Roman" w:cs="Times New Roman"/>
          <w:sz w:val="30"/>
          <w:szCs w:val="30"/>
          <w:lang w:val="be-BY"/>
        </w:rPr>
        <w:t>Стихотворения В.Н.Корнилова, О.Г.Чухонцева, Б.А.Чичибабина и других поэтов середины 1950-х – начала 1990-х годов.</w:t>
      </w:r>
    </w:p>
    <w:p w14:paraId="0D989AC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4" w:name="7146"/>
      <w:bookmarkEnd w:id="414"/>
      <w:r w:rsidRPr="00A80B79">
        <w:rPr>
          <w:rFonts w:ascii="Times New Roman" w:hAnsi="Times New Roman" w:cs="Times New Roman"/>
          <w:sz w:val="30"/>
          <w:szCs w:val="30"/>
          <w:lang w:val="be-BY"/>
        </w:rPr>
        <w:t>Драматургия. Жанрово-стилевое многообразие драматургии этого периода. «Производственная драма» (И.М.Дворецкий. «Человек со стороны»), «политическая драма» (М.Ф.Шатров. «Брестский мир»), социально-психологическая драма (М.М.Рощин. «Валентин и Валентина», В.С.Розов. «Гнездо глухаря», А.Н.Арбузов. «Жестокие игры»), комедии Л.Г.Зорина, С.В.Михалкова, М.М.Рощина, В.М.Шукшина. Приход в драматургию А.В.Вампилова и его последующее влияние на развитие литературы.</w:t>
      </w:r>
    </w:p>
    <w:p w14:paraId="3275E7F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5" w:name="7147"/>
      <w:bookmarkEnd w:id="415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 и искусство. Музыкальное творчество Г.В.Свиридова, Р.К.Щедрина, А.П.Петрова, А.Г.Шнитке.</w:t>
      </w:r>
    </w:p>
    <w:p w14:paraId="70516A6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6" w:name="7148"/>
      <w:bookmarkEnd w:id="41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E6C435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7" w:name="7149"/>
      <w:bookmarkEnd w:id="417"/>
      <w:r w:rsidRPr="00A80B79">
        <w:rPr>
          <w:rFonts w:ascii="Times New Roman" w:hAnsi="Times New Roman" w:cs="Times New Roman"/>
          <w:sz w:val="30"/>
          <w:szCs w:val="30"/>
          <w:lang w:val="be-BY"/>
        </w:rPr>
        <w:t>И.А.Бродский. «В тот вечер возле нашего огня...», «Стансы...», «И вечный бой, покой нам только снится...», «Прощай...» (2 стихотворения по выбору педагогического работника) (1 час).</w:t>
      </w:r>
    </w:p>
    <w:p w14:paraId="1A61457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8" w:name="7150"/>
      <w:bookmarkEnd w:id="418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поэта. Основные темы и мотивы лирики. Глубочайшая искренность и твердая жизненная позиция лирического героя.</w:t>
      </w:r>
    </w:p>
    <w:p w14:paraId="20B3AC3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19" w:name="7151"/>
      <w:bookmarkEnd w:id="419"/>
      <w:r w:rsidRPr="00A80B79">
        <w:rPr>
          <w:rFonts w:ascii="Times New Roman" w:hAnsi="Times New Roman" w:cs="Times New Roman"/>
          <w:sz w:val="30"/>
          <w:szCs w:val="30"/>
          <w:lang w:val="be-BY"/>
        </w:rPr>
        <w:t>А.В.Вампилов. «Утиная охота» (2 часа).</w:t>
      </w:r>
    </w:p>
    <w:p w14:paraId="27E3AC9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20" w:name="7152"/>
      <w:bookmarkEnd w:id="420"/>
      <w:r w:rsidRPr="00A80B79">
        <w:rPr>
          <w:rFonts w:ascii="Times New Roman" w:hAnsi="Times New Roman" w:cs="Times New Roman"/>
          <w:sz w:val="30"/>
          <w:szCs w:val="30"/>
          <w:lang w:val="be-BY"/>
        </w:rPr>
        <w:t>Очерк жизни и творчества писателя. Острота социальной и нравственной проблематики произведения. Сопряжение комического и трагического. Система персонажей. Образ Зилова. Мотив духовного падения.</w:t>
      </w:r>
    </w:p>
    <w:p w14:paraId="64606C6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21" w:name="7153"/>
      <w:bookmarkEnd w:id="42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622A8B1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422" w:name="7154"/>
      <w:bookmarkEnd w:id="422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1526167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23" w:name="7155"/>
      <w:bookmarkEnd w:id="42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138C6C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24" w:name="7156"/>
      <w:bookmarkEnd w:id="424"/>
      <w:r w:rsidRPr="00A80B79">
        <w:rPr>
          <w:rFonts w:ascii="Times New Roman" w:hAnsi="Times New Roman" w:cs="Times New Roman"/>
          <w:sz w:val="30"/>
          <w:szCs w:val="30"/>
          <w:lang w:val="be-BY"/>
        </w:rPr>
        <w:t>Е.П.Гинзбург. «Крутой маршрут».</w:t>
      </w:r>
    </w:p>
    <w:p w14:paraId="2A2E50D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25" w:name="7157"/>
      <w:bookmarkEnd w:id="425"/>
      <w:r w:rsidRPr="00A80B79">
        <w:rPr>
          <w:rFonts w:ascii="Times New Roman" w:hAnsi="Times New Roman" w:cs="Times New Roman"/>
          <w:sz w:val="30"/>
          <w:szCs w:val="30"/>
          <w:lang w:val="be-BY"/>
        </w:rPr>
        <w:t>В.Т.Шаламов. «Колымские рассказы».</w:t>
      </w:r>
    </w:p>
    <w:p w14:paraId="4DE09A9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26" w:name="7158"/>
      <w:bookmarkEnd w:id="42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C97025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427" w:name="7159"/>
      <w:bookmarkEnd w:id="427"/>
      <w:r w:rsidRPr="00A80B79">
        <w:rPr>
          <w:rFonts w:ascii="Times New Roman" w:hAnsi="Times New Roman" w:cs="Times New Roman"/>
          <w:sz w:val="30"/>
          <w:szCs w:val="30"/>
          <w:lang w:val="be-BY"/>
        </w:rPr>
        <w:t>Русская литература конца XX – начала XXI века (2 часа)</w:t>
      </w:r>
    </w:p>
    <w:p w14:paraId="0842D1D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28" w:name="7160"/>
      <w:bookmarkEnd w:id="428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06795BC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29" w:name="7161"/>
      <w:bookmarkEnd w:id="429"/>
      <w:r w:rsidRPr="00A80B79">
        <w:rPr>
          <w:rFonts w:ascii="Times New Roman" w:hAnsi="Times New Roman" w:cs="Times New Roman"/>
          <w:sz w:val="30"/>
          <w:szCs w:val="30"/>
          <w:lang w:val="be-BY"/>
        </w:rPr>
        <w:t>Новая социокультурная и литературная ситуация. Изменение статуса литературы в обществе, опасность коммерциализации искусства. Разграничение некоммерческой и массовой литературы. Сосуществование нескольких литературных поколений и разных культурных парадигм.</w:t>
      </w:r>
    </w:p>
    <w:p w14:paraId="78C2DB5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0" w:name="7162"/>
      <w:bookmarkEnd w:id="430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Проза. Активизация жанра рассказа. Общечеловеческие проблемы в произведениях В.Г.Распутина («Женский разговор», «Новая профессия»,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«В ту же землю», «Изба»), Е.И.Носова («Темная вода», «Алюминиевое солнце»), Т.Н.Толстой («Легкие миры»), Л.С.Петрушевской («Новые Робинзоны»).</w:t>
      </w:r>
    </w:p>
    <w:p w14:paraId="6665E16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1" w:name="7163"/>
      <w:bookmarkEnd w:id="431"/>
      <w:r w:rsidRPr="00A80B79">
        <w:rPr>
          <w:rFonts w:ascii="Times New Roman" w:hAnsi="Times New Roman" w:cs="Times New Roman"/>
          <w:sz w:val="30"/>
          <w:szCs w:val="30"/>
          <w:lang w:val="be-BY"/>
        </w:rPr>
        <w:t>Поэзия. Основная тенденция развития русской поэзии конца ХХ – начала XXI века – доминанта лирического начала и многообразие творческих манер.</w:t>
      </w:r>
    </w:p>
    <w:p w14:paraId="6D85718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2" w:name="7164"/>
      <w:bookmarkEnd w:id="432"/>
      <w:r w:rsidRPr="00A80B79">
        <w:rPr>
          <w:rFonts w:ascii="Times New Roman" w:hAnsi="Times New Roman" w:cs="Times New Roman"/>
          <w:sz w:val="30"/>
          <w:szCs w:val="30"/>
          <w:lang w:val="be-BY"/>
        </w:rPr>
        <w:t>Авторские художественные искания Ю.П.Мориц, А.С.Кушнера, С.М.Гандлевского, Т.Ю.Кибирова, Б.Ш.Кенжеева, А.П.Цветкова, Я.А.Сатуновского.</w:t>
      </w:r>
    </w:p>
    <w:p w14:paraId="33622A7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3" w:name="7165"/>
      <w:bookmarkEnd w:id="433"/>
      <w:r w:rsidRPr="00A80B79">
        <w:rPr>
          <w:rFonts w:ascii="Times New Roman" w:hAnsi="Times New Roman" w:cs="Times New Roman"/>
          <w:sz w:val="30"/>
          <w:szCs w:val="30"/>
          <w:lang w:val="be-BY"/>
        </w:rPr>
        <w:t>Драматургия. Пьесы А.П.Казанцева, Л.Н.Разумовской, А.М.Галина, Н.В.Коляды и иных. Эксперименты Е.В.Гришковца («Как я съел собаку»). Пьесы-ремейки, их диалог с классикой (Н.Н.Садур. «Памяти Печорина» и иные).</w:t>
      </w:r>
    </w:p>
    <w:p w14:paraId="5803844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4" w:name="7166"/>
      <w:bookmarkEnd w:id="43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9F64CF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435" w:name="7167"/>
      <w:bookmarkEnd w:id="435"/>
      <w:r w:rsidRPr="00A80B79">
        <w:rPr>
          <w:rFonts w:ascii="Times New Roman" w:hAnsi="Times New Roman" w:cs="Times New Roman"/>
          <w:sz w:val="30"/>
          <w:szCs w:val="30"/>
          <w:lang w:val="be-BY"/>
        </w:rPr>
        <w:t>Русскоязычная литература Беларуси (2 часа)</w:t>
      </w:r>
    </w:p>
    <w:p w14:paraId="18F484C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6" w:name="7168"/>
      <w:bookmarkEnd w:id="436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7961A8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7" w:name="7169"/>
      <w:bookmarkEnd w:id="437"/>
      <w:r w:rsidRPr="00A80B79">
        <w:rPr>
          <w:rFonts w:ascii="Times New Roman" w:hAnsi="Times New Roman" w:cs="Times New Roman"/>
          <w:sz w:val="30"/>
          <w:szCs w:val="30"/>
          <w:lang w:val="be-BY"/>
        </w:rPr>
        <w:t>Литература, созданная белорусскими писателями на русском языке: диалог культурных и художественных традиций, национальное своеобразие современных творческих поисков и достижений. Проблемно-тематический и жанрово-стилевой анализ русскоязычной литературы Беларуси.</w:t>
      </w:r>
    </w:p>
    <w:p w14:paraId="5484D09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8" w:name="7170"/>
      <w:bookmarkEnd w:id="438"/>
      <w:r w:rsidRPr="00A80B79">
        <w:rPr>
          <w:rFonts w:ascii="Times New Roman" w:hAnsi="Times New Roman" w:cs="Times New Roman"/>
          <w:sz w:val="30"/>
          <w:szCs w:val="30"/>
          <w:lang w:val="be-BY"/>
        </w:rPr>
        <w:t>Проза. Человек и война в произведениях Н.И.Чергинца («Сыновья»), С.А.Трахименка («Родная крывинка»). Проблематика рассказов О.А.Ждана («Надо терпеть»), А.Н.Андреева («Чудо») и иных.</w:t>
      </w:r>
    </w:p>
    <w:p w14:paraId="0643DE9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39" w:name="7171"/>
      <w:bookmarkEnd w:id="439"/>
      <w:r w:rsidRPr="00A80B79">
        <w:rPr>
          <w:rFonts w:ascii="Times New Roman" w:hAnsi="Times New Roman" w:cs="Times New Roman"/>
          <w:sz w:val="30"/>
          <w:szCs w:val="30"/>
          <w:lang w:val="be-BY"/>
        </w:rPr>
        <w:t>Поэзия. Художественный мир поэзии В.М.Блаженного («Я услышал тот голос вблизи», «Жизнь»). Лирическая поэзия В.П.Поликаниной («Слово – творчество...», «Осень» и иные стихотворения).</w:t>
      </w:r>
    </w:p>
    <w:p w14:paraId="74BF329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0" w:name="7172"/>
      <w:bookmarkEnd w:id="440"/>
      <w:r w:rsidRPr="00A80B79">
        <w:rPr>
          <w:rFonts w:ascii="Times New Roman" w:hAnsi="Times New Roman" w:cs="Times New Roman"/>
          <w:sz w:val="30"/>
          <w:szCs w:val="30"/>
          <w:lang w:val="be-BY"/>
        </w:rPr>
        <w:t>Гуманистическая проблематика поэзии Ю.М.Сапожкова («У памятника Пушкину», «Точка невозврата» и иные стихотворения). Многогранность лирики А.Ю.Аврутина («Грушевка», «Швырнули речке в душу камень» и иные стихотворения). Традиции классики в поэзии К.Н.Михеева («Русской речи», «Царскосельские сумерки» и иные стихотворения). Жанрово-стилевые поиски А.В.Скоринкина, Т. И. Красновой-Гусаченко и иных писателей.</w:t>
      </w:r>
    </w:p>
    <w:p w14:paraId="66051F6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1" w:name="7173"/>
      <w:bookmarkEnd w:id="441"/>
      <w:r w:rsidRPr="00A80B79">
        <w:rPr>
          <w:rFonts w:ascii="Times New Roman" w:hAnsi="Times New Roman" w:cs="Times New Roman"/>
          <w:sz w:val="30"/>
          <w:szCs w:val="30"/>
          <w:lang w:val="be-BY"/>
        </w:rPr>
        <w:t>Драматургия. Художественное переосмысление событий войны в пьесах Е.Г.Поповой («Блиндаж»), С.П.Бартоховой («Такая долгая гроза»). Своеобразие творческой индивидуальности А.А.Делендика («Вызов богам» («Четыре креста на солнце»)).</w:t>
      </w:r>
    </w:p>
    <w:p w14:paraId="6D937E9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2" w:name="7174"/>
      <w:bookmarkEnd w:id="44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4E6BAF6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443" w:name="7175"/>
      <w:bookmarkEnd w:id="443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дополнительного чтения</w:t>
      </w:r>
    </w:p>
    <w:p w14:paraId="1435191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4" w:name="7176"/>
      <w:bookmarkEnd w:id="444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410B8A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5" w:name="7177"/>
      <w:bookmarkEnd w:id="445"/>
      <w:r w:rsidRPr="00A80B79">
        <w:rPr>
          <w:rFonts w:ascii="Times New Roman" w:hAnsi="Times New Roman" w:cs="Times New Roman"/>
          <w:sz w:val="30"/>
          <w:szCs w:val="30"/>
          <w:lang w:val="be-BY"/>
        </w:rPr>
        <w:t>А.Ю.Аврутин. «Просветление».</w:t>
      </w:r>
    </w:p>
    <w:p w14:paraId="208815E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6" w:name="7178"/>
      <w:bookmarkEnd w:id="446"/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В.П.Поликанина. «Не сдавайся времени, душа!».</w:t>
      </w:r>
    </w:p>
    <w:p w14:paraId="1FBD7D8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7" w:name="7179"/>
      <w:bookmarkEnd w:id="447"/>
      <w:r w:rsidRPr="00A80B79">
        <w:rPr>
          <w:rFonts w:ascii="Times New Roman" w:hAnsi="Times New Roman" w:cs="Times New Roman"/>
          <w:sz w:val="30"/>
          <w:szCs w:val="30"/>
          <w:lang w:val="be-BY"/>
        </w:rPr>
        <w:t>В.М.Тулинов. «Гвардейцы Гиппократа».</w:t>
      </w:r>
    </w:p>
    <w:p w14:paraId="4385CE3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8" w:name="7180"/>
      <w:bookmarkEnd w:id="448"/>
      <w:r w:rsidRPr="00A80B79">
        <w:rPr>
          <w:rFonts w:ascii="Times New Roman" w:hAnsi="Times New Roman" w:cs="Times New Roman"/>
          <w:sz w:val="30"/>
          <w:szCs w:val="30"/>
          <w:lang w:val="be-BY"/>
        </w:rPr>
        <w:t>А.К.Сульянов. «Расколотое небо».</w:t>
      </w:r>
    </w:p>
    <w:p w14:paraId="7F448E2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49" w:name="7181"/>
      <w:bookmarkEnd w:id="449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040DA81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450" w:name="7182"/>
      <w:bookmarkEnd w:id="450"/>
      <w:r w:rsidRPr="00A80B79">
        <w:rPr>
          <w:rFonts w:ascii="Times New Roman" w:hAnsi="Times New Roman" w:cs="Times New Roman"/>
          <w:sz w:val="30"/>
          <w:szCs w:val="30"/>
          <w:lang w:val="be-BY"/>
        </w:rPr>
        <w:t>Повторение (1 час)</w:t>
      </w:r>
    </w:p>
    <w:p w14:paraId="1AF71A7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51" w:name="7183"/>
      <w:bookmarkEnd w:id="45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14BEBDA5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52" w:name="7184"/>
      <w:bookmarkEnd w:id="452"/>
      <w:r w:rsidRPr="00A80B79">
        <w:rPr>
          <w:rFonts w:ascii="Times New Roman" w:hAnsi="Times New Roman" w:cs="Times New Roman"/>
          <w:sz w:val="30"/>
          <w:szCs w:val="30"/>
          <w:lang w:val="be-BY"/>
        </w:rPr>
        <w:t>Особенности развития русской литературы и ее мировое значение.</w:t>
      </w:r>
    </w:p>
    <w:p w14:paraId="747E0CD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53" w:name="7185"/>
      <w:bookmarkEnd w:id="45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2BEE91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454" w:name="7186"/>
      <w:bookmarkEnd w:id="454"/>
      <w:r w:rsidRPr="00A80B79">
        <w:rPr>
          <w:rFonts w:ascii="Times New Roman" w:hAnsi="Times New Roman" w:cs="Times New Roman"/>
          <w:sz w:val="30"/>
          <w:szCs w:val="30"/>
          <w:lang w:val="be-BY"/>
        </w:rPr>
        <w:t>Для заучивания наизусть</w:t>
      </w:r>
    </w:p>
    <w:p w14:paraId="1101340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55" w:name="7187"/>
      <w:bookmarkEnd w:id="455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7635E97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56" w:name="7188"/>
      <w:bookmarkEnd w:id="456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А.А.Блок. 1-2 стихотворения по выбору учащихся.</w:t>
      </w:r>
    </w:p>
    <w:p w14:paraId="0D4ACD9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57" w:name="7189"/>
      <w:bookmarkEnd w:id="457"/>
      <w:r w:rsidRPr="00A80B79">
        <w:rPr>
          <w:rFonts w:ascii="Times New Roman" w:hAnsi="Times New Roman" w:cs="Times New Roman"/>
          <w:sz w:val="30"/>
          <w:szCs w:val="30"/>
          <w:lang w:val="be-BY"/>
        </w:rPr>
        <w:t>В.В.Маяковский. 1-2 стихотворения по выбору учащихся.</w:t>
      </w:r>
    </w:p>
    <w:p w14:paraId="09BE768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58" w:name="7190"/>
      <w:bookmarkEnd w:id="458"/>
      <w:r w:rsidRPr="00A80B79">
        <w:rPr>
          <w:rFonts w:ascii="Times New Roman" w:hAnsi="Times New Roman" w:cs="Times New Roman"/>
          <w:sz w:val="30"/>
          <w:szCs w:val="30"/>
          <w:lang w:val="be-BY"/>
        </w:rPr>
        <w:t>А.А.Ахматова. 1-2 стихотворения по выбору учащихся.</w:t>
      </w:r>
    </w:p>
    <w:p w14:paraId="6AD5A38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59" w:name="7191"/>
      <w:bookmarkEnd w:id="459"/>
      <w:r w:rsidRPr="00A80B79">
        <w:rPr>
          <w:rFonts w:ascii="Times New Roman" w:hAnsi="Times New Roman" w:cs="Times New Roman"/>
          <w:sz w:val="30"/>
          <w:szCs w:val="30"/>
          <w:lang w:val="be-BY"/>
        </w:rPr>
        <w:t>М.И.Цветаева. 1-2 стихотворения по выбору учащихся.</w:t>
      </w:r>
    </w:p>
    <w:p w14:paraId="20EF82BB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0" w:name="7192"/>
      <w:bookmarkEnd w:id="460"/>
      <w:r w:rsidRPr="00A80B79">
        <w:rPr>
          <w:rFonts w:ascii="Times New Roman" w:hAnsi="Times New Roman" w:cs="Times New Roman"/>
          <w:sz w:val="30"/>
          <w:szCs w:val="30"/>
          <w:lang w:val="be-BY"/>
        </w:rPr>
        <w:t>Поэзия 1970–1990-х годов. 1-2 стихотворения по выбору учащихся.</w:t>
      </w:r>
    </w:p>
    <w:p w14:paraId="1F77102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1" w:name="7193"/>
      <w:bookmarkEnd w:id="461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35B4A328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462" w:name="7194"/>
      <w:bookmarkEnd w:id="462"/>
      <w:r w:rsidRPr="00A80B79">
        <w:rPr>
          <w:rFonts w:ascii="Times New Roman" w:hAnsi="Times New Roman" w:cs="Times New Roman"/>
          <w:sz w:val="30"/>
          <w:szCs w:val="30"/>
          <w:lang w:val="be-BY"/>
        </w:rPr>
        <w:t>Основные требования к результатам учебной деятельности учащихся XI класса на базовом уровне</w:t>
      </w:r>
    </w:p>
    <w:p w14:paraId="6DE40554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3" w:name="7195"/>
      <w:bookmarkEnd w:id="463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5FAD528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4" w:name="7196"/>
      <w:bookmarkEnd w:id="464"/>
      <w:r w:rsidRPr="00A80B79">
        <w:rPr>
          <w:rFonts w:ascii="Times New Roman" w:hAnsi="Times New Roman" w:cs="Times New Roman"/>
          <w:sz w:val="30"/>
          <w:szCs w:val="30"/>
          <w:lang w:val="be-BY"/>
        </w:rPr>
        <w:t>Учащиеся должны знать и понимать:</w:t>
      </w:r>
    </w:p>
    <w:p w14:paraId="1743541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5" w:name="7197"/>
      <w:bookmarkEnd w:id="465"/>
      <w:r w:rsidRPr="00A80B79">
        <w:rPr>
          <w:rFonts w:ascii="Times New Roman" w:hAnsi="Times New Roman" w:cs="Times New Roman"/>
          <w:sz w:val="30"/>
          <w:szCs w:val="30"/>
          <w:lang w:val="be-BY"/>
        </w:rPr>
        <w:t>образную природу словесного искусства;</w:t>
      </w:r>
    </w:p>
    <w:p w14:paraId="0CFEC54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6" w:name="7198"/>
      <w:bookmarkEnd w:id="466"/>
      <w:r w:rsidRPr="00A80B79">
        <w:rPr>
          <w:rFonts w:ascii="Times New Roman" w:hAnsi="Times New Roman" w:cs="Times New Roman"/>
          <w:sz w:val="30"/>
          <w:szCs w:val="30"/>
          <w:lang w:val="be-BY"/>
        </w:rPr>
        <w:t>содержание изученных произведений, их тематику, систему образов, композицию, изобразительно-выразительные средства языка, пафос литературного произведения;</w:t>
      </w:r>
    </w:p>
    <w:p w14:paraId="24E358D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7" w:name="7199"/>
      <w:bookmarkEnd w:id="467"/>
      <w:r w:rsidRPr="00A80B79">
        <w:rPr>
          <w:rFonts w:ascii="Times New Roman" w:hAnsi="Times New Roman" w:cs="Times New Roman"/>
          <w:sz w:val="30"/>
          <w:szCs w:val="30"/>
          <w:lang w:val="be-BY"/>
        </w:rPr>
        <w:t>основные факты из жизни и творчества писателей ХХ века;</w:t>
      </w:r>
    </w:p>
    <w:p w14:paraId="40D2EE7E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8" w:name="7200"/>
      <w:bookmarkEnd w:id="468"/>
      <w:r w:rsidRPr="00A80B79">
        <w:rPr>
          <w:rFonts w:ascii="Times New Roman" w:hAnsi="Times New Roman" w:cs="Times New Roman"/>
          <w:sz w:val="30"/>
          <w:szCs w:val="30"/>
          <w:lang w:val="be-BY"/>
        </w:rPr>
        <w:t>этапы и закономерности русского и мирового литературного процесса;</w:t>
      </w:r>
    </w:p>
    <w:p w14:paraId="771423D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69" w:name="7201"/>
      <w:bookmarkEnd w:id="469"/>
      <w:r w:rsidRPr="00A80B79">
        <w:rPr>
          <w:rFonts w:ascii="Times New Roman" w:hAnsi="Times New Roman" w:cs="Times New Roman"/>
          <w:sz w:val="30"/>
          <w:szCs w:val="30"/>
          <w:lang w:val="be-BY"/>
        </w:rPr>
        <w:t>основные теоретико-литературные понятия, необходимые для самостоятельного анализа и оценки художественных произведений: модернизм как основа более поздних эстетических систем; роман-эпопея; рассказ; творческая эволюция писателя; реальное и фантастическое в искусстве; художественный образ; образ-символ; лирическое начало в эпическом повествовании; «романность» лирического стихотворения; образность поэтического слова; поэтический синтаксис; индивидуальность стиля; роль метафоры в единой целостности текста, тоническое стихосложение; традиции и новаторство в русской литературе; взаимодействие русской, белорусской и мировой литератур;</w:t>
      </w:r>
    </w:p>
    <w:p w14:paraId="5AAF3D8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0" w:name="7202"/>
      <w:bookmarkEnd w:id="470"/>
      <w:r w:rsidRPr="00A80B79">
        <w:rPr>
          <w:rFonts w:ascii="Times New Roman" w:hAnsi="Times New Roman" w:cs="Times New Roman"/>
          <w:sz w:val="30"/>
          <w:szCs w:val="30"/>
          <w:lang w:val="be-BY"/>
        </w:rPr>
        <w:t>уметь:</w:t>
      </w:r>
    </w:p>
    <w:p w14:paraId="0FD74E6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1" w:name="7203"/>
      <w:bookmarkEnd w:id="471"/>
      <w:r w:rsidRPr="00A80B79">
        <w:rPr>
          <w:rFonts w:ascii="Times New Roman" w:hAnsi="Times New Roman" w:cs="Times New Roman"/>
          <w:sz w:val="30"/>
          <w:szCs w:val="30"/>
          <w:lang w:val="be-BY"/>
        </w:rPr>
        <w:t>выразительно читать изученные литературные произведения (или их фрагменты), соблюдая нормы литературного произношения;</w:t>
      </w:r>
    </w:p>
    <w:p w14:paraId="51E7F619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2" w:name="7204"/>
      <w:bookmarkEnd w:id="472"/>
      <w:r w:rsidRPr="00A80B79">
        <w:rPr>
          <w:rFonts w:ascii="Times New Roman" w:hAnsi="Times New Roman" w:cs="Times New Roman"/>
          <w:sz w:val="30"/>
          <w:szCs w:val="30"/>
          <w:lang w:val="be-BY"/>
        </w:rPr>
        <w:t>аргументированно выражать свое отношение к прочитанному произведению;</w:t>
      </w:r>
    </w:p>
    <w:p w14:paraId="4AD902C2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3" w:name="7205"/>
      <w:bookmarkEnd w:id="473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анализировать художественное произведение (его эпизод, сцену),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используя сведения по истории и теории литературы;</w:t>
      </w:r>
    </w:p>
    <w:p w14:paraId="024BB8FA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4" w:name="7206"/>
      <w:bookmarkEnd w:id="474"/>
      <w:r w:rsidRPr="00A80B79">
        <w:rPr>
          <w:rFonts w:ascii="Times New Roman" w:hAnsi="Times New Roman" w:cs="Times New Roman"/>
          <w:sz w:val="30"/>
          <w:szCs w:val="30"/>
          <w:lang w:val="be-BY"/>
        </w:rPr>
        <w:t>определять род и жанр произведения;</w:t>
      </w:r>
    </w:p>
    <w:p w14:paraId="2E0402E6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5" w:name="7207"/>
      <w:bookmarkEnd w:id="475"/>
      <w:r w:rsidRPr="00A80B79">
        <w:rPr>
          <w:rFonts w:ascii="Times New Roman" w:hAnsi="Times New Roman" w:cs="Times New Roman"/>
          <w:sz w:val="30"/>
          <w:szCs w:val="30"/>
          <w:lang w:val="be-BY"/>
        </w:rPr>
        <w:t>сопоставлять произведения русской и родной литератур, выявляя их типологическую общность и национальное своеобразие;</w:t>
      </w:r>
    </w:p>
    <w:p w14:paraId="6AEFEE3F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6" w:name="7208"/>
      <w:bookmarkEnd w:id="476"/>
      <w:r w:rsidRPr="00A80B79">
        <w:rPr>
          <w:rFonts w:ascii="Times New Roman" w:hAnsi="Times New Roman" w:cs="Times New Roman"/>
          <w:sz w:val="30"/>
          <w:szCs w:val="30"/>
          <w:lang w:val="be-BY"/>
        </w:rPr>
        <w:t>писать отзывы о прочитанных произведениях и сочинения различных жанров на литературные темы;</w:t>
      </w:r>
    </w:p>
    <w:p w14:paraId="1193DCAD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7" w:name="7209"/>
      <w:bookmarkEnd w:id="477"/>
      <w:r w:rsidRPr="00A80B79">
        <w:rPr>
          <w:rFonts w:ascii="Times New Roman" w:hAnsi="Times New Roman" w:cs="Times New Roman"/>
          <w:sz w:val="30"/>
          <w:szCs w:val="30"/>
          <w:lang w:val="be-BY"/>
        </w:rPr>
        <w:t>составлять планы, тезисы, конспекты статей учебного пособия, устных выступлений и письменных работ на литературные темы;</w:t>
      </w:r>
    </w:p>
    <w:p w14:paraId="7085A100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8" w:name="7210"/>
      <w:bookmarkEnd w:id="478"/>
      <w:r w:rsidRPr="00A80B79">
        <w:rPr>
          <w:rFonts w:ascii="Times New Roman" w:hAnsi="Times New Roman" w:cs="Times New Roman"/>
          <w:sz w:val="30"/>
          <w:szCs w:val="30"/>
          <w:lang w:val="be-BY"/>
        </w:rPr>
        <w:t>владеть:</w:t>
      </w:r>
    </w:p>
    <w:p w14:paraId="517E7A21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79" w:name="7211"/>
      <w:bookmarkEnd w:id="479"/>
      <w:r w:rsidRPr="00A80B79">
        <w:rPr>
          <w:rFonts w:ascii="Times New Roman" w:hAnsi="Times New Roman" w:cs="Times New Roman"/>
          <w:sz w:val="30"/>
          <w:szCs w:val="30"/>
          <w:lang w:val="be-BY"/>
        </w:rPr>
        <w:t>навыками создания собственного художественного произведения;</w:t>
      </w:r>
    </w:p>
    <w:p w14:paraId="7C202B03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80" w:name="7212"/>
      <w:bookmarkEnd w:id="480"/>
      <w:r w:rsidRPr="00A80B79">
        <w:rPr>
          <w:rFonts w:ascii="Times New Roman" w:hAnsi="Times New Roman" w:cs="Times New Roman"/>
          <w:sz w:val="30"/>
          <w:szCs w:val="30"/>
          <w:lang w:val="be-BY"/>
        </w:rPr>
        <w:t>навыками работы с научной и справочной литературой;</w:t>
      </w:r>
    </w:p>
    <w:p w14:paraId="791F08E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481" w:name="7213"/>
      <w:bookmarkEnd w:id="481"/>
      <w:r w:rsidRPr="00A80B79">
        <w:rPr>
          <w:rFonts w:ascii="Times New Roman" w:hAnsi="Times New Roman" w:cs="Times New Roman"/>
          <w:sz w:val="30"/>
          <w:szCs w:val="30"/>
          <w:lang w:val="be-BY"/>
        </w:rPr>
        <w:t>умением грамотно, логично и выразительно доносить свои мысли в устной и письменной форме.</w:t>
      </w:r>
    </w:p>
    <w:p w14:paraId="36A6493C" w14:textId="77777777" w:rsidR="003F7A8E" w:rsidRPr="00A80B79" w:rsidRDefault="003F7A8E" w:rsidP="003F7A8E">
      <w:pPr>
        <w:widowControl w:val="0"/>
        <w:autoSpaceDE w:val="0"/>
        <w:autoSpaceDN w:val="0"/>
        <w:adjustRightInd w:val="0"/>
        <w:spacing w:line="240" w:lineRule="auto"/>
        <w:ind w:firstLine="1077"/>
        <w:jc w:val="both"/>
        <w:rPr>
          <w:rFonts w:ascii="Times New Roman" w:hAnsi="Times New Roman" w:cs="Times New Roman"/>
          <w:sz w:val="30"/>
          <w:szCs w:val="30"/>
          <w:lang w:val="be-BY"/>
        </w:rPr>
        <w:sectPr w:rsidR="003F7A8E" w:rsidRPr="00A80B79" w:rsidSect="006A4BCA">
          <w:headerReference w:type="default" r:id="rId4"/>
          <w:footerReference w:type="default" r:id="rId5"/>
          <w:pgSz w:w="11905" w:h="16837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  <w:bookmarkStart w:id="482" w:name="7214"/>
      <w:bookmarkEnd w:id="482"/>
      <w:r w:rsidRPr="00A80B79">
        <w:rPr>
          <w:rFonts w:ascii="Times New Roman" w:hAnsi="Times New Roman" w:cs="Times New Roman"/>
          <w:sz w:val="30"/>
          <w:szCs w:val="30"/>
          <w:lang w:val="be-BY"/>
        </w:rPr>
        <w:t> </w:t>
      </w:r>
    </w:p>
    <w:p w14:paraId="2250901F" w14:textId="77777777" w:rsidR="00114D24" w:rsidRDefault="00114D24"/>
    <w:sectPr w:rsidR="0011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4C1A" w14:textId="77777777" w:rsidR="00950BB6" w:rsidRDefault="003F7A8E">
    <w:pPr>
      <w:widowControl w:val="0"/>
      <w:autoSpaceDE w:val="0"/>
      <w:autoSpaceDN w:val="0"/>
      <w:adjustRightInd w:val="0"/>
      <w:rPr>
        <w:rFonts w:ascii="Arial" w:hAnsi="Arial" w:cs="Arial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4543F" w14:textId="77777777" w:rsidR="00950BB6" w:rsidRPr="006750E0" w:rsidRDefault="003F7A8E" w:rsidP="00186504">
    <w:pPr>
      <w:pStyle w:val="a3"/>
      <w:tabs>
        <w:tab w:val="left" w:pos="4230"/>
        <w:tab w:val="center" w:pos="4818"/>
      </w:tabs>
      <w:jc w:val="center"/>
    </w:pPr>
    <w:r w:rsidRPr="006750E0">
      <w:fldChar w:fldCharType="begin"/>
    </w:r>
    <w:r w:rsidRPr="006750E0">
      <w:instrText>PAGE   \* MERGEFORMAT</w:instrText>
    </w:r>
    <w:r w:rsidRPr="006750E0">
      <w:fldChar w:fldCharType="separate"/>
    </w:r>
    <w:r>
      <w:rPr>
        <w:noProof/>
      </w:rPr>
      <w:t>20</w:t>
    </w:r>
    <w:r w:rsidRPr="006750E0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013"/>
    <w:rsid w:val="00114D24"/>
    <w:rsid w:val="003F7A8E"/>
    <w:rsid w:val="00B5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D8B91-1512-4B8D-A0BA-0B171E62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F7A8E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3F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3F7A8E"/>
    <w:rPr>
      <w:rFonts w:asciiTheme="minorHAnsi" w:hAnsiTheme="minorHAnsi" w:cstheme="minorBidi"/>
      <w:sz w:val="22"/>
      <w:szCs w:val="22"/>
    </w:rPr>
  </w:style>
  <w:style w:type="paragraph" w:customStyle="1" w:styleId="titleu">
    <w:name w:val="titleu"/>
    <w:basedOn w:val="a"/>
    <w:rsid w:val="003F7A8E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6557</Words>
  <Characters>37376</Characters>
  <Application>Microsoft Office Word</Application>
  <DocSecurity>0</DocSecurity>
  <Lines>311</Lines>
  <Paragraphs>87</Paragraphs>
  <ScaleCrop>false</ScaleCrop>
  <Company/>
  <LinksUpToDate>false</LinksUpToDate>
  <CharactersWithSpaces>43846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2026-08-31T06:37:00Z</dcterms:created>
  <dcterms:modified xsi:type="dcterms:W3CDTF">2026-08-31T06:37:00Z</dcterms:modified>
</cp:coreProperties>
</file>