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13513" w14:textId="2C132ECC" w:rsidR="00BA2B55" w:rsidRPr="005D609D" w:rsidRDefault="00231157" w:rsidP="00D91154">
      <w:pPr>
        <w:spacing w:after="0" w:line="240" w:lineRule="auto"/>
        <w:ind w:firstLine="7371"/>
        <w:jc w:val="center"/>
        <w:rPr>
          <w:rFonts w:cs="Times New Roman"/>
          <w:bCs/>
          <w:sz w:val="30"/>
          <w:szCs w:val="30"/>
          <w:lang w:val="be-BY"/>
        </w:rPr>
      </w:pPr>
      <w:r w:rsidRPr="005D609D">
        <w:rPr>
          <w:rFonts w:cs="Times New Roman"/>
          <w:bCs/>
          <w:sz w:val="30"/>
          <w:szCs w:val="30"/>
          <w:lang w:val="be-BY"/>
        </w:rPr>
        <w:t>Дадатак</w:t>
      </w:r>
      <w:r w:rsidR="006D6F86" w:rsidRPr="005D609D">
        <w:rPr>
          <w:rFonts w:cs="Times New Roman"/>
          <w:bCs/>
          <w:sz w:val="30"/>
          <w:szCs w:val="30"/>
          <w:lang w:val="be-BY"/>
        </w:rPr>
        <w:t xml:space="preserve"> </w:t>
      </w:r>
      <w:r w:rsidR="0046248A" w:rsidRPr="005D609D">
        <w:rPr>
          <w:rFonts w:cs="Times New Roman"/>
          <w:bCs/>
          <w:sz w:val="30"/>
          <w:szCs w:val="30"/>
          <w:lang w:val="be-BY"/>
        </w:rPr>
        <w:t>1</w:t>
      </w:r>
      <w:r w:rsidR="009E5DCF" w:rsidRPr="005D609D">
        <w:rPr>
          <w:rFonts w:cs="Times New Roman"/>
          <w:bCs/>
          <w:sz w:val="30"/>
          <w:szCs w:val="30"/>
          <w:lang w:val="be-BY"/>
        </w:rPr>
        <w:t>7</w:t>
      </w:r>
    </w:p>
    <w:p w14:paraId="2ECDB7A3" w14:textId="77777777" w:rsidR="00D91154" w:rsidRPr="005D609D" w:rsidRDefault="00D91154" w:rsidP="00D91154">
      <w:pPr>
        <w:spacing w:after="0" w:line="240" w:lineRule="auto"/>
        <w:ind w:firstLine="7371"/>
        <w:jc w:val="center"/>
        <w:rPr>
          <w:rFonts w:cs="Times New Roman"/>
          <w:bCs/>
          <w:caps/>
          <w:szCs w:val="28"/>
          <w:lang w:val="be-BY"/>
        </w:rPr>
      </w:pPr>
    </w:p>
    <w:p w14:paraId="7525602E" w14:textId="77777777" w:rsidR="00231157" w:rsidRPr="005D609D" w:rsidRDefault="00231157" w:rsidP="00231157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  <w:r w:rsidRPr="005D609D">
        <w:rPr>
          <w:rFonts w:cs="Times New Roman"/>
          <w:b/>
          <w:bCs/>
          <w:caps/>
          <w:szCs w:val="28"/>
          <w:lang w:val="be-BY"/>
        </w:rPr>
        <w:t>АСАБЛІВАСЦІ АРГАНІЗАЦЫІ АДУКАЦЫЙНАГА</w:t>
      </w:r>
    </w:p>
    <w:p w14:paraId="35E7B33B" w14:textId="77777777" w:rsidR="00231157" w:rsidRPr="005D609D" w:rsidRDefault="00231157" w:rsidP="00231157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  <w:r w:rsidRPr="005D609D">
        <w:rPr>
          <w:rFonts w:cs="Times New Roman"/>
          <w:b/>
          <w:bCs/>
          <w:caps/>
          <w:szCs w:val="28"/>
          <w:lang w:val="be-BY"/>
        </w:rPr>
        <w:t xml:space="preserve">ПРАЦЭСУ ПРЫ ВЫВУЧЭННІ ВУЧЭБНАГА ПРАДМЕТА </w:t>
      </w:r>
    </w:p>
    <w:p w14:paraId="52F5AA08" w14:textId="14D3B547" w:rsidR="002D464A" w:rsidRPr="005D609D" w:rsidRDefault="00231157" w:rsidP="00231157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u w:val="single"/>
          <w:lang w:val="be-BY"/>
        </w:rPr>
      </w:pPr>
      <w:r w:rsidRPr="005D609D">
        <w:rPr>
          <w:rFonts w:cs="Times New Roman"/>
          <w:b/>
          <w:bCs/>
          <w:caps/>
          <w:szCs w:val="28"/>
          <w:lang w:val="be-BY"/>
        </w:rPr>
        <w:t>«АСНОВЫ БЯСПЕКІ ЖЫЦЦЯДЗЕЙНАСЦІ»</w:t>
      </w:r>
    </w:p>
    <w:p w14:paraId="3588C5E8" w14:textId="77777777" w:rsidR="00EA533A" w:rsidRPr="005D609D" w:rsidRDefault="00EA533A" w:rsidP="00353221">
      <w:pPr>
        <w:spacing w:after="0" w:line="240" w:lineRule="auto"/>
        <w:ind w:firstLine="0"/>
        <w:jc w:val="center"/>
        <w:rPr>
          <w:rFonts w:cs="Times New Roman"/>
          <w:b/>
          <w:bCs/>
          <w:caps/>
          <w:szCs w:val="28"/>
          <w:lang w:val="be-BY"/>
        </w:rPr>
      </w:pPr>
    </w:p>
    <w:p w14:paraId="7C3E937B" w14:textId="528BCE0A" w:rsidR="00C3639E" w:rsidRPr="005D609D" w:rsidRDefault="00C3639E" w:rsidP="00946941">
      <w:pPr>
        <w:spacing w:after="160" w:line="240" w:lineRule="auto"/>
        <w:contextualSpacing/>
        <w:rPr>
          <w:rFonts w:eastAsia="Calibri" w:cs="Times New Roman"/>
          <w:b/>
          <w:color w:val="auto"/>
          <w:sz w:val="30"/>
          <w:szCs w:val="30"/>
          <w:u w:val="single"/>
          <w:lang w:val="be-BY"/>
        </w:rPr>
      </w:pPr>
      <w:r w:rsidRPr="005D609D">
        <w:rPr>
          <w:rFonts w:eastAsia="Calibri" w:cs="Times New Roman"/>
          <w:b/>
          <w:color w:val="auto"/>
          <w:sz w:val="30"/>
          <w:szCs w:val="30"/>
          <w:u w:val="single"/>
          <w:lang w:val="be-BY"/>
        </w:rPr>
        <w:t xml:space="preserve">1. </w:t>
      </w:r>
      <w:r w:rsidR="00231157" w:rsidRPr="005D609D">
        <w:rPr>
          <w:b/>
          <w:sz w:val="30"/>
          <w:szCs w:val="30"/>
          <w:u w:val="single"/>
          <w:lang w:val="be-BY"/>
        </w:rPr>
        <w:t>Рэалізацыя выхаваўчага патэнцыялу</w:t>
      </w:r>
      <w:r w:rsidRPr="005D609D">
        <w:rPr>
          <w:rFonts w:eastAsia="Calibri" w:cs="Times New Roman"/>
          <w:b/>
          <w:color w:val="auto"/>
          <w:sz w:val="30"/>
          <w:szCs w:val="30"/>
          <w:u w:val="single"/>
          <w:lang w:val="be-BY"/>
        </w:rPr>
        <w:t xml:space="preserve"> </w:t>
      </w:r>
    </w:p>
    <w:p w14:paraId="7A7EB567" w14:textId="0BF89C56" w:rsidR="00B37E5A" w:rsidRPr="005D609D" w:rsidRDefault="00231157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sz w:val="30"/>
          <w:szCs w:val="30"/>
          <w:lang w:val="be-BY"/>
        </w:rPr>
        <w:t>Рэалізацы</w:t>
      </w:r>
      <w:r w:rsidR="00921104">
        <w:rPr>
          <w:sz w:val="30"/>
          <w:szCs w:val="30"/>
          <w:lang w:val="be-BY"/>
        </w:rPr>
        <w:t>я</w:t>
      </w:r>
      <w:r w:rsidRPr="005D609D">
        <w:rPr>
          <w:sz w:val="30"/>
          <w:szCs w:val="30"/>
          <w:lang w:val="be-BY"/>
        </w:rPr>
        <w:t xml:space="preserve"> ў адукацыйным працэсе выхаваўчага патэнцыялу вучэбнага прадмета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«Асновы бяспекі жыццядзейнасці»</w:t>
      </w:r>
      <w:r w:rsidR="003A5A2C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будзе садзейнічаць</w:t>
      </w:r>
      <w:r w:rsidR="00D4094B" w:rsidRPr="005D609D">
        <w:rPr>
          <w:rFonts w:eastAsia="Calibri" w:cs="Times New Roman"/>
          <w:color w:val="auto"/>
          <w:sz w:val="30"/>
          <w:szCs w:val="30"/>
          <w:lang w:val="be-BY"/>
        </w:rPr>
        <w:t>:</w:t>
      </w:r>
    </w:p>
    <w:p w14:paraId="22B9532E" w14:textId="435D179C" w:rsidR="0045007C" w:rsidRPr="005D609D" w:rsidRDefault="00D805F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прапагандзе дасягненняў Рэспублікі Беларусь у галіне бяспекі, у тым ліку ў ваеннай, эканамічнай, інфармацыйнай і харчовай сферах</w:t>
      </w:r>
      <w:r w:rsidR="004E7026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</w:p>
    <w:p w14:paraId="04C45774" w14:textId="1382F558" w:rsidR="0045007C" w:rsidRPr="005D609D" w:rsidRDefault="00D805F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выхаванню патрыятызму</w:t>
      </w:r>
      <w:r w:rsidR="0045007C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="006539C5" w:rsidRPr="005D609D">
        <w:rPr>
          <w:rFonts w:eastAsia="Calibri" w:cs="Times New Roman"/>
          <w:color w:val="auto"/>
          <w:sz w:val="30"/>
          <w:szCs w:val="30"/>
          <w:lang w:val="be-BY"/>
        </w:rPr>
        <w:t>–</w:t>
      </w:r>
      <w:r w:rsidR="0045007C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развіццю пачуцця любові да Радзімы, гатоўнасці да яе абароны і імкненн</w:t>
      </w:r>
      <w:r w:rsidR="00756BFC">
        <w:rPr>
          <w:rFonts w:eastAsia="Calibri" w:cs="Times New Roman"/>
          <w:color w:val="auto"/>
          <w:sz w:val="30"/>
          <w:szCs w:val="30"/>
          <w:lang w:val="be-BY"/>
        </w:rPr>
        <w:t>ю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служыць яе інтарэсам</w:t>
      </w:r>
      <w:r w:rsidR="00B034E5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</w:p>
    <w:p w14:paraId="2CE0A69B" w14:textId="3C276037" w:rsidR="004E7026" w:rsidRPr="005D609D" w:rsidRDefault="00D805F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фарміраванню культуры бяспечнай жыццядзейнасці: </w:t>
      </w:r>
      <w:r w:rsidR="00D24ECB" w:rsidRPr="005D609D">
        <w:rPr>
          <w:rFonts w:eastAsia="Calibri" w:cs="Times New Roman"/>
          <w:color w:val="auto"/>
          <w:sz w:val="30"/>
          <w:szCs w:val="30"/>
          <w:lang w:val="be-BY"/>
        </w:rPr>
        <w:t>у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сведамленню каштоўнасці чалавечага жыцця, прадбачанні небяспечных сітуацый, валоданн</w:t>
      </w:r>
      <w:r w:rsidR="00D24ECB" w:rsidRPr="005D609D">
        <w:rPr>
          <w:rFonts w:eastAsia="Calibri" w:cs="Times New Roman"/>
          <w:color w:val="auto"/>
          <w:sz w:val="30"/>
          <w:szCs w:val="30"/>
          <w:lang w:val="be-BY"/>
        </w:rPr>
        <w:t>ю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базавымі правіламі паводзін у надзвычайных умовах</w:t>
      </w:r>
      <w:r w:rsidR="00C9323C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</w:p>
    <w:p w14:paraId="3010704C" w14:textId="430933F1" w:rsidR="00C9323C" w:rsidRPr="005D609D" w:rsidRDefault="00D24ECB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развіццю адказных адносін да асабістай і грамадскай бяспекі, умацаванню і захаванню ўласнага здароўя і здароўя навакольных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; </w:t>
      </w:r>
    </w:p>
    <w:p w14:paraId="50BBDBAF" w14:textId="1499FD14" w:rsidR="00D4094B" w:rsidRPr="005D609D" w:rsidRDefault="00D24ECB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выпрацоўцы грамадзянскасці і маральных якасц</w:t>
      </w:r>
      <w:r w:rsidR="00756BFC">
        <w:rPr>
          <w:rFonts w:eastAsia="Calibri" w:cs="Times New Roman"/>
          <w:color w:val="auto"/>
          <w:sz w:val="30"/>
          <w:szCs w:val="30"/>
          <w:lang w:val="be-BY"/>
        </w:rPr>
        <w:t>ей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: дысцыплінаванасці, мужнасці, адказнасці за ўчынкі, якія здзяйсняюцца, прынятыя рашэнні і іх наступствы; павагі да норм бяспечнага суіснавання</w:t>
      </w:r>
      <w:r w:rsidR="006806AA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</w:p>
    <w:p w14:paraId="5333F689" w14:textId="17609C05" w:rsidR="00C3639E" w:rsidRPr="005D609D" w:rsidRDefault="00D24ECB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знаёмству з такімі прафесіямі, як інспектар ДАІ, рэгуліроўшчык, пажарны-ратавальнік, вадалаз, матарыст-рулявы ратавальных кат</w:t>
      </w:r>
      <w:r w:rsidR="00756BFC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раў і іншымі, дзейнасць якіх звязана з аказаннем дапамогі тым, хто ў ёй мае патрэбу</w:t>
      </w:r>
      <w:r w:rsidR="00D4094B" w:rsidRPr="005D609D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23B02562" w14:textId="12F923BC" w:rsidR="00C3639E" w:rsidRPr="005D609D" w:rsidRDefault="00D24ECB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На занятках рэкамендуецца </w:t>
      </w:r>
      <w:r w:rsidR="007B5C62">
        <w:rPr>
          <w:rFonts w:eastAsia="Calibri" w:cs="Times New Roman"/>
          <w:color w:val="auto"/>
          <w:sz w:val="30"/>
          <w:szCs w:val="30"/>
          <w:lang w:val="be-BY"/>
        </w:rPr>
        <w:t>ўдзяляць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увагу прапагандзе работы службаў, якія дапамагаюць грамадзянам захоўваць жыццё і маёмасць: пажарнай службы Рэспублікі Беларусь, якой кіруе Міністэрства па надзвычайных сітуацыях Рэспублікі Беларусь (МНС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); 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>Дзяржаўнай аўтамабільнай інспекцыі (ДАІ) Міністэрства ўнутраных спраў Рэспублікі Беларусь, якая ахоўвае грамадскі парадак, забяспечвае бяспеку дарожнага руху, грамадскую, асабістую бяспеку беларусаў і іх маёмасці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. 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>Варта інфармаваць пра тое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, 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што ў жыцці краіны, у </w:t>
      </w:r>
      <w:r w:rsidR="00775BD5">
        <w:rPr>
          <w:rFonts w:eastAsia="Calibri" w:cs="Times New Roman"/>
          <w:color w:val="auto"/>
          <w:sz w:val="30"/>
          <w:szCs w:val="30"/>
          <w:lang w:val="be-BY"/>
        </w:rPr>
        <w:t>рабоце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МНС, ДАІ і іншых структур прымаюць актыўны ўдзел беларускія жанчыны. Так, у год беларускай жанчыны рэаліз</w:t>
      </w:r>
      <w:r w:rsidR="007B5C62">
        <w:rPr>
          <w:rFonts w:eastAsia="Calibri" w:cs="Times New Roman"/>
          <w:color w:val="auto"/>
          <w:sz w:val="30"/>
          <w:szCs w:val="30"/>
          <w:lang w:val="be-BY"/>
        </w:rPr>
        <w:t>оўва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ецца праект 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«Ж</w:t>
      </w:r>
      <w:r w:rsidR="005D609D">
        <w:rPr>
          <w:rFonts w:eastAsia="Calibri" w:cs="Times New Roman"/>
          <w:color w:val="auto"/>
          <w:sz w:val="30"/>
          <w:szCs w:val="30"/>
          <w:lang w:val="be-BY"/>
        </w:rPr>
        <w:t>а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н</w:t>
      </w:r>
      <w:r w:rsidR="005D609D">
        <w:rPr>
          <w:rFonts w:eastAsia="Calibri" w:cs="Times New Roman"/>
          <w:color w:val="auto"/>
          <w:sz w:val="30"/>
          <w:szCs w:val="30"/>
          <w:lang w:val="be-BY"/>
        </w:rPr>
        <w:t>чы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ны М</w:t>
      </w:r>
      <w:r w:rsidR="005D609D">
        <w:rPr>
          <w:rFonts w:eastAsia="Calibri" w:cs="Times New Roman"/>
          <w:color w:val="auto"/>
          <w:sz w:val="30"/>
          <w:szCs w:val="30"/>
          <w:lang w:val="be-BY"/>
        </w:rPr>
        <w:t>Н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С. 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>Прафесія добрых спраў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»</w:t>
      </w:r>
      <w:r w:rsidR="00946941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, </w:t>
      </w:r>
      <w:r w:rsidR="005D609D" w:rsidRPr="005D609D">
        <w:rPr>
          <w:rFonts w:eastAsia="Calibri" w:cs="Times New Roman"/>
          <w:color w:val="auto"/>
          <w:sz w:val="30"/>
          <w:szCs w:val="30"/>
          <w:lang w:val="be-BY"/>
        </w:rPr>
        <w:t>прысвечаны жанчынам, якія штодзённай працай дэманструюць адказнасць і бясконцую гатоўнасць служыць роднай краіне</w:t>
      </w:r>
      <w:r w:rsidR="00946941" w:rsidRPr="005D609D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32190081" w14:textId="5448303E" w:rsidR="00C3639E" w:rsidRPr="005D609D" w:rsidRDefault="005D609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>
        <w:rPr>
          <w:rFonts w:eastAsia="Calibri" w:cs="Times New Roman"/>
          <w:b/>
          <w:bCs/>
          <w:color w:val="auto"/>
          <w:sz w:val="30"/>
          <w:szCs w:val="30"/>
          <w:lang w:val="be-BY"/>
        </w:rPr>
        <w:t>Звяртаем увагу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, </w:t>
      </w:r>
      <w:r w:rsidRPr="005D609D">
        <w:rPr>
          <w:rFonts w:eastAsia="Calibri" w:cs="Times New Roman"/>
          <w:color w:val="auto"/>
          <w:sz w:val="30"/>
          <w:szCs w:val="30"/>
          <w:lang w:val="be-BY"/>
        </w:rPr>
        <w:t>што пры правядзенні вучэбных заняткаў па асновах бяспекі жыццядзейнасці неабходна выкарыстоўваць эфектыўныя формы ўзаемадзеяння з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:</w:t>
      </w:r>
    </w:p>
    <w:p w14:paraId="04352F4E" w14:textId="237FB1AC" w:rsidR="00C3639E" w:rsidRPr="005D609D" w:rsidRDefault="005D609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раённымі (гарадскімі) аддзеламі ўнутраных спраў, работнікамі праваахоўных органаў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  <w:r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</w:p>
    <w:p w14:paraId="07648008" w14:textId="74C1194D" w:rsidR="00C3639E" w:rsidRPr="005D609D" w:rsidRDefault="005D609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74570D">
        <w:rPr>
          <w:rFonts w:eastAsia="Times New Roman" w:cs="Times New Roman"/>
          <w:sz w:val="30"/>
          <w:szCs w:val="30"/>
          <w:lang w:val="be-BY"/>
        </w:rPr>
        <w:lastRenderedPageBreak/>
        <w:t>раённымі (гарадскімі) аддзеламі па надзвычайных сітуацыях, рэгіянальнымі аддзяленнямі грамадскага аб</w:t>
      </w:r>
      <w:r>
        <w:rPr>
          <w:rFonts w:eastAsia="Times New Roman" w:cs="Times New Roman"/>
          <w:sz w:val="30"/>
          <w:szCs w:val="30"/>
          <w:lang w:val="be-BY"/>
        </w:rPr>
        <w:t>’</w:t>
      </w:r>
      <w:r w:rsidRPr="0074570D">
        <w:rPr>
          <w:rFonts w:eastAsia="Times New Roman" w:cs="Times New Roman"/>
          <w:sz w:val="30"/>
          <w:szCs w:val="30"/>
          <w:lang w:val="be-BY"/>
        </w:rPr>
        <w:t>яднання «Беларуская маладзёжная грамадская арганізацыя ратавальнікаў-пажарных</w:t>
      </w:r>
      <w:bookmarkStart w:id="0" w:name="_Hlk175298858"/>
      <w:r w:rsidRPr="0074570D">
        <w:rPr>
          <w:rFonts w:eastAsia="Times New Roman" w:cs="Times New Roman"/>
          <w:sz w:val="30"/>
          <w:szCs w:val="30"/>
          <w:lang w:val="be-BY"/>
        </w:rPr>
        <w:t>»</w:t>
      </w:r>
      <w:bookmarkEnd w:id="0"/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  <w:r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</w:p>
    <w:p w14:paraId="35906B54" w14:textId="4D612055" w:rsidR="00C3639E" w:rsidRPr="005D609D" w:rsidRDefault="005D609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74570D">
        <w:rPr>
          <w:rFonts w:eastAsia="Times New Roman" w:cs="Times New Roman"/>
          <w:sz w:val="30"/>
          <w:szCs w:val="30"/>
          <w:lang w:val="be-BY"/>
        </w:rPr>
        <w:t>Рэспубліканскім дзяржаўна-грамадскім аб</w:t>
      </w:r>
      <w:r>
        <w:rPr>
          <w:rFonts w:eastAsia="Times New Roman" w:cs="Times New Roman"/>
          <w:sz w:val="30"/>
          <w:szCs w:val="30"/>
          <w:lang w:val="be-BY"/>
        </w:rPr>
        <w:t>’</w:t>
      </w:r>
      <w:r w:rsidRPr="0074570D">
        <w:rPr>
          <w:rFonts w:eastAsia="Times New Roman" w:cs="Times New Roman"/>
          <w:sz w:val="30"/>
          <w:szCs w:val="30"/>
          <w:lang w:val="be-BY"/>
        </w:rPr>
        <w:t>яднаннем «Беларускае рэспубліканскае таварыства ратавання на водах» (АСВОД)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</w:p>
    <w:p w14:paraId="007246BE" w14:textId="621FB36E" w:rsidR="00C3639E" w:rsidRPr="005D609D" w:rsidRDefault="005D609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5D609D">
        <w:rPr>
          <w:rFonts w:eastAsia="Calibri" w:cs="Times New Roman"/>
          <w:color w:val="auto"/>
          <w:sz w:val="30"/>
          <w:szCs w:val="30"/>
          <w:lang w:val="be-BY"/>
        </w:rPr>
        <w:t>Рэспубліканскім дзяржаўна-грамадскім аб’яднаннем «Беларускае добраахвотнае пажарнае таварыства» і яго структурнымі падраздзяленнямі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;</w:t>
      </w:r>
    </w:p>
    <w:p w14:paraId="4E477ECD" w14:textId="408321CC" w:rsidR="00C3639E" w:rsidRPr="005D609D" w:rsidRDefault="005D609D" w:rsidP="00C3639E">
      <w:pPr>
        <w:spacing w:after="0" w:line="240" w:lineRule="auto"/>
        <w:rPr>
          <w:rFonts w:eastAsia="Calibri" w:cs="Times New Roman"/>
          <w:color w:val="auto"/>
          <w:sz w:val="30"/>
          <w:szCs w:val="30"/>
          <w:lang w:val="be-BY"/>
        </w:rPr>
      </w:pPr>
      <w:r w:rsidRPr="0074570D">
        <w:rPr>
          <w:rFonts w:eastAsia="Times New Roman" w:cs="Times New Roman"/>
          <w:sz w:val="30"/>
          <w:szCs w:val="30"/>
          <w:lang w:val="be-BY"/>
        </w:rPr>
        <w:t>арганізацыямі і ўстановамі аховы здароўя</w:t>
      </w:r>
      <w:r w:rsidR="00C3639E" w:rsidRPr="005D609D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2137EEFE" w14:textId="5885ED8F" w:rsidR="006806AA" w:rsidRPr="005D609D" w:rsidRDefault="008B12B3" w:rsidP="008B12B3">
      <w:pPr>
        <w:pStyle w:val="a3"/>
        <w:spacing w:after="0" w:line="240" w:lineRule="auto"/>
        <w:ind w:left="709" w:firstLine="0"/>
        <w:rPr>
          <w:b/>
          <w:sz w:val="30"/>
          <w:szCs w:val="30"/>
          <w:u w:val="single"/>
          <w:lang w:val="be-BY"/>
        </w:rPr>
      </w:pPr>
      <w:r w:rsidRPr="005D609D">
        <w:rPr>
          <w:b/>
          <w:sz w:val="30"/>
          <w:szCs w:val="30"/>
          <w:u w:val="single"/>
          <w:lang w:val="be-BY"/>
        </w:rPr>
        <w:t xml:space="preserve">2. </w:t>
      </w:r>
      <w:r w:rsidR="00231157" w:rsidRPr="005D609D">
        <w:rPr>
          <w:rFonts w:eastAsia="Times New Roman" w:cs="Times New Roman"/>
          <w:b/>
          <w:sz w:val="30"/>
          <w:szCs w:val="30"/>
          <w:u w:val="single"/>
          <w:lang w:val="be-BY"/>
        </w:rPr>
        <w:t>Вучэбныя выданні</w:t>
      </w:r>
    </w:p>
    <w:p w14:paraId="2248AF45" w14:textId="7020351B" w:rsidR="008B12B3" w:rsidRPr="005D609D" w:rsidRDefault="00231157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rFonts w:eastAsia="Times New Roman" w:cs="Times New Roman"/>
          <w:sz w:val="30"/>
          <w:szCs w:val="30"/>
          <w:lang w:val="be-BY"/>
        </w:rPr>
        <w:t>Да</w:t>
      </w:r>
      <w:r w:rsidR="008B12B3" w:rsidRPr="005D609D">
        <w:rPr>
          <w:sz w:val="30"/>
          <w:szCs w:val="30"/>
          <w:lang w:val="be-BY"/>
        </w:rPr>
        <w:t xml:space="preserve"> 2026/2027 </w:t>
      </w:r>
      <w:r w:rsidRPr="005D609D">
        <w:rPr>
          <w:rFonts w:eastAsia="Times New Roman" w:cs="Times New Roman"/>
          <w:sz w:val="30"/>
          <w:szCs w:val="30"/>
          <w:lang w:val="be-BY"/>
        </w:rPr>
        <w:t>навучальнага года</w:t>
      </w:r>
      <w:r w:rsidR="008B12B3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 xml:space="preserve">падрыхтаваны </w:t>
      </w:r>
      <w:r w:rsidRPr="005D609D">
        <w:rPr>
          <w:rFonts w:eastAsia="Times New Roman" w:cs="Times New Roman"/>
          <w:sz w:val="30"/>
          <w:szCs w:val="30"/>
          <w:lang w:val="be-BY"/>
        </w:rPr>
        <w:t xml:space="preserve">новыя </w:t>
      </w:r>
      <w:r w:rsidRPr="005D609D">
        <w:rPr>
          <w:rFonts w:eastAsia="Times New Roman" w:cs="Times New Roman"/>
          <w:b/>
          <w:sz w:val="30"/>
          <w:szCs w:val="30"/>
          <w:lang w:val="be-BY"/>
        </w:rPr>
        <w:t>вучэбныя выданні для вучняў</w:t>
      </w:r>
      <w:r w:rsidR="008B12B3" w:rsidRPr="005D609D">
        <w:rPr>
          <w:b/>
          <w:sz w:val="30"/>
          <w:szCs w:val="30"/>
          <w:lang w:val="be-BY"/>
        </w:rPr>
        <w:t>:</w:t>
      </w:r>
      <w:r w:rsidRPr="005D609D">
        <w:rPr>
          <w:sz w:val="30"/>
          <w:szCs w:val="30"/>
          <w:lang w:val="be-BY"/>
        </w:rPr>
        <w:t xml:space="preserve"> </w:t>
      </w:r>
    </w:p>
    <w:p w14:paraId="5978A509" w14:textId="3E97A194" w:rsidR="008B12B3" w:rsidRPr="005D609D" w:rsidRDefault="008B12B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sz w:val="30"/>
          <w:szCs w:val="30"/>
          <w:lang w:val="be-BY"/>
        </w:rPr>
        <w:t>Аброськина,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Основы безопасности жизнедеятельности : учеб</w:t>
      </w:r>
      <w:r w:rsidR="00186225" w:rsidRPr="005D609D">
        <w:rPr>
          <w:sz w:val="30"/>
          <w:szCs w:val="30"/>
          <w:lang w:val="be-BY"/>
        </w:rPr>
        <w:t>.</w:t>
      </w:r>
      <w:r w:rsidRPr="005D609D">
        <w:rPr>
          <w:sz w:val="30"/>
          <w:szCs w:val="30"/>
          <w:lang w:val="be-BY"/>
        </w:rPr>
        <w:t xml:space="preserve"> пособие для 4 класса учреждений образования, реализующих образовательные программы общего среднего образования, с русским языком обучения и воспитания /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Аброськина, Л.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Ф. Кузнецова, Л.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А. Одновол. – Минск : Адукацыя і выхаванне, 2026.</w:t>
      </w:r>
    </w:p>
    <w:p w14:paraId="0460223D" w14:textId="42F69FB7" w:rsidR="008B12B3" w:rsidRPr="005D609D" w:rsidRDefault="008B12B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sz w:val="30"/>
          <w:szCs w:val="30"/>
          <w:lang w:val="be-BY"/>
        </w:rPr>
        <w:t>Аброськіна,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Асновы бяспекі жыццядзейнасці : вучэ</w:t>
      </w:r>
      <w:r w:rsidR="00186225" w:rsidRPr="005D609D">
        <w:rPr>
          <w:sz w:val="30"/>
          <w:szCs w:val="30"/>
          <w:lang w:val="be-BY"/>
        </w:rPr>
        <w:t>б.</w:t>
      </w:r>
      <w:r w:rsidRPr="005D609D">
        <w:rPr>
          <w:sz w:val="30"/>
          <w:szCs w:val="30"/>
          <w:lang w:val="be-BY"/>
        </w:rPr>
        <w:t xml:space="preserve"> дапаможнік для 4 класа ўстаноў адукацыі, якія рэалізуюць адукацыйныя праграмы агульнай сярэдняй адукацыі, з беларускай мовай навучання і выхавання /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Аброськіна, Л.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А. Аднавол, Л.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Ф. Кузняцова. – Мінск : Адукацыя і выхаванне, 2026.</w:t>
      </w:r>
    </w:p>
    <w:p w14:paraId="770E3B13" w14:textId="1603E1E0" w:rsidR="008B12B3" w:rsidRPr="005D609D" w:rsidRDefault="005D609D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sz w:val="30"/>
          <w:szCs w:val="30"/>
          <w:lang w:val="be-BY"/>
        </w:rPr>
        <w:t xml:space="preserve">У </w:t>
      </w:r>
      <w:r>
        <w:rPr>
          <w:sz w:val="30"/>
          <w:szCs w:val="30"/>
          <w:lang w:val="be-BY"/>
        </w:rPr>
        <w:t>вучэб</w:t>
      </w:r>
      <w:r w:rsidRPr="005D609D">
        <w:rPr>
          <w:sz w:val="30"/>
          <w:szCs w:val="30"/>
          <w:lang w:val="be-BY"/>
        </w:rPr>
        <w:t>ных дапаможніках</w:t>
      </w:r>
      <w:r w:rsidR="008B12B3" w:rsidRPr="005D609D">
        <w:rPr>
          <w:sz w:val="30"/>
          <w:szCs w:val="30"/>
          <w:lang w:val="be-BY"/>
        </w:rPr>
        <w:t>:</w:t>
      </w:r>
    </w:p>
    <w:p w14:paraId="77FD3B97" w14:textId="4D496AE8" w:rsidR="008B12B3" w:rsidRPr="005D609D" w:rsidRDefault="004F2A6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вучэб</w:t>
      </w:r>
      <w:r w:rsidRPr="004F2A63">
        <w:rPr>
          <w:sz w:val="30"/>
          <w:szCs w:val="30"/>
          <w:lang w:val="be-BY"/>
        </w:rPr>
        <w:t>ны матэрыял згрупаваны ў чатыры раздзелы</w:t>
      </w:r>
      <w:r w:rsidR="008B12B3" w:rsidRPr="005D609D">
        <w:rPr>
          <w:sz w:val="30"/>
          <w:szCs w:val="30"/>
          <w:lang w:val="be-BY"/>
        </w:rPr>
        <w:t>: «</w:t>
      </w:r>
      <w:r w:rsidRPr="004F2A63">
        <w:rPr>
          <w:sz w:val="30"/>
          <w:szCs w:val="30"/>
          <w:lang w:val="be-BY"/>
        </w:rPr>
        <w:t>Асабістая і калектыўная бяспека. Правілы дарожнага руху</w:t>
      </w:r>
      <w:r w:rsidR="008B12B3" w:rsidRPr="005D609D">
        <w:rPr>
          <w:sz w:val="30"/>
          <w:szCs w:val="30"/>
          <w:lang w:val="be-BY"/>
        </w:rPr>
        <w:t>», «</w:t>
      </w:r>
      <w:r w:rsidRPr="004F2A63">
        <w:rPr>
          <w:sz w:val="30"/>
          <w:szCs w:val="30"/>
          <w:lang w:val="be-BY"/>
        </w:rPr>
        <w:t>Абарона ад надзвычайных сітуацый. Пажарная бяспека</w:t>
      </w:r>
      <w:r w:rsidR="008B12B3" w:rsidRPr="005D609D">
        <w:rPr>
          <w:sz w:val="30"/>
          <w:szCs w:val="30"/>
          <w:lang w:val="be-BY"/>
        </w:rPr>
        <w:t>», «</w:t>
      </w:r>
      <w:r w:rsidRPr="004F2A63">
        <w:rPr>
          <w:sz w:val="30"/>
          <w:szCs w:val="30"/>
          <w:lang w:val="be-BY"/>
        </w:rPr>
        <w:t>Навакольнае асяроддзе і бяспека</w:t>
      </w:r>
      <w:r w:rsidR="008B12B3" w:rsidRPr="005D609D">
        <w:rPr>
          <w:sz w:val="30"/>
          <w:szCs w:val="30"/>
          <w:lang w:val="be-BY"/>
        </w:rPr>
        <w:t>», «</w:t>
      </w:r>
      <w:r>
        <w:rPr>
          <w:lang w:val="be-BY"/>
        </w:rPr>
        <w:t>З</w:t>
      </w:r>
      <w:r w:rsidRPr="004F2A63">
        <w:rPr>
          <w:sz w:val="30"/>
          <w:szCs w:val="30"/>
          <w:lang w:val="be-BY"/>
        </w:rPr>
        <w:t>даровы лад жыцця</w:t>
      </w:r>
      <w:r w:rsidR="008B12B3" w:rsidRPr="005D609D">
        <w:rPr>
          <w:sz w:val="30"/>
          <w:szCs w:val="30"/>
          <w:lang w:val="be-BY"/>
        </w:rPr>
        <w:t>»;</w:t>
      </w:r>
    </w:p>
    <w:p w14:paraId="48E3FB14" w14:textId="7ADC90C6" w:rsidR="008B12B3" w:rsidRPr="005D609D" w:rsidRDefault="004F2A6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4F2A63">
        <w:rPr>
          <w:sz w:val="30"/>
          <w:szCs w:val="30"/>
          <w:lang w:val="be-BY"/>
        </w:rPr>
        <w:t>кожны раздзел выдзелены шмуцт</w:t>
      </w:r>
      <w:r>
        <w:rPr>
          <w:sz w:val="30"/>
          <w:szCs w:val="30"/>
          <w:lang w:val="be-BY"/>
        </w:rPr>
        <w:t>ы</w:t>
      </w:r>
      <w:r w:rsidRPr="004F2A63">
        <w:rPr>
          <w:sz w:val="30"/>
          <w:szCs w:val="30"/>
          <w:lang w:val="be-BY"/>
        </w:rPr>
        <w:t>тул</w:t>
      </w:r>
      <w:r>
        <w:rPr>
          <w:sz w:val="30"/>
          <w:szCs w:val="30"/>
          <w:lang w:val="be-BY"/>
        </w:rPr>
        <w:t>а</w:t>
      </w:r>
      <w:r w:rsidRPr="004F2A63">
        <w:rPr>
          <w:sz w:val="30"/>
          <w:szCs w:val="30"/>
          <w:lang w:val="be-BY"/>
        </w:rPr>
        <w:t>м, дзе прадстаўлены мэты і задачы (</w:t>
      </w:r>
      <w:r>
        <w:rPr>
          <w:sz w:val="30"/>
          <w:szCs w:val="30"/>
          <w:lang w:val="be-BY"/>
        </w:rPr>
        <w:t xml:space="preserve">пра </w:t>
      </w:r>
      <w:r w:rsidRPr="004F2A63">
        <w:rPr>
          <w:sz w:val="30"/>
          <w:szCs w:val="30"/>
          <w:lang w:val="be-BY"/>
        </w:rPr>
        <w:t xml:space="preserve">што </w:t>
      </w:r>
      <w:r>
        <w:rPr>
          <w:sz w:val="30"/>
          <w:szCs w:val="30"/>
          <w:lang w:val="be-BY"/>
        </w:rPr>
        <w:t>вучні</w:t>
      </w:r>
      <w:r w:rsidRPr="004F2A63">
        <w:rPr>
          <w:sz w:val="30"/>
          <w:szCs w:val="30"/>
          <w:lang w:val="be-BY"/>
        </w:rPr>
        <w:t xml:space="preserve"> даведаюцца і чаму навучацца ў працэсе асваення зместу раздзела), і каляровай афарбоўкай старонак</w:t>
      </w:r>
      <w:r w:rsidR="008B12B3" w:rsidRPr="005D609D">
        <w:rPr>
          <w:sz w:val="30"/>
          <w:szCs w:val="30"/>
          <w:lang w:val="be-BY"/>
        </w:rPr>
        <w:t>;</w:t>
      </w:r>
    </w:p>
    <w:p w14:paraId="6D240568" w14:textId="552EB473" w:rsidR="008B12B3" w:rsidRPr="005D609D" w:rsidRDefault="004F2A6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вучэбн</w:t>
      </w:r>
      <w:r w:rsidRPr="004F2A63">
        <w:rPr>
          <w:sz w:val="30"/>
          <w:szCs w:val="30"/>
          <w:lang w:val="be-BY"/>
        </w:rPr>
        <w:t xml:space="preserve">ыя тэмы завяршаюцца рубрыкай </w:t>
      </w:r>
      <w:r w:rsidR="008B12B3" w:rsidRPr="005D609D">
        <w:rPr>
          <w:sz w:val="30"/>
          <w:szCs w:val="30"/>
          <w:lang w:val="be-BY"/>
        </w:rPr>
        <w:t>«</w:t>
      </w:r>
      <w:r w:rsidRPr="004F2A63">
        <w:rPr>
          <w:sz w:val="30"/>
          <w:szCs w:val="30"/>
          <w:lang w:val="be-BY"/>
        </w:rPr>
        <w:t>Падвядз</w:t>
      </w:r>
      <w:r>
        <w:rPr>
          <w:sz w:val="30"/>
          <w:szCs w:val="30"/>
          <w:lang w:val="be-BY"/>
        </w:rPr>
        <w:t>ё</w:t>
      </w:r>
      <w:r w:rsidRPr="004F2A63">
        <w:rPr>
          <w:sz w:val="30"/>
          <w:szCs w:val="30"/>
          <w:lang w:val="be-BY"/>
        </w:rPr>
        <w:t>м вынікі</w:t>
      </w:r>
      <w:r w:rsidR="008B12B3" w:rsidRPr="005D609D">
        <w:rPr>
          <w:sz w:val="30"/>
          <w:szCs w:val="30"/>
          <w:lang w:val="be-BY"/>
        </w:rPr>
        <w:t xml:space="preserve">», </w:t>
      </w:r>
      <w:r w:rsidRPr="004F2A63">
        <w:rPr>
          <w:sz w:val="30"/>
          <w:szCs w:val="30"/>
          <w:lang w:val="be-BY"/>
        </w:rPr>
        <w:t>у якую ўваходзяць у сціс</w:t>
      </w:r>
      <w:r>
        <w:rPr>
          <w:sz w:val="30"/>
          <w:szCs w:val="30"/>
          <w:lang w:val="be-BY"/>
        </w:rPr>
        <w:t>л</w:t>
      </w:r>
      <w:r w:rsidRPr="004F2A63">
        <w:rPr>
          <w:sz w:val="30"/>
          <w:szCs w:val="30"/>
          <w:lang w:val="be-BY"/>
        </w:rPr>
        <w:t>ым в</w:t>
      </w:r>
      <w:r>
        <w:rPr>
          <w:sz w:val="30"/>
          <w:szCs w:val="30"/>
          <w:lang w:val="be-BY"/>
        </w:rPr>
        <w:t>і</w:t>
      </w:r>
      <w:r w:rsidRPr="004F2A63">
        <w:rPr>
          <w:sz w:val="30"/>
          <w:szCs w:val="30"/>
          <w:lang w:val="be-BY"/>
        </w:rPr>
        <w:t>дзе асноўныя (ключавыя) палажэнні т</w:t>
      </w:r>
      <w:r>
        <w:rPr>
          <w:sz w:val="30"/>
          <w:szCs w:val="30"/>
          <w:lang w:val="be-BY"/>
        </w:rPr>
        <w:t>э</w:t>
      </w:r>
      <w:r w:rsidRPr="004F2A63">
        <w:rPr>
          <w:sz w:val="30"/>
          <w:szCs w:val="30"/>
          <w:lang w:val="be-BY"/>
        </w:rPr>
        <w:t>м, і рубрыкай</w:t>
      </w:r>
      <w:r w:rsidR="008B12B3" w:rsidRPr="005D609D">
        <w:rPr>
          <w:sz w:val="30"/>
          <w:szCs w:val="30"/>
          <w:lang w:val="be-BY"/>
        </w:rPr>
        <w:t xml:space="preserve"> «</w:t>
      </w:r>
      <w:r w:rsidRPr="004F2A63">
        <w:rPr>
          <w:sz w:val="30"/>
          <w:szCs w:val="30"/>
          <w:lang w:val="be-BY"/>
        </w:rPr>
        <w:t>Праверце сябе</w:t>
      </w:r>
      <w:r w:rsidR="008B12B3" w:rsidRPr="005D609D">
        <w:rPr>
          <w:sz w:val="30"/>
          <w:szCs w:val="30"/>
          <w:lang w:val="be-BY"/>
        </w:rPr>
        <w:t xml:space="preserve">» </w:t>
      </w:r>
      <w:r w:rsidRPr="004F2A63">
        <w:rPr>
          <w:sz w:val="30"/>
          <w:szCs w:val="30"/>
          <w:lang w:val="be-BY"/>
        </w:rPr>
        <w:t>з пытаннямі і заданнямі, якія дазваляюць ажыццяўляць самакантроль па тэмах</w:t>
      </w:r>
      <w:r w:rsidR="008B12B3" w:rsidRPr="005D609D">
        <w:rPr>
          <w:sz w:val="30"/>
          <w:szCs w:val="30"/>
          <w:lang w:val="be-BY"/>
        </w:rPr>
        <w:t>;</w:t>
      </w:r>
    </w:p>
    <w:p w14:paraId="19F04A24" w14:textId="754BF4EB" w:rsidR="008B12B3" w:rsidRPr="005D609D" w:rsidRDefault="00295C45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295C45">
        <w:rPr>
          <w:sz w:val="30"/>
          <w:szCs w:val="30"/>
          <w:lang w:val="be-BY"/>
        </w:rPr>
        <w:t>прадстаўлена сістэма паняццяў, азначэнняў, правілаў для фарміравання ў вучняў вопыту бяспечных паводзін</w:t>
      </w:r>
      <w:r w:rsidR="008B12B3" w:rsidRPr="005D609D">
        <w:rPr>
          <w:sz w:val="30"/>
          <w:szCs w:val="30"/>
          <w:lang w:val="be-BY"/>
        </w:rPr>
        <w:t>;</w:t>
      </w:r>
    </w:p>
    <w:p w14:paraId="3258F529" w14:textId="3C16F8FB" w:rsidR="008B12B3" w:rsidRPr="005D609D" w:rsidRDefault="00914AB1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914AB1">
        <w:rPr>
          <w:sz w:val="30"/>
          <w:szCs w:val="30"/>
          <w:lang w:val="be-BY"/>
        </w:rPr>
        <w:t>прапан</w:t>
      </w:r>
      <w:r w:rsidR="007B5C62">
        <w:rPr>
          <w:sz w:val="30"/>
          <w:szCs w:val="30"/>
          <w:lang w:val="be-BY"/>
        </w:rPr>
        <w:t>оўва</w:t>
      </w:r>
      <w:r w:rsidRPr="00914AB1">
        <w:rPr>
          <w:sz w:val="30"/>
          <w:szCs w:val="30"/>
          <w:lang w:val="be-BY"/>
        </w:rPr>
        <w:t>юцца мадэлі рэальных аб</w:t>
      </w:r>
      <w:r>
        <w:rPr>
          <w:sz w:val="30"/>
          <w:szCs w:val="30"/>
          <w:lang w:val="be-BY"/>
        </w:rPr>
        <w:t>’</w:t>
      </w:r>
      <w:r w:rsidRPr="00914AB1">
        <w:rPr>
          <w:sz w:val="30"/>
          <w:szCs w:val="30"/>
          <w:lang w:val="be-BY"/>
        </w:rPr>
        <w:t>ектаў, працэсаў або з</w:t>
      </w:r>
      <w:r>
        <w:rPr>
          <w:sz w:val="30"/>
          <w:szCs w:val="30"/>
          <w:lang w:val="be-BY"/>
        </w:rPr>
        <w:t>’</w:t>
      </w:r>
      <w:r w:rsidRPr="00914AB1">
        <w:rPr>
          <w:sz w:val="30"/>
          <w:szCs w:val="30"/>
          <w:lang w:val="be-BY"/>
        </w:rPr>
        <w:t xml:space="preserve">яў, </w:t>
      </w:r>
      <w:r>
        <w:rPr>
          <w:sz w:val="30"/>
          <w:szCs w:val="30"/>
          <w:lang w:val="be-BY"/>
        </w:rPr>
        <w:t>с</w:t>
      </w:r>
      <w:r w:rsidRPr="00914AB1">
        <w:rPr>
          <w:sz w:val="30"/>
          <w:szCs w:val="30"/>
          <w:lang w:val="be-BY"/>
        </w:rPr>
        <w:t xml:space="preserve">ітуацыйныя задачы для іх аналізу, прагназавання паводзін, праектавання </w:t>
      </w:r>
      <w:r w:rsidR="00FF3625">
        <w:rPr>
          <w:sz w:val="30"/>
          <w:szCs w:val="30"/>
          <w:lang w:val="be-BY"/>
        </w:rPr>
        <w:t>ў</w:t>
      </w:r>
      <w:r w:rsidRPr="00914AB1">
        <w:rPr>
          <w:sz w:val="30"/>
          <w:szCs w:val="30"/>
          <w:lang w:val="be-BY"/>
        </w:rPr>
        <w:t>чынкаў і навучання</w:t>
      </w:r>
      <w:r w:rsidR="008B12B3" w:rsidRPr="005D609D">
        <w:rPr>
          <w:sz w:val="30"/>
          <w:szCs w:val="30"/>
          <w:lang w:val="be-BY"/>
        </w:rPr>
        <w:t xml:space="preserve">; </w:t>
      </w:r>
    </w:p>
    <w:p w14:paraId="19C1F492" w14:textId="72BED10D" w:rsidR="008B12B3" w:rsidRPr="005D609D" w:rsidRDefault="00FF3625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FF3625">
        <w:rPr>
          <w:sz w:val="30"/>
          <w:szCs w:val="30"/>
          <w:lang w:val="be-BY"/>
        </w:rPr>
        <w:t xml:space="preserve">уведзена рубрыка </w:t>
      </w:r>
      <w:r w:rsidR="008B12B3" w:rsidRPr="005D609D">
        <w:rPr>
          <w:sz w:val="30"/>
          <w:szCs w:val="30"/>
          <w:lang w:val="be-BY"/>
        </w:rPr>
        <w:t>«</w:t>
      </w:r>
      <w:r w:rsidRPr="00FF3625">
        <w:rPr>
          <w:sz w:val="30"/>
          <w:szCs w:val="30"/>
          <w:lang w:val="be-BY"/>
        </w:rPr>
        <w:t>Абмяркуем з бацькамі</w:t>
      </w:r>
      <w:r w:rsidR="008B12B3" w:rsidRPr="005D609D">
        <w:rPr>
          <w:sz w:val="30"/>
          <w:szCs w:val="30"/>
          <w:lang w:val="be-BY"/>
        </w:rPr>
        <w:t>»</w:t>
      </w:r>
      <w:r w:rsidR="00E12A14" w:rsidRPr="005D609D">
        <w:rPr>
          <w:sz w:val="30"/>
          <w:szCs w:val="30"/>
          <w:lang w:val="be-BY"/>
        </w:rPr>
        <w:t>,</w:t>
      </w:r>
      <w:r w:rsidR="008B12B3" w:rsidRPr="005D609D">
        <w:rPr>
          <w:sz w:val="30"/>
          <w:szCs w:val="30"/>
          <w:lang w:val="be-BY"/>
        </w:rPr>
        <w:t xml:space="preserve"> </w:t>
      </w:r>
      <w:r w:rsidRPr="00FF3625">
        <w:rPr>
          <w:sz w:val="30"/>
          <w:szCs w:val="30"/>
          <w:lang w:val="be-BY"/>
        </w:rPr>
        <w:t>змест якой служыць інструментам апасродкаванага ўзаемадзеяння з бацькамі праз удзел у выкананні заданняў</w:t>
      </w:r>
      <w:r w:rsidR="004C18C3" w:rsidRPr="005D609D">
        <w:rPr>
          <w:sz w:val="30"/>
          <w:szCs w:val="30"/>
          <w:lang w:val="be-BY"/>
        </w:rPr>
        <w:t>.</w:t>
      </w:r>
    </w:p>
    <w:p w14:paraId="40D0543D" w14:textId="1E931D20" w:rsidR="008B12B3" w:rsidRPr="005D609D" w:rsidRDefault="00231157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rFonts w:eastAsia="Times New Roman" w:cs="Times New Roman"/>
          <w:sz w:val="30"/>
          <w:szCs w:val="30"/>
          <w:lang w:val="be-BY"/>
        </w:rPr>
        <w:lastRenderedPageBreak/>
        <w:t>Да</w:t>
      </w:r>
      <w:r w:rsidRPr="005D609D">
        <w:rPr>
          <w:sz w:val="30"/>
          <w:szCs w:val="30"/>
          <w:lang w:val="be-BY"/>
        </w:rPr>
        <w:t xml:space="preserve"> 2026/2027 </w:t>
      </w:r>
      <w:r w:rsidRPr="005D609D">
        <w:rPr>
          <w:rFonts w:eastAsia="Times New Roman" w:cs="Times New Roman"/>
          <w:sz w:val="30"/>
          <w:szCs w:val="30"/>
          <w:lang w:val="be-BY"/>
        </w:rPr>
        <w:t>навучальнага года</w:t>
      </w:r>
      <w:r w:rsidRPr="005D609D">
        <w:rPr>
          <w:sz w:val="30"/>
          <w:szCs w:val="30"/>
          <w:lang w:val="be-BY"/>
        </w:rPr>
        <w:t xml:space="preserve"> падрыхтаваны </w:t>
      </w:r>
      <w:r w:rsidRPr="005D609D">
        <w:rPr>
          <w:rFonts w:eastAsia="Times New Roman" w:cs="Times New Roman"/>
          <w:sz w:val="30"/>
          <w:szCs w:val="30"/>
          <w:lang w:val="be-BY"/>
        </w:rPr>
        <w:t xml:space="preserve">новыя </w:t>
      </w:r>
      <w:r w:rsidRPr="005D609D">
        <w:rPr>
          <w:rFonts w:eastAsia="Times New Roman" w:cs="Times New Roman"/>
          <w:b/>
          <w:sz w:val="30"/>
          <w:szCs w:val="30"/>
          <w:lang w:val="be-BY"/>
        </w:rPr>
        <w:t xml:space="preserve">выданні для </w:t>
      </w:r>
      <w:r w:rsidRPr="005D609D">
        <w:rPr>
          <w:rFonts w:eastAsia="Times New Roman" w:cs="Times New Roman"/>
          <w:b/>
          <w:bCs/>
          <w:sz w:val="30"/>
          <w:szCs w:val="30"/>
          <w:lang w:val="be-BY"/>
        </w:rPr>
        <w:t>настаўнікаў</w:t>
      </w:r>
      <w:r w:rsidR="008B12B3" w:rsidRPr="005D609D">
        <w:rPr>
          <w:b/>
          <w:sz w:val="30"/>
          <w:szCs w:val="30"/>
          <w:lang w:val="be-BY"/>
        </w:rPr>
        <w:t>:</w:t>
      </w:r>
    </w:p>
    <w:p w14:paraId="133C81C7" w14:textId="12FE4DD4" w:rsidR="008B12B3" w:rsidRPr="005D609D" w:rsidRDefault="008B12B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sz w:val="30"/>
          <w:szCs w:val="30"/>
          <w:lang w:val="be-BY"/>
        </w:rPr>
        <w:t>Аброськина,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Основы безопасности жизнедеятельности в 4 классе : учеб</w:t>
      </w:r>
      <w:r w:rsidR="00186225" w:rsidRPr="005D609D">
        <w:rPr>
          <w:sz w:val="30"/>
          <w:szCs w:val="30"/>
          <w:lang w:val="be-BY"/>
        </w:rPr>
        <w:t>.</w:t>
      </w:r>
      <w:r w:rsidRPr="005D609D">
        <w:rPr>
          <w:sz w:val="30"/>
          <w:szCs w:val="30"/>
          <w:lang w:val="be-BY"/>
        </w:rPr>
        <w:t>-метод</w:t>
      </w:r>
      <w:r w:rsidR="00186225" w:rsidRPr="005D609D">
        <w:rPr>
          <w:sz w:val="30"/>
          <w:szCs w:val="30"/>
          <w:lang w:val="be-BY"/>
        </w:rPr>
        <w:t>.</w:t>
      </w:r>
      <w:r w:rsidRPr="005D609D">
        <w:rPr>
          <w:sz w:val="30"/>
          <w:szCs w:val="30"/>
          <w:lang w:val="be-BY"/>
        </w:rPr>
        <w:t xml:space="preserve"> пособие для учителей учреждений образования, реализующих образовательные программы общего среднего образования, с русским языком обучения и воспитания /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Аброськина [и др.]. – Минск : Адукацыя і выхаванне, 2026.</w:t>
      </w:r>
    </w:p>
    <w:p w14:paraId="134B6C10" w14:textId="063EB70D" w:rsidR="008B12B3" w:rsidRPr="005D609D" w:rsidRDefault="008B12B3" w:rsidP="008B12B3">
      <w:pPr>
        <w:pStyle w:val="a3"/>
        <w:spacing w:after="0" w:line="240" w:lineRule="auto"/>
        <w:ind w:left="0"/>
        <w:rPr>
          <w:sz w:val="30"/>
          <w:szCs w:val="30"/>
          <w:lang w:val="be-BY"/>
        </w:rPr>
      </w:pPr>
      <w:r w:rsidRPr="005D609D">
        <w:rPr>
          <w:sz w:val="30"/>
          <w:szCs w:val="30"/>
          <w:lang w:val="be-BY"/>
        </w:rPr>
        <w:t>Аброськіна,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Асновы бяспекі жыццядзейнасці ў 4 класе : вучэ</w:t>
      </w:r>
      <w:r w:rsidR="00186225" w:rsidRPr="005D609D">
        <w:rPr>
          <w:sz w:val="30"/>
          <w:szCs w:val="30"/>
          <w:lang w:val="be-BY"/>
        </w:rPr>
        <w:t>б.</w:t>
      </w:r>
      <w:r w:rsidRPr="005D609D">
        <w:rPr>
          <w:sz w:val="30"/>
          <w:szCs w:val="30"/>
          <w:lang w:val="be-BY"/>
        </w:rPr>
        <w:t>-метад</w:t>
      </w:r>
      <w:r w:rsidR="00186225" w:rsidRPr="005D609D">
        <w:rPr>
          <w:sz w:val="30"/>
          <w:szCs w:val="30"/>
          <w:lang w:val="be-BY"/>
        </w:rPr>
        <w:t>.</w:t>
      </w:r>
      <w:r w:rsidRPr="005D609D">
        <w:rPr>
          <w:sz w:val="30"/>
          <w:szCs w:val="30"/>
          <w:lang w:val="be-BY"/>
        </w:rPr>
        <w:t xml:space="preserve"> дапаможнік для настаўнікаў устаноў адукацыі, якія рэалізуюць адукацыйныя праграмы агульнай сярэдняй адукацыі, з беларускай мовай навучання і выхавання / Т.</w:t>
      </w:r>
      <w:r w:rsidR="00186225" w:rsidRPr="005D609D">
        <w:rPr>
          <w:sz w:val="30"/>
          <w:szCs w:val="30"/>
          <w:lang w:val="be-BY"/>
        </w:rPr>
        <w:t xml:space="preserve"> </w:t>
      </w:r>
      <w:r w:rsidRPr="005D609D">
        <w:rPr>
          <w:sz w:val="30"/>
          <w:szCs w:val="30"/>
          <w:lang w:val="be-BY"/>
        </w:rPr>
        <w:t>Ю. Аброськіна [і інш.]. – Мінск : Адукацыя і выхаванне, 2026.</w:t>
      </w:r>
    </w:p>
    <w:p w14:paraId="39EE7B98" w14:textId="7E00B828" w:rsidR="008B4219" w:rsidRPr="005D609D" w:rsidRDefault="008B4219" w:rsidP="008B4219">
      <w:pPr>
        <w:pStyle w:val="a3"/>
        <w:spacing w:after="0" w:line="240" w:lineRule="auto"/>
        <w:ind w:left="709" w:firstLine="0"/>
        <w:rPr>
          <w:b/>
          <w:sz w:val="30"/>
          <w:szCs w:val="30"/>
          <w:u w:val="single"/>
          <w:lang w:val="be-BY"/>
        </w:rPr>
      </w:pPr>
      <w:r w:rsidRPr="005D609D">
        <w:rPr>
          <w:rFonts w:eastAsia="Calibri" w:cs="Times New Roman"/>
          <w:b/>
          <w:bCs/>
          <w:color w:val="000000"/>
          <w:sz w:val="30"/>
          <w:szCs w:val="30"/>
          <w:u w:val="single"/>
          <w:lang w:val="be-BY" w:eastAsia="ru-RU"/>
        </w:rPr>
        <w:t>3.</w:t>
      </w:r>
      <w:r w:rsidR="00C3639E" w:rsidRPr="005D609D">
        <w:rPr>
          <w:rFonts w:eastAsia="Calibri" w:cs="Times New Roman"/>
          <w:b/>
          <w:bCs/>
          <w:color w:val="000000"/>
          <w:sz w:val="30"/>
          <w:szCs w:val="30"/>
          <w:u w:val="single"/>
          <w:lang w:val="be-BY" w:eastAsia="ru-RU"/>
        </w:rPr>
        <w:t xml:space="preserve"> </w:t>
      </w:r>
      <w:r w:rsidR="0099440B" w:rsidRPr="005D609D">
        <w:rPr>
          <w:b/>
          <w:sz w:val="30"/>
          <w:szCs w:val="30"/>
          <w:u w:val="single"/>
          <w:lang w:val="be-BY"/>
        </w:rPr>
        <w:t>Асобныя аспекты арганізацыі адукацыйнага працэсу</w:t>
      </w:r>
    </w:p>
    <w:p w14:paraId="5EE0C77E" w14:textId="18CA69EE" w:rsidR="00C3639E" w:rsidRPr="005D609D" w:rsidRDefault="0027336D" w:rsidP="008B4219">
      <w:pPr>
        <w:autoSpaceDE w:val="0"/>
        <w:adjustRightIn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27336D">
        <w:rPr>
          <w:rFonts w:cs="Times New Roman"/>
          <w:sz w:val="30"/>
          <w:szCs w:val="30"/>
          <w:lang w:val="be-BY"/>
        </w:rPr>
        <w:t>Навучанне вучняў асновам бяспекі жыццядзейнасці, згодна з тыпавым вучэбным планам агульнай сярэдняй адукацыі, зацверджаным пастановай Міністэрства адукацыі Рэспублікі Беларусь, ажыццяўляецца ў ІІ–V класах – на вучэбных занятках па вучэбным прадмеце «Асновы бяспекі жыццядзейнасці», у VІ–VІІІ класах – на факультатыўных занятках</w:t>
      </w:r>
      <w:r w:rsidR="00C3639E" w:rsidRPr="005D609D">
        <w:rPr>
          <w:rFonts w:cs="Times New Roman"/>
          <w:sz w:val="30"/>
          <w:szCs w:val="30"/>
          <w:lang w:val="be-BY"/>
        </w:rPr>
        <w:t>.</w:t>
      </w:r>
    </w:p>
    <w:p w14:paraId="70520E41" w14:textId="2647D5ED" w:rsidR="00C3639E" w:rsidRPr="005D609D" w:rsidRDefault="00CC62E2" w:rsidP="00C3639E">
      <w:pPr>
        <w:shd w:val="clear" w:color="auto" w:fill="FFFFFF"/>
        <w:spacing w:after="0" w:line="240" w:lineRule="auto"/>
        <w:contextualSpacing/>
        <w:rPr>
          <w:rFonts w:eastAsia="Times New Roman" w:cs="Times New Roman"/>
          <w:sz w:val="30"/>
          <w:szCs w:val="30"/>
          <w:lang w:val="be-BY" w:eastAsia="ru-RU"/>
        </w:rPr>
      </w:pPr>
      <w:r w:rsidRPr="00CC62E2">
        <w:rPr>
          <w:rFonts w:eastAsia="Times New Roman" w:cs="Times New Roman"/>
          <w:sz w:val="30"/>
          <w:szCs w:val="30"/>
          <w:lang w:val="be-BY" w:eastAsia="ru-RU"/>
        </w:rPr>
        <w:t>Пры арганізацыі адукацыйнага працэсу па вучэбным прадмеце «Асновы бяспекі жыццядзейнасці» настаўнік абавязаны кіравацца патрабаваннямі вучэбных праграм, на аснове якіх ён распрацоўвае каляндарна-тэматычнае і паўрочнае планаванне з улікам рэальных умоў навучання і выхавання ў канкрэтным класе. Вучэбна-метадычнае забеспячэнне па вучэбным прадмеце, якое выкарыстоўваецца настаўнікам, павінна быць накіравана на дасягненне адукацыйных вынікаў, зафіксаваных у вучэбных праграмах</w:t>
      </w:r>
      <w:r w:rsidR="00C3639E" w:rsidRPr="005D609D">
        <w:rPr>
          <w:rFonts w:eastAsia="Times New Roman" w:cs="Times New Roman"/>
          <w:sz w:val="30"/>
          <w:szCs w:val="30"/>
          <w:lang w:val="be-BY" w:eastAsia="ru-RU"/>
        </w:rPr>
        <w:t>.</w:t>
      </w:r>
      <w:r w:rsidR="0027336D"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  <w:r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</w:p>
    <w:p w14:paraId="16F9B985" w14:textId="4C387358" w:rsidR="00C3639E" w:rsidRPr="005D609D" w:rsidRDefault="002F4A33" w:rsidP="00C3639E">
      <w:pPr>
        <w:shd w:val="clear" w:color="auto" w:fill="FFFFFF"/>
        <w:spacing w:after="0" w:line="240" w:lineRule="auto"/>
        <w:contextualSpacing/>
        <w:rPr>
          <w:rFonts w:eastAsia="Times New Roman" w:cs="Times New Roman"/>
          <w:sz w:val="30"/>
          <w:szCs w:val="30"/>
          <w:lang w:val="be-BY" w:eastAsia="ru-RU"/>
        </w:rPr>
      </w:pPr>
      <w:r w:rsidRPr="002F4A33">
        <w:rPr>
          <w:rFonts w:eastAsia="Times New Roman" w:cs="Times New Roman"/>
          <w:sz w:val="30"/>
          <w:szCs w:val="30"/>
          <w:lang w:val="be-BY" w:eastAsia="ru-RU"/>
        </w:rPr>
        <w:t>У вучэбных праграмах змяшчаюцца пералікі тэрмінаў і паняццяў, якія падлягаюць абавязковаму засваенню, а таксама патрабаванні да адукацыйных вынікаў вучняў. Не дапускаецца прад’яўленне да вучняў патрабаванняў, якія не прадугледжаны вучэбнымі праграмамі</w:t>
      </w:r>
      <w:r w:rsidR="00C3639E" w:rsidRPr="005D609D">
        <w:rPr>
          <w:rFonts w:eastAsia="Times New Roman" w:cs="Times New Roman"/>
          <w:sz w:val="30"/>
          <w:szCs w:val="30"/>
          <w:lang w:val="be-BY" w:eastAsia="ru-RU"/>
        </w:rPr>
        <w:t>.</w:t>
      </w:r>
      <w:r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</w:p>
    <w:p w14:paraId="054ED7FF" w14:textId="417DADF4" w:rsidR="00C3639E" w:rsidRPr="005D609D" w:rsidRDefault="002F4A33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 w:rsidRPr="002F4A33">
        <w:rPr>
          <w:rFonts w:eastAsia="Times New Roman" w:cs="Times New Roman"/>
          <w:sz w:val="30"/>
          <w:szCs w:val="30"/>
          <w:lang w:val="be-BY" w:eastAsia="ru-RU"/>
        </w:rPr>
        <w:t>Ва ўстановах агульнай сярэдняй адукацыі, размешчаных на тэрыторыі радыяцыйнага забруджвання, дадаткова праводзяцца заняткі па радыяцыйнай бяспецы ў рамках вучэбнай праграмы факультатыўных заняткаў «Асновы радыяцыйнай бяспекі» для I–IX класаў, зацверджанай пастановай Міністэрства адукацыі Рэспублікі Беларусь ад 15.07.2020 № 198. Вучэбная праграма разлічана на 16 гадзін у I–IV класах (па 4 гадзіны на год у кожным класе) і на 40 гадзін у V–IX класах (па 8 гадзін у кожным класе). Заняткі па радыяцыйнай бяспецы запісваюцца ў класным журнале на асобнай старонцы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>.</w:t>
      </w:r>
      <w:r>
        <w:rPr>
          <w:rFonts w:eastAsia="Times New Roman" w:cs="Times New Roman"/>
          <w:sz w:val="30"/>
          <w:szCs w:val="30"/>
          <w:lang w:val="be-BY"/>
        </w:rPr>
        <w:t xml:space="preserve"> </w:t>
      </w:r>
    </w:p>
    <w:p w14:paraId="3CC0F959" w14:textId="556FB1E8" w:rsidR="00C3639E" w:rsidRPr="005D609D" w:rsidRDefault="002F4A33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 w:rsidRPr="002F4A33">
        <w:rPr>
          <w:rFonts w:eastAsia="Times New Roman" w:cs="Times New Roman"/>
          <w:sz w:val="30"/>
          <w:szCs w:val="30"/>
          <w:lang w:val="be-BY"/>
        </w:rPr>
        <w:t>Вучэбная праграма факультатыўных заняткаў «Асновы радыяцыйнай бяспекі» размешчана на нацыянальным адукацыйным партале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 xml:space="preserve">: </w:t>
      </w:r>
    </w:p>
    <w:p w14:paraId="522AAF83" w14:textId="604459D3" w:rsidR="00C3639E" w:rsidRPr="005D609D" w:rsidRDefault="007700EA" w:rsidP="00C3639E">
      <w:pPr>
        <w:spacing w:after="0" w:line="240" w:lineRule="auto"/>
        <w:contextualSpacing/>
        <w:rPr>
          <w:rFonts w:eastAsia="Times New Roman" w:cs="Times New Roman"/>
          <w:i/>
          <w:iCs/>
          <w:sz w:val="30"/>
          <w:szCs w:val="30"/>
          <w:lang w:val="be-BY"/>
        </w:rPr>
      </w:pPr>
      <w:hyperlink r:id="rId8" w:history="1">
        <w:r w:rsidR="000C53CF">
          <w:rPr>
            <w:rStyle w:val="a7"/>
            <w:rFonts w:eastAsia="Times New Roman" w:cs="Times New Roman"/>
            <w:i/>
            <w:iCs/>
            <w:sz w:val="30"/>
            <w:szCs w:val="30"/>
            <w:lang w:val="be-BY"/>
          </w:rPr>
          <w:t>https://adu.by/ Галоўная / Агульная сярэдняя адукацыя. 2026/2027 навучальны год / Вучэбныя прадметы. I–IV класы / Асновы бяспекі жыццядзейнасці</w:t>
        </w:r>
      </w:hyperlink>
      <w:r w:rsidR="00C3639E" w:rsidRPr="005D609D">
        <w:rPr>
          <w:rFonts w:eastAsia="Times New Roman" w:cs="Times New Roman"/>
          <w:iCs/>
          <w:sz w:val="30"/>
          <w:szCs w:val="30"/>
          <w:lang w:val="be-BY"/>
        </w:rPr>
        <w:t>;</w:t>
      </w:r>
    </w:p>
    <w:p w14:paraId="4A9C08CF" w14:textId="0C456083" w:rsidR="00C3639E" w:rsidRPr="005D609D" w:rsidRDefault="007700EA" w:rsidP="00C3639E">
      <w:pPr>
        <w:spacing w:after="0" w:line="240" w:lineRule="auto"/>
        <w:contextualSpacing/>
        <w:rPr>
          <w:sz w:val="30"/>
          <w:szCs w:val="30"/>
          <w:lang w:val="be-BY"/>
        </w:rPr>
      </w:pPr>
      <w:hyperlink r:id="rId9" w:history="1">
        <w:r w:rsidRPr="007700EA">
          <w:rPr>
            <w:rStyle w:val="a7"/>
            <w:i/>
            <w:sz w:val="30"/>
            <w:szCs w:val="30"/>
            <w:lang w:val="be-BY"/>
          </w:rPr>
          <w:t>https://adu.by/ Галоўная / Адукацыйны працэс. 2026/2027 навучальны год / Агульная сярэдняя адукацыя / Вучэбныя прадметы. V–XI класы / Асновы бяспекі жыццядзейнасці.</w:t>
        </w:r>
      </w:hyperlink>
    </w:p>
    <w:p w14:paraId="17F41476" w14:textId="055946D5" w:rsidR="00CF3904" w:rsidRPr="005D609D" w:rsidRDefault="00D85A21" w:rsidP="00CF3904">
      <w:pPr>
        <w:spacing w:after="160" w:line="240" w:lineRule="auto"/>
        <w:contextualSpacing/>
        <w:rPr>
          <w:rFonts w:eastAsia="Calibri" w:cs="Times New Roman"/>
          <w:color w:val="auto"/>
          <w:sz w:val="30"/>
          <w:szCs w:val="30"/>
          <w:lang w:val="be-BY"/>
        </w:rPr>
      </w:pPr>
      <w:r w:rsidRPr="00D85A21">
        <w:rPr>
          <w:rFonts w:eastAsia="Calibri" w:cs="Times New Roman"/>
          <w:color w:val="auto"/>
          <w:sz w:val="30"/>
          <w:szCs w:val="30"/>
          <w:lang w:val="be-BY"/>
        </w:rPr>
        <w:t>Пры падрыхтоўцы і правядзенні факультатыўных заняткаў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2F4A33">
        <w:rPr>
          <w:rFonts w:eastAsia="Times New Roman" w:cs="Times New Roman"/>
          <w:sz w:val="30"/>
          <w:szCs w:val="30"/>
          <w:lang w:val="be-BY"/>
        </w:rPr>
        <w:t>«Асновы радыяцыйнай бяспекі»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>
        <w:rPr>
          <w:rFonts w:eastAsia="Calibri" w:cs="Times New Roman"/>
          <w:color w:val="auto"/>
          <w:sz w:val="30"/>
          <w:szCs w:val="30"/>
          <w:lang w:val="be-BY"/>
        </w:rPr>
        <w:t>ў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I</w:t>
      </w:r>
      <w:r w:rsidR="001C4D19" w:rsidRPr="005D609D">
        <w:rPr>
          <w:rFonts w:eastAsia="Times New Roman" w:cs="Times New Roman"/>
          <w:sz w:val="30"/>
          <w:szCs w:val="30"/>
          <w:lang w:val="be-BY"/>
        </w:rPr>
        <w:t>–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IV класах </w:t>
      </w:r>
      <w:r w:rsidRPr="00D85A21">
        <w:rPr>
          <w:rFonts w:eastAsia="Calibri" w:cs="Times New Roman"/>
          <w:color w:val="auto"/>
          <w:sz w:val="30"/>
          <w:szCs w:val="30"/>
          <w:lang w:val="be-BY"/>
        </w:rPr>
        <w:t>рэкамендуецца выкарыстоўваць матэрыялы інфармацыйных зборнікаў па асновах радыяцыйнай бяспекі для дзяцей малодшага школьнага ўзросту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«К</w:t>
      </w:r>
      <w:r>
        <w:rPr>
          <w:rFonts w:eastAsia="Calibri" w:cs="Times New Roman"/>
          <w:color w:val="auto"/>
          <w:sz w:val="30"/>
          <w:szCs w:val="30"/>
          <w:lang w:val="be-BY"/>
        </w:rPr>
        <w:t>ропель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>ка» (</w:t>
      </w:r>
      <w:r w:rsidRPr="00D85A21">
        <w:rPr>
          <w:rFonts w:eastAsia="Calibri" w:cs="Times New Roman"/>
          <w:color w:val="auto"/>
          <w:sz w:val="30"/>
          <w:szCs w:val="30"/>
          <w:lang w:val="be-BY"/>
        </w:rPr>
        <w:t>размешчаны ў глабальнай сетцы Інтэрнэт па адрасе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: </w:t>
      </w:r>
      <w:hyperlink r:id="rId10" w:history="1">
        <w:r w:rsidR="00626A5A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https://rbic.mchs.gov.by/biblioteka/detskiy-zhurnal-po-osnovam-radiatsionnoy-bezopasnosti-kapelka/?ysclid=mrm34jgzza253142628</w:t>
        </w:r>
      </w:hyperlink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). </w:t>
      </w:r>
    </w:p>
    <w:p w14:paraId="09C1B376" w14:textId="6F88BC13" w:rsidR="00CF3904" w:rsidRPr="005D609D" w:rsidRDefault="0073442D" w:rsidP="00CF3904">
      <w:pPr>
        <w:spacing w:after="160" w:line="240" w:lineRule="auto"/>
        <w:contextualSpacing/>
        <w:rPr>
          <w:rFonts w:eastAsia="Calibri" w:cs="Times New Roman"/>
          <w:color w:val="auto"/>
          <w:sz w:val="30"/>
          <w:szCs w:val="30"/>
          <w:lang w:val="be-BY"/>
        </w:rPr>
      </w:pPr>
      <w:r w:rsidRPr="0073442D">
        <w:rPr>
          <w:rFonts w:eastAsia="Calibri" w:cs="Times New Roman"/>
          <w:color w:val="auto"/>
          <w:sz w:val="30"/>
          <w:szCs w:val="30"/>
          <w:lang w:val="be-BY"/>
        </w:rPr>
        <w:t xml:space="preserve">З мэтай фарміравання ў вучняў ведаў і кампетэнцый аб радыяцыйнай абстаноўцы на забруджанай радыенуклідамі тэрыторыі і тэндэнцыях яе паляпшэння пры правядзенні факультатыўных заняткаў </w:t>
      </w:r>
      <w:r w:rsidRPr="002F4A33">
        <w:rPr>
          <w:rFonts w:eastAsia="Times New Roman" w:cs="Times New Roman"/>
          <w:sz w:val="30"/>
          <w:szCs w:val="30"/>
          <w:lang w:val="be-BY"/>
        </w:rPr>
        <w:t>«Асновы радыяцыйнай бяспекі»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>
        <w:rPr>
          <w:rFonts w:eastAsia="Calibri" w:cs="Times New Roman"/>
          <w:color w:val="auto"/>
          <w:sz w:val="30"/>
          <w:szCs w:val="30"/>
          <w:lang w:val="be-BY"/>
        </w:rPr>
        <w:t>з вучнямі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VII</w:t>
      </w:r>
      <w:r w:rsidR="001C4D19" w:rsidRPr="005D609D">
        <w:rPr>
          <w:rFonts w:eastAsia="Times New Roman" w:cs="Times New Roman"/>
          <w:sz w:val="30"/>
          <w:szCs w:val="30"/>
          <w:lang w:val="be-BY"/>
        </w:rPr>
        <w:t>–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>IX клас</w:t>
      </w:r>
      <w:r>
        <w:rPr>
          <w:rFonts w:eastAsia="Calibri" w:cs="Times New Roman"/>
          <w:color w:val="auto"/>
          <w:sz w:val="30"/>
          <w:szCs w:val="30"/>
          <w:lang w:val="be-BY"/>
        </w:rPr>
        <w:t>аў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</w:t>
      </w:r>
      <w:r w:rsidRPr="0073442D">
        <w:rPr>
          <w:rFonts w:eastAsia="Calibri" w:cs="Times New Roman"/>
          <w:color w:val="auto"/>
          <w:sz w:val="30"/>
          <w:szCs w:val="30"/>
          <w:lang w:val="be-BY"/>
        </w:rPr>
        <w:t>рэкамендуецца выкарыстоўваць інфармацыйныя матэрыялы аб бягучай радыяцыйнай абстаноўцы, выніках радыяцыйнага кантролю і маніторынгу населеных пунктаў, размешчаных на тэрыторыі радыеактыўнага забруджвання, мерапрыемствах па радыяцыйнай абароне насельніцтва і забеспячэнн</w:t>
      </w:r>
      <w:r w:rsidR="007B5C62">
        <w:rPr>
          <w:rFonts w:eastAsia="Calibri" w:cs="Times New Roman"/>
          <w:color w:val="auto"/>
          <w:sz w:val="30"/>
          <w:szCs w:val="30"/>
          <w:lang w:val="be-BY"/>
        </w:rPr>
        <w:t>і</w:t>
      </w:r>
      <w:r w:rsidRPr="0073442D">
        <w:rPr>
          <w:rFonts w:eastAsia="Calibri" w:cs="Times New Roman"/>
          <w:color w:val="auto"/>
          <w:sz w:val="30"/>
          <w:szCs w:val="30"/>
          <w:lang w:val="be-BY"/>
        </w:rPr>
        <w:t xml:space="preserve"> ўстойлівага сацыяльна-эканамічнага развіцця рэгіёнаў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>.</w:t>
      </w:r>
    </w:p>
    <w:p w14:paraId="670E5902" w14:textId="2DF4ABF1" w:rsidR="00CF3904" w:rsidRPr="005D609D" w:rsidRDefault="00D85A21" w:rsidP="00CF3904">
      <w:pPr>
        <w:tabs>
          <w:tab w:val="left" w:pos="0"/>
        </w:tabs>
        <w:spacing w:after="0" w:line="240" w:lineRule="auto"/>
        <w:contextualSpacing/>
        <w:rPr>
          <w:rFonts w:eastAsia="Calibri" w:cs="Times New Roman"/>
          <w:color w:val="auto"/>
          <w:sz w:val="30"/>
          <w:szCs w:val="30"/>
          <w:lang w:val="be-BY"/>
        </w:rPr>
      </w:pPr>
      <w:r w:rsidRPr="00D85A21">
        <w:rPr>
          <w:rFonts w:eastAsia="Calibri" w:cs="Times New Roman"/>
          <w:color w:val="auto"/>
          <w:sz w:val="30"/>
          <w:szCs w:val="30"/>
          <w:lang w:val="be-BY"/>
        </w:rPr>
        <w:t xml:space="preserve">Матэрыялы па пытаннях радыяцыйнай бяспекі для </w:t>
      </w:r>
      <w:r>
        <w:rPr>
          <w:rFonts w:eastAsia="Calibri" w:cs="Times New Roman"/>
          <w:color w:val="auto"/>
          <w:sz w:val="30"/>
          <w:szCs w:val="30"/>
          <w:lang w:val="be-BY"/>
        </w:rPr>
        <w:t>вучня</w:t>
      </w:r>
      <w:r w:rsidRPr="00D85A21">
        <w:rPr>
          <w:rFonts w:eastAsia="Calibri" w:cs="Times New Roman"/>
          <w:color w:val="auto"/>
          <w:sz w:val="30"/>
          <w:szCs w:val="30"/>
          <w:lang w:val="be-BY"/>
        </w:rPr>
        <w:t>ў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V</w:t>
      </w:r>
      <w:r w:rsidR="001C4D19" w:rsidRPr="005D609D">
        <w:rPr>
          <w:rFonts w:eastAsia="Times New Roman" w:cs="Times New Roman"/>
          <w:sz w:val="30"/>
          <w:szCs w:val="30"/>
          <w:lang w:val="be-BY"/>
        </w:rPr>
        <w:t>–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>IX клас</w:t>
      </w:r>
      <w:r>
        <w:rPr>
          <w:rFonts w:eastAsia="Calibri" w:cs="Times New Roman"/>
          <w:color w:val="auto"/>
          <w:sz w:val="30"/>
          <w:szCs w:val="30"/>
          <w:lang w:val="be-BY"/>
        </w:rPr>
        <w:t>аў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разме</w:t>
      </w:r>
      <w:r>
        <w:rPr>
          <w:rFonts w:eastAsia="Calibri" w:cs="Times New Roman"/>
          <w:color w:val="auto"/>
          <w:sz w:val="30"/>
          <w:szCs w:val="30"/>
          <w:lang w:val="be-BY"/>
        </w:rPr>
        <w:t>шчаны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>:</w:t>
      </w:r>
    </w:p>
    <w:p w14:paraId="2C7982D6" w14:textId="4777CFC4" w:rsidR="00CF3904" w:rsidRPr="005D609D" w:rsidRDefault="00D85A21" w:rsidP="00CF3904">
      <w:pPr>
        <w:tabs>
          <w:tab w:val="left" w:pos="0"/>
        </w:tabs>
        <w:spacing w:after="0" w:line="240" w:lineRule="auto"/>
        <w:contextualSpacing/>
        <w:rPr>
          <w:rFonts w:eastAsia="Calibri" w:cs="Times New Roman"/>
          <w:i/>
          <w:iCs/>
          <w:color w:val="auto"/>
          <w:sz w:val="30"/>
          <w:szCs w:val="30"/>
          <w:lang w:val="be-BY"/>
        </w:rPr>
      </w:pPr>
      <w:r w:rsidRPr="00D85A21">
        <w:rPr>
          <w:rFonts w:eastAsia="Calibri" w:cs="Times New Roman"/>
          <w:color w:val="auto"/>
          <w:sz w:val="30"/>
          <w:szCs w:val="30"/>
          <w:lang w:val="be-BY"/>
        </w:rPr>
        <w:t>на сайце МНС у раздзеле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 w:rsidRPr="00D85A21">
        <w:rPr>
          <w:rFonts w:eastAsia="Calibri" w:cs="Times New Roman"/>
          <w:color w:val="auto"/>
          <w:sz w:val="30"/>
          <w:szCs w:val="30"/>
          <w:lang w:val="be-BY"/>
        </w:rPr>
        <w:t>Навучанне насельніцтва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» </w:t>
      </w:r>
      <w:r w:rsidR="00CF3904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>(</w:t>
      </w:r>
      <w:hyperlink r:id="rId11" w:history="1">
        <w:r w:rsidR="004F3339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https://mchs.gov.by</w:t>
        </w:r>
      </w:hyperlink>
      <w:r w:rsidR="004F3339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>/</w:t>
      </w:r>
      <w:r w:rsidR="00CF3904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 xml:space="preserve"> </w:t>
      </w:r>
      <w:hyperlink r:id="rId12" w:history="1"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Ц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э</w:t>
        </w:r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 xml:space="preserve">нтр 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бяспекі</w:t>
        </w:r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 xml:space="preserve"> М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Н</w:t>
        </w:r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 xml:space="preserve">С / 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Навучанне</w:t>
        </w:r>
      </w:hyperlink>
      <w:r>
        <w:rPr>
          <w:rStyle w:val="a7"/>
          <w:rFonts w:eastAsia="Calibri" w:cs="Times New Roman"/>
          <w:i/>
          <w:iCs/>
          <w:sz w:val="30"/>
          <w:szCs w:val="30"/>
          <w:lang w:val="be-BY"/>
        </w:rPr>
        <w:t xml:space="preserve"> насельніцтва</w:t>
      </w:r>
      <w:r w:rsidR="00CF3904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>);</w:t>
      </w:r>
    </w:p>
    <w:p w14:paraId="4C9D0ECD" w14:textId="2B216FCF" w:rsidR="00CF3904" w:rsidRPr="005D609D" w:rsidRDefault="00D85A21" w:rsidP="00CF3904">
      <w:pPr>
        <w:tabs>
          <w:tab w:val="left" w:pos="0"/>
        </w:tabs>
        <w:spacing w:after="0" w:line="240" w:lineRule="auto"/>
        <w:contextualSpacing/>
        <w:rPr>
          <w:rFonts w:cs="Times New Roman"/>
          <w:sz w:val="30"/>
          <w:szCs w:val="30"/>
          <w:lang w:val="be-BY"/>
        </w:rPr>
      </w:pPr>
      <w:r w:rsidRPr="00D85A21">
        <w:rPr>
          <w:rFonts w:eastAsia="Calibri" w:cs="Times New Roman"/>
          <w:color w:val="auto"/>
          <w:sz w:val="30"/>
          <w:szCs w:val="30"/>
          <w:lang w:val="be-BY"/>
        </w:rPr>
        <w:t>на сайце Дзяржатамнагляду ў раздзеле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 «</w:t>
      </w:r>
      <w:r>
        <w:rPr>
          <w:rFonts w:eastAsia="Calibri" w:cs="Times New Roman"/>
          <w:color w:val="auto"/>
          <w:sz w:val="30"/>
          <w:szCs w:val="30"/>
          <w:lang w:val="be-BY"/>
        </w:rPr>
        <w:t>Веды для кожнага</w:t>
      </w:r>
      <w:r w:rsidR="00CF3904" w:rsidRPr="005D609D">
        <w:rPr>
          <w:rFonts w:eastAsia="Calibri" w:cs="Times New Roman"/>
          <w:color w:val="auto"/>
          <w:sz w:val="30"/>
          <w:szCs w:val="30"/>
          <w:lang w:val="be-BY"/>
        </w:rPr>
        <w:t xml:space="preserve">» </w:t>
      </w:r>
      <w:r w:rsidR="00CF3904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>(</w:t>
      </w:r>
      <w:hyperlink r:id="rId13" w:history="1">
        <w:r w:rsidR="004F3339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https://gosatomnadzor.mchs.gov.by</w:t>
        </w:r>
      </w:hyperlink>
      <w:r w:rsidR="004F3339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 xml:space="preserve">/ </w:t>
      </w:r>
      <w:hyperlink r:id="rId14" w:history="1"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Г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а</w:t>
        </w:r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л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оў</w:t>
        </w:r>
        <w:r w:rsidR="00CF3904" w:rsidRPr="005D609D"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 xml:space="preserve">ная / </w:t>
        </w:r>
        <w:r>
          <w:rPr>
            <w:rStyle w:val="a7"/>
            <w:rFonts w:eastAsia="Calibri" w:cs="Times New Roman"/>
            <w:i/>
            <w:iCs/>
            <w:sz w:val="30"/>
            <w:szCs w:val="30"/>
            <w:lang w:val="be-BY"/>
          </w:rPr>
          <w:t>Веды</w:t>
        </w:r>
      </w:hyperlink>
      <w:r>
        <w:rPr>
          <w:rStyle w:val="a7"/>
          <w:rFonts w:eastAsia="Calibri" w:cs="Times New Roman"/>
          <w:i/>
          <w:iCs/>
          <w:sz w:val="30"/>
          <w:szCs w:val="30"/>
          <w:lang w:val="be-BY"/>
        </w:rPr>
        <w:t xml:space="preserve"> для кожнага</w:t>
      </w:r>
      <w:r w:rsidR="00CF3904" w:rsidRPr="005D609D">
        <w:rPr>
          <w:rFonts w:eastAsia="Calibri" w:cs="Times New Roman"/>
          <w:i/>
          <w:iCs/>
          <w:color w:val="auto"/>
          <w:sz w:val="30"/>
          <w:szCs w:val="30"/>
          <w:lang w:val="be-BY"/>
        </w:rPr>
        <w:t>).</w:t>
      </w:r>
    </w:p>
    <w:p w14:paraId="5F0ACD55" w14:textId="711654A2" w:rsidR="00C3639E" w:rsidRPr="005D609D" w:rsidRDefault="00FB0052" w:rsidP="00DF5600">
      <w:pPr>
        <w:tabs>
          <w:tab w:val="left" w:pos="0"/>
        </w:tabs>
        <w:spacing w:after="0" w:line="240" w:lineRule="auto"/>
        <w:contextualSpacing/>
        <w:rPr>
          <w:rFonts w:cs="Times New Roman"/>
          <w:sz w:val="30"/>
          <w:szCs w:val="30"/>
          <w:lang w:val="be-BY"/>
        </w:rPr>
      </w:pPr>
      <w:r w:rsidRPr="00FB0052">
        <w:rPr>
          <w:rFonts w:cs="Times New Roman"/>
          <w:sz w:val="30"/>
          <w:szCs w:val="30"/>
          <w:lang w:val="be-BY"/>
        </w:rPr>
        <w:t xml:space="preserve">З мэтай фарміравання ў вучняў самазахоўных і адказных паводзін неабходна на вучэбных занятках па вучэбным прадмеце «Асновы бяспекі жыццядзейнасці» і на аднайменных факультатыўных занятках акцэнтаваць увагу на няўхільным выкананні </w:t>
      </w:r>
      <w:r>
        <w:rPr>
          <w:rFonts w:cs="Times New Roman"/>
          <w:sz w:val="30"/>
          <w:szCs w:val="30"/>
          <w:lang w:val="be-BY"/>
        </w:rPr>
        <w:t>П</w:t>
      </w:r>
      <w:r w:rsidRPr="00FB0052">
        <w:rPr>
          <w:rFonts w:cs="Times New Roman"/>
          <w:sz w:val="30"/>
          <w:szCs w:val="30"/>
          <w:lang w:val="be-BY"/>
        </w:rPr>
        <w:t>равіл дарожнага руху (далей – ПДР)</w:t>
      </w:r>
      <w:r w:rsidR="00C3639E" w:rsidRPr="005D609D">
        <w:rPr>
          <w:rFonts w:cs="Times New Roman"/>
          <w:sz w:val="30"/>
          <w:szCs w:val="30"/>
          <w:lang w:val="be-BY"/>
        </w:rPr>
        <w:t>.</w:t>
      </w:r>
    </w:p>
    <w:p w14:paraId="3C741171" w14:textId="3FF3FEAC" w:rsidR="00C3639E" w:rsidRPr="005D609D" w:rsidRDefault="00FB0052" w:rsidP="004324DF">
      <w:pPr>
        <w:spacing w:after="0" w:line="240" w:lineRule="auto"/>
        <w:contextualSpacing/>
        <w:rPr>
          <w:rFonts w:cs="Times New Roman"/>
          <w:sz w:val="30"/>
          <w:szCs w:val="30"/>
          <w:lang w:val="be-BY"/>
        </w:rPr>
      </w:pPr>
      <w:r w:rsidRPr="00B000E1">
        <w:rPr>
          <w:rFonts w:cs="Times New Roman"/>
          <w:b/>
          <w:bCs/>
          <w:iCs/>
          <w:sz w:val="30"/>
          <w:szCs w:val="30"/>
          <w:lang w:val="be-BY"/>
        </w:rPr>
        <w:t>Звяртаем увагу, што 4 жніўня 2025 г. Кіраўнік дзяржавы падпісаў Указ № 295,</w:t>
      </w:r>
      <w:r w:rsidR="00C3639E" w:rsidRPr="005D609D">
        <w:rPr>
          <w:rFonts w:cs="Times New Roman"/>
          <w:b/>
          <w:bCs/>
          <w:iCs/>
          <w:sz w:val="30"/>
          <w:szCs w:val="30"/>
          <w:lang w:val="be-BY"/>
        </w:rPr>
        <w:t xml:space="preserve"> </w:t>
      </w:r>
      <w:r w:rsidRPr="00FB0052">
        <w:rPr>
          <w:rFonts w:cs="Times New Roman"/>
          <w:b/>
          <w:bCs/>
          <w:iCs/>
          <w:sz w:val="30"/>
          <w:szCs w:val="30"/>
          <w:lang w:val="be-BY"/>
        </w:rPr>
        <w:t>якім карэк</w:t>
      </w:r>
      <w:r w:rsidR="0016037A">
        <w:rPr>
          <w:rFonts w:cs="Times New Roman"/>
          <w:b/>
          <w:bCs/>
          <w:iCs/>
          <w:sz w:val="30"/>
          <w:szCs w:val="30"/>
          <w:lang w:val="be-BY"/>
        </w:rPr>
        <w:t>цір</w:t>
      </w:r>
      <w:r w:rsidRPr="00FB0052">
        <w:rPr>
          <w:rFonts w:cs="Times New Roman"/>
          <w:b/>
          <w:bCs/>
          <w:iCs/>
          <w:sz w:val="30"/>
          <w:szCs w:val="30"/>
          <w:lang w:val="be-BY"/>
        </w:rPr>
        <w:t>уюцца асобныя палажэнні ПДР</w:t>
      </w:r>
      <w:r w:rsidR="00C3639E" w:rsidRPr="005D609D">
        <w:rPr>
          <w:rFonts w:cs="Times New Roman"/>
          <w:b/>
          <w:bCs/>
          <w:iCs/>
          <w:sz w:val="30"/>
          <w:szCs w:val="30"/>
          <w:lang w:val="be-BY"/>
        </w:rPr>
        <w:t xml:space="preserve">, </w:t>
      </w:r>
      <w:r w:rsidRPr="00B000E1">
        <w:rPr>
          <w:rFonts w:cs="Times New Roman"/>
          <w:b/>
          <w:bCs/>
          <w:iCs/>
          <w:sz w:val="30"/>
          <w:szCs w:val="30"/>
          <w:lang w:val="be-BY"/>
        </w:rPr>
        <w:t>у тым ліку якія тычацца правіл выкарыстання сродкаў персанальнай мабільнасці</w:t>
      </w:r>
      <w:r w:rsidR="00C3639E" w:rsidRPr="005D609D">
        <w:rPr>
          <w:rFonts w:cs="Times New Roman"/>
          <w:b/>
          <w:bCs/>
          <w:iCs/>
          <w:sz w:val="30"/>
          <w:szCs w:val="30"/>
          <w:lang w:val="be-BY"/>
        </w:rPr>
        <w:t>.</w:t>
      </w:r>
      <w:r w:rsidR="00C3639E" w:rsidRPr="005D609D">
        <w:rPr>
          <w:rFonts w:cs="Times New Roman"/>
          <w:b/>
          <w:bCs/>
          <w:i/>
          <w:iCs/>
          <w:sz w:val="30"/>
          <w:szCs w:val="30"/>
          <w:lang w:val="be-BY"/>
        </w:rPr>
        <w:t xml:space="preserve"> </w:t>
      </w:r>
      <w:r w:rsidRPr="00B000E1">
        <w:rPr>
          <w:rFonts w:cs="Times New Roman"/>
          <w:sz w:val="30"/>
          <w:szCs w:val="30"/>
          <w:lang w:val="be-BY"/>
        </w:rPr>
        <w:t>Інфармацыя аб карэкціроўках ПДР</w:t>
      </w:r>
      <w:r w:rsidR="004324DF" w:rsidRPr="005D609D">
        <w:rPr>
          <w:rFonts w:cs="Times New Roman"/>
          <w:sz w:val="30"/>
          <w:szCs w:val="30"/>
          <w:lang w:val="be-BY"/>
        </w:rPr>
        <w:t>,</w:t>
      </w:r>
      <w:r w:rsidR="00C3639E" w:rsidRPr="005D609D">
        <w:rPr>
          <w:rFonts w:cs="Times New Roman"/>
          <w:sz w:val="30"/>
          <w:szCs w:val="30"/>
          <w:lang w:val="be-BY"/>
        </w:rPr>
        <w:t xml:space="preserve"> </w:t>
      </w:r>
      <w:r w:rsidRPr="00FB0052">
        <w:rPr>
          <w:rFonts w:eastAsia="Times New Roman" w:cs="Times New Roman"/>
          <w:sz w:val="30"/>
          <w:szCs w:val="30"/>
          <w:lang w:val="be-BY"/>
        </w:rPr>
        <w:t xml:space="preserve">а таксама метадычныя рэкамендацыі для педагагічных работнікаў для арганізацыі вывучэння ва ўстановах агульнай сярэдняй адукацыі палажэнняў </w:t>
      </w:r>
      <w:r>
        <w:rPr>
          <w:rFonts w:eastAsia="Times New Roman" w:cs="Times New Roman"/>
          <w:sz w:val="30"/>
          <w:szCs w:val="30"/>
          <w:lang w:val="be-BY"/>
        </w:rPr>
        <w:t>П</w:t>
      </w:r>
      <w:r w:rsidRPr="00FB0052">
        <w:rPr>
          <w:rFonts w:eastAsia="Times New Roman" w:cs="Times New Roman"/>
          <w:sz w:val="30"/>
          <w:szCs w:val="30"/>
          <w:lang w:val="be-BY"/>
        </w:rPr>
        <w:t>равіл дарожнага руху ў частцы выкарыстання веласіпедаў і сродкаў персанальнай мабільнасці з улікам змяненняў, якія ўступілі ў сілу з 01.09.2025</w:t>
      </w:r>
      <w:r w:rsidR="0016037A">
        <w:rPr>
          <w:rFonts w:eastAsia="Times New Roman" w:cs="Times New Roman"/>
          <w:sz w:val="30"/>
          <w:szCs w:val="30"/>
          <w:lang w:val="be-BY"/>
        </w:rPr>
        <w:t>,</w:t>
      </w:r>
      <w:r w:rsidRPr="00FB0052">
        <w:rPr>
          <w:rFonts w:eastAsia="Times New Roman" w:cs="Times New Roman"/>
          <w:sz w:val="30"/>
          <w:szCs w:val="30"/>
          <w:lang w:val="be-BY"/>
        </w:rPr>
        <w:t xml:space="preserve"> размешчаны на нацыянальным адукацыйным партале</w:t>
      </w:r>
      <w:r w:rsidR="00C3639E" w:rsidRPr="005D609D">
        <w:rPr>
          <w:rFonts w:cs="Times New Roman"/>
          <w:sz w:val="30"/>
          <w:szCs w:val="30"/>
          <w:lang w:val="be-BY"/>
        </w:rPr>
        <w:t>:</w:t>
      </w:r>
    </w:p>
    <w:p w14:paraId="68FFE8C1" w14:textId="77777777" w:rsidR="000C53CF" w:rsidRPr="005D609D" w:rsidRDefault="000C53CF" w:rsidP="000C53CF">
      <w:pPr>
        <w:spacing w:after="0" w:line="240" w:lineRule="auto"/>
        <w:contextualSpacing/>
        <w:rPr>
          <w:rFonts w:eastAsia="Times New Roman" w:cs="Times New Roman"/>
          <w:i/>
          <w:iCs/>
          <w:sz w:val="30"/>
          <w:szCs w:val="30"/>
          <w:lang w:val="be-BY"/>
        </w:rPr>
      </w:pPr>
      <w:hyperlink r:id="rId15" w:history="1">
        <w:r>
          <w:rPr>
            <w:rStyle w:val="a7"/>
            <w:rFonts w:eastAsia="Times New Roman" w:cs="Times New Roman"/>
            <w:i/>
            <w:iCs/>
            <w:sz w:val="30"/>
            <w:szCs w:val="30"/>
            <w:lang w:val="be-BY"/>
          </w:rPr>
          <w:t>https://adu.by/ Галоўная / Агульная сярэдняя адукацыя. 2026/2027 навучальны год / Вучэбныя прадметы. I–IV класы / Асновы бяспекі жыццядзейнасці</w:t>
        </w:r>
      </w:hyperlink>
      <w:r w:rsidRPr="005D609D">
        <w:rPr>
          <w:rFonts w:eastAsia="Times New Roman" w:cs="Times New Roman"/>
          <w:iCs/>
          <w:sz w:val="30"/>
          <w:szCs w:val="30"/>
          <w:lang w:val="be-BY"/>
        </w:rPr>
        <w:t>;</w:t>
      </w:r>
    </w:p>
    <w:p w14:paraId="3C912136" w14:textId="77777777" w:rsidR="000C53CF" w:rsidRPr="005D609D" w:rsidRDefault="000C53CF" w:rsidP="000C53CF">
      <w:pPr>
        <w:spacing w:after="0" w:line="240" w:lineRule="auto"/>
        <w:contextualSpacing/>
        <w:rPr>
          <w:sz w:val="30"/>
          <w:szCs w:val="30"/>
          <w:lang w:val="be-BY"/>
        </w:rPr>
      </w:pPr>
      <w:hyperlink r:id="rId16" w:history="1">
        <w:r w:rsidRPr="007700EA">
          <w:rPr>
            <w:rStyle w:val="a7"/>
            <w:i/>
            <w:sz w:val="30"/>
            <w:szCs w:val="30"/>
            <w:lang w:val="be-BY"/>
          </w:rPr>
          <w:t>https://adu.by/ Галоўная / Адукацыйны працэс. 2026/2027 навучальны год / Агульная сярэдняя адукацыя / Вучэбныя прадметы. V–XI класы / Асновы бяспекі жыццядзейнасці.</w:t>
        </w:r>
      </w:hyperlink>
    </w:p>
    <w:p w14:paraId="113C7EDC" w14:textId="05F47D4A" w:rsidR="00C3639E" w:rsidRPr="005D609D" w:rsidRDefault="00FB0052" w:rsidP="00C3639E">
      <w:pPr>
        <w:tabs>
          <w:tab w:val="left" w:pos="0"/>
        </w:tabs>
        <w:spacing w:after="0" w:line="240" w:lineRule="auto"/>
        <w:contextualSpacing/>
        <w:rPr>
          <w:rFonts w:cs="Times New Roman"/>
          <w:sz w:val="30"/>
          <w:szCs w:val="30"/>
          <w:lang w:val="be-BY"/>
        </w:rPr>
      </w:pPr>
      <w:r w:rsidRPr="00FB0052">
        <w:rPr>
          <w:rFonts w:cs="Times New Roman"/>
          <w:sz w:val="30"/>
          <w:szCs w:val="30"/>
          <w:lang w:val="be-BY"/>
        </w:rPr>
        <w:t xml:space="preserve">Названыя змены, унесеныя ў ПДР, адлюстраваны ў </w:t>
      </w:r>
      <w:r>
        <w:rPr>
          <w:rFonts w:cs="Times New Roman"/>
          <w:sz w:val="30"/>
          <w:szCs w:val="30"/>
          <w:lang w:val="be-BY"/>
        </w:rPr>
        <w:t>вучэб</w:t>
      </w:r>
      <w:r w:rsidRPr="00FB0052">
        <w:rPr>
          <w:rFonts w:cs="Times New Roman"/>
          <w:sz w:val="30"/>
          <w:szCs w:val="30"/>
          <w:lang w:val="be-BY"/>
        </w:rPr>
        <w:t>ных дапаможніках</w:t>
      </w:r>
      <w:r w:rsidR="00C3639E" w:rsidRPr="005D609D">
        <w:rPr>
          <w:rFonts w:cs="Times New Roman"/>
          <w:sz w:val="30"/>
          <w:szCs w:val="30"/>
          <w:lang w:val="be-BY"/>
        </w:rPr>
        <w:t xml:space="preserve"> </w:t>
      </w:r>
      <w:r w:rsidR="00231157" w:rsidRPr="005D609D">
        <w:rPr>
          <w:rFonts w:cs="Times New Roman"/>
          <w:sz w:val="30"/>
          <w:szCs w:val="30"/>
          <w:lang w:val="be-BY"/>
        </w:rPr>
        <w:t>«Асновы бяспекі жыццядзейнасці»</w:t>
      </w:r>
      <w:r w:rsidR="00C3639E" w:rsidRPr="005D609D">
        <w:rPr>
          <w:rFonts w:cs="Times New Roman"/>
          <w:sz w:val="30"/>
          <w:szCs w:val="30"/>
          <w:lang w:val="be-BY"/>
        </w:rPr>
        <w:t xml:space="preserve"> для </w:t>
      </w:r>
      <w:r>
        <w:rPr>
          <w:rFonts w:cs="Times New Roman"/>
          <w:sz w:val="30"/>
          <w:szCs w:val="30"/>
          <w:lang w:val="be-BY"/>
        </w:rPr>
        <w:t>вучняў</w:t>
      </w:r>
      <w:r w:rsidR="00C3639E" w:rsidRPr="005D609D">
        <w:rPr>
          <w:rFonts w:cs="Times New Roman"/>
          <w:sz w:val="30"/>
          <w:szCs w:val="30"/>
          <w:lang w:val="be-BY"/>
        </w:rPr>
        <w:t xml:space="preserve"> III </w:t>
      </w:r>
      <w:r>
        <w:rPr>
          <w:rFonts w:cs="Times New Roman"/>
          <w:sz w:val="30"/>
          <w:szCs w:val="30"/>
          <w:lang w:val="be-BY"/>
        </w:rPr>
        <w:t>і</w:t>
      </w:r>
      <w:r w:rsidR="00C3639E" w:rsidRPr="005D609D">
        <w:rPr>
          <w:rFonts w:cs="Times New Roman"/>
          <w:sz w:val="30"/>
          <w:szCs w:val="30"/>
          <w:lang w:val="be-BY"/>
        </w:rPr>
        <w:t xml:space="preserve"> </w:t>
      </w:r>
      <w:r w:rsidR="00C3639E" w:rsidRPr="005D609D">
        <w:rPr>
          <w:rFonts w:cs="Times New Roman"/>
          <w:sz w:val="30"/>
          <w:szCs w:val="30"/>
          <w:lang w:val="be-BY"/>
        </w:rPr>
        <w:br/>
        <w:t>IV клас</w:t>
      </w:r>
      <w:r>
        <w:rPr>
          <w:rFonts w:cs="Times New Roman"/>
          <w:sz w:val="30"/>
          <w:szCs w:val="30"/>
          <w:lang w:val="be-BY"/>
        </w:rPr>
        <w:t>аў</w:t>
      </w:r>
      <w:r w:rsidR="00C3639E" w:rsidRPr="005D609D">
        <w:rPr>
          <w:rFonts w:cs="Times New Roman"/>
          <w:sz w:val="30"/>
          <w:szCs w:val="30"/>
          <w:lang w:val="be-BY"/>
        </w:rPr>
        <w:t>.</w:t>
      </w:r>
    </w:p>
    <w:p w14:paraId="58DB8567" w14:textId="0D2544E8" w:rsidR="00C3639E" w:rsidRPr="005D609D" w:rsidRDefault="00FB0052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>
        <w:rPr>
          <w:rFonts w:eastAsia="Times New Roman" w:cs="Times New Roman"/>
          <w:sz w:val="30"/>
          <w:szCs w:val="30"/>
          <w:lang w:val="be-BY"/>
        </w:rPr>
        <w:t>Вучэбны прадмет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 xml:space="preserve"> </w:t>
      </w:r>
      <w:r w:rsidR="00231157" w:rsidRPr="005D609D">
        <w:rPr>
          <w:rFonts w:eastAsia="Times New Roman" w:cs="Times New Roman"/>
          <w:sz w:val="30"/>
          <w:szCs w:val="30"/>
          <w:lang w:val="be-BY"/>
        </w:rPr>
        <w:t>«Асновы бяспекі жыццядзейнасці»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FB0052">
        <w:rPr>
          <w:rFonts w:eastAsia="Times New Roman" w:cs="Times New Roman"/>
          <w:sz w:val="30"/>
          <w:szCs w:val="30"/>
          <w:lang w:val="be-BY"/>
        </w:rPr>
        <w:t>прадугледжвае такую актыўную форму вучэбнай дзейнасці, як экскурсія. Рэкамендуецца арганізаваць экскурсіі ў музеі пажарнага і аварыйна-ратавальнай справы, якія ёсць у Мінску, Брэсце, Гомелі,</w:t>
      </w:r>
      <w:bookmarkStart w:id="1" w:name="_GoBack"/>
      <w:bookmarkEnd w:id="1"/>
      <w:r w:rsidRPr="00FB0052">
        <w:rPr>
          <w:rFonts w:eastAsia="Times New Roman" w:cs="Times New Roman"/>
          <w:sz w:val="30"/>
          <w:szCs w:val="30"/>
          <w:lang w:val="be-BY"/>
        </w:rPr>
        <w:t xml:space="preserve"> Гродне, Магілёве; у Музей агню пры Мінскім гарадскім упраўленні МНС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>.</w:t>
      </w:r>
    </w:p>
    <w:p w14:paraId="7899A532" w14:textId="2DB57A99" w:rsidR="00C3639E" w:rsidRPr="005D609D" w:rsidRDefault="00FB0052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 w:eastAsia="ru-RU"/>
        </w:rPr>
      </w:pPr>
      <w:r w:rsidRPr="00B000E1">
        <w:rPr>
          <w:rFonts w:eastAsia="Times New Roman" w:cs="Times New Roman"/>
          <w:b/>
          <w:bCs/>
          <w:sz w:val="30"/>
          <w:szCs w:val="30"/>
          <w:lang w:val="be-BY"/>
        </w:rPr>
        <w:t>Ацэнка вынікаў вучэбнай дзейнасці вучняў па вучэбным прадмеце «Асновы бяспекі жыццядзейнасці» ў ІІ–ІV класах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 xml:space="preserve"> </w:t>
      </w:r>
      <w:r w:rsidR="003C09CB" w:rsidRPr="003C09CB">
        <w:rPr>
          <w:rFonts w:eastAsia="Times New Roman" w:cs="Times New Roman"/>
          <w:sz w:val="30"/>
          <w:szCs w:val="30"/>
          <w:lang w:val="be-BY"/>
        </w:rPr>
        <w:t>ажыццяўляецца на змястоўна-ацэначнай аснове без выстаўлення адзнак. Дыягностыка засваення вучэбнага матэрыялу для наступнай своечасовай ліквідацыі прабелаў у засваенні ведаў вучнямі праводзіцца ў розных формах: тэставая работа, віктарына, рашэнне сітуацыйных задач і інш</w:t>
      </w:r>
      <w:r w:rsidR="003C09CB">
        <w:rPr>
          <w:rFonts w:eastAsia="Times New Roman" w:cs="Times New Roman"/>
          <w:sz w:val="30"/>
          <w:szCs w:val="30"/>
          <w:lang w:val="be-BY"/>
        </w:rPr>
        <w:t>ае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>.</w:t>
      </w:r>
    </w:p>
    <w:p w14:paraId="396354C4" w14:textId="2496B852" w:rsidR="00C3639E" w:rsidRPr="005D609D" w:rsidRDefault="003C09CB" w:rsidP="00C3639E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1"/>
        <w:rPr>
          <w:rFonts w:eastAsia="Times New Roman" w:cs="Times New Roman"/>
          <w:sz w:val="30"/>
          <w:szCs w:val="30"/>
          <w:lang w:val="be-BY" w:eastAsia="ru-RU"/>
        </w:rPr>
      </w:pPr>
      <w:r w:rsidRPr="003C09CB">
        <w:rPr>
          <w:rFonts w:eastAsia="Times New Roman" w:cs="Times New Roman"/>
          <w:sz w:val="30"/>
          <w:szCs w:val="30"/>
          <w:lang w:val="be-BY" w:eastAsia="ru-RU"/>
        </w:rPr>
        <w:t>Прамежкавая атэстацыя па вучэбным прадмеце «Асновы бяспекі жыццядзейнасці» ў II–IV класах праводзіцца за паўгоддзе. Дапускаецца правядзенне прамежкавай атэстацыі за чвэрць</w:t>
      </w:r>
      <w:r w:rsidR="00C3639E" w:rsidRPr="005D609D">
        <w:rPr>
          <w:rFonts w:eastAsia="Times New Roman" w:cs="Times New Roman"/>
          <w:sz w:val="30"/>
          <w:szCs w:val="30"/>
          <w:lang w:val="be-BY" w:eastAsia="ru-RU"/>
        </w:rPr>
        <w:t>.</w:t>
      </w:r>
      <w:r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</w:p>
    <w:p w14:paraId="32B7C8BB" w14:textId="2F543363" w:rsidR="00C3639E" w:rsidRPr="005D609D" w:rsidRDefault="003C09CB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 w:eastAsia="ru-RU"/>
        </w:rPr>
      </w:pPr>
      <w:r w:rsidRPr="00B000E1">
        <w:rPr>
          <w:rFonts w:eastAsia="Times New Roman" w:cs="Times New Roman"/>
          <w:bCs/>
          <w:sz w:val="30"/>
          <w:szCs w:val="30"/>
          <w:lang w:val="be-BY"/>
        </w:rPr>
        <w:t>У адпаведнасці з Правіламі правядзення атэстацыі вучняў пры засваенні зместу адукацыйных праграм агульнай сярэдняй адукацыі, зацверджанымі пастановай Міністэрства адукацыі Рэспублікі Беларусь ад</w:t>
      </w:r>
      <w:r w:rsidRPr="00B000E1">
        <w:rPr>
          <w:rFonts w:eastAsia="Times New Roman" w:cs="Times New Roman"/>
          <w:sz w:val="30"/>
          <w:szCs w:val="30"/>
          <w:lang w:val="be-BY" w:eastAsia="ru-RU"/>
        </w:rPr>
        <w:t xml:space="preserve"> 11.07.2022 № 184 (глава 2, пункты 15, 18, 22), </w:t>
      </w:r>
      <w:r w:rsidRPr="00B000E1">
        <w:rPr>
          <w:rFonts w:eastAsia="Times New Roman" w:cs="Times New Roman"/>
          <w:b/>
          <w:bCs/>
          <w:sz w:val="30"/>
          <w:szCs w:val="30"/>
          <w:lang w:val="be-BY"/>
        </w:rPr>
        <w:t>пры правядзенні бягучай, прамежкавай атэстацыі, атэстацыі вучняў</w:t>
      </w:r>
      <w:r w:rsidRPr="00B000E1">
        <w:rPr>
          <w:rFonts w:eastAsia="Times New Roman" w:cs="Times New Roman"/>
          <w:b/>
          <w:sz w:val="30"/>
          <w:szCs w:val="30"/>
          <w:lang w:val="be-BY" w:eastAsia="ru-RU"/>
        </w:rPr>
        <w:t xml:space="preserve"> </w:t>
      </w:r>
      <w:r w:rsidRPr="00B000E1">
        <w:rPr>
          <w:rFonts w:eastAsia="Times New Roman" w:cs="Times New Roman"/>
          <w:b/>
          <w:bCs/>
          <w:sz w:val="30"/>
          <w:szCs w:val="30"/>
          <w:lang w:val="be-BY"/>
        </w:rPr>
        <w:t>па выніках навучальнага года</w:t>
      </w:r>
      <w:r w:rsidRPr="00B000E1"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  <w:r w:rsidRPr="00B000E1">
        <w:rPr>
          <w:rFonts w:eastAsia="Times New Roman" w:cs="Times New Roman"/>
          <w:bCs/>
          <w:sz w:val="30"/>
          <w:szCs w:val="30"/>
          <w:lang w:val="be-BY"/>
        </w:rPr>
        <w:t>па вучэбным прадмеце «Асновы бяспекі жыццядзейнасці»</w:t>
      </w:r>
      <w:r w:rsidRPr="00B000E1"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  <w:r w:rsidRPr="00B000E1">
        <w:rPr>
          <w:rFonts w:eastAsia="Times New Roman" w:cs="Times New Roman"/>
          <w:b/>
          <w:sz w:val="30"/>
          <w:szCs w:val="30"/>
          <w:lang w:val="be-BY" w:eastAsia="ru-RU"/>
        </w:rPr>
        <w:t>ў II–IV класах</w:t>
      </w:r>
      <w:r w:rsidRPr="00B000E1">
        <w:rPr>
          <w:rFonts w:eastAsia="Times New Roman" w:cs="Times New Roman"/>
          <w:sz w:val="30"/>
          <w:szCs w:val="30"/>
          <w:lang w:val="be-BY" w:eastAsia="ru-RU"/>
        </w:rPr>
        <w:t xml:space="preserve"> </w:t>
      </w:r>
      <w:r w:rsidRPr="00B000E1">
        <w:rPr>
          <w:rFonts w:eastAsia="Times New Roman" w:cs="Times New Roman"/>
          <w:bCs/>
          <w:sz w:val="30"/>
          <w:szCs w:val="30"/>
          <w:lang w:val="be-BY"/>
        </w:rPr>
        <w:t>выкарыстоўваюцца запісы «засвоіў(ла)», «не засвоіў(ла)»</w:t>
      </w:r>
      <w:r w:rsidRPr="00B000E1">
        <w:rPr>
          <w:rFonts w:eastAsia="Times New Roman" w:cs="Times New Roman"/>
          <w:sz w:val="30"/>
          <w:szCs w:val="30"/>
          <w:lang w:val="be-BY" w:eastAsia="ru-RU"/>
        </w:rPr>
        <w:t xml:space="preserve">, </w:t>
      </w:r>
      <w:r w:rsidRPr="00B000E1">
        <w:rPr>
          <w:rFonts w:eastAsia="Times New Roman" w:cs="Times New Roman"/>
          <w:b/>
          <w:bCs/>
          <w:sz w:val="30"/>
          <w:szCs w:val="30"/>
          <w:lang w:val="be-BY" w:eastAsia="ru-RU"/>
        </w:rPr>
        <w:t>у V класе</w:t>
      </w:r>
      <w:r w:rsidRPr="00B000E1">
        <w:rPr>
          <w:rFonts w:eastAsia="Times New Roman" w:cs="Times New Roman"/>
          <w:sz w:val="30"/>
          <w:szCs w:val="30"/>
          <w:lang w:val="be-BY" w:eastAsia="ru-RU"/>
        </w:rPr>
        <w:t xml:space="preserve"> вучням выстаўляюцца адзнакі «залічана», «не залічана»</w:t>
      </w:r>
      <w:r w:rsidR="00C3639E" w:rsidRPr="005D609D">
        <w:rPr>
          <w:rFonts w:eastAsia="Times New Roman" w:cs="Times New Roman"/>
          <w:sz w:val="30"/>
          <w:szCs w:val="30"/>
          <w:lang w:val="be-BY" w:eastAsia="ru-RU"/>
        </w:rPr>
        <w:t>.</w:t>
      </w:r>
    </w:p>
    <w:p w14:paraId="4F9C8C7E" w14:textId="560742F7" w:rsidR="00C3639E" w:rsidRPr="005D609D" w:rsidRDefault="003C09CB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bookmarkStart w:id="2" w:name="_Hlk197362487"/>
      <w:r>
        <w:rPr>
          <w:rFonts w:eastAsia="Times New Roman" w:cs="Times New Roman"/>
          <w:sz w:val="30"/>
          <w:szCs w:val="30"/>
          <w:lang w:val="be-BY"/>
        </w:rPr>
        <w:t>Па</w:t>
      </w:r>
      <w:r w:rsidR="0016037A">
        <w:rPr>
          <w:rFonts w:eastAsia="Times New Roman" w:cs="Times New Roman"/>
          <w:sz w:val="30"/>
          <w:szCs w:val="30"/>
          <w:lang w:val="be-BY"/>
        </w:rPr>
        <w:t>водле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меркаванн</w:t>
      </w:r>
      <w:r w:rsidR="0016037A">
        <w:rPr>
          <w:rFonts w:eastAsia="Times New Roman" w:cs="Times New Roman"/>
          <w:sz w:val="30"/>
          <w:szCs w:val="30"/>
          <w:lang w:val="be-BY"/>
        </w:rPr>
        <w:t>я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настаўніка</w:t>
      </w:r>
      <w:r w:rsidR="0016037A">
        <w:rPr>
          <w:rFonts w:eastAsia="Times New Roman" w:cs="Times New Roman"/>
          <w:sz w:val="30"/>
          <w:szCs w:val="30"/>
          <w:lang w:val="be-BY"/>
        </w:rPr>
        <w:t>,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</w:t>
      </w:r>
      <w:r>
        <w:rPr>
          <w:rFonts w:eastAsia="Times New Roman" w:cs="Times New Roman"/>
          <w:sz w:val="30"/>
          <w:szCs w:val="30"/>
          <w:lang w:val="be-BY"/>
        </w:rPr>
        <w:t>вучні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могуць весці ад</w:t>
      </w:r>
      <w:r>
        <w:rPr>
          <w:rFonts w:eastAsia="Times New Roman" w:cs="Times New Roman"/>
          <w:sz w:val="30"/>
          <w:szCs w:val="30"/>
          <w:lang w:val="be-BY"/>
        </w:rPr>
        <w:t>зін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рабоч</w:t>
      </w:r>
      <w:r>
        <w:rPr>
          <w:rFonts w:eastAsia="Times New Roman" w:cs="Times New Roman"/>
          <w:sz w:val="30"/>
          <w:szCs w:val="30"/>
          <w:lang w:val="be-BY"/>
        </w:rPr>
        <w:t>ы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сшытак у клетку (для запісаў на ўроку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>).</w:t>
      </w:r>
    </w:p>
    <w:p w14:paraId="43C6A074" w14:textId="2C39EE4A" w:rsidR="00C3639E" w:rsidRPr="005D609D" w:rsidRDefault="003C09CB" w:rsidP="00C3639E">
      <w:pPr>
        <w:spacing w:after="0" w:line="240" w:lineRule="auto"/>
        <w:contextualSpacing/>
        <w:rPr>
          <w:rFonts w:eastAsia="Times New Roman" w:cs="Times New Roman"/>
          <w:sz w:val="30"/>
          <w:szCs w:val="30"/>
          <w:lang w:val="be-BY"/>
        </w:rPr>
      </w:pPr>
      <w:r>
        <w:rPr>
          <w:rFonts w:eastAsia="Times New Roman" w:cs="Times New Roman"/>
          <w:sz w:val="30"/>
          <w:szCs w:val="30"/>
          <w:lang w:val="be-BY"/>
        </w:rPr>
        <w:t>Дамашнія</w:t>
      </w:r>
      <w:r w:rsidRPr="003C09CB">
        <w:rPr>
          <w:rFonts w:eastAsia="Times New Roman" w:cs="Times New Roman"/>
          <w:sz w:val="30"/>
          <w:szCs w:val="30"/>
          <w:lang w:val="be-BY"/>
        </w:rPr>
        <w:t xml:space="preserve"> заданні па вучэбным прадмеце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 xml:space="preserve"> </w:t>
      </w:r>
      <w:r w:rsidR="00231157" w:rsidRPr="005D609D">
        <w:rPr>
          <w:rFonts w:eastAsia="Times New Roman" w:cs="Times New Roman"/>
          <w:sz w:val="30"/>
          <w:szCs w:val="30"/>
          <w:lang w:val="be-BY"/>
        </w:rPr>
        <w:t>«Асновы бяспекі жыццядзейнасці»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 xml:space="preserve"> </w:t>
      </w:r>
      <w:r w:rsidRPr="003C09CB">
        <w:rPr>
          <w:rFonts w:eastAsia="Times New Roman" w:cs="Times New Roman"/>
          <w:sz w:val="30"/>
          <w:szCs w:val="30"/>
          <w:lang w:val="be-BY"/>
        </w:rPr>
        <w:t>не прадугледжаны</w:t>
      </w:r>
      <w:r w:rsidR="00C3639E" w:rsidRPr="005D609D">
        <w:rPr>
          <w:rFonts w:eastAsia="Times New Roman" w:cs="Times New Roman"/>
          <w:sz w:val="30"/>
          <w:szCs w:val="30"/>
          <w:lang w:val="be-BY"/>
        </w:rPr>
        <w:t>.</w:t>
      </w:r>
      <w:bookmarkEnd w:id="2"/>
    </w:p>
    <w:p w14:paraId="25DD263C" w14:textId="77777777" w:rsidR="009B23BE" w:rsidRPr="005D609D" w:rsidRDefault="009B23BE">
      <w:pPr>
        <w:spacing w:after="0" w:line="240" w:lineRule="auto"/>
        <w:contextualSpacing/>
        <w:rPr>
          <w:sz w:val="30"/>
          <w:szCs w:val="30"/>
          <w:lang w:val="be-BY"/>
        </w:rPr>
      </w:pPr>
    </w:p>
    <w:sectPr w:rsidR="009B23BE" w:rsidRPr="005D609D" w:rsidSect="003C756C">
      <w:foot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29628" w14:textId="77777777" w:rsidR="006630EC" w:rsidRDefault="006630EC" w:rsidP="005C7D2C">
      <w:pPr>
        <w:spacing w:after="0" w:line="240" w:lineRule="auto"/>
      </w:pPr>
      <w:r>
        <w:separator/>
      </w:r>
    </w:p>
  </w:endnote>
  <w:endnote w:type="continuationSeparator" w:id="0">
    <w:p w14:paraId="2A13AD8D" w14:textId="77777777" w:rsidR="006630EC" w:rsidRDefault="006630EC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5181E760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4DF">
          <w:rPr>
            <w:noProof/>
          </w:rPr>
          <w:t>6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137A8" w14:textId="77777777" w:rsidR="006630EC" w:rsidRDefault="006630EC" w:rsidP="005C7D2C">
      <w:pPr>
        <w:spacing w:after="0" w:line="240" w:lineRule="auto"/>
      </w:pPr>
      <w:r>
        <w:separator/>
      </w:r>
    </w:p>
  </w:footnote>
  <w:footnote w:type="continuationSeparator" w:id="0">
    <w:p w14:paraId="455F4AFF" w14:textId="77777777" w:rsidR="006630EC" w:rsidRDefault="006630EC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D6284B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30"/>
        <w:szCs w:val="3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E6945"/>
    <w:multiLevelType w:val="hybridMultilevel"/>
    <w:tmpl w:val="95927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6F0"/>
    <w:rsid w:val="00004C2A"/>
    <w:rsid w:val="00005392"/>
    <w:rsid w:val="00005627"/>
    <w:rsid w:val="00021482"/>
    <w:rsid w:val="00025A91"/>
    <w:rsid w:val="000452B9"/>
    <w:rsid w:val="00047196"/>
    <w:rsid w:val="000548DA"/>
    <w:rsid w:val="00056B34"/>
    <w:rsid w:val="00063823"/>
    <w:rsid w:val="0006494C"/>
    <w:rsid w:val="000A2D0B"/>
    <w:rsid w:val="000B1415"/>
    <w:rsid w:val="000B3808"/>
    <w:rsid w:val="000C53CF"/>
    <w:rsid w:val="000C6D4D"/>
    <w:rsid w:val="000D3BD5"/>
    <w:rsid w:val="000E54F5"/>
    <w:rsid w:val="000E74DD"/>
    <w:rsid w:val="000F0970"/>
    <w:rsid w:val="001027ED"/>
    <w:rsid w:val="00107A70"/>
    <w:rsid w:val="0011196D"/>
    <w:rsid w:val="00130BA2"/>
    <w:rsid w:val="00132120"/>
    <w:rsid w:val="0013354B"/>
    <w:rsid w:val="001371AA"/>
    <w:rsid w:val="00137AC1"/>
    <w:rsid w:val="001406EF"/>
    <w:rsid w:val="00140854"/>
    <w:rsid w:val="00150182"/>
    <w:rsid w:val="0015552B"/>
    <w:rsid w:val="0016037A"/>
    <w:rsid w:val="00160813"/>
    <w:rsid w:val="00160A14"/>
    <w:rsid w:val="00172A4D"/>
    <w:rsid w:val="00176266"/>
    <w:rsid w:val="00186225"/>
    <w:rsid w:val="001878A7"/>
    <w:rsid w:val="001A0F58"/>
    <w:rsid w:val="001A2BDD"/>
    <w:rsid w:val="001B1180"/>
    <w:rsid w:val="001C03AD"/>
    <w:rsid w:val="001C4D19"/>
    <w:rsid w:val="001C6E24"/>
    <w:rsid w:val="001E0C18"/>
    <w:rsid w:val="001E366A"/>
    <w:rsid w:val="001E473E"/>
    <w:rsid w:val="001E546C"/>
    <w:rsid w:val="001E703C"/>
    <w:rsid w:val="001F316E"/>
    <w:rsid w:val="001F3522"/>
    <w:rsid w:val="001F355C"/>
    <w:rsid w:val="002262A0"/>
    <w:rsid w:val="00231157"/>
    <w:rsid w:val="00232C25"/>
    <w:rsid w:val="002411B0"/>
    <w:rsid w:val="00256527"/>
    <w:rsid w:val="0026311B"/>
    <w:rsid w:val="0027336D"/>
    <w:rsid w:val="00282B1D"/>
    <w:rsid w:val="00284990"/>
    <w:rsid w:val="0028787A"/>
    <w:rsid w:val="002938CC"/>
    <w:rsid w:val="00295C45"/>
    <w:rsid w:val="002B5F29"/>
    <w:rsid w:val="002B61F1"/>
    <w:rsid w:val="002C16E7"/>
    <w:rsid w:val="002D3AF7"/>
    <w:rsid w:val="002D464A"/>
    <w:rsid w:val="002F111E"/>
    <w:rsid w:val="002F409E"/>
    <w:rsid w:val="002F4A33"/>
    <w:rsid w:val="002F6766"/>
    <w:rsid w:val="0031030D"/>
    <w:rsid w:val="003140CA"/>
    <w:rsid w:val="00314472"/>
    <w:rsid w:val="00332E47"/>
    <w:rsid w:val="0035272B"/>
    <w:rsid w:val="00353221"/>
    <w:rsid w:val="00354900"/>
    <w:rsid w:val="00362E24"/>
    <w:rsid w:val="00384AFE"/>
    <w:rsid w:val="003A5A2C"/>
    <w:rsid w:val="003B5CC5"/>
    <w:rsid w:val="003B5E2D"/>
    <w:rsid w:val="003C09CB"/>
    <w:rsid w:val="003C0F73"/>
    <w:rsid w:val="003C756C"/>
    <w:rsid w:val="003F12B3"/>
    <w:rsid w:val="003F7643"/>
    <w:rsid w:val="00410ECD"/>
    <w:rsid w:val="004122A8"/>
    <w:rsid w:val="00415305"/>
    <w:rsid w:val="004324DF"/>
    <w:rsid w:val="00433E1D"/>
    <w:rsid w:val="00436301"/>
    <w:rsid w:val="0045007C"/>
    <w:rsid w:val="00456C41"/>
    <w:rsid w:val="0045730C"/>
    <w:rsid w:val="0046024D"/>
    <w:rsid w:val="0046248A"/>
    <w:rsid w:val="004630D0"/>
    <w:rsid w:val="0046537C"/>
    <w:rsid w:val="00472BEC"/>
    <w:rsid w:val="004852DF"/>
    <w:rsid w:val="004A4B76"/>
    <w:rsid w:val="004A5DB1"/>
    <w:rsid w:val="004A6B31"/>
    <w:rsid w:val="004C18C3"/>
    <w:rsid w:val="004D2DFB"/>
    <w:rsid w:val="004D315D"/>
    <w:rsid w:val="004D3AD0"/>
    <w:rsid w:val="004D7259"/>
    <w:rsid w:val="004E7026"/>
    <w:rsid w:val="004F2A63"/>
    <w:rsid w:val="004F3339"/>
    <w:rsid w:val="0050640E"/>
    <w:rsid w:val="00515714"/>
    <w:rsid w:val="00534014"/>
    <w:rsid w:val="0053514E"/>
    <w:rsid w:val="00557895"/>
    <w:rsid w:val="0055796B"/>
    <w:rsid w:val="00563F9A"/>
    <w:rsid w:val="00572F2A"/>
    <w:rsid w:val="00581B25"/>
    <w:rsid w:val="005A1002"/>
    <w:rsid w:val="005B1E5B"/>
    <w:rsid w:val="005C7D2C"/>
    <w:rsid w:val="005D609D"/>
    <w:rsid w:val="005F367C"/>
    <w:rsid w:val="005F3809"/>
    <w:rsid w:val="00600AC7"/>
    <w:rsid w:val="006019AC"/>
    <w:rsid w:val="0060413A"/>
    <w:rsid w:val="0062545E"/>
    <w:rsid w:val="00626A5A"/>
    <w:rsid w:val="006411B9"/>
    <w:rsid w:val="006504B2"/>
    <w:rsid w:val="006539C5"/>
    <w:rsid w:val="0065763C"/>
    <w:rsid w:val="00662D57"/>
    <w:rsid w:val="006630EC"/>
    <w:rsid w:val="00663FDB"/>
    <w:rsid w:val="006723C0"/>
    <w:rsid w:val="00675E64"/>
    <w:rsid w:val="006806AA"/>
    <w:rsid w:val="00681371"/>
    <w:rsid w:val="00693171"/>
    <w:rsid w:val="006B408F"/>
    <w:rsid w:val="006C28E1"/>
    <w:rsid w:val="006C5648"/>
    <w:rsid w:val="006D1AA9"/>
    <w:rsid w:val="006D6F86"/>
    <w:rsid w:val="006F03B0"/>
    <w:rsid w:val="006F2E0B"/>
    <w:rsid w:val="007338AC"/>
    <w:rsid w:val="0073442D"/>
    <w:rsid w:val="007543F5"/>
    <w:rsid w:val="00755F7A"/>
    <w:rsid w:val="00756BFC"/>
    <w:rsid w:val="0076429E"/>
    <w:rsid w:val="007673D6"/>
    <w:rsid w:val="007700EA"/>
    <w:rsid w:val="00775BD5"/>
    <w:rsid w:val="0078171C"/>
    <w:rsid w:val="00783F16"/>
    <w:rsid w:val="00794356"/>
    <w:rsid w:val="007B564C"/>
    <w:rsid w:val="007B5C62"/>
    <w:rsid w:val="007C3987"/>
    <w:rsid w:val="007C7889"/>
    <w:rsid w:val="007D245F"/>
    <w:rsid w:val="007D55FD"/>
    <w:rsid w:val="007E2178"/>
    <w:rsid w:val="007F280E"/>
    <w:rsid w:val="008307E0"/>
    <w:rsid w:val="008804CD"/>
    <w:rsid w:val="00896736"/>
    <w:rsid w:val="008A1187"/>
    <w:rsid w:val="008B12B3"/>
    <w:rsid w:val="008B3392"/>
    <w:rsid w:val="008B4219"/>
    <w:rsid w:val="008D3053"/>
    <w:rsid w:val="008E286D"/>
    <w:rsid w:val="008F25E8"/>
    <w:rsid w:val="008F3375"/>
    <w:rsid w:val="008F33D1"/>
    <w:rsid w:val="008F5A8B"/>
    <w:rsid w:val="008F7DD0"/>
    <w:rsid w:val="0090558F"/>
    <w:rsid w:val="00914AB1"/>
    <w:rsid w:val="00921104"/>
    <w:rsid w:val="00923B7F"/>
    <w:rsid w:val="00932AB0"/>
    <w:rsid w:val="00945714"/>
    <w:rsid w:val="00946941"/>
    <w:rsid w:val="0095372D"/>
    <w:rsid w:val="00953C74"/>
    <w:rsid w:val="00971E4B"/>
    <w:rsid w:val="00972197"/>
    <w:rsid w:val="00987EAC"/>
    <w:rsid w:val="0099440B"/>
    <w:rsid w:val="00996B2C"/>
    <w:rsid w:val="009A1B1B"/>
    <w:rsid w:val="009B23BE"/>
    <w:rsid w:val="009B3616"/>
    <w:rsid w:val="009B73B6"/>
    <w:rsid w:val="009B7E6F"/>
    <w:rsid w:val="009C384D"/>
    <w:rsid w:val="009D04C8"/>
    <w:rsid w:val="009D3660"/>
    <w:rsid w:val="009D3C21"/>
    <w:rsid w:val="009E09AD"/>
    <w:rsid w:val="009E3FBD"/>
    <w:rsid w:val="009E5DCF"/>
    <w:rsid w:val="009E7A4C"/>
    <w:rsid w:val="009F2B4B"/>
    <w:rsid w:val="00A25443"/>
    <w:rsid w:val="00A32D31"/>
    <w:rsid w:val="00A34232"/>
    <w:rsid w:val="00A34BB2"/>
    <w:rsid w:val="00A467E3"/>
    <w:rsid w:val="00A6111C"/>
    <w:rsid w:val="00A71D7C"/>
    <w:rsid w:val="00AA2711"/>
    <w:rsid w:val="00AA4ED4"/>
    <w:rsid w:val="00AB1594"/>
    <w:rsid w:val="00AB78CB"/>
    <w:rsid w:val="00AC01A4"/>
    <w:rsid w:val="00AC2A5A"/>
    <w:rsid w:val="00AC50F2"/>
    <w:rsid w:val="00AD17CB"/>
    <w:rsid w:val="00AE17C2"/>
    <w:rsid w:val="00AF1CDA"/>
    <w:rsid w:val="00AF49F8"/>
    <w:rsid w:val="00AF674A"/>
    <w:rsid w:val="00B034E5"/>
    <w:rsid w:val="00B37E5A"/>
    <w:rsid w:val="00B51191"/>
    <w:rsid w:val="00B61373"/>
    <w:rsid w:val="00B63532"/>
    <w:rsid w:val="00B70213"/>
    <w:rsid w:val="00B73050"/>
    <w:rsid w:val="00B817EF"/>
    <w:rsid w:val="00B92B42"/>
    <w:rsid w:val="00BA2B55"/>
    <w:rsid w:val="00BA3F3F"/>
    <w:rsid w:val="00BB267B"/>
    <w:rsid w:val="00BB66F5"/>
    <w:rsid w:val="00BC135D"/>
    <w:rsid w:val="00BC15AD"/>
    <w:rsid w:val="00BD0E6A"/>
    <w:rsid w:val="00BD6140"/>
    <w:rsid w:val="00BE07ED"/>
    <w:rsid w:val="00BE2F38"/>
    <w:rsid w:val="00BE4297"/>
    <w:rsid w:val="00BE767A"/>
    <w:rsid w:val="00BF3BD8"/>
    <w:rsid w:val="00BF3CDA"/>
    <w:rsid w:val="00C063CB"/>
    <w:rsid w:val="00C23034"/>
    <w:rsid w:val="00C26F3F"/>
    <w:rsid w:val="00C34573"/>
    <w:rsid w:val="00C35C65"/>
    <w:rsid w:val="00C3639E"/>
    <w:rsid w:val="00C374E0"/>
    <w:rsid w:val="00C40847"/>
    <w:rsid w:val="00C415DC"/>
    <w:rsid w:val="00C43C03"/>
    <w:rsid w:val="00C630FF"/>
    <w:rsid w:val="00C70873"/>
    <w:rsid w:val="00C73605"/>
    <w:rsid w:val="00C753E6"/>
    <w:rsid w:val="00C914D7"/>
    <w:rsid w:val="00C9323C"/>
    <w:rsid w:val="00CC026D"/>
    <w:rsid w:val="00CC29FF"/>
    <w:rsid w:val="00CC62E2"/>
    <w:rsid w:val="00CD1963"/>
    <w:rsid w:val="00CD535B"/>
    <w:rsid w:val="00CE0E3A"/>
    <w:rsid w:val="00CF3904"/>
    <w:rsid w:val="00D020F5"/>
    <w:rsid w:val="00D0500C"/>
    <w:rsid w:val="00D167D6"/>
    <w:rsid w:val="00D17C9E"/>
    <w:rsid w:val="00D24ECB"/>
    <w:rsid w:val="00D4094B"/>
    <w:rsid w:val="00D44227"/>
    <w:rsid w:val="00D702EE"/>
    <w:rsid w:val="00D726CA"/>
    <w:rsid w:val="00D732C1"/>
    <w:rsid w:val="00D7582C"/>
    <w:rsid w:val="00D805FD"/>
    <w:rsid w:val="00D85A21"/>
    <w:rsid w:val="00D87337"/>
    <w:rsid w:val="00D91154"/>
    <w:rsid w:val="00DA76F0"/>
    <w:rsid w:val="00DB42C7"/>
    <w:rsid w:val="00DE29E5"/>
    <w:rsid w:val="00DE2EBE"/>
    <w:rsid w:val="00DE5D16"/>
    <w:rsid w:val="00DF515F"/>
    <w:rsid w:val="00DF5600"/>
    <w:rsid w:val="00E02632"/>
    <w:rsid w:val="00E03C6F"/>
    <w:rsid w:val="00E05E3F"/>
    <w:rsid w:val="00E12A14"/>
    <w:rsid w:val="00E275ED"/>
    <w:rsid w:val="00E83DE6"/>
    <w:rsid w:val="00E87F98"/>
    <w:rsid w:val="00E9007F"/>
    <w:rsid w:val="00E92D04"/>
    <w:rsid w:val="00EA02D2"/>
    <w:rsid w:val="00EA059F"/>
    <w:rsid w:val="00EA3FFC"/>
    <w:rsid w:val="00EA4E7E"/>
    <w:rsid w:val="00EA533A"/>
    <w:rsid w:val="00EB19AF"/>
    <w:rsid w:val="00EB728E"/>
    <w:rsid w:val="00ED5A34"/>
    <w:rsid w:val="00ED699D"/>
    <w:rsid w:val="00ED7BBE"/>
    <w:rsid w:val="00EE4F6B"/>
    <w:rsid w:val="00EF0B0B"/>
    <w:rsid w:val="00EF5346"/>
    <w:rsid w:val="00F0610B"/>
    <w:rsid w:val="00F12568"/>
    <w:rsid w:val="00F250C9"/>
    <w:rsid w:val="00F25628"/>
    <w:rsid w:val="00F26476"/>
    <w:rsid w:val="00F3097C"/>
    <w:rsid w:val="00F3263F"/>
    <w:rsid w:val="00F45253"/>
    <w:rsid w:val="00F45D3C"/>
    <w:rsid w:val="00F5395A"/>
    <w:rsid w:val="00F5461D"/>
    <w:rsid w:val="00F57CDF"/>
    <w:rsid w:val="00F6766F"/>
    <w:rsid w:val="00F709DB"/>
    <w:rsid w:val="00F81E84"/>
    <w:rsid w:val="00F82189"/>
    <w:rsid w:val="00F975A0"/>
    <w:rsid w:val="00FA6A96"/>
    <w:rsid w:val="00FA765A"/>
    <w:rsid w:val="00FB0052"/>
    <w:rsid w:val="00FC4F86"/>
    <w:rsid w:val="00FC6C6E"/>
    <w:rsid w:val="00FD68B6"/>
    <w:rsid w:val="00FF3625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144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8B4219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8B4219"/>
    <w:rPr>
      <w:rFonts w:ascii="Times New Roman" w:hAnsi="Times New Roman"/>
      <w:color w:val="000000" w:themeColor="text1"/>
      <w:sz w:val="28"/>
    </w:rPr>
  </w:style>
  <w:style w:type="character" w:styleId="af2">
    <w:name w:val="Unresolved Mention"/>
    <w:basedOn w:val="a0"/>
    <w:uiPriority w:val="99"/>
    <w:semiHidden/>
    <w:unhideWhenUsed/>
    <w:rsid w:val="00626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homeru/obrazovatelnyj-protsess/obshchee-srednee-obrazovanie/uchebnye-predmety-i-iv-klassy.html" TargetMode="External"/><Relationship Id="rId13" Type="http://schemas.openxmlformats.org/officeDocument/2006/relationships/hyperlink" Target="https://gosatomnadzor.mchs.gov.b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chs.gov.by/tsentr-bezopasnosti-mchs/obuchenie-naseleniy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uchebnye-predmety-v-xi-klassy/osnovy-bezopasnosti-zhiznedeyatelnost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chs.gov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ru/homeru/obrazovatelnyj-protsess/obshchee-srednee-obrazovanie/uchebnye-predmety-i-iv-klassy.html" TargetMode="External"/><Relationship Id="rId10" Type="http://schemas.openxmlformats.org/officeDocument/2006/relationships/hyperlink" Target="https://rbic.mchs.gov.by/biblioteka/detskiy-zhurnal-po-osnovam-radiatsionnoy-bezopasnosti-kapelka/?ysclid=mrm34jgzza25314262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osnovy-bezopasnosti-zhiznedeyatelnosti.html" TargetMode="External"/><Relationship Id="rId14" Type="http://schemas.openxmlformats.org/officeDocument/2006/relationships/hyperlink" Target="https://gosatomnadzor.mchs.gov.by/znaniya-dlya-kazhdo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51B0A-AAF3-455E-99CC-4CE68FAB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Резниченко Олег.</cp:lastModifiedBy>
  <cp:revision>25</cp:revision>
  <cp:lastPrinted>2026-08-05T05:22:00Z</cp:lastPrinted>
  <dcterms:created xsi:type="dcterms:W3CDTF">2026-08-12T12:05:00Z</dcterms:created>
  <dcterms:modified xsi:type="dcterms:W3CDTF">2026-08-18T12:03:00Z</dcterms:modified>
</cp:coreProperties>
</file>