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92619" w14:textId="77777777" w:rsidR="009748C6" w:rsidRPr="005F3E5C" w:rsidRDefault="009748C6" w:rsidP="009748C6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4A57759B" w14:textId="77777777" w:rsidR="009748C6" w:rsidRPr="005F3E5C" w:rsidRDefault="009748C6" w:rsidP="009748C6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1847A423" w14:textId="77777777" w:rsidR="009748C6" w:rsidRPr="005F3E5C" w:rsidRDefault="009748C6" w:rsidP="009748C6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0F708A9D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6B826FD7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06097DE6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352F9E85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7EE13678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20F397DA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3C153C38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15B408C3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36C0E134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</w:p>
    <w:p w14:paraId="208C62DB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 xml:space="preserve">Учебная программа </w:t>
      </w:r>
    </w:p>
    <w:p w14:paraId="44B932AA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 xml:space="preserve">по учебному предмету «Иностранный язык» </w:t>
      </w:r>
    </w:p>
    <w:p w14:paraId="0FD98C10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 xml:space="preserve">(английский, немецкий, французский, испанский, китайский) </w:t>
      </w:r>
    </w:p>
    <w:p w14:paraId="27DEEF4C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2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>для V класса</w:t>
      </w: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2"/>
          <w:lang w:eastAsia="ru-RU"/>
        </w:rPr>
        <w:t xml:space="preserve">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 xml:space="preserve">учреждений образования, реализующих образовательные программы общего среднего образования, </w:t>
      </w:r>
    </w:p>
    <w:p w14:paraId="2E8EF3E7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2"/>
          <w:lang w:eastAsia="ru-RU"/>
        </w:rPr>
        <w:t>с русским языком обучения и воспитания</w:t>
      </w:r>
    </w:p>
    <w:p w14:paraId="3D2FAEB9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hAnsi="Times New Roman" w:cs="Times New Roman"/>
          <w:iCs/>
          <w:color w:val="000000"/>
          <w:sz w:val="30"/>
          <w:szCs w:val="30"/>
        </w:rPr>
        <w:t>(базовый и повышенный уровни)</w:t>
      </w:r>
    </w:p>
    <w:p w14:paraId="694EC5D2" w14:textId="77777777" w:rsidR="009748C6" w:rsidRPr="005F3E5C" w:rsidRDefault="009748C6" w:rsidP="009748C6">
      <w:pPr>
        <w:spacing w:after="0" w:line="240" w:lineRule="auto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br w:type="page"/>
      </w:r>
    </w:p>
    <w:p w14:paraId="0E080898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  <w:lastRenderedPageBreak/>
        <w:t>ГЛАВА 1</w:t>
      </w:r>
    </w:p>
    <w:p w14:paraId="653E79FF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30"/>
          <w:szCs w:val="30"/>
          <w:lang w:eastAsia="ru-RU"/>
        </w:rPr>
        <w:t>ОБЩИЕ ПОЛОЖЕНИЯ</w:t>
      </w:r>
    </w:p>
    <w:p w14:paraId="28DB101E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</w:p>
    <w:p w14:paraId="770618A0" w14:textId="77777777" w:rsidR="009748C6" w:rsidRPr="005F3E5C" w:rsidRDefault="009748C6" w:rsidP="009748C6">
      <w:pPr>
        <w:tabs>
          <w:tab w:val="left" w:pos="567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1. Учебная программа по учебному предмету «Иностранный язык» (английский, немецкий, французский, испанский, китайский) (далее – учебная программа) предназначена для V класса учреждений образования, реализующих образовательные программы </w:t>
      </w:r>
      <w:r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общего среднего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 образования (базовый и повышенный уровни). </w:t>
      </w:r>
    </w:p>
    <w:p w14:paraId="3FEBA823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Учебный предмет «Иностранный язык» (английский, немецкий, испанский, французский, китайский) входит в состав предметной области «Иностранный язык».</w:t>
      </w:r>
    </w:p>
    <w:p w14:paraId="4E9E23DA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Учебная программа в V классе рассчитана:</w:t>
      </w:r>
    </w:p>
    <w:p w14:paraId="23D23392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на 105 учебных часов для изучения иностранного языка на базовом уровне (3 учебных часа в неделю).</w:t>
      </w:r>
    </w:p>
    <w:p w14:paraId="5211258E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на 175 учебных часов для изучения иностранного языка на повышенном уровне (5 учебных часов в неделю). </w:t>
      </w:r>
    </w:p>
    <w:p w14:paraId="76DA974B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Учитель имеет право с учетом особенностей организации образовательного процесса в учреждении образования, учебно-познавательной деятельности и познавательных возможностей учащихся изменять количество учебных часов и последовательность изучения материала в пределах учебного времени, предназначенного для усвоения содержания тем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.</w:t>
      </w:r>
    </w:p>
    <w:p w14:paraId="3AEB08DD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2. Цель изучения учебного предмета «Иностранный язык» (английский, немецкий, испанский, французский, китайский)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 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– формирование поликультурной функционально грамотной личности, осознающей свою гражданскую и национальную идентичность, способной и готовой осуществлять иноязычное межкультурное общение посредством овладения иноязычной коммуникативной компетенцией и универсальными компетенциями, востребованными в современном обществе. Цель реализуется в единстве образовательных, развивающих и воспитательных целей.</w:t>
      </w:r>
    </w:p>
    <w:p w14:paraId="65BFE06C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Образовательные цели – языковое и речевое развитие личности учащегося путем обеспечения функционально грамотного владения иностранным языком как эффективным средством межкультурного общения в единстве его когнитивной, коммуникативной и экспрессивной функций; усвоение знаний об изучаемом иностранном языке; овладение навыками и умениями иноязычной речевой деятельности (восприятие и понимание речи на слух, говорение, чтение, письменная речь).</w:t>
      </w:r>
    </w:p>
    <w:p w14:paraId="0D117CC8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Развивающие цели – когнитивное, коммуникативное, социокультурное развитие учащихся посредством овладения способами формирования и формулирования мысли на иностранном языке; развитие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lastRenderedPageBreak/>
        <w:t xml:space="preserve">лингвистического компонента гуманитарного мышления; обогащение эмоционально-чувственной сферы личности. </w:t>
      </w:r>
    </w:p>
    <w:p w14:paraId="72ECCD8F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trike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Воспитательные цели – обогащение духовного мира учащихся; формирование нравственных ценностных ориентаций, гражданственности и патриотизма; воспитание уважения к мировой и национальной культурам; формирование психологической готовности к сотрудничеству в межкультурной коммуникации; воспитание культуры мышления и устойчивого личностного развития. </w:t>
      </w:r>
    </w:p>
    <w:p w14:paraId="0196DD0A" w14:textId="77777777" w:rsidR="009748C6" w:rsidRPr="005F3E5C" w:rsidRDefault="009748C6" w:rsidP="009748C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3. Задачи изучения учебного предмета «Иностранный язык» (английский, немецкий, испанский, французский, китайский):</w:t>
      </w:r>
    </w:p>
    <w:p w14:paraId="13AA864D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формирование коммуникативной культуры учащихся, овладение ими устной и письменной речью на уровне, достаточном для функционально грамотного решения коммуникативных задач, адекватного понимания и интерпретации принимаемой и передаваемой информации с учетом речевых возможностей обучающихся;</w:t>
      </w:r>
    </w:p>
    <w:p w14:paraId="0FEEFE43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когнитивное развитие учащихся, проявляющееся в расширении и обогащении отдельных фрагментов индивидуального образа картины мира через анализ, осмысление и интерпретацию языковых явлений, социальных и культурных реалий;</w:t>
      </w:r>
    </w:p>
    <w:p w14:paraId="5E9CF77D" w14:textId="77777777" w:rsidR="009748C6" w:rsidRDefault="009748C6" w:rsidP="009748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социокультурное развитие личности, ориентированное на познание ценностей мировой культуры в диалоге с национальной; сопоставление изучаемого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 иностранного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языка и культуры с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белорусской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лингвокультурой; </w:t>
      </w:r>
    </w:p>
    <w:p w14:paraId="46CF5FDF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формирование умений представлять свою страну и культуру в условиях иноязычного межкультурного общения;</w:t>
      </w:r>
    </w:p>
    <w:p w14:paraId="1C9DCDEC" w14:textId="77777777" w:rsidR="009748C6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формирование ценностных ориентаций учащихся, осуществляемое посредством выстраивания гуманистической позиции личности через обогащение соответствующего конструктивного опыта эмоционально-чувственных отношений как важнейшего фактора признания многообразия культур; </w:t>
      </w:r>
    </w:p>
    <w:p w14:paraId="6CF19D64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формирование у учащихся готовности к межкультурному сотрудничеству и взаимодействию;</w:t>
      </w:r>
    </w:p>
    <w:p w14:paraId="0C2FEA2F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формирование мотивации к изучению иностранного языка через осознание потребности понимать окружающий поликультурный мир и быть понятым им; </w:t>
      </w:r>
    </w:p>
    <w:p w14:paraId="2537D36F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развитие самообразовательного потенциала учащихся, обеспечение их готовности к самостоятельной работе над языком, в том числе посредством овладения необходимыми приемами учебной деятельности, стратегиями самоанализа, самонаблюдения;</w:t>
      </w:r>
    </w:p>
    <w:p w14:paraId="69B7124D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формирование информационной, читательской, социокультурной и иных видов функциональной грамотности.</w:t>
      </w:r>
    </w:p>
    <w:p w14:paraId="2F461108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  <w:shd w:val="clear" w:color="auto" w:fill="FFFFFF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lastRenderedPageBreak/>
        <w:t xml:space="preserve">4. Приоритетными видами функциональной грамотности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при изучении учебного предмета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«Иностранный язык» (английский, немецкий, испанский, французский, китайский) являются информационная, читательская и социокультурная.</w:t>
      </w:r>
    </w:p>
    <w:p w14:paraId="2E081974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Информационная грамотность – способность извлекать, анализировать, оценивать и применять информацию из различных источников (визуальных (текстовых, графических, изобразительных), аудиальных, аудиовизуальных), использовать информационно-коммуникационные технологии и создавать информацию в соответствии с требованиями информационной безопасности и морально-этическими нормами.</w:t>
      </w:r>
    </w:p>
    <w:p w14:paraId="07C53DCD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Читательская грамотность – способность воспринимать и понимать смысловое содержание текстов на иностранном языке, оценивать и интерпретировать полученную информацию, применять ее для решения образовательных и жизненных задач.</w:t>
      </w:r>
    </w:p>
    <w:p w14:paraId="34E09FF7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Социокультурная грамотность – способность осваивать мировое социокультурное наследие, руководствуясь ценностями, идеалами и традициями белорусского общества как регуляторами ответственного поведения в условиях межкультурного взаимодействия.</w:t>
      </w:r>
    </w:p>
    <w:p w14:paraId="28658CF1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5. Средствами учебного предмета «Иностранный язык»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(английский, немецкий, испанский, французский, китайский)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формируются следующие универсальные компетенции:</w:t>
      </w:r>
    </w:p>
    <w:p w14:paraId="5ADCB49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компетенции гражданственности – через изучение мировой культуры, традиций и обычаев других народов в сравнении с историко-культурным наследием белорусского народа для формирования национальной и гражданской идентичности и осознанного выражения на иностранном языке эмоционально-ценностного отношения к социально значимой деятельности;</w:t>
      </w:r>
    </w:p>
    <w:p w14:paraId="60090A27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компетенции мышления – через анализ языковых и речевых средств, аутентичных образцов иноязычной речи, при оценке и интерпретации событий, явлений и фактов, обосновании собственной точки зрения, решении творческих речемыслительных и проблемных задач в процессе иноязычного общения;</w:t>
      </w:r>
    </w:p>
    <w:p w14:paraId="55D75953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компетенции эмоциональной регуляции – через создание ситуаций иноязычного общения с целью распознавания эмоций и понимания намерений речевого и неречевого поведения собеседников, установления и поддержания межличностного и группового взаимодействия средствами иностранного языка, адекватного выражения чувств, эмпатии, мыслей и намерений в соответствии с нормами иноязычного общения;</w:t>
      </w:r>
    </w:p>
    <w:p w14:paraId="418AB937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компетенции коммуникации – через конструктивное социально обусловленное речевое взаимодействие с целью передачи либо получения информации в устной и письменной формах с помощью вербальных и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lastRenderedPageBreak/>
        <w:t>невербальных средств межличностного иноязычного общения;</w:t>
      </w:r>
    </w:p>
    <w:p w14:paraId="01F05AAF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компетенции кооперации – через целенаправленно организованную совместную деятельность обучающихся, способствующую проявлению инициативы и сотрудничества в решении учебных задач средствами иностранного языка;</w:t>
      </w:r>
    </w:p>
    <w:p w14:paraId="7CD3AE0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компетенция устойчивого личностного развития – через создание условий для целенаправленного планирования, осуществления и оценки продуктивной учебной деятельности, в которой иностранный язык выступает средством познания и самоопределения.</w:t>
      </w:r>
    </w:p>
    <w:p w14:paraId="5FC86D88" w14:textId="77777777" w:rsidR="009748C6" w:rsidRPr="005F3E5C" w:rsidRDefault="009748C6" w:rsidP="009748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Уровень овладения учащимися универсальными компетенциями напрямую зависит от уровня освоения предметных компетенций – и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ноязычной коммуникативной компетенции в единстве её составляющих (речевой, языковой, социокультурной, компенсаторной, учебно-познавательной).</w:t>
      </w:r>
    </w:p>
    <w:p w14:paraId="271ED84B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Иноязычная коммуникативная компетенция – владение совокупностью речевых, языковых и социокультурных норм изучаемого языка, а также компенсаторными и учебно-познавательными умениями, позволяющими выпускнику учреждения общего среднего образования решать стоящие перед ним коммуникативные, образовательные, познавательные и иные задачи. </w:t>
      </w:r>
    </w:p>
    <w:p w14:paraId="655C7F93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Речевая компетенция – совокупность навыков и умений речевой деятельности (говорение, восприятие речи на слух, чтение, письменная речь), знаний норм речевого поведения; приобретение на этой основе опыта их использования для построения логичного и связного по форме и содержанию высказывания, а также для понимания и интерпретации смысла высказываний других людей.</w:t>
      </w:r>
    </w:p>
    <w:p w14:paraId="28970B70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Языковая компетенция – совокупность знаний о правилах функционирования языковых средств (фонетических, лексических, грамматических, орфографических) в речи и навыков их использования в коммуникативных целях.</w:t>
      </w:r>
    </w:p>
    <w:p w14:paraId="459E83C8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Социокультурная компетенция – совокупность знаний о национально-культурной специфике стран изучаемого языка, умений строить свое речевое и неречевое поведение в соответствии с этой спецификой, представлять свою страну и ее культуру в условиях иноязычного межкультурного общения.</w:t>
      </w:r>
    </w:p>
    <w:p w14:paraId="6D325D0E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Компенсаторная компетенция – совокупность умений использовать дополнительные вербальные средства и невербальные способы для решения коммуникативных задач в условиях дефицита имеющихся языковых средств.</w:t>
      </w:r>
    </w:p>
    <w:p w14:paraId="4028D447" w14:textId="77777777" w:rsidR="009748C6" w:rsidRPr="005F3E5C" w:rsidRDefault="009748C6" w:rsidP="009748C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Учебно-познавательная компетенция – совокупность учебных умений, специфичных для предметной области, необходимых для осуществления самостоятельной деятельности по овладению иностранным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lastRenderedPageBreak/>
        <w:t>языком; опыт их использования для решения коммуникативных, образовательных и познавательных задач.</w:t>
      </w:r>
    </w:p>
    <w:p w14:paraId="79647ABC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6. Специфика изучения учебного предмета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«Иностранный язык»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(английский, немецкий, испанский, французский, китайский)</w:t>
      </w:r>
    </w:p>
    <w:p w14:paraId="1EC5816C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Специфика изучения учебного предмета «Иностранный язык» (английский, немецкий, французский, испанский, китайский) заключается в осознании иностранного языка как знаковой системы и основы для понимания белорусской лингвокультуры и картины мира носителей изучаемого языка, в использовании иностранного языка как средства выражения намерений, мыслей и чувств в письменной и устной формах в процессе иноязычного речевого взаимодействия.</w:t>
      </w:r>
    </w:p>
    <w:p w14:paraId="1A02E14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Иностранный язык как средство познания окружающей действительности, поликультурного и многоязычного мира, углубления и расширения знаний о белорусской лингвокультуре и ее вкладе в мировую культуру способствует когнитивному, коммуникативному и эмоциональному развитию и воспитанию поликультурной функционально грамотной личности учащегося. </w:t>
      </w:r>
    </w:p>
    <w:p w14:paraId="7B8940D9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В основе отбора учебного материала, подлежащего усвоению, заложены следующие методологические принципы: направленность образовательного процесса на подготовку к иноязычному речевому взаимодействию; всесторонний учет взаимосвязей: язык – мышление – культура; предъявление ценностей познаваемой культуры в диалоге с белорусской; соответствие учебного материала современным нормам изучаемого языка. </w:t>
      </w:r>
    </w:p>
    <w:p w14:paraId="5B89BFCA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Структурирование учебного материала на основе непрерывного концентрического предъявления и накопления знаний; поэтапного формирования навыков и умений; преемственности этапов процесса овладения иностранным языком; постоянной опоры на языковой, речевой и личностный субъектный опыт учащихся; сопряженности в овладении речью и системой языка; формирования умений самостоятельной работы с иноязычными информационными источниками в учебных целях обеспечивает комплексное овладение компонентами иноязычной коммуникативной и универсальными компетенциями.</w:t>
      </w:r>
    </w:p>
    <w:p w14:paraId="4E8F8512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Содержание обучения учебному предмету «Иностранный язык» (английский, немецкий, испанский, французский, китайский) отражает специфику изучаемых языков и включает: сферы общения и предметно-тематическое содержание речи; речевые навыки и умения в видах речевой деятельности; языковые навыки; социокультурные знания и умения; компенсаторные и учебно-познавательные умения работы с иноязычным материалом.</w:t>
      </w:r>
    </w:p>
    <w:p w14:paraId="72F0D176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7. Рекомендуемые формы и методы обучения и воспитания, виды учебной деятельности</w:t>
      </w:r>
    </w:p>
    <w:p w14:paraId="1BA0987A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lastRenderedPageBreak/>
        <w:t xml:space="preserve">Формами организации учебной деятельности по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учебному предмету «Иностранный язык» (английский, немецкий, французский, испанский, китайский)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являются коммуникативно ориентированные учебные занятия, направленные на формирование и совершенствование языковых и речевых навыков, развитие речевых, социокультурных, компенсаторных и учебных умений в продуктивных и рецептивных видах иноязычной речевой деятельности и обеспечивающие интегративное овладение учащимися иноязычной коммуникативной и универсальными компетенциями в ситуациях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иноязычного общения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 и межличностного взаимодействия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7B06367D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На учебных занятиях рекомендуется использовать коммуникативно ориентированные задания на основе имитационного, игрового и свободного общения; моделировать ситуации общения, стимулирующие учащихся к решению коммуникативных задач в процессе овладения языковым и речевым материалом; активно вовлекать учащихся в процесс иноязычного взаимодействия в качестве речевых партнеров.</w:t>
      </w:r>
    </w:p>
    <w:p w14:paraId="38656620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Приоритетными методами обучения и воспитания являются объяснительно-иллюстративные, сравнительно-сопоставительные, репродуктивные, продуктивные, эвристические, проблемно-поисковые и интерактивные.</w:t>
      </w:r>
    </w:p>
    <w:p w14:paraId="250BB843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Рекомендуемыми видами учебной деятельности учащихся являются:</w:t>
      </w:r>
    </w:p>
    <w:p w14:paraId="4DA8A5A0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коммуникативная деятельность, позволяющая формировать прототипы социального поведения, взаимодействия и сотрудничества на иностранном языке в значимых для обучающихся видах деятельности; </w:t>
      </w:r>
    </w:p>
    <w:p w14:paraId="59E6C94F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познавательная деятельность, предполагающая овладение обобщенными способами действий и приобретение опыта освоения окружающей действительности, решения практико-ориентированных задач, проведения исследования и работы с информацией на иностранном языке; </w:t>
      </w:r>
    </w:p>
    <w:p w14:paraId="05C5C1E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рефлексивно-регулятивная деятельность, направленная на организацию учебной деятельности, самоанализ деятельности и ее результатов, волевую саморегуляцию; </w:t>
      </w:r>
    </w:p>
    <w:p w14:paraId="0EAC8B7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конкретно-практическая деятельность, ориентированная на изучение иностранного языка и осознание особенностей культуры Беларуси и государственных языков в сравнении с иными лингвокультурами, приобретение опыта общения на иностранном языке для решения коммуникативных задач в учебных ситуациях и реальных жизненных условиях.</w:t>
      </w:r>
    </w:p>
    <w:p w14:paraId="0C6F3830" w14:textId="77777777" w:rsidR="009748C6" w:rsidRPr="005F3E5C" w:rsidRDefault="009748C6" w:rsidP="009748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Выбор форм и методов обучения и воспитания,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видов учебной деятельности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определяется учителем на основе целей и задач изучения конкретной темы, основных требований к результатам учебной деятельности учащихся, сформулированных в учебной программе. </w:t>
      </w:r>
    </w:p>
    <w:p w14:paraId="21CB48C1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8. Ожидаемые результаты освоения настоящей учебной программы: </w:t>
      </w:r>
    </w:p>
    <w:p w14:paraId="0EB2DA40" w14:textId="77777777" w:rsidR="009748C6" w:rsidRPr="005F3E5C" w:rsidRDefault="009748C6" w:rsidP="009748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lastRenderedPageBreak/>
        <w:t>8.1. Личностные образовательные результаты:</w:t>
      </w:r>
    </w:p>
    <w:p w14:paraId="7E6B7D52" w14:textId="77777777" w:rsidR="009748C6" w:rsidRPr="005F3E5C" w:rsidRDefault="009748C6" w:rsidP="009748C6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осознает себя гражданином белорусского государства и общества, идентифицирует и демонстрирует свою этническую принадлежность в условиях иноязычного общения (компетенция гражданственности);</w:t>
      </w:r>
    </w:p>
    <w:p w14:paraId="7CB3BC34" w14:textId="77777777" w:rsidR="009748C6" w:rsidRPr="005F3E5C" w:rsidRDefault="009748C6" w:rsidP="009748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проявляет уважение к национальному историко-культурному наследию, осознает свою роль как представителя Беларуси в поликультурном мире, способен представить свою страну и малую родину на иностранном языке (компетенция гражданственности);</w:t>
      </w:r>
    </w:p>
    <w:p w14:paraId="16481C31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осознает социокультурные и духовно-нравственные ценности белорусского народа в процессе овладения иностранным языком, особенности культуры иных народов в диалоге с культурой Беларуси (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компетенция гражданственности);</w:t>
      </w:r>
    </w:p>
    <w:p w14:paraId="676E3CAB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проявляет познавательный интерес к овладению иностранным языком с целью приобретения коммуникативных умений, саморазвития и личностного самоопределения (компетенция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устойчивого личностного развития)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0B1A6728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осознает значимость социально ответственного поведения в ситуациях устного и письменного иноязычного общения (компетенция эмоциональной регуляции);</w:t>
      </w:r>
    </w:p>
    <w:p w14:paraId="0EF426C0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проявляет межэтническую и межкультурную толерантность, уважительное отношение к чужому мнению в иноязычном общении (компетенция эмоциональной регуляции);</w:t>
      </w:r>
    </w:p>
    <w:p w14:paraId="477F5696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ответственно относится к выбору вербальных и невербальных средств для выражения собственных мыслей на иностранном языке; регулирует свои эмоции и поведение в ситуациях иноязычного речевого общения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(компетенция эмоциональной регуляции);</w:t>
      </w:r>
    </w:p>
    <w:p w14:paraId="7B29933A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владеет правилами безопасности в информационном пространстве и соблюдает этические нормы устного и письменного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иноязычного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общения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(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компетенция коммуникации). </w:t>
      </w:r>
    </w:p>
    <w:p w14:paraId="05021701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8.2. Метапредметные образовательные результаты:</w:t>
      </w:r>
    </w:p>
    <w:p w14:paraId="3C392973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владеет умениями устного и письменного взаимодействия в образовательном процессе и в различных жизненных ситуациях (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компетенция коммуникации)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77F8016F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рационально и безопасно пользуется различными источниками и видами информации на иностранном языке в учебных целях (компетенция мышления);</w:t>
      </w:r>
    </w:p>
    <w:p w14:paraId="005BE54E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осуществляет поиск, критическую оценку и интерпретацию информации, представленной на иностранном языке в разных форматах, обосновывает собственную точку зрения (компетенция мышления);</w:t>
      </w:r>
    </w:p>
    <w:p w14:paraId="60789D0D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определяет и применяет способы и приемы решения речемыслительных и проблемных задач на основе анализа языковых и речевых средств иностранного языка (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 xml:space="preserve">компетенция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мышления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0E2DF303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lastRenderedPageBreak/>
        <w:t xml:space="preserve">осознает и реализует свою задачу в совместной деятельности с другими коммуникантами для достижения общей цели; планирует и осуществляет свою деятельность в процессе иноязычного взаимодействия и сотрудничества; оценивает свои достижения и результаты совместной деятельности 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(компетенция 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кооперации)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;  </w:t>
      </w:r>
    </w:p>
    <w:p w14:paraId="13D0828C" w14:textId="77777777" w:rsidR="009748C6" w:rsidRPr="005F3E5C" w:rsidRDefault="009748C6" w:rsidP="009748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осуществляет планирование, реализацию и оценку своих учебных, познавательных и коммуникативных действий на иностранном языке; использует приемы самоконтроля, самокоррекции и самооценки (</w:t>
      </w: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компетенция устойчивого личностного развития)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412D0123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Calibri" w:hAnsi="Times New Roman" w:cs="Times New Roman"/>
          <w:iCs/>
          <w:color w:val="000000" w:themeColor="text1"/>
          <w:sz w:val="30"/>
          <w:szCs w:val="30"/>
        </w:rPr>
        <w:t>8.3. Предметные образовательные результаты:</w:t>
      </w:r>
    </w:p>
    <w:p w14:paraId="7691721B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>на базовом уровне:</w:t>
      </w:r>
    </w:p>
    <w:p w14:paraId="44D36035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владеет слухо-произносительными и ритмико-интонационными нормами, основными интонационными моделями изучаемого иностранного языка для выражения своих речевых намерений и эмоций; </w:t>
      </w:r>
    </w:p>
    <w:p w14:paraId="7C1EA864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использует изученные лексические единицы и грамматические явления продуктивного и рецептивного минимумов, факты культуры для решения стандартных коммуникативных задач;</w:t>
      </w:r>
    </w:p>
    <w:p w14:paraId="3F2F0E0C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оформляет устные и письменные высказывания в соответствии с усвоенными фонетическими, лексическими и грамматическими нормами иностранного языка для решения коммуникативных задач в стандартных ситуациях иноязычного общения; </w:t>
      </w:r>
    </w:p>
    <w:p w14:paraId="0B3AB6CF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понимает информацию из частично адаптированных иноязычных текстов с разной степенью полноты, точности и глубины в процессе чтения и восприятия речи на слух; </w:t>
      </w:r>
    </w:p>
    <w:p w14:paraId="6683CB82" w14:textId="77777777" w:rsidR="009748C6" w:rsidRPr="005F3E5C" w:rsidRDefault="009748C6" w:rsidP="009748C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определяет сходства и различия между культурой Беларуси и культурой иных стран;</w:t>
      </w:r>
    </w:p>
    <w:p w14:paraId="69232FC9" w14:textId="77777777" w:rsidR="009748C6" w:rsidRPr="005F3E5C" w:rsidRDefault="009748C6" w:rsidP="009748C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представляет свою страну и ее культуру в типичных ситуациях иноязычного общения и осуществляет взаимодействие с учетом норм речевого поведения;</w:t>
      </w:r>
    </w:p>
    <w:p w14:paraId="05ED3200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использует вербальные (переспрос, уточнение) и невербальные средства (мимика, жесты) для решения коммуникативных задач в условиях дефицита имеющихся языковых и речевых средств; </w:t>
      </w:r>
    </w:p>
    <w:p w14:paraId="77A3E6C4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осуществляет самостоятельную учебную деятельность по поиску и обобщению информации в справочных и иных источниках на государственных и иностранном языках;</w:t>
      </w:r>
    </w:p>
    <w:p w14:paraId="65D8D2F4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строит речевые высказывания в устной и письменной формах с достаточной степенью самостоятельности, с учетом социокультурных норм речевого поведения.</w:t>
      </w:r>
    </w:p>
    <w:p w14:paraId="4A21CE41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на повышенном уровне:</w:t>
      </w:r>
    </w:p>
    <w:p w14:paraId="0DF277DF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владеет слухо-произносительными и ритмико-интонационными нормами, основными интонационными моделями изучаемого иностранного языка для выражения своих речевых намерений и эмоций; </w:t>
      </w:r>
    </w:p>
    <w:p w14:paraId="29ED5AD6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lastRenderedPageBreak/>
        <w:t>осознанно использует изученные лексические единицы (слова и наиболее частотные фразеологические сочетания) и грамматические явления продуктивного и рецептивного минимумов, факты культуры для решения стандартных и нестандартных коммуникативных задач;</w:t>
      </w:r>
    </w:p>
    <w:p w14:paraId="11C29FC2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оформляет устные и письменные высказывания в соответствии с фонетическими, лексическими и грамматическими нормами изучаемого иностранного языка для решения коммуникативных задач в стандартных и нестандартных ситуациях иноязычного общения; </w:t>
      </w:r>
    </w:p>
    <w:p w14:paraId="72778B0C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понимает информацию из аутентичных и частично адаптированных иноязычных текстов с разной степенью точности, глубины и полноты в процессе чтения и восприятия речи на слух и интерпретирует воспринимаемую информацию; </w:t>
      </w:r>
    </w:p>
    <w:p w14:paraId="6F1E46B0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выявляет сходства и различия между белорусской национальной и иными культурами;</w:t>
      </w:r>
    </w:p>
    <w:p w14:paraId="778ACD8A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представляет свою страну и ее культуру в условиях иноязычного общения; осуществляет иноязычное речевое взаимодействие с учетом национально-культурных особенностей изучаемого иностранного языка; </w:t>
      </w:r>
    </w:p>
    <w:p w14:paraId="22FC0DDD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использует вербальные (переспрос, уточнение) и невербальные средства (мимика, жесты) для решения коммуникативных задач в условиях дефицита имеющихся языковых и речевых средств;</w:t>
      </w:r>
    </w:p>
    <w:p w14:paraId="3AAC8BF6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 xml:space="preserve">осуществляет самостоятельную учебную деятельность, в том числе по поиску и обобщению информации в справочных и иных иноязычных источниках; </w:t>
      </w:r>
    </w:p>
    <w:p w14:paraId="08822A72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t>строит речевые высказывания в устной и письменной формах с достаточной степенью самостоятельности и инициативности, соблюдая социокультурные нормы речевого поведения.</w:t>
      </w:r>
    </w:p>
    <w:p w14:paraId="04A3153C" w14:textId="77777777" w:rsidR="009748C6" w:rsidRPr="005F3E5C" w:rsidRDefault="009748C6" w:rsidP="009748C6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</w:p>
    <w:p w14:paraId="7F724CA6" w14:textId="77777777" w:rsidR="009748C6" w:rsidRPr="005F3E5C" w:rsidRDefault="009748C6" w:rsidP="009748C6">
      <w:pPr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  <w:sectPr w:rsidR="009748C6" w:rsidRPr="005F3E5C" w:rsidSect="004B0BB1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EF382CD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aps/>
          <w:color w:val="000000" w:themeColor="text1"/>
          <w:sz w:val="28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iCs/>
          <w:caps/>
          <w:color w:val="000000" w:themeColor="text1"/>
          <w:sz w:val="28"/>
          <w:szCs w:val="28"/>
          <w:lang w:val="be-BY" w:eastAsia="ru-RU"/>
        </w:rPr>
        <w:lastRenderedPageBreak/>
        <w:t>ГЛАВА 2</w:t>
      </w:r>
    </w:p>
    <w:p w14:paraId="3EEDCE1C" w14:textId="77777777" w:rsidR="009748C6" w:rsidRPr="005F3E5C" w:rsidRDefault="009748C6" w:rsidP="009748C6">
      <w:pPr>
        <w:pStyle w:val="ConsPlusNonformat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СОДЕРЖАНИЕ УЧЕБНОГО ПРЕДМЕТА. </w:t>
      </w:r>
    </w:p>
    <w:p w14:paraId="4408E7A1" w14:textId="77777777" w:rsidR="009748C6" w:rsidRPr="005F3E5C" w:rsidRDefault="009748C6" w:rsidP="009748C6">
      <w:pPr>
        <w:pStyle w:val="ConsPlusNonformat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ОСНОВНЫЕ ТРЕБОВАНИЯ К РЕЗУЛЬТАТАМ УЧЕБНОЙ ДЕЯТЕЛЬНОСТИ УЧАЩИХСЯ</w:t>
      </w:r>
    </w:p>
    <w:p w14:paraId="24AAF510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14:paraId="4D883E07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V</w:t>
      </w:r>
      <w:r w:rsidRPr="005F3E5C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КЛАСС</w:t>
      </w:r>
    </w:p>
    <w:p w14:paraId="7EC07CDD" w14:textId="77777777" w:rsidR="009748C6" w:rsidRPr="005F3E5C" w:rsidRDefault="009748C6" w:rsidP="009748C6">
      <w:pPr>
        <w:pStyle w:val="ConsPlusNonformat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105 (175) часов</w:t>
      </w:r>
    </w:p>
    <w:p w14:paraId="398320D3" w14:textId="77777777" w:rsidR="009748C6" w:rsidRPr="005F3E5C" w:rsidRDefault="009748C6" w:rsidP="009748C6">
      <w:pPr>
        <w:pStyle w:val="ConsPlusNonformat"/>
        <w:ind w:right="-284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tbl>
      <w:tblPr>
        <w:tblW w:w="15877" w:type="dxa"/>
        <w:tblInd w:w="-714" w:type="dxa"/>
        <w:tblLook w:val="04A0" w:firstRow="1" w:lastRow="0" w:firstColumn="1" w:lastColumn="0" w:noHBand="0" w:noVBand="1"/>
      </w:tblPr>
      <w:tblGrid>
        <w:gridCol w:w="2977"/>
        <w:gridCol w:w="5954"/>
        <w:gridCol w:w="6946"/>
      </w:tblGrid>
      <w:tr w:rsidR="009748C6" w:rsidRPr="005F3E5C" w14:paraId="5034234B" w14:textId="77777777" w:rsidTr="00252024">
        <w:trPr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FFE9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учебного предмета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95DD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21D2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Основные требования к результатам учебной деятельности</w:t>
            </w:r>
          </w:p>
        </w:tc>
      </w:tr>
      <w:tr w:rsidR="009748C6" w:rsidRPr="005F3E5C" w14:paraId="4C66E515" w14:textId="77777777" w:rsidTr="00252024">
        <w:trPr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E251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7C0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101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3</w:t>
            </w:r>
          </w:p>
        </w:tc>
      </w:tr>
      <w:tr w:rsidR="009748C6" w:rsidRPr="005F3E5C" w14:paraId="1D22259A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66F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Сфера общения: социально-бытовая</w:t>
            </w:r>
          </w:p>
        </w:tc>
      </w:tr>
      <w:tr w:rsidR="009748C6" w:rsidRPr="005F3E5C" w14:paraId="627544BB" w14:textId="77777777" w:rsidTr="002520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E0A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 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Здоровый образ жизни</w:t>
            </w:r>
          </w:p>
          <w:p w14:paraId="779DEF34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0EE9B7A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   Приемы пищи: завтрак, обед, полдник, ужин. </w:t>
            </w:r>
          </w:p>
          <w:p w14:paraId="5CCF34EA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Продукты и напитки. Блюда. Состав блюда. Меню.</w:t>
            </w:r>
          </w:p>
          <w:p w14:paraId="142DEB8C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Привычки в питании. Здоровое питание. Питание в кафе, столовой, дома. </w:t>
            </w:r>
          </w:p>
          <w:p w14:paraId="40B22670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Тело человека. Гигиена. Основные недомогания. Врачи и заболевания. Симптомы и лечение болезней. </w:t>
            </w:r>
          </w:p>
          <w:p w14:paraId="0D796298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Вредные привычки. Полезные привычки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(гигиена, питание, занятия спортом).</w:t>
            </w:r>
          </w:p>
          <w:p w14:paraId="04C814C6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AD1A236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2748A086" w14:textId="77777777" w:rsidR="009748C6" w:rsidRPr="005F3E5C" w:rsidRDefault="009748C6" w:rsidP="0025202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языкового (фонетического, лексического, грамматического) материала по иностранным языкам (английскому, немецкому, французскому, испанскому, китайскому) представлено после таблицы.</w:t>
            </w:r>
          </w:p>
          <w:p w14:paraId="28430348" w14:textId="77777777" w:rsidR="009748C6" w:rsidRPr="005F3E5C" w:rsidRDefault="009748C6" w:rsidP="002520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2DE1A963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452C18B3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6DC8" w14:textId="77777777" w:rsidR="009748C6" w:rsidRPr="005F3E5C" w:rsidRDefault="009748C6" w:rsidP="00252024">
            <w:pPr>
              <w:numPr>
                <w:ilvl w:val="0"/>
                <w:numId w:val="3"/>
              </w:numPr>
              <w:spacing w:after="0" w:line="240" w:lineRule="auto"/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соотнесение лексической единицы с картинкой (продукты, части тела, действия);</w:t>
            </w:r>
          </w:p>
          <w:p w14:paraId="22CC7AEF" w14:textId="77777777" w:rsidR="009748C6" w:rsidRPr="005F3E5C" w:rsidRDefault="009748C6" w:rsidP="00252024">
            <w:pPr>
              <w:numPr>
                <w:ilvl w:val="0"/>
                <w:numId w:val="3"/>
              </w:numPr>
              <w:spacing w:after="0" w:line="240" w:lineRule="auto"/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слова по сходству с русским / белорусским языком (доктор, витамины, спорт);</w:t>
            </w:r>
          </w:p>
          <w:p w14:paraId="1994DE2C" w14:textId="77777777" w:rsidR="009748C6" w:rsidRPr="005F3E5C" w:rsidRDefault="009748C6" w:rsidP="00252024">
            <w:pPr>
              <w:numPr>
                <w:ilvl w:val="0"/>
                <w:numId w:val="3"/>
              </w:numPr>
              <w:spacing w:after="0" w:line="240" w:lineRule="auto"/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группировка лексических единиц по категориальному признаку (полезные / вредные продукты; завтрак / обед / полдник / ужин; симптомы / заболевания / лечение);</w:t>
            </w:r>
          </w:p>
          <w:p w14:paraId="7F1BEC1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составление словосочетаний (например, пить сок (компот, чай)); </w:t>
            </w:r>
          </w:p>
          <w:p w14:paraId="6D3C16D9" w14:textId="77777777" w:rsidR="009748C6" w:rsidRPr="005F3E5C" w:rsidRDefault="009748C6" w:rsidP="00252024">
            <w:pPr>
              <w:numPr>
                <w:ilvl w:val="0"/>
                <w:numId w:val="3"/>
              </w:numPr>
              <w:spacing w:after="0" w:line="240" w:lineRule="auto"/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3545788C" w14:textId="77777777" w:rsidR="009748C6" w:rsidRPr="005F3E5C" w:rsidRDefault="009748C6" w:rsidP="00252024">
            <w:pPr>
              <w:numPr>
                <w:ilvl w:val="0"/>
                <w:numId w:val="3"/>
              </w:numPr>
              <w:spacing w:after="0" w:line="240" w:lineRule="auto"/>
              <w:ind w:left="27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452E541F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употребление формул речевого этикета (приветствие, прощание, благодарность, извинение, вежливый отказ);</w:t>
            </w:r>
          </w:p>
          <w:p w14:paraId="1D5E0B1F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нахождение основной и дополнительной информации в тексте; </w:t>
            </w:r>
          </w:p>
          <w:p w14:paraId="3BDD6048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схем / таблиц (полезные / вредные продукты, части тела);</w:t>
            </w:r>
          </w:p>
          <w:p w14:paraId="36C37097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достоверности информации (верно / неверно; полезно / вредно; правильно / неправильно);</w:t>
            </w:r>
          </w:p>
          <w:p w14:paraId="02C320CF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восстановление пропущенной информации в тексте (ингредиенты, шаги рецепта);</w:t>
            </w:r>
          </w:p>
          <w:p w14:paraId="12CE5169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завершение незаконченного текста (письма, рассказа); </w:t>
            </w:r>
          </w:p>
          <w:p w14:paraId="1015E312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оценка новизны извлеченной информации;</w:t>
            </w:r>
          </w:p>
          <w:p w14:paraId="32B4DD51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ab/>
            </w:r>
          </w:p>
          <w:p w14:paraId="5F9B339B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6017B093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28"/>
              </w:tabs>
              <w:spacing w:after="0" w:line="240" w:lineRule="auto"/>
              <w:ind w:left="28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запрос и сообщение информации о завтраке, обеде и ужине в семье; об основных недомоганиях; здоровом питании, любимых продуктах и блюдах, полезных и вредных привычках; </w:t>
            </w:r>
          </w:p>
          <w:p w14:paraId="07DDED7E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совет о здоровом образе жизни (гигиена, питание, зарядка); о необходимости ведения здорового образа жизни;</w:t>
            </w:r>
          </w:p>
          <w:p w14:paraId="67ECB870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ролевое проигрывание ситуаций (например, «В кафе», «На приеме у врача»);</w:t>
            </w:r>
          </w:p>
          <w:p w14:paraId="7F6C8D54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построение монологического высказывания (о своем режиме дня / любимом блюде) с использованием опор (план, ключевые слова, картинки, текст-образец);</w:t>
            </w:r>
          </w:p>
          <w:p w14:paraId="0276DE42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оформление информации в письменной форме (меню, рецепт, советы);</w:t>
            </w:r>
          </w:p>
          <w:p w14:paraId="25393E81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короткого сообщения (о своем режиме дня / любимом блюде);</w:t>
            </w:r>
          </w:p>
          <w:p w14:paraId="201F9B02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творческого проекта (например, плакат «Полезные и вредные продукты», меню здорового питания, памятка о гигиене);</w:t>
            </w:r>
          </w:p>
          <w:p w14:paraId="778A526C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факта культуры (особенности питания, традиционные блюда);</w:t>
            </w:r>
          </w:p>
          <w:p w14:paraId="1088EA01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фактов культуры (традиционные завтраки);</w:t>
            </w:r>
          </w:p>
          <w:p w14:paraId="6F85EA13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прогнозирование содержания печатного / аудиотекста по заголовку / названию; с опорой на ситуацию, представленную перед прочтением / прослушиванием текста; </w:t>
            </w:r>
          </w:p>
          <w:p w14:paraId="7F71C034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обращение за помощью к собеседнику; переспрос; уточнение содержания высказывания с помощью мимики и жестов;</w:t>
            </w:r>
          </w:p>
          <w:p w14:paraId="49E77AE8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речевых образцов в качестве опоры;</w:t>
            </w:r>
          </w:p>
          <w:p w14:paraId="50630566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выполнение самостоятельных заданий репродуктивного характера с использованием вербальных и визуальных опор; </w:t>
            </w:r>
          </w:p>
          <w:p w14:paraId="01D30236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грамматическим справочником;</w:t>
            </w:r>
          </w:p>
          <w:p w14:paraId="1708712A" w14:textId="77777777" w:rsidR="009748C6" w:rsidRPr="005F3E5C" w:rsidRDefault="009748C6" w:rsidP="00252024">
            <w:pPr>
              <w:numPr>
                <w:ilvl w:val="0"/>
                <w:numId w:val="3"/>
              </w:numPr>
              <w:tabs>
                <w:tab w:val="left" w:pos="311"/>
              </w:tabs>
              <w:spacing w:after="0" w:line="240" w:lineRule="auto"/>
              <w:ind w:left="27" w:firstLine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работа с двуязычным словарем.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DCB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6585D4CD" w14:textId="77777777" w:rsidR="009748C6" w:rsidRPr="005F3E5C" w:rsidRDefault="009748C6" w:rsidP="00252024">
            <w:pPr>
              <w:tabs>
                <w:tab w:val="left" w:pos="284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уважение к национальным традициям образа жизни белорусского народа; способен представить на иностранном языке традиции здорового образа жизни своей семьи;</w:t>
            </w:r>
          </w:p>
          <w:p w14:paraId="5A41B76E" w14:textId="77777777" w:rsidR="009748C6" w:rsidRPr="005F3E5C" w:rsidRDefault="009748C6" w:rsidP="00252024">
            <w:pPr>
              <w:tabs>
                <w:tab w:val="left" w:pos="284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ответственного отношения к своему здоровью: понимает важность правильного питания, гигиены и физической активности для хорошего самочувствия; проявляет негативное отношение к вредным привычкам, осознавая их опасность для организма;</w:t>
            </w:r>
          </w:p>
          <w:p w14:paraId="2626D393" w14:textId="77777777" w:rsidR="009748C6" w:rsidRPr="005F3E5C" w:rsidRDefault="009748C6" w:rsidP="00252024">
            <w:pPr>
              <w:tabs>
                <w:tab w:val="left" w:pos="284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здоровом образе жизни;</w:t>
            </w:r>
          </w:p>
          <w:p w14:paraId="3A8F755C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успешно решает коммуникативные задачи на изучаемом иностранном языке (запрашивает и сообщает информацию о завтраке, обеде и ужине в семье; рассказывает о здоровом питании; расспрашивает собеседника о здоровом питании; запрашивает и сообщает информацию об основных недомоганиях (головная боль, боль в животе, температура, насморк, кашель); дает совет о здоровом образе жизни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(гигиена, питание, зарядка) (базовый и повышенный уровни); убеждает собеседника в необходимости ведения здорового образа жизни (повышенный уровень));</w:t>
            </w:r>
          </w:p>
          <w:p w14:paraId="2C9624C9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170E0F1C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(продукты и напитки, блюда, части тела, симптомы болезней, врачи, предметы гигиены, полезные и вредные привычки) и грамматические явления продуктивного и рецептивного минимумов для решения коммуникативных задач;</w:t>
            </w:r>
          </w:p>
          <w:p w14:paraId="116661B8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(сказка, рассказ, рифмовка, стихотворение, песня, диалог),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визуальной опорой (восприятие и понимание речи на слух);</w:t>
            </w:r>
          </w:p>
          <w:p w14:paraId="1FBF7A55" w14:textId="77777777" w:rsidR="009748C6" w:rsidRPr="005F3E5C" w:rsidRDefault="009748C6" w:rsidP="00252024">
            <w:pPr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характера; ведет диалог-расспрос, диалог-побуждение к действию; поддерживает диалог в объеме до 4-5 реплик на каждого собеседника (диалогическая речь);</w:t>
            </w:r>
          </w:p>
          <w:p w14:paraId="0FC4C1FC" w14:textId="77777777" w:rsidR="009748C6" w:rsidRPr="005F3E5C" w:rsidRDefault="009748C6" w:rsidP="00252024">
            <w:pPr>
              <w:spacing w:after="0" w:line="240" w:lineRule="auto"/>
              <w:ind w:left="42" w:right="-1" w:firstLine="425"/>
              <w:contextualSpacing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сообщает информацию в соответствии с предметно-тематическим содержанием в объеме до 6-8 фраз; описывает предметы и явления (блюда, меню, привычки и иное); кратко пересказывает содержание прочитанного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(прослушанного) текста с использованием визуальных опор (монологическая речь);</w:t>
            </w:r>
          </w:p>
          <w:p w14:paraId="0A528F61" w14:textId="77777777" w:rsidR="009748C6" w:rsidRPr="005F3E5C" w:rsidRDefault="009748C6" w:rsidP="00252024">
            <w:pPr>
              <w:spacing w:after="0" w:line="240" w:lineRule="auto"/>
              <w:ind w:left="42" w:right="-1" w:firstLine="425"/>
              <w:contextualSpacing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про себя и полностью понимает содержание сплошных (сказка, рассказ, стихотворение, песня, загадка, скороговорка) и несплошных (меню, этикетка, рецепт, памятка, расписание) текстов объемом до 1300–2000 печатных знаков с пробелами, содержащих до 1–2 % незнакомых слов, не влияющих на понимание смыслового содержания (чтение);</w:t>
            </w:r>
          </w:p>
          <w:p w14:paraId="1C5343DF" w14:textId="77777777" w:rsidR="009748C6" w:rsidRPr="005F3E5C" w:rsidRDefault="009748C6" w:rsidP="00252024">
            <w:pPr>
              <w:spacing w:after="0" w:line="240" w:lineRule="auto"/>
              <w:ind w:left="42" w:right="-1" w:firstLine="425"/>
              <w:contextualSpacing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415F8E5D" w14:textId="77777777" w:rsidR="009748C6" w:rsidRPr="005F3E5C" w:rsidRDefault="009748C6" w:rsidP="00252024">
            <w:pPr>
              <w:spacing w:after="0" w:line="240" w:lineRule="auto"/>
              <w:ind w:left="42" w:right="-1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(сообщение, повествование, описание) объемом до 30–40 слов (до 40–50 иероглифов); подписывает приглашение в соответствии с нормами, принятыми в стране изучаемого языка; пишет личное письмо в пределах изученной тематики (письменная речь);</w:t>
            </w:r>
          </w:p>
          <w:p w14:paraId="09E56326" w14:textId="77777777" w:rsidR="009748C6" w:rsidRPr="005F3E5C" w:rsidRDefault="009748C6" w:rsidP="00252024">
            <w:pPr>
              <w:tabs>
                <w:tab w:val="left" w:pos="426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содержания;</w:t>
            </w:r>
          </w:p>
          <w:p w14:paraId="401968B8" w14:textId="77777777" w:rsidR="009748C6" w:rsidRPr="005F3E5C" w:rsidRDefault="009748C6" w:rsidP="00252024">
            <w:pPr>
              <w:tabs>
                <w:tab w:val="left" w:pos="426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осуществляет общение с учетом норм речевого и неречевого поведения в рамках предметно-тематического содержания (правила поведения за столом, нормы вежливости при заказе еды, правила поведения на приеме у врача); </w:t>
            </w:r>
          </w:p>
          <w:p w14:paraId="29D3325D" w14:textId="77777777" w:rsidR="009748C6" w:rsidRPr="005F3E5C" w:rsidRDefault="009748C6" w:rsidP="00252024">
            <w:pPr>
              <w:tabs>
                <w:tab w:val="left" w:pos="426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основные вербальные и невербальные средства для решения коммуникативных задач в условиях дефицита языковых и речевых средств;</w:t>
            </w:r>
          </w:p>
          <w:p w14:paraId="263FD342" w14:textId="77777777" w:rsidR="009748C6" w:rsidRPr="005F3E5C" w:rsidRDefault="009748C6" w:rsidP="00252024">
            <w:pPr>
              <w:tabs>
                <w:tab w:val="left" w:pos="426"/>
              </w:tabs>
              <w:spacing w:after="0" w:line="240" w:lineRule="auto"/>
              <w:ind w:left="42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таблицы) и вербальные (планы, образцы, модели, ключевые слова) опоры).</w:t>
            </w:r>
          </w:p>
          <w:p w14:paraId="79984AAA" w14:textId="77777777" w:rsidR="009748C6" w:rsidRPr="005F3E5C" w:rsidRDefault="009748C6" w:rsidP="0025202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9748C6" w:rsidRPr="005F3E5C" w14:paraId="2A2704CA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A634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социально-бытовая</w:t>
            </w:r>
          </w:p>
        </w:tc>
      </w:tr>
      <w:tr w:rsidR="009748C6" w:rsidRPr="005F3E5C" w14:paraId="3B7F7BD7" w14:textId="77777777" w:rsidTr="002520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8270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Мой родной край </w:t>
            </w:r>
          </w:p>
          <w:p w14:paraId="406BE059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58A9220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Жизнь в городской местности. Белорусские города. Общественные места. </w:t>
            </w:r>
          </w:p>
          <w:p w14:paraId="3014764C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Жизнь в сельской местности. На ферме. Сезонные овощи и фрукты. Домашние животные. </w:t>
            </w:r>
          </w:p>
          <w:p w14:paraId="1C0AFC95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Место проживания. Адрес. Виды транспорта. Правила безопасного поведения.</w:t>
            </w:r>
          </w:p>
          <w:p w14:paraId="6C8891BB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4E4B9637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Содержание языкового (фонетического, лексического, грамматического) материала по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иностранным языкам (английскому, немецкому, французскому, испанскому, китайскому) представлено после таблицы.</w:t>
            </w:r>
          </w:p>
          <w:p w14:paraId="44CE8962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406E" w14:textId="77777777" w:rsidR="009748C6" w:rsidRPr="005F3E5C" w:rsidRDefault="009748C6" w:rsidP="00252024">
            <w:pPr>
              <w:numPr>
                <w:ilvl w:val="0"/>
                <w:numId w:val="5"/>
              </w:numPr>
              <w:tabs>
                <w:tab w:val="left" w:pos="0"/>
                <w:tab w:val="left" w:pos="462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соотнесение лексической единицы с изображением (общественные места, виды транспорта, домашние животные, сезонные овощи и фрукты, объекты на карте и иное);</w:t>
            </w:r>
          </w:p>
          <w:p w14:paraId="40A98EE8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слова по сходству с русским/белорусским языком (автобус, трамвай, ферма, центр, парк);</w:t>
            </w:r>
          </w:p>
          <w:p w14:paraId="43DC370B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группировка лексических единиц по категориальному признаку (город / село, общественные места, виды транспорта, домашние / дикие животные, сезонные овощи / фрукты);</w:t>
            </w:r>
          </w:p>
          <w:p w14:paraId="723875E3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составление словосочетаний (например, жить в (городе, поселке, поселке городского типа, деревне), есть овощи (фрукты)); </w:t>
            </w:r>
          </w:p>
          <w:p w14:paraId="7B0F7DF2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1C5FB01E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1DF42479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употребление формул речевого этикета (приветствие, прощание, благодарность, извинение, обращение к прохожему, вежливый вопрос о дороге);</w:t>
            </w:r>
          </w:p>
          <w:p w14:paraId="3A280AED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нахождение основной и дополнительной информации в тексте; </w:t>
            </w:r>
          </w:p>
          <w:p w14:paraId="2D37FF3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схем/таблиц (виды транспорта, сезонные овощи и фрукты, объекты в сельской и городской местности);</w:t>
            </w:r>
          </w:p>
          <w:p w14:paraId="5845AD27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достоверности информации (верно / неверно);</w:t>
            </w:r>
          </w:p>
          <w:p w14:paraId="04108D69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восстановление пропущенной информации в тексте (адрес, маршрут, название остановки);</w:t>
            </w:r>
          </w:p>
          <w:p w14:paraId="0A0D9943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завершение незаконченного текста; </w:t>
            </w:r>
          </w:p>
          <w:p w14:paraId="46BD67F2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оценка новизны извлеченной информации;</w:t>
            </w:r>
          </w:p>
          <w:p w14:paraId="6B49892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составление вопросов о местоположении объектов, транспортных маршрутах, жизни в городе и деревне; </w:t>
            </w:r>
          </w:p>
          <w:p w14:paraId="7F1E8523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ab/>
            </w:r>
          </w:p>
          <w:p w14:paraId="50E67AF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35072055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запрос и сообщение информации об адресе, о местоположении общественных мест (школа / гимназия, магазин, парк, вокзал), видах транспорта, маршруте (как пройти / проехать), жизни в городской местности; домашних животных,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сезонных овощах и фруктах, жизни на ферме, жизни в сельской местности;</w:t>
            </w:r>
          </w:p>
          <w:p w14:paraId="6D7019DE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0"/>
                <w:tab w:val="left" w:pos="462"/>
              </w:tabs>
              <w:spacing w:after="0" w:line="240" w:lineRule="auto"/>
              <w:ind w:left="37" w:firstLine="323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перечисление правил безопасного поведения в городе (на улице, в транспорте, в общественных местах) / за городом (в лесу, на речке); </w:t>
            </w:r>
          </w:p>
          <w:p w14:paraId="009D544F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37"/>
                <w:tab w:val="left" w:pos="462"/>
              </w:tabs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описание местности (что и где находится); </w:t>
            </w:r>
          </w:p>
          <w:p w14:paraId="2EB81B83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жизни в городской и сельской местности (нахождение сходств и различий);</w:t>
            </w:r>
          </w:p>
          <w:p w14:paraId="68044F0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ролевое проигрывание ситуаций запроса о помощи, объяснения маршрута / адреса (например, «Как пройти к музею?», «Потерялся в городе»);</w:t>
            </w:r>
          </w:p>
          <w:p w14:paraId="0857934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монологического высказывания (о своем городе / деревне, адресе, любимом общественном месте, домашних животных, о сезонных овощах и фруктах) с использованием опор (план, ключевые слова, картинки, карта, текст-образец);</w:t>
            </w:r>
          </w:p>
          <w:p w14:paraId="22B8AAC2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оформление информации в письменной форме (адрес, маршрут);</w:t>
            </w:r>
          </w:p>
          <w:p w14:paraId="217BAA46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короткого сообщения (о своем городе / деревне, адресе, домашних животных, сезонных овощах и фруктах);</w:t>
            </w:r>
          </w:p>
          <w:p w14:paraId="203FF215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анкеты (адрес, место проживания);</w:t>
            </w:r>
          </w:p>
          <w:p w14:paraId="5036E160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списка правил безопасного поведения (памятка);</w:t>
            </w:r>
          </w:p>
          <w:p w14:paraId="6471003B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и чтение карты / схемы местности с подписями на иностранном языке;</w:t>
            </w:r>
          </w:p>
          <w:p w14:paraId="5E22C7E6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выполнение творческого проекта (например, плакат «Мой город», карта местности с подписями, минипутеводитель по городу / деревне, альбом «Домашние животные», календарь сезонных овощей и фруктов);</w:t>
            </w:r>
          </w:p>
          <w:p w14:paraId="775BB50B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факта культуры (традиционные занятия в городской и сельской местности, особенности транспорта);</w:t>
            </w:r>
          </w:p>
          <w:p w14:paraId="143D55D1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фактов культуры (жизнь в городе и деревне в Беларуси и странах мира);</w:t>
            </w:r>
          </w:p>
          <w:p w14:paraId="1011FF48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прогнозирование содержания печатного / аудиотекста по заголовку / названию; с опорой на ситуацию, представленную перед прочтением / прослушиванием текста; </w:t>
            </w:r>
          </w:p>
          <w:p w14:paraId="1D7B2428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обращение за помощью к собеседнику; переспрос; уточнение содержания высказывания с помощью мимики и жестов;</w:t>
            </w:r>
          </w:p>
          <w:p w14:paraId="1826D273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выполнение самостоятельных заданий репродуктивного характера с использованием вербальных и визуальных опор; </w:t>
            </w:r>
          </w:p>
          <w:p w14:paraId="246436EF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грамматическим справочником;</w:t>
            </w:r>
          </w:p>
          <w:p w14:paraId="339C284C" w14:textId="77777777" w:rsidR="009748C6" w:rsidRPr="005F3E5C" w:rsidRDefault="009748C6" w:rsidP="00252024">
            <w:pPr>
              <w:numPr>
                <w:ilvl w:val="0"/>
                <w:numId w:val="4"/>
              </w:numPr>
              <w:tabs>
                <w:tab w:val="left" w:pos="462"/>
                <w:tab w:val="left" w:pos="604"/>
              </w:tabs>
              <w:spacing w:after="0" w:line="240" w:lineRule="auto"/>
              <w:ind w:left="0" w:firstLine="17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двуязычным словарем.</w:t>
            </w:r>
          </w:p>
          <w:p w14:paraId="08C2AB4D" w14:textId="77777777" w:rsidR="009748C6" w:rsidRPr="005F3E5C" w:rsidRDefault="009748C6" w:rsidP="00252024">
            <w:pPr>
              <w:tabs>
                <w:tab w:val="left" w:pos="462"/>
                <w:tab w:val="left" w:pos="60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B96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3C561F53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уважение к национальным традициям и культурному наследию белорусского народа; способен представить на иностранном языке свой родной край, особенности жизни в городской и сельской местности;</w:t>
            </w:r>
          </w:p>
          <w:p w14:paraId="4EFC9815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бережного отношения к родному краю, понимает важность сохранения природного и культурного наследия; проявляет интерес к изучению особенностей своей малой родины;</w:t>
            </w:r>
          </w:p>
          <w:p w14:paraId="4B632ACE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городах, жизни в городской и сельской местности, традиционных занятиях белорусов;</w:t>
            </w:r>
          </w:p>
          <w:p w14:paraId="366DFE1F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успешно решает коммуникативные задачи на изучаемом иностранном языке (спрашивает и объясняет, как пройти куда-либо; запрашивает и сообщает информацию о месте проживания; называет правила безопасного поведения в городе (за городом); описывает родной город (поселок, деревню); рассказывает о жизни в городской или сельской местности; расспрашивает собеседника о жизни в городской или сельской местности (базовый и повышенный уровни);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сравнивает жизнь в городской и сельской местности (повышенный уровень));</w:t>
            </w:r>
          </w:p>
          <w:p w14:paraId="34BACA92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7CFA1EAC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(названия белорусских городов, общественных мест, видов транспорта, домашних животных, сезонных овощей и фруктов, объектов на карте) и грамматические явления продуктивного и рецептивного минимумов для решения коммуникативных задач;</w:t>
            </w:r>
          </w:p>
          <w:p w14:paraId="2277B24F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(сказка, рассказ, рифмовка, стихотворение, песня, диалог),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6500440F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(адрес, место проживания, маршрут); ведет диалог-расспрос, диалог-побуждение к действию; поддерживает диалог в объеме до 4–5 реплик на каждого собеседника (диалогическая речь);</w:t>
            </w:r>
          </w:p>
          <w:p w14:paraId="563FD89A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сообщает информацию в соответствии с предметно-тематическим содержанием в объеме до 6–8 фраз; описывает предметы и явления (город, деревню, ферму, домашних животных, сезонные овощи и фрукты, местоположение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объектов); кратко пересказывает содержание прочитанного (прослушанного) текста с использованием визуальных опор (картинки, карта, схема) (монологическая речь);</w:t>
            </w:r>
          </w:p>
          <w:p w14:paraId="6A656E06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про себя и полностью понимает содержание сплошных (рассказ о городе / деревне, домашних животных, стихотворение о родном крае) и несплошных (карта / схема местности, анкета с адресом, таблица сезонных овощей и фруктов, памятка правил безопасности) текстов объемом до 1300–2000 печатных знаков с пробелами, содержащих до 1–2 % незнакомых слов, не влияющих на понимание смыслового содержания (чтение);</w:t>
            </w:r>
          </w:p>
          <w:p w14:paraId="503AD377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7BCF5CA9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(сообщение, повествование, описание) объемом до 30–40 слов (до 40–50 иероглифов); заполняет анкету; составляет памятку; пишет личное письмо (письменная речь);</w:t>
            </w:r>
          </w:p>
          <w:p w14:paraId="5D22B6D4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содержания;</w:t>
            </w:r>
          </w:p>
          <w:p w14:paraId="17CCD18A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(правила вежливости при обращении к прохожему, поведение в общественном месте);</w:t>
            </w:r>
          </w:p>
          <w:p w14:paraId="278F4B8A" w14:textId="77777777" w:rsidR="009748C6" w:rsidRPr="005F3E5C" w:rsidRDefault="009748C6" w:rsidP="00252024">
            <w:pPr>
              <w:spacing w:after="0" w:line="240" w:lineRule="auto"/>
              <w:ind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использует основные вербальные и невербальные средства для решения коммуникативных задач в условиях дефицита языковых и речевых средств (указательные жесты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при объяснении дороги, использование карты и схемы как опоры);</w:t>
            </w:r>
          </w:p>
          <w:p w14:paraId="3F51ADA5" w14:textId="77777777" w:rsidR="009748C6" w:rsidRPr="005F3E5C" w:rsidRDefault="009748C6" w:rsidP="00252024">
            <w:pPr>
              <w:spacing w:after="0" w:line="240" w:lineRule="auto"/>
              <w:ind w:left="166" w:firstLine="46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таблицы, карты) и вербальные (планы, образцы, модели, ключевые слова) опоры).</w:t>
            </w:r>
          </w:p>
        </w:tc>
      </w:tr>
      <w:tr w:rsidR="009748C6" w:rsidRPr="005F3E5C" w14:paraId="46B1C1EE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CC56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социально-культурная</w:t>
            </w:r>
          </w:p>
        </w:tc>
      </w:tr>
      <w:tr w:rsidR="009748C6" w:rsidRPr="005F3E5C" w14:paraId="7466B996" w14:textId="77777777" w:rsidTr="002520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9444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Праздники</w:t>
            </w:r>
          </w:p>
          <w:p w14:paraId="6969AF25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Основные праздники в Беларуси. </w:t>
            </w:r>
          </w:p>
          <w:p w14:paraId="1671125C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 xml:space="preserve">Любимые праздники. Традиции. Праздничные блюда. Подарки. </w:t>
            </w:r>
          </w:p>
          <w:p w14:paraId="0ADA06D4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Поздравление с праздником. Поздравительная открытка. </w:t>
            </w:r>
          </w:p>
          <w:p w14:paraId="6944975B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Празднование Нового года, Рождества в Беларуси и других станах. </w:t>
            </w:r>
          </w:p>
          <w:p w14:paraId="076F5B93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5618BDE3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E39A31B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5432FD07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4321D48D" w14:textId="77777777" w:rsidR="009748C6" w:rsidRPr="005F3E5C" w:rsidRDefault="009748C6" w:rsidP="00252024">
            <w:pPr>
              <w:spacing w:after="0" w:line="240" w:lineRule="auto"/>
              <w:ind w:right="26"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языкового (фонетического, лексического, грамматического) материала по иностранным языкам (английскому, немецкому, французскому, испанскому, китайскому) представлено после таблицы.</w:t>
            </w:r>
          </w:p>
          <w:p w14:paraId="03E40B5B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4546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соотнесение лексической единицы с картинкой (праздничные атрибуты, подарки, праздничные блюда, символы праздников);</w:t>
            </w:r>
          </w:p>
          <w:p w14:paraId="79327680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определение значения слова по сходству с русским / белорусским языком (традиция, салют, карнавал, фейерверк, президент);</w:t>
            </w:r>
          </w:p>
          <w:p w14:paraId="1FF9182B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группировка лексических единиц по категориальному признаку (государственные / семейные / религиозные праздники, зимние / весенние праздники, праздничные блюда, подарки, традиции, символы праздников);</w:t>
            </w:r>
          </w:p>
          <w:p w14:paraId="3220F347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словосочетаний (например, украшать дом (елку), дарить (принимать) подарки);</w:t>
            </w:r>
          </w:p>
          <w:p w14:paraId="3521B379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68EF0A23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3564D11C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формул речевого этикета (поздравление с праздником, ответ на поздравление, пожелание, благодарность);</w:t>
            </w:r>
          </w:p>
          <w:p w14:paraId="77B6E454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нахождение основной и дополнительной информации в тексте;</w:t>
            </w:r>
          </w:p>
          <w:p w14:paraId="3E625D75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схем / таблиц (государственные / семейные праздники, праздничные блюда, подарки, даты праздников);</w:t>
            </w:r>
          </w:p>
          <w:p w14:paraId="5EA81D8E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достоверности информации (верно / неверно);</w:t>
            </w:r>
          </w:p>
          <w:p w14:paraId="7282B86F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восстановление пропущенной информации в тексте (дата праздника, название праздника, традиция, поздравление, пожелание);</w:t>
            </w:r>
          </w:p>
          <w:p w14:paraId="1BEA7117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завершение незаконченного текста (поздравительной открытки, письма, рассказа о празднике);</w:t>
            </w:r>
          </w:p>
          <w:p w14:paraId="0C012F17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оценка новизны извлеченной информации;</w:t>
            </w:r>
          </w:p>
          <w:p w14:paraId="24782D85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вопросов о праздновании (когда, как празднуют, что дарят, что готовят, какие традиции);</w:t>
            </w:r>
          </w:p>
          <w:p w14:paraId="31770895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прогнозирование содержания печатного / аудиотекста по заголовку / названию («Мой любимый праздник», «Новый год в Беларуси», «Рождественские традиции», «Поздравительная открытка»); с опорой на ситуацию, представленную перед прочтением / прослушиванием текста; с опорой на средства зрительной наглядности (рисунки, фотографии (елка, праздничный стол, подарки, салют), календарь праздников, открытки);</w:t>
            </w:r>
          </w:p>
          <w:p w14:paraId="3E90F79F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понимание на слух поздравления, рассказа о праздновании, диалога-расспроса о любимом празднике, песни о празднике, описания традиций;</w:t>
            </w:r>
          </w:p>
          <w:p w14:paraId="5A787124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</w:p>
          <w:p w14:paraId="59995EDF" w14:textId="77777777" w:rsidR="009748C6" w:rsidRPr="005F3E5C" w:rsidRDefault="009748C6" w:rsidP="00252024">
            <w:pPr>
              <w:numPr>
                <w:ilvl w:val="0"/>
                <w:numId w:val="8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диалога-поздравления, диалога-побуждения к действию на основе диалога-образца, функциональной схемы диалога;</w:t>
            </w:r>
          </w:p>
          <w:p w14:paraId="6BD98752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рассказ об основных праздниках в Беларуси, о праздновании Нового года, Рождества;</w:t>
            </w:r>
          </w:p>
          <w:p w14:paraId="13294DBA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расспрос о праздниках в странах мира, о традициях празднования Нового года, Рождества;</w:t>
            </w:r>
          </w:p>
          <w:p w14:paraId="329792A4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поздравление с праздником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, пожелания;</w:t>
            </w:r>
          </w:p>
          <w:p w14:paraId="7BE16EA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ответ на поздравление;</w:t>
            </w:r>
          </w:p>
          <w:p w14:paraId="125EC4AD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перечисление традиционных праздничных блюд в Беларуси и странах мира;</w:t>
            </w:r>
          </w:p>
          <w:p w14:paraId="58ABE9C0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ролевое проигрывание ситуаций (например, «Поздравление с Новым годом», «Украшение елки»);</w:t>
            </w:r>
          </w:p>
          <w:p w14:paraId="563360D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обращение за помощью к собеседнику; переспрос; уточнение содержания высказывания с помощью мимики и жестов;</w:t>
            </w:r>
          </w:p>
          <w:p w14:paraId="0C16D5C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монологического высказывания (о любимом празднике, семейных традициях празднования, о праздничных блюдах, подарках, праздновании Нового года / Рождества) с использованием опор (план, ключевые слова, картинки, фотографии, календарь, текст-образец);</w:t>
            </w:r>
          </w:p>
          <w:p w14:paraId="6313D33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рассказа о праздновании в хронологической последовательности;</w:t>
            </w:r>
          </w:p>
          <w:p w14:paraId="0A9AA6FF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описание праздничного стола / украшений / подарков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 использованием имён прилагательных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  <w:lang w:val="be-BY"/>
              </w:rPr>
              <w:t>)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;</w:t>
            </w:r>
          </w:p>
          <w:p w14:paraId="6A05391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сообщение о традициях празднования Нового года, Рождества в Беларуси;</w:t>
            </w:r>
          </w:p>
          <w:p w14:paraId="656BE08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оформление информации в письменной форме (поздравительная открытка, список подарков, меню праздничного стола, календарь праздников);</w:t>
            </w:r>
          </w:p>
          <w:p w14:paraId="76916538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написание поздравительной открытки (обращение, поздравление, пожелание, подпись);</w:t>
            </w:r>
          </w:p>
          <w:p w14:paraId="42E50ECD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короткого сообщения о любимом празднике;</w:t>
            </w:r>
          </w:p>
          <w:p w14:paraId="6875B93E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таблицы (праздник – дата – традиции – блюда);</w:t>
            </w:r>
          </w:p>
          <w:p w14:paraId="07507983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списка подарков для родных и друзей;</w:t>
            </w:r>
          </w:p>
          <w:p w14:paraId="35523EFA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творческого проекта (например, поздравительная открытка, плакат «Любимый праздник», календарь (зимних / весенних / летних / осенних) праздников Беларуси, презентация «Новогодние традиции»);</w:t>
            </w:r>
          </w:p>
          <w:p w14:paraId="2F46D2FD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факта культуры (основные праздники, традиции празднования Нового года и Рождества, национальные праздничные блюда, символика праздников);</w:t>
            </w:r>
          </w:p>
          <w:p w14:paraId="4B190967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фактов культуры;</w:t>
            </w:r>
          </w:p>
          <w:p w14:paraId="1A8A97ED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грамматическим справочником;</w:t>
            </w:r>
          </w:p>
          <w:p w14:paraId="51F31AF7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двуязычным словарем;</w:t>
            </w:r>
          </w:p>
          <w:p w14:paraId="765E5496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речевых образцов в качестве опоры для выполнения письменных и устных заданий;</w:t>
            </w:r>
          </w:p>
          <w:p w14:paraId="1BDFFD0C" w14:textId="77777777" w:rsidR="009748C6" w:rsidRPr="005F3E5C" w:rsidRDefault="009748C6" w:rsidP="00252024">
            <w:pPr>
              <w:numPr>
                <w:ilvl w:val="0"/>
                <w:numId w:val="7"/>
              </w:numPr>
              <w:spacing w:after="0" w:line="240" w:lineRule="auto"/>
              <w:ind w:left="0"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распознавание и выражение эмоций и чувств (радость, восторг, удивление, благодарность) в процессе устного и письменного общения на иностранном языке.</w:t>
            </w:r>
          </w:p>
          <w:p w14:paraId="7AFB8741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6E9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4AF5CA82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проявляет уважение к национальным традициям и культурному наследию белорусского народа; способен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представить на иностранном языке традиции празднования Нового года, Рождества в Беларуси;</w:t>
            </w:r>
          </w:p>
          <w:p w14:paraId="5266AA1A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сохранения праздничных традиций как важной части культурной идентичности; проявляет интерес к изучению традиций;</w:t>
            </w:r>
          </w:p>
          <w:p w14:paraId="47988F39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традициях, праздничных блюдах, символике праздников;</w:t>
            </w:r>
          </w:p>
          <w:p w14:paraId="42BB4723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успешно решает коммуникативные задачи на изучаемом иностранном языке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(рассказывает об основных праздниках Республики Беларусь; расспрашивает собеседника об основных праздниках его страны; поздравляет с праздником; отвечает на поздравление; называет традиционные праздничные блюда в Республике Беларусь и в других странах; рассказывает о праздновании Нового года, Рождества в Республике Беларусь (базовый и повышенный уровни); расспрашивает собеседника о традициях празднования Нового года, Рождества в других странах (повышенный уровень));</w:t>
            </w:r>
          </w:p>
          <w:p w14:paraId="25A4E3DB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41C60FBE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и грамматические явления продуктивного и рецептивного минимумов для решения коммуникативных задач;</w:t>
            </w:r>
          </w:p>
          <w:p w14:paraId="6656B4ED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понимает на слух учебные инструкции, иноязычные тексты монологического и диалогического характера (сказка, рассказ, рифмовка, стихотворение, песня, диалог), построенные на изученном языковом материале, в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2767DE30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(о любимом празднике, о семейных традициях празднования); ведет диалог-расспрос, диалог-поздравление, диалог-побуждение к действию; поддерживает диалог в объеме до 4–5 реплик на каждого собеседника (диалогическая речь);</w:t>
            </w:r>
          </w:p>
          <w:p w14:paraId="56C3951A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сообщает информацию в соответствии с предметно-тематическим содержанием в объеме до 6–8 фраз; описывает предметы и явления (праздничные блюда, украшения, подарки, символы праздников); кратко пересказывает содержание прочитанного (прослушанного) текста (рассказа о праздновании, открытки) с использованием визуальных опор (картинки, фотографии, календаря) (монологическая речь);</w:t>
            </w:r>
          </w:p>
          <w:p w14:paraId="283BF318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про себя и полностью понимает содержание сплошных (сказка, рассказ, стихотворение, песня, загадка, скороговорка) и несплошных (календарь, список подарков) текстов объемом до 1300–2000 печатных знаков с пробелами, содержащих до 1–2 % незнакомых слов, не влияющих на понимание смыслового содержания (чтение);</w:t>
            </w:r>
          </w:p>
          <w:p w14:paraId="1EE9A1BC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03EE5DC0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продуцирует несложные виды письменных текстов (сообщение о любимом празднике, описание празднования, перечень традиционных блюд) объемом до 30–40 слов (до 40–50 иероглифов); подписывает поздравительную открытку (обращение, поздравление, пожелание, подпись), пишет приглашение на праздник в соответствии с нормами, принятыми в стране изучаемого языка; пишет личное письмо в пределах изученной тематики (письмо другу о празднике, о подарках) (письменная речь);</w:t>
            </w:r>
          </w:p>
          <w:p w14:paraId="6A8F47EB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 (празднование Нового года / Рождества, символика);</w:t>
            </w:r>
          </w:p>
          <w:p w14:paraId="15C6F2EB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(речевой этикет);</w:t>
            </w:r>
          </w:p>
          <w:p w14:paraId="0C61CE1B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основные вербальные и невербальные средства для решения коммуникативных задач в условиях дефицита языковых и речевых средств (жесты и мимика при поздравлении, выражение радости и восторга, использование открытки или подарка как опоры для высказывания);</w:t>
            </w:r>
          </w:p>
          <w:p w14:paraId="1F2CA625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таблицы, календарь, открытки) и вербальные (планы, образцы, модели, ключевые слова) опоры).</w:t>
            </w:r>
          </w:p>
          <w:p w14:paraId="0EEEA619" w14:textId="77777777" w:rsidR="009748C6" w:rsidRPr="005F3E5C" w:rsidRDefault="009748C6" w:rsidP="00252024">
            <w:pPr>
              <w:spacing w:after="0" w:line="240" w:lineRule="auto"/>
              <w:ind w:left="166" w:firstLine="425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9748C6" w:rsidRPr="005F3E5C" w14:paraId="7CC7D864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ABA7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социально-культурная</w:t>
            </w:r>
          </w:p>
        </w:tc>
      </w:tr>
      <w:tr w:rsidR="009748C6" w:rsidRPr="005F3E5C" w14:paraId="5AEE0C57" w14:textId="77777777" w:rsidTr="002520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369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Каникулы</w:t>
            </w:r>
          </w:p>
          <w:p w14:paraId="46E93905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Школьные каникулы в Беларуси. </w:t>
            </w:r>
          </w:p>
          <w:p w14:paraId="7C3D3F4B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Различные виды отдыха. Отдых на даче, в деревне. Путешествия и поездки с родственниками. Детский оздоровительный лагерь. Занятия и досуг во время каникул.</w:t>
            </w:r>
          </w:p>
          <w:p w14:paraId="54B20F37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4DFE8B45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 языкового (фонетического, лексического, грамматического) материала по иностранным языкам (английскому, немецкому, французскому, испанскому, китайскому) представлено после таблицы.</w:t>
            </w:r>
          </w:p>
          <w:p w14:paraId="3931AB30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111A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соотнесение лексической единицы с картинкой (виды отдыха, занятия и досуг, транспорт, предметы для путешествия, объекты на даче / в лагере, сезонные развлечения);</w:t>
            </w:r>
          </w:p>
          <w:p w14:paraId="0F79E2EC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слова по сходству с русским / белорусским языком (лагерь, турист, экскурсия, каникулы, велосипед, бассейн, парк);</w:t>
            </w:r>
          </w:p>
          <w:p w14:paraId="52032E5B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группировка лексических единиц по категориальному признаку (летние / зимние каникулы, активный / пассивный отдых, отдых на даче / в деревне / в лагере / в путешествии, занятия на свежем воздухе / в помещении);</w:t>
            </w:r>
          </w:p>
          <w:p w14:paraId="5F1642DB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словосочетаний (например, ехать (собираться) в деревню (в поездку, в город, в лес, в горы, на море, на речку, на озеро);</w:t>
            </w:r>
          </w:p>
          <w:p w14:paraId="740FB7AD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1A066C2C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0370A56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употребление формул речевого этикета (приглашение в путешествие / на отдых, принятие / отклонение приглашения, пожелание хорошего отдыха);</w:t>
            </w:r>
          </w:p>
          <w:p w14:paraId="138757D0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нахождение основной и дополнительной информации в тексте;</w:t>
            </w:r>
          </w:p>
          <w:p w14:paraId="4A407ACA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схем / таблиц (виды отдыха, занятия на каникулах, расписание дня в лагере, список вещей в поездку);</w:t>
            </w:r>
          </w:p>
          <w:p w14:paraId="26B36203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достоверности информации (верно / неверно);</w:t>
            </w:r>
          </w:p>
          <w:p w14:paraId="4AC3E3A2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восстановление пропущенной информации в тексте (дата поездки, название лагеря, виды занятий);</w:t>
            </w:r>
          </w:p>
          <w:p w14:paraId="58008FD2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завершение незаконченного текста (рассказа о каникулах, письма другу);</w:t>
            </w:r>
          </w:p>
          <w:p w14:paraId="289A608E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оценка новизны извлеченной информации (новые места отдыха, традиции проведения каникул);</w:t>
            </w:r>
          </w:p>
          <w:p w14:paraId="4576E554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вопросов о проведенных каникулах, планах на отдых, о занятиях в лагере, впечатлениях от поездки;</w:t>
            </w:r>
          </w:p>
          <w:p w14:paraId="7D4894C3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прогнозирование содержания печатного / аудиотекста по заголовку / названию («Мои летние каникулы», «В оздоровительном лагере», «Поездка на дачу»); с опорой на ситуацию, представленную перед прочтением / прослушиванием текста;</w:t>
            </w:r>
          </w:p>
          <w:p w14:paraId="64800775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языковой догадки (по схожести со словами родного языка);</w:t>
            </w:r>
          </w:p>
          <w:p w14:paraId="1EAAEED8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опора на средства зрительной наглядности (рисунки, фотографии, таблицы);</w:t>
            </w:r>
          </w:p>
          <w:p w14:paraId="1E99980E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понимание на слух содержания рассказа о каникулах, диалога-расспроса о проведенном отдыхе, песни о каникулах;</w:t>
            </w:r>
          </w:p>
          <w:p w14:paraId="056B24C9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</w:p>
          <w:p w14:paraId="7A6EE25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0AEF4EED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запрос и сообщение информации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 летнем отдыхе; занятиях на каникулах; летнем отдыхе в Беларуси; времяпрепровождении на каникулах (детский оздоровительный лагерь, отдых у родственников) в Беларуси; ярком впечатлении во время каникул;</w:t>
            </w:r>
          </w:p>
          <w:p w14:paraId="19B389AE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ролевое проигрывание ситуаций (например, «Сборы в путешествие», «Планируем каникулы», «В оздоровительном лагере»);</w:t>
            </w:r>
          </w:p>
          <w:p w14:paraId="17B598CD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обращение за помощью к собеседнику; переспрос; уточнение содержания высказывания с помощью мимики и жестов;</w:t>
            </w:r>
          </w:p>
          <w:p w14:paraId="2CB3B9FB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монологического высказывания (о прошедших каникулах, планах на отдых, оздоровительном лагере, поездке с семьей, занятиях и досуге) с использованием опор (план, ключевые слова, картинки, фотографии, текст-образец);</w:t>
            </w:r>
          </w:p>
          <w:p w14:paraId="05F28CEE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рассказ о событии в хронологической последовательности (с использованием временных маркеров);</w:t>
            </w:r>
          </w:p>
          <w:p w14:paraId="45154986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описание места отдыха (дача, деревня, оздоровительный лагерь);</w:t>
            </w:r>
          </w:p>
          <w:p w14:paraId="5CB262F5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сообщение о впечатлениях о каникулах;</w:t>
            </w:r>
          </w:p>
          <w:p w14:paraId="428B4392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разных видов отдыха (отдых на даче и в оздоровительном лагере, летние и зимние каникулы, отдых в городе и за городом);</w:t>
            </w:r>
          </w:p>
          <w:p w14:paraId="73AC0776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оформление информации в письменной форме (список вещей, расписание дня на каникулах);</w:t>
            </w:r>
          </w:p>
          <w:p w14:paraId="29A72863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короткого сообщения о проведенных каникулах (время, место, занятия);</w:t>
            </w:r>
          </w:p>
          <w:p w14:paraId="0CC534C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личного письма о каникулах (рассказ о поездке, впечатления);</w:t>
            </w:r>
          </w:p>
          <w:p w14:paraId="0487B0A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анкеты / дневника (погода, занятия, впечатления);</w:t>
            </w:r>
          </w:p>
          <w:p w14:paraId="6491E7FD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списка дел / плана на день на каникулах;</w:t>
            </w:r>
          </w:p>
          <w:p w14:paraId="4C7DBA83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творческого проекта (например, фотоальбом «Мои каникулы» с подписями, дневник путешествия, плакат «Мои лучшие каникулы», презентация об оздоровительном лагере, календарь каникул);</w:t>
            </w:r>
          </w:p>
          <w:p w14:paraId="0E69191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факта культуры;</w:t>
            </w:r>
          </w:p>
          <w:p w14:paraId="70F57275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фактов культуры (школьные каникулы, традиционные занятия на каникулах);</w:t>
            </w:r>
          </w:p>
          <w:p w14:paraId="1334D530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грамматическим справочником;</w:t>
            </w:r>
          </w:p>
          <w:p w14:paraId="6CE34E74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двуязычным словарем;</w:t>
            </w:r>
          </w:p>
          <w:p w14:paraId="6745A4EF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использование речевых образцов в качестве опоры для выполнения письменных и устных заданий;</w:t>
            </w:r>
          </w:p>
          <w:p w14:paraId="75D55B22" w14:textId="77777777" w:rsidR="009748C6" w:rsidRPr="005F3E5C" w:rsidRDefault="009748C6" w:rsidP="00252024">
            <w:pPr>
              <w:numPr>
                <w:ilvl w:val="0"/>
                <w:numId w:val="6"/>
              </w:numPr>
              <w:spacing w:after="0" w:line="240" w:lineRule="auto"/>
              <w:ind w:left="0" w:firstLine="142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самостоятельных заданий репродуктивного характера с использованием вербальных и визуальных опор.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204A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0CE170F5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уважение к национальным традициям организации отдыха и досуга в Беларуси; способен представить на иностранном языке традиции семейного отдыха, любимые места для путешествий в Беларуси;</w:t>
            </w:r>
          </w:p>
          <w:p w14:paraId="3FB711B7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активного и здорового отдыха, понимает важность правильной организации свободного времени для восстановления сил и укрепления здоровья; проявляет интерес к различным видам отдыха (познавательный, оздоровительный);</w:t>
            </w:r>
          </w:p>
          <w:p w14:paraId="6D2F617C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местах отдыха, традициях проведения каникул, возможностях для досуга;</w:t>
            </w:r>
          </w:p>
          <w:p w14:paraId="4DBBC13D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успешно решает коммуникативные задачи на изучаемом иностранном языке (рассказывает о своих занятиях на каникулах; расспрашивает о занятиях на каникулах; рассказывает о летнем отдыхе; рассказывает о летнем отдыхе в Республике Беларусь; рассказывает о времяпрепровождении на каникулах (детский оздоровительный лагерь, отдых у родственников) в Республике Беларусь (базовый и повышенный уровни); рассказывает о ярком впечатлении во время каникул (повышенный уровень)); </w:t>
            </w:r>
          </w:p>
          <w:p w14:paraId="36F13048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5DD5FBF1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использует изученные лексические единицы и грамматические явления продуктивного и рецептивного минимумов для решения коммуникативных задач;</w:t>
            </w:r>
          </w:p>
          <w:p w14:paraId="752F38D2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(сказка, рассказ, рифмовка, стихотворение, песня, диалог),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2FA3BC30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(о проведенных каникулах, планах на отдых, поездках, лагере); ведет диалог-расспрос, диалог-побуждение к действию; поддерживает диалог в объеме до 4–5 реплик на каждого собеседника (диалогическая речь);</w:t>
            </w:r>
          </w:p>
          <w:p w14:paraId="3777467E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сообщает информацию в соответствии с предметно-тематическим содержанием в объеме до 6–8 фраз; описывает предметы и явления (место отдыха, оздоровительный лагерь, дачу, занятия на каникулах); кратко пересказывает содержание прочитанного (прослушанного) текста (рассказа о каникулах) с использованием визуальных опор (монологическая речь);</w:t>
            </w:r>
          </w:p>
          <w:p w14:paraId="75D82D6E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читает про себя и полностью понимает содержание сплошных (сказка, рассказ, стихотворение, песня, загадка, скороговорка) и несплошных (расписание, список, программа) текстов объемом до 1300–2000 печатных знаков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 пробелами, содержащих до 1–2 % незнакомых слов, не влияющих на понимание смыслового содержания (чтение);</w:t>
            </w:r>
          </w:p>
          <w:p w14:paraId="0153D71E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08703AA5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(сообщение, повествование, описание) объемом до 30–40 слов (до 40–50 иероглифов); пишет личное письмо в пределах изученной тематики (письменная речь);</w:t>
            </w:r>
          </w:p>
          <w:p w14:paraId="54868DE1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 (школьные каникулы, традиционные занятия на каникулах, популярные места отдыха);</w:t>
            </w:r>
          </w:p>
          <w:p w14:paraId="48FDD016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(правила вежливости);</w:t>
            </w:r>
          </w:p>
          <w:p w14:paraId="4C24A7F8" w14:textId="77777777" w:rsidR="009748C6" w:rsidRPr="005F3E5C" w:rsidRDefault="009748C6" w:rsidP="00252024">
            <w:pPr>
              <w:spacing w:after="0" w:line="240" w:lineRule="auto"/>
              <w:ind w:firstLine="308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основные вербальные и невербальные средства для решения коммуникативных задач в условиях дефицита языковых и речевых средств (жесты и мимика при выражении восторга, указание на фотографии для описания каникул, использование карты или расписания как опоры);</w:t>
            </w:r>
          </w:p>
          <w:p w14:paraId="354CB5FA" w14:textId="77777777" w:rsidR="009748C6" w:rsidRPr="005F3E5C" w:rsidRDefault="009748C6" w:rsidP="00252024">
            <w:pPr>
              <w:spacing w:after="0" w:line="240" w:lineRule="auto"/>
              <w:ind w:left="34" w:firstLine="44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таблицы, фотографии, расписание) и вербальные (планы, образцы, модели, ключевые слова) опоры).</w:t>
            </w:r>
          </w:p>
        </w:tc>
      </w:tr>
      <w:tr w:rsidR="009748C6" w:rsidRPr="005F3E5C" w14:paraId="6259D154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B3F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социально-культурная</w:t>
            </w:r>
          </w:p>
        </w:tc>
      </w:tr>
      <w:tr w:rsidR="009748C6" w:rsidRPr="005F3E5C" w14:paraId="0FBE2083" w14:textId="77777777" w:rsidTr="002520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DA8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Телепередачи</w:t>
            </w:r>
          </w:p>
          <w:p w14:paraId="30D5BD37" w14:textId="77777777" w:rsidR="009748C6" w:rsidRPr="005F3E5C" w:rsidRDefault="009748C6" w:rsidP="00252024">
            <w:pPr>
              <w:spacing w:after="0" w:line="240" w:lineRule="auto"/>
              <w:ind w:firstLine="16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Виды телепередач. Белорусские телевизионные каналы. Программа передач. Популярные белорусские телепередачи для детей. Познавательное телевидение. Мультфильмы. Любимые телепередачи членов семьи.</w:t>
            </w:r>
          </w:p>
          <w:p w14:paraId="12C8AFE4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38106730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Содержание языкового (фонетического, лексического, грамматического) материала по иностранным языкам (английскому,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немецкому, французскому, испанскому, китайскому) представлено после таблицы.</w:t>
            </w:r>
          </w:p>
          <w:p w14:paraId="68538077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41E0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соотнесение лексической единицы с картинкой (виды телепередач, логотипы каналов, персонажи мультфильмов);</w:t>
            </w:r>
          </w:p>
          <w:p w14:paraId="151016C1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значения слова по сходству с русским/белорусским языком (телевизор, канал, программа);</w:t>
            </w:r>
          </w:p>
          <w:p w14:paraId="25459E91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группировка лексических единиц по категориальному признаку (развлекательные / познавательные / информационные / спортивные / детские передачи, мультфильмы, белорусские телеканалы, жанры телепередач);</w:t>
            </w:r>
          </w:p>
          <w:p w14:paraId="7AE0D9D8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составление словосочетаний (например, смотреть (телепередачу, фильм, новости));</w:t>
            </w:r>
          </w:p>
          <w:p w14:paraId="1F122403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15FC5A57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0D226784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употребление формул речевого этикета (выражение мнения о телепередаче, согласие / несогласие с мнением собеседника, предложение посмотреть телепередачу, приглашение к совместному просмотру);</w:t>
            </w:r>
          </w:p>
          <w:p w14:paraId="7BE9F75C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нахождение основной и дополнительной информации в тексте;</w:t>
            </w:r>
          </w:p>
          <w:p w14:paraId="59C37E67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заполнение схем / таблиц (виды телепередач, белорусские телеканалы, программа передач на день / неделю, любимые передачи членов семьи);</w:t>
            </w:r>
          </w:p>
          <w:p w14:paraId="3BD52A88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достоверности информации (верно / неверно);</w:t>
            </w:r>
          </w:p>
          <w:p w14:paraId="7BCD7992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восстановление пропущенной информации в тексте;</w:t>
            </w:r>
          </w:p>
          <w:p w14:paraId="14BDD1E6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завершение незаконченного текста (описание телепередачи, рассказ о любимом мультфильме);</w:t>
            </w:r>
          </w:p>
          <w:p w14:paraId="512A21C5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оценка новизны извлеченной информации;</w:t>
            </w:r>
          </w:p>
          <w:p w14:paraId="585E6BC4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составление вопросов о телепередачах;</w:t>
            </w:r>
          </w:p>
          <w:p w14:paraId="395918F1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прогнозирование содержания печатного / аудиотекста по заголовку / названию («Моя любимая телепередача», «Программа передач», «Популярные мультфильмы», «Что смотрят в моей семье») с опорой на ситуацию, представленную перед прочтением / прослушиванием текста; с опорой на средства зрительной наглядности (рисунки, фотографии (телевизор, пульт, экран, персонажи), логотипы телеканалов, программа передач, таблицы);</w:t>
            </w:r>
          </w:p>
          <w:p w14:paraId="2A1EAE1E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понимание на слух описания телепередачи, диалога-расспроса о любимых передачах, песни из мультфильма, рассказа о семейных телепредпочтениях;</w:t>
            </w:r>
          </w:p>
          <w:p w14:paraId="760A8332" w14:textId="77777777" w:rsidR="009748C6" w:rsidRPr="005F3E5C" w:rsidRDefault="009748C6" w:rsidP="0025202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</w:p>
          <w:p w14:paraId="0C580E40" w14:textId="77777777" w:rsidR="009748C6" w:rsidRPr="005F3E5C" w:rsidRDefault="009748C6" w:rsidP="00252024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2927751C" w14:textId="77777777" w:rsidR="009748C6" w:rsidRPr="005F3E5C" w:rsidRDefault="009748C6" w:rsidP="00252024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рассказ о популярных белорусских телепередачах для детей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название,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вид, целевая аудитория, периодичность и время выхода, канал,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);</w:t>
            </w:r>
          </w:p>
          <w:p w14:paraId="69C46E10" w14:textId="77777777" w:rsidR="009748C6" w:rsidRPr="005F3E5C" w:rsidRDefault="009748C6" w:rsidP="00252024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запрос информации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о любимых телепередачах;</w:t>
            </w:r>
          </w:p>
          <w:p w14:paraId="2FBF532D" w14:textId="77777777" w:rsidR="009748C6" w:rsidRPr="005F3E5C" w:rsidRDefault="009748C6" w:rsidP="00252024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выражение мнения о телепередаче;</w:t>
            </w:r>
          </w:p>
          <w:p w14:paraId="59E6A662" w14:textId="77777777" w:rsidR="009748C6" w:rsidRPr="005F3E5C" w:rsidRDefault="009748C6" w:rsidP="00252024">
            <w:pPr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рекомендация телепередачи к просмотру с аргументацией своего мнения;</w:t>
            </w:r>
          </w:p>
          <w:p w14:paraId="0089F0EC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ролевое проигрывание ситуаций (например, «Обсуждаем программу передач», «Выбор передачи для совместного просмотра», «Мой любимый мультфильм»);</w:t>
            </w:r>
          </w:p>
          <w:p w14:paraId="46EC2FC0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обращение за помощью к собеседнику; переспрос; уточнение содержания высказывания с помощью мимики и жестов;</w:t>
            </w:r>
          </w:p>
          <w:p w14:paraId="6DF0C46C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– построение монологического высказывания (описание любимой телепередачи / мультфильма, сообщение о программе передач, рассказ о телевизионных предпочтениях членов семьи, о белорусских детских телепередачах) с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использованием опор (план, ключевые слова, картинки, фотографии, программа передач, текст-образец);</w:t>
            </w:r>
          </w:p>
          <w:p w14:paraId="48AC4936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оформление информации в письменной форме (список любимых передач, описание мультфильма);</w:t>
            </w:r>
          </w:p>
          <w:p w14:paraId="14817EB4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написание короткого сообщения о любимой телепередаче / мультфильме;</w:t>
            </w:r>
          </w:p>
          <w:p w14:paraId="46E669F3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заполнение таблицы (член семьи – любимая передача – время – канал);</w:t>
            </w:r>
          </w:p>
          <w:p w14:paraId="107B6FB7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выполнение творческого проекта (например, плакат «Моя любимая телепередача», программа передач для детского канала, презентация о белорусских детских передачах, комикс по мотивам любимого мультфильма, коллаж «Что смотрят в моей семье»).</w:t>
            </w:r>
          </w:p>
          <w:p w14:paraId="6A796A30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значения факта культуры (телевизионные каналы, популярные детские передачи, познавательное телевидение, национальные мультфильмы);</w:t>
            </w:r>
          </w:p>
          <w:p w14:paraId="4EEBA1CE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сравнение фактов культуры;</w:t>
            </w:r>
          </w:p>
          <w:p w14:paraId="40AB4B08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работа с грамматическим справочником;</w:t>
            </w:r>
          </w:p>
          <w:p w14:paraId="066A3AAA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работа с двуязычным словарем;</w:t>
            </w:r>
          </w:p>
          <w:p w14:paraId="34594D8C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использование речевых образцов в качестве опоры для выполнения письменных и устных заданий;</w:t>
            </w:r>
          </w:p>
          <w:p w14:paraId="6100B9C4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выполнение самостоятельных заданий репродуктивного характера с использованием вербальных и визуальных опор;</w:t>
            </w:r>
          </w:p>
          <w:p w14:paraId="73E38019" w14:textId="77777777" w:rsidR="009748C6" w:rsidRPr="005F3E5C" w:rsidRDefault="009748C6" w:rsidP="00252024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распознавание и выражение эмоций и чувств (интерес, радость, удивление) в ситуациях устного и письменного общения на иностранном языке.</w:t>
            </w:r>
          </w:p>
          <w:p w14:paraId="79B62E7F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23C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19825AA1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к современной медиакультуре Беларуси; способен представить на иностранном языке особенности белорусского телевидения, популярные детские передачи и мультфильмы;</w:t>
            </w:r>
          </w:p>
          <w:p w14:paraId="38DB9C5E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разумного использования телевидения для познания мира, понимает важность выбора познавательных и развивающих телепередач; проявляет критическое отношение к чрезмерному времяпрепровождению у экрана;</w:t>
            </w:r>
          </w:p>
          <w:p w14:paraId="5C0A9FBC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телевизионных программах, популярных детских передачах и мультфильмах;</w:t>
            </w:r>
          </w:p>
          <w:p w14:paraId="1E9EC41E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успешно решает коммуникативные задачи на изучаемом иностранном языке (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рассказывает о популярных белорусских телепередачах для детей (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название,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вид, целевая аудитория, периодичность и время выхода,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содержание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); расспрашивает собеседника о любимых телепередачах; высказывает мнение о телепередаче (базовый и повышенный уровни); рекомендует посмотреть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телепередачу и аргументирует свое мнение (повышенный уровень)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);</w:t>
            </w:r>
          </w:p>
          <w:p w14:paraId="4BD67E0D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7EAE99AD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и грамматические явления продуктивного и рецептивного минимумов для решения коммуникативных задач;</w:t>
            </w:r>
          </w:p>
          <w:p w14:paraId="0B4A83B4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(описание телепередачи, диалог-расспрос о любимых передачах, объявление о времени выхода передачи, песня из мультфильма, рассказ о семейных телевизионных предпочтениях),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44AB3BA0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(о любимых телепередачах, семейных привычках просмотра); ведет диалог-расспрос (о телепередачах, о программе передач), диалог-побуждение к действию (предложение посмотреть передачу, приглашение к совместному просмотру); поддерживает диалог в объеме до 4–5 реплик на каждого собеседника (диалогическая речь);</w:t>
            </w:r>
          </w:p>
          <w:p w14:paraId="781B3B8B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сообщает информацию в соответствии с предметно-тематическим содержанием в объеме до 6–8 фраз; описывает предметы и явления (телепередачу, мультфильм,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персонажей, сюжет); кратко пересказывает содержание прочитанного (прослушанного) текста (описание передачи, анонса) с использованием визуальных опор (картинки, фотографии, программа передач) (монологическая речь);</w:t>
            </w:r>
          </w:p>
          <w:p w14:paraId="47C83C35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про себя и полностью понимает содержание сплошных (рассказ о любимой телепередаче, описание мультфильма, статья о телеканале) и несплошных (программа передач, анонс передачи, список телеканалов) текстов объемом до 1300–2000 печатных знаков с пробелами, содержащих до 1–2 % незнакомых слов, не влияющих на понимание смыслового содержания (чтение);</w:t>
            </w:r>
          </w:p>
          <w:p w14:paraId="67BA88B4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7A1B5E38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(сообщение, повествование, описание) объемом до 30–40 слов (до 40–50 иероглифов) (письменная речь);</w:t>
            </w:r>
          </w:p>
          <w:p w14:paraId="06FA7BB7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 (детские телепередачи);</w:t>
            </w:r>
          </w:p>
          <w:p w14:paraId="5268C836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(правила вежливого обсуждения телепередач, выражение согласия / несогласия с мнением собеседника, уважительное отношение к разным вкусам);</w:t>
            </w:r>
          </w:p>
          <w:p w14:paraId="18D5AA51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использует основные вербальные и невербальные средства для решения коммуникативных задач в условиях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дефицита языковых и речевых средств (жесты и мимика при выражении намерения, мнения);</w:t>
            </w:r>
          </w:p>
          <w:p w14:paraId="57F3B214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таблицы, программа передач, логотипы каналов) и вербальные (планы, образцы, модели, ключевые слова) опоры).</w:t>
            </w:r>
          </w:p>
          <w:p w14:paraId="3B037C23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9748C6" w:rsidRPr="005F3E5C" w14:paraId="5C33C045" w14:textId="77777777" w:rsidTr="00252024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F43F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социально-культурная</w:t>
            </w:r>
          </w:p>
        </w:tc>
      </w:tr>
      <w:tr w:rsidR="009748C6" w:rsidRPr="005F3E5C" w14:paraId="46C8265B" w14:textId="77777777" w:rsidTr="00252024">
        <w:trPr>
          <w:trHeight w:val="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F76D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Путешествие</w:t>
            </w:r>
          </w:p>
          <w:p w14:paraId="3E17DAB4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Виды путешествий. Сборы в путешествие. Приглашение в путешествие. Виды транспорта.</w:t>
            </w:r>
          </w:p>
          <w:p w14:paraId="342DF785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Интересные места для путешествий. Путешествие по Беларуси. Впечатления о путешествии. Открытка из путешествия.</w:t>
            </w:r>
          </w:p>
          <w:p w14:paraId="627D71C5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1828536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Содержание языкового (фонетического, лексического, грамматического) материала по иностранным языкам (английскому, немецкому, французскому, испанскому,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китайскому) представлено после таблицы.</w:t>
            </w:r>
          </w:p>
          <w:p w14:paraId="073D18A6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C57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соотнесение лексической единицы с картинкой (виды транспорта, предметы для путешествия, достопримечательности, интересные места, карта, билет, открытка);</w:t>
            </w:r>
          </w:p>
          <w:p w14:paraId="3FCE5840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значения слова по сходству с русским/белорусским языком (турист, экскурсия, вокзал, аэропорт, сувенир, отель);</w:t>
            </w:r>
          </w:p>
          <w:p w14:paraId="6A1C5AED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группировка лексических единиц по категориальному признаку (виды транспорта, предметы для путешествия, интересные места, впечатления);</w:t>
            </w:r>
          </w:p>
          <w:p w14:paraId="5CD92178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– составление словосочетаний (ехать на (поезде, машине, велосипеде), собирать (вещи, сумку, чемодан), покупать (сувениры, подарки); </w:t>
            </w:r>
          </w:p>
          <w:p w14:paraId="10E5DD9A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5D730ABA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употребление лексических единиц и грамматических конструкций в устной и письменной речи в соответствии с решаемой коммуникативной задачей;</w:t>
            </w:r>
          </w:p>
          <w:p w14:paraId="216F5ABD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– употребление формул речевого этикета (приглашение в путешествие, принятие /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отклонение приглашения, выражение благодарности за приглашение, пожелание хорошей поездки, выражение восторга от путешествия).</w:t>
            </w:r>
          </w:p>
          <w:p w14:paraId="47F8BDFB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нахождение основной и дополнительной информации в тексте;</w:t>
            </w:r>
          </w:p>
          <w:p w14:paraId="2C9D1E4D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заполнение схем / таблиц (виды путешествий, виды транспорта, интересные места, список вещей, маршрут поездки);</w:t>
            </w:r>
          </w:p>
          <w:p w14:paraId="22A03AD4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достоверности информации (верно / неверно);</w:t>
            </w:r>
          </w:p>
          <w:p w14:paraId="77FD9C19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восстановление пропущенной информации в тексте;</w:t>
            </w:r>
          </w:p>
          <w:p w14:paraId="575A570D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завершение незаконченного текста (рассказа о путешествии, открытки, письма другу);</w:t>
            </w:r>
          </w:p>
          <w:p w14:paraId="3FCA842F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оценка новизны извлеченной информации;</w:t>
            </w:r>
          </w:p>
          <w:p w14:paraId="573DDF95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составление вопросов о путешествии;</w:t>
            </w:r>
          </w:p>
          <w:p w14:paraId="7BB72F2B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прогнозирование содержания печатного / аудиотекста  по заголовку / названию («Мое путешествие», «Открытка из путешествия», «Путешествие моей мечты») с опорой на ситуацию, представленную перед прочтением / прослушиванием текста; с опорой на средства зрительной наглядности (рисунки, фотографии (поезд, самолет, достопримечательности, чемодан, открытка), карта, расписание, билет);</w:t>
            </w:r>
          </w:p>
          <w:p w14:paraId="3D996EDF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понимание на слух содержания рассказа о путешествии, объявления, сообщения, песни о путешествиях;</w:t>
            </w:r>
          </w:p>
          <w:p w14:paraId="423F2A5E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вступление в диалог и завершение диалога;</w:t>
            </w:r>
          </w:p>
          <w:p w14:paraId="0C492B53" w14:textId="77777777" w:rsidR="009748C6" w:rsidRPr="005F3E5C" w:rsidRDefault="009748C6" w:rsidP="00252024">
            <w:pPr>
              <w:numPr>
                <w:ilvl w:val="0"/>
                <w:numId w:val="11"/>
              </w:numPr>
              <w:spacing w:after="0" w:line="240" w:lineRule="auto"/>
              <w:ind w:left="-109" w:firstLine="469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6E0FB417" w14:textId="77777777" w:rsidR="009748C6" w:rsidRPr="005F3E5C" w:rsidRDefault="009748C6" w:rsidP="0025202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рассказ о путешествии по Беларуси и другим странам (место, время, транспорт, впечатления), о запомнившемся путешествии;</w:t>
            </w:r>
          </w:p>
          <w:p w14:paraId="6B7CC53F" w14:textId="77777777" w:rsidR="009748C6" w:rsidRPr="005F3E5C" w:rsidRDefault="009748C6" w:rsidP="0025202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расспрос о путешествии по Беларуси и другим странам (место, время, транспорт, впечатления);</w:t>
            </w:r>
          </w:p>
          <w:p w14:paraId="2CA7FB7F" w14:textId="77777777" w:rsidR="009748C6" w:rsidRPr="005F3E5C" w:rsidRDefault="009748C6" w:rsidP="0025202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выражение (не)согласия на предложение о путешествии;</w:t>
            </w:r>
          </w:p>
          <w:p w14:paraId="4368097C" w14:textId="77777777" w:rsidR="009748C6" w:rsidRPr="005F3E5C" w:rsidRDefault="009748C6" w:rsidP="00252024">
            <w:pPr>
              <w:numPr>
                <w:ilvl w:val="0"/>
                <w:numId w:val="1"/>
              </w:numPr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перечисление интересных мест для путешествий в Республике Беларусь;</w:t>
            </w:r>
          </w:p>
          <w:p w14:paraId="0940A56E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ролевое проигрывание ситуаций («Планируем путешествие», «Собираем чемодан», «Обмениваемся впечатлениями о поездке»);</w:t>
            </w:r>
          </w:p>
          <w:p w14:paraId="1017161A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обращение за помощью к собеседнику; переспрос; уточнение содержания высказывания с помощью мимики и жестов;</w:t>
            </w:r>
          </w:p>
          <w:p w14:paraId="60B78C34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использование диалога-образца в качестве опоры для составления собственного диалога;</w:t>
            </w:r>
          </w:p>
          <w:p w14:paraId="7C8A9FE5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построение монологического высказывания (о прошедшем путешествии, о планах на поездку, о сборах в путешествие, о любимом виде транспорта, об интересных местах Беларуси, о впечатлениях от поездки) с использованием опор (план, ключевые слова, картинки, фотографии, карта, открытка, текст-образец);</w:t>
            </w:r>
          </w:p>
          <w:p w14:paraId="6D2521CE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оформление информации в письменной форме (список вещей в путешествие, расписание дня в поездке, список достопримечательностей);</w:t>
            </w:r>
          </w:p>
          <w:p w14:paraId="448EC15D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написание открытки из путешествия (обращение, место, погода, занятия, впечатления, подпись);</w:t>
            </w:r>
          </w:p>
          <w:p w14:paraId="339CEB6C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написание личного письма о путешествии;</w:t>
            </w:r>
          </w:p>
          <w:p w14:paraId="26005186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написание приглашения в путешествие (дата, место, вид транспорта, программа);</w:t>
            </w:r>
          </w:p>
          <w:p w14:paraId="75443980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составление списка вещей в путешествие (в зависимости от вида транспорта и места отдыха);</w:t>
            </w:r>
          </w:p>
          <w:p w14:paraId="555EC9B4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выполнение творческого проекта, например, фотоальбом «Мое путешествие» с подписями, дневник путешествия, плакат «Интересные места Беларуси», путеводитель по родному городу / краю, презентация «Путешествие моей мечты», карта маршрута с подписями);</w:t>
            </w:r>
          </w:p>
          <w:p w14:paraId="306CCEF1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определение значения факта культуры (туристические достопримечательности, национальные традиции гостеприимства, популярные виды транспорта, особенности путешествий);</w:t>
            </w:r>
          </w:p>
          <w:p w14:paraId="594BB124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сравнение фактов культуры (традиции путешествий);</w:t>
            </w:r>
          </w:p>
          <w:p w14:paraId="47D797C1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работа с грамматическим справочником;</w:t>
            </w:r>
          </w:p>
          <w:p w14:paraId="34E5B39C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работа с двуязычным словарем;</w:t>
            </w:r>
          </w:p>
          <w:p w14:paraId="6B28421C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использование речевых образцов в качестве опоры для выполнения письменных и устных заданий;</w:t>
            </w:r>
          </w:p>
          <w:p w14:paraId="027D0F3B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– выполнение самостоятельных заданий репродуктивного характера с использованием вербальных и визуальных опор;</w:t>
            </w:r>
          </w:p>
          <w:p w14:paraId="12BE0302" w14:textId="77777777" w:rsidR="009748C6" w:rsidRPr="005F3E5C" w:rsidRDefault="009748C6" w:rsidP="00252024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– распознавание и выражение эмоций и чувств (восторг, удивление, радость, сожаление) в ситуациях устного и письменного общения на иностранном языке.</w:t>
            </w:r>
          </w:p>
          <w:p w14:paraId="1E861C87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2563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3903FF3D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интерес к изучению родного края и путешествиям по Беларуси; способен представить на иностранном языке интересные места для путешествий в Беларуси, традиции гостеприимства;</w:t>
            </w:r>
          </w:p>
          <w:p w14:paraId="69638A72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активного отдыха и путешествий для расширения кругозора, укрепления здоровья и знакомства с культурным наследием; проявляет бережное отношение к природе и культурным достопримечательностям;</w:t>
            </w:r>
          </w:p>
          <w:p w14:paraId="2AC3159A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туристических возможностях, достопримечательностях, традициях путешествий в Беларуси и других странах;</w:t>
            </w:r>
          </w:p>
          <w:p w14:paraId="192074C9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успешно решает коммуникативные задачи на изучаемом иностранном языке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(рассказывает о путешествии по Беларуси и другим странам (место, время, транспорт, впечатления); расспрашивает собеседника о путешествии по Беларуси и другим странам (место, время, транспорт, впечатления); принимает (отклоняет) предложение о путешествии; называет интересные места для путешествий в Республике Беларусь (базовый и повышенный уровни); рассказывает о запомнившемся путешествии (повышенный уровень));</w:t>
            </w:r>
          </w:p>
          <w:p w14:paraId="0D2D1392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155485A2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и грамматические явления продуктивного и рецептивного минимумов для решения коммуникативных задач;</w:t>
            </w:r>
          </w:p>
          <w:p w14:paraId="6697572A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(сказка, рассказ, рифмовка, стихотворение, песня, диалог),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56F7D2C1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(о путешествиях, о планах на поездку, о впечатлениях); ведет диалог-расспрос (о путешествии, о транспорте, о достопримечательностях), диалог-побуждение к действию (приглашение в путешествие, совет по сборам); поддерживает диалог в объеме до 4–5 реплик на каждого собеседника (диалогическая речь);</w:t>
            </w:r>
          </w:p>
          <w:p w14:paraId="7C5D108C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сообщает информацию в соответствии с предметно-тематическим содержанием в объеме до 6–8 фраз; описывает предметы и явления (место отдыха, достопримечательности, транспорт, вещи в дорожной сумке); кратко пересказывает содержание прочитанного (прослушанного) текста с использованием визуальных опор (монологическая речь);</w:t>
            </w:r>
          </w:p>
          <w:p w14:paraId="1950D448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читает про себя и полностью понимает содержание сплошных (рассказ о путешествии, письмо друга о поездке, описание достопримечательности) и несплошных (расписание, билет, открытка, карта маршрута, список вещей) текстов объемом до 1300–2000 печатных знаков с пробелами, содержащих до 1–2 % незнакомых слов, не влияющих на понимание смыслового содержания (чтение);</w:t>
            </w:r>
          </w:p>
          <w:p w14:paraId="4CEC86BA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28F96CBB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 о путешествии, описание места отдыха, перечень вещей в поездку) объемом до 30–40 слов (до 40–50 иероглифов); подписывает поздравительную открытку из путешествия (обращение, место, погода, занятия, впечатления, подпись), пишет ответ на приглашение; пишет личное письмо в пределах изученной тематики (письмо другу о путешествии) (письменная речь);</w:t>
            </w:r>
          </w:p>
          <w:p w14:paraId="03CD0FA3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 (туристические возможности, традиции путешествий, популярные направления отдыха);</w:t>
            </w:r>
          </w:p>
          <w:p w14:paraId="6CDDA18D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(правила вежливости);</w:t>
            </w:r>
          </w:p>
          <w:p w14:paraId="0D8B870D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основные вербальные и невербальные средства для решения коммуникативных задач в условиях дефицита языковых и речевых средств;</w:t>
            </w:r>
          </w:p>
          <w:p w14:paraId="3CC8B5B2" w14:textId="77777777" w:rsidR="009748C6" w:rsidRPr="005F3E5C" w:rsidRDefault="009748C6" w:rsidP="0025202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осуществляет управляемую учебно-познавательную деятельность на иностранном языке (работает с двуязычным словарем и грамматическим справочником; использует визуальные (картинки, схемы, таблицы, карты, фотографии, открытки) и вербальные (планы, образцы, модели, ключевые слова) опоры).</w:t>
            </w:r>
          </w:p>
          <w:p w14:paraId="7AEF3B70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  <w:tr w:rsidR="009748C6" w:rsidRPr="005F3E5C" w14:paraId="150DD859" w14:textId="77777777" w:rsidTr="00252024">
        <w:trPr>
          <w:trHeight w:val="236"/>
        </w:trPr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5D7" w14:textId="77777777" w:rsidR="009748C6" w:rsidRPr="005F3E5C" w:rsidRDefault="009748C6" w:rsidP="0025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Сфера общения: социально-познавательная</w:t>
            </w:r>
          </w:p>
        </w:tc>
      </w:tr>
      <w:tr w:rsidR="009748C6" w:rsidRPr="005F3E5C" w14:paraId="303968CB" w14:textId="77777777" w:rsidTr="00252024">
        <w:trPr>
          <w:trHeight w:val="2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8D7F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Тема: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Мир вокруг нас</w:t>
            </w:r>
          </w:p>
          <w:p w14:paraId="3B0E1FB2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Планета Земля. Материки и океаны.</w:t>
            </w:r>
          </w:p>
          <w:p w14:paraId="27E2D259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Страны и города. Языки и национальности. Беларусь на карте мира.</w:t>
            </w:r>
          </w:p>
          <w:p w14:paraId="43AC5C46" w14:textId="77777777" w:rsidR="009748C6" w:rsidRPr="005F3E5C" w:rsidRDefault="009748C6" w:rsidP="00252024">
            <w:pPr>
              <w:spacing w:after="0" w:line="240" w:lineRule="auto"/>
              <w:ind w:firstLine="30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Природа Беларуси. Животный мир Беларуси.</w:t>
            </w:r>
          </w:p>
          <w:p w14:paraId="465CCF42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Животный мир разных континентов.</w:t>
            </w:r>
          </w:p>
          <w:p w14:paraId="7187EB0B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  <w:p w14:paraId="0650FD8F" w14:textId="77777777" w:rsidR="009748C6" w:rsidRPr="005F3E5C" w:rsidRDefault="009748C6" w:rsidP="0025202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Содержание языкового (фонетического, лексического, грамматического) материала по иностранным языкам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(английскому, немецкому, французскому, испанскому, китайскому) представлено после таблицы.</w:t>
            </w:r>
          </w:p>
          <w:p w14:paraId="6C1C1477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7F1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соотнесение лексической единицы с картинкой (карта мира, материки, океаны, страны, города, животные, растения);</w:t>
            </w:r>
          </w:p>
          <w:p w14:paraId="0CB9A2CF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слова по сходству с русским/белорусским языком (континент, океан, столица, национальность, природа, флора, фауна, климат);</w:t>
            </w:r>
          </w:p>
          <w:p w14:paraId="48A792E6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группировка лексических единиц по категориальному признаку (части света, материки / океаны, национальности / языки, животные / растения, достопримечательности Беларуси);</w:t>
            </w:r>
          </w:p>
          <w:p w14:paraId="5FBB6821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словосочетаний (например, растут (грибы, деревья, ягоды), расположен (на горе, в пустыне, в степи, у реки, у озера, в поле));</w:t>
            </w:r>
          </w:p>
          <w:p w14:paraId="3396AD61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выбор тематических лексических единиц и грамматических конструкций в соответствии с коммуникативной задачей и ситуацией речевого общения;</w:t>
            </w:r>
          </w:p>
          <w:p w14:paraId="36863197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употребление лексических единиц и грамматических конструкций в устной и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письменной речи в соответствии с решаемой коммуникативной задачей;</w:t>
            </w:r>
          </w:p>
          <w:p w14:paraId="55292F0B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нахождение основной и дополнительной информации в тексте;</w:t>
            </w:r>
          </w:p>
          <w:p w14:paraId="27FE93E3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схем / таблиц (национальности и языки, животные и растения разных континентов);</w:t>
            </w:r>
          </w:p>
          <w:p w14:paraId="6C7C2B9A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достоверности информации (верно / неверно);</w:t>
            </w:r>
          </w:p>
          <w:p w14:paraId="72A19F5D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восстановление пропущенной информации в тексте (язык, национальность, описание животного);</w:t>
            </w:r>
          </w:p>
          <w:p w14:paraId="3D6BACB2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завершение незаконченного текста (рассказа о Беларуси, описания материка, письма другу о своей стране);</w:t>
            </w:r>
          </w:p>
          <w:p w14:paraId="66CCF085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оценка новизны извлеченной информации;</w:t>
            </w:r>
          </w:p>
          <w:p w14:paraId="5F33FF92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составление вопросов о материках, животных;</w:t>
            </w:r>
          </w:p>
          <w:p w14:paraId="68E07B66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прогнозирование содержания печатного / аудиотекста по заголовку / названию («Планета Земля», «Материки и океаны», «Животные Беларуси») с опорой на ситуацию, представленную перед прочтением / прослушиванием текста; с опорой на средства зрительной наглядности (рисунки, фотографии, таблицы, глобус);</w:t>
            </w:r>
          </w:p>
          <w:p w14:paraId="06EADF76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понимание на слух описания материка / страны / животного, диалога-расспроса, рассказа о Беларуси, песни, сообщения;</w:t>
            </w:r>
          </w:p>
          <w:p w14:paraId="7B8B5874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вступление в диалог и завершение диалога;</w:t>
            </w:r>
          </w:p>
          <w:p w14:paraId="2BCD48E3" w14:textId="77777777" w:rsidR="009748C6" w:rsidRPr="005F3E5C" w:rsidRDefault="009748C6" w:rsidP="00252024">
            <w:pPr>
              <w:numPr>
                <w:ilvl w:val="0"/>
                <w:numId w:val="7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построение диалога-расспроса, диалога-побуждения к действию на основе диалога-образца, функциональной схемы диалога;</w:t>
            </w:r>
          </w:p>
          <w:p w14:paraId="7D71F1EC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описание природы Республики Беларусь; </w:t>
            </w:r>
          </w:p>
          <w:p w14:paraId="175AD330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рассказ о животном мире Республики Беларусь; </w:t>
            </w:r>
          </w:p>
          <w:p w14:paraId="12649402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запрос информации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 о природных особенностях разных континентов (погода, местоположение), животном мире разных континентов;</w:t>
            </w:r>
          </w:p>
          <w:p w14:paraId="378ED3B7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природных особенностей Республики Беларусь и других стран;</w:t>
            </w:r>
          </w:p>
          <w:p w14:paraId="7D5CD5CA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обращение за помощью к собеседнику; переспрос; уточнение содержания высказывания с помощью мимики и жестов (указание на карту, жесты для обозначения размера);</w:t>
            </w:r>
          </w:p>
          <w:p w14:paraId="6D829D11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построение монологического высказывания (о материках и океанах, о стране / городе, о природе и животном мире) с использованием опор (план, ключевые слова, картинки, фотографии, карта, текст-образец);</w:t>
            </w:r>
          </w:p>
          <w:p w14:paraId="46D08A97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оформление информации в письменной форме (описание животного);</w:t>
            </w:r>
          </w:p>
          <w:p w14:paraId="49618E9C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написание короткого сообщения о Беларуси;</w:t>
            </w:r>
          </w:p>
          <w:p w14:paraId="3EA8C2A6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заполнение таблицы (страна – национальность – язык; животное – место обитания – особенности);</w:t>
            </w:r>
          </w:p>
          <w:p w14:paraId="6B403B2F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выполнение творческого проекта (например, презентация «Беларусь – моя Родина», карта мира с подписями на иностранном языке, плакат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«Животные разных континентов», альбом «Национальные символы стран мира», книга рекордов Земли, путеводитель по Беларуси, коллаж «Природа Беларуси»);</w:t>
            </w:r>
          </w:p>
          <w:p w14:paraId="1A2B74F6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определение значения факта культуры (национальные символы);</w:t>
            </w:r>
          </w:p>
          <w:p w14:paraId="1032B0A6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сравнение фактов культуры (символика);</w:t>
            </w:r>
          </w:p>
          <w:p w14:paraId="03AF9B63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грамматическим справочником;</w:t>
            </w:r>
          </w:p>
          <w:p w14:paraId="02E8D898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работа с двуязычным словарем;</w:t>
            </w:r>
          </w:p>
          <w:p w14:paraId="39C9F877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использование речевых образцов в качестве опоры для выполнения письменных и устных заданий;</w:t>
            </w:r>
          </w:p>
          <w:p w14:paraId="144DBE62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выполнение самостоятельных заданий репродуктивного характера с использованием вербальных и визуальных опор;</w:t>
            </w:r>
          </w:p>
          <w:p w14:paraId="058D7538" w14:textId="77777777" w:rsidR="009748C6" w:rsidRPr="005F3E5C" w:rsidRDefault="009748C6" w:rsidP="00252024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распознавание и выражение эмоций и чувств (гордость за свою страну, интерес к другим культурам, удивление от географических рекордов) в устном и письменном общении на иностранном языке.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A0FD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Учащийся</w:t>
            </w:r>
          </w:p>
          <w:p w14:paraId="2AEAD3DE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уважение к культурному и природному наследию белорусского народа, а также к культурам и традициям других стран; способен представить на иностранном языке Беларусь (ее географическое положение, природу, животный мир, национальные символы);</w:t>
            </w:r>
          </w:p>
          <w:p w14:paraId="0DCEA9D8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осознает ценность природы и необходимость бережного отношения к окружающему миру; понимает важность сохранения природного и культурного разнообразия для будущих поколений; проявляет интерес к изучению природных и культурных особенностей разных стран;</w:t>
            </w:r>
          </w:p>
          <w:p w14:paraId="4C566DCE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проявляет познавательный интерес к изучению иностранного языка как средству получения информации о материках, океанах, странах и городах, о животном мире, природных особенностях разных стран;</w:t>
            </w:r>
          </w:p>
          <w:p w14:paraId="2ABF435E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успешно решает коммуникативные задачи на изучаемом иностранном языке (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расспрашивает о природных особенностях разных континентов (погода, местоположение); описывает природу Республики Беларусь; рассказывает о животном мире Республики Беларусь; </w:t>
            </w:r>
            <w:r w:rsidRPr="005F3E5C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расспрашивает о животном мире разных континентов (базовый и повышенный уровни); сравнивает природные особенности Республики Беларусь и других стран (повышенный уровень)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);</w:t>
            </w:r>
          </w:p>
          <w:p w14:paraId="06882439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владеет слухо-произносительными и ритмико-интонационными нормами изучаемого иностранного языка, необходимыми для выражения речевых намерений;</w:t>
            </w:r>
          </w:p>
          <w:p w14:paraId="2FE26597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изученные лексические единицы и грамматические явления продуктивного и рецептивного минимумов для решения коммуникативных задач;</w:t>
            </w:r>
          </w:p>
          <w:p w14:paraId="1B602541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понимает на слух учебные инструкции, иноязычные тексты монологического и диалогического характера (описание материка / страны / животного, диалог-расспрос о национальности и языке, рассказ о Беларуси, песня,  сообщение), построенные на изученном языковом материале, в предъявлении педагогического работника (в звукозаписи) в темпе, приближенном к естественному, длительностью звучания до 1–1,5 минуты (до 0,5–1 минуты на китайском языке), с визуальной опорой (восприятие и понимание речи на слух);</w:t>
            </w:r>
          </w:p>
          <w:p w14:paraId="5281E875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запрашивает и сообщает информацию личного характера (о своей стране, о родном языке, о национальности); ведет диалог-расспрос (о странах, материках, животных); поддерживает диалог в объеме до 4–5 реплик на каждого собеседника (диалогическая речь);</w:t>
            </w:r>
          </w:p>
          <w:p w14:paraId="5CBFB308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сообщает информацию в соответствии с предметно-тематическим содержанием в объеме до 6–8 фраз; описывает предметы и явления (материк, страну, животное, природную зону); кратко пересказывает содержание прочитанного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(прослушанного) текста с использованием визуальных опор (монологическая речь);</w:t>
            </w:r>
          </w:p>
          <w:p w14:paraId="414434A4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про себя и полностью понимает содержание сплошных (сказка, рассказ, стихотворение, песня, загадка, скороговорка) и несплошных (карта, таблица, схема) текстов объемом до 1300–2000 печатных знаков с пробелами, содержащих до 1–2 % незнакомых слов, не влияющих на понимание смыслового содержания (чтение);</w:t>
            </w:r>
          </w:p>
          <w:p w14:paraId="70A43F48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читает иероглифы (до 100–200 единиц), простые предложения и тексты объемом до 0,3 страницы, написанные с помощью иероглифов, полностью понимает содержание (чтение, китайский язык);</w:t>
            </w:r>
          </w:p>
          <w:p w14:paraId="681CA6D6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продуцирует несложные виды письменных текстов (сообщение, повествование, описание) объемом до 30–40 слов (до 40–50 иероглифов); подписывает открытку, приглашение в соответствии с нормами, принятыми в стране изучаемого языка; пишет личное письмо в пределах изученной тематики (письменная речь);</w:t>
            </w:r>
          </w:p>
          <w:p w14:paraId="2E395F59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определяет сходства и различия между фактами культуры в рамках предметно-тематического содержания;</w:t>
            </w:r>
          </w:p>
          <w:p w14:paraId="6A0B999E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осуществляет общение с учетом норм речевого и неречевого поведения в рамках предметно-тематического содержания (правила вежливости, уважительное отношение к собеседнику);</w:t>
            </w:r>
          </w:p>
          <w:p w14:paraId="5A113CC1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использует основные вербальные и невербальные средства для решения коммуникативных задач в условиях дефицита языковых и речевых средств;</w:t>
            </w:r>
          </w:p>
          <w:p w14:paraId="6254A9B4" w14:textId="77777777" w:rsidR="009748C6" w:rsidRPr="005F3E5C" w:rsidRDefault="009748C6" w:rsidP="00252024">
            <w:pPr>
              <w:tabs>
                <w:tab w:val="left" w:pos="567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 xml:space="preserve">осуществляет управляемую учебно-познавательную деятельность на иностранном языке (работает с двуязычным </w:t>
            </w:r>
            <w:r w:rsidRPr="005F3E5C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lastRenderedPageBreak/>
              <w:t>словарем и грамматическим справочником; использует визуальные (картинки, схемы, таблицы, карты, глобус) и вербальные (планы, образцы, модели, ключевые слова) опоры).</w:t>
            </w:r>
          </w:p>
          <w:p w14:paraId="64FF4650" w14:textId="77777777" w:rsidR="009748C6" w:rsidRPr="005F3E5C" w:rsidRDefault="009748C6" w:rsidP="00252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257605A5" w14:textId="77777777" w:rsidR="009748C6" w:rsidRPr="005F3E5C" w:rsidRDefault="009748C6" w:rsidP="009748C6">
      <w:pPr>
        <w:spacing w:after="0" w:line="240" w:lineRule="auto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  <w:lang w:eastAsia="ru-RU"/>
        </w:rPr>
      </w:pPr>
    </w:p>
    <w:p w14:paraId="3BC352E0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eastAsia="Times New Roman" w:hAnsi="Times New Roman" w:cs="Times New Roman"/>
          <w:iCs/>
          <w:color w:val="000000" w:themeColor="text1"/>
          <w:sz w:val="30"/>
          <w:szCs w:val="30"/>
        </w:rPr>
        <w:t xml:space="preserve">Содержание языкового материала </w:t>
      </w:r>
    </w:p>
    <w:p w14:paraId="4F4F1D3D" w14:textId="77777777" w:rsidR="009748C6" w:rsidRPr="005F3E5C" w:rsidRDefault="009748C6" w:rsidP="009748C6">
      <w:pPr>
        <w:pStyle w:val="ConsPlusNonformat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Английский язык</w:t>
      </w:r>
    </w:p>
    <w:p w14:paraId="29217A0A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Фонетика</w:t>
      </w:r>
    </w:p>
    <w:p w14:paraId="0453930D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Ритм английской речи. Интонация перечисления. Интонация побудительных и восклицательных предложений. Интонация формул речевого этикета.</w:t>
      </w:r>
    </w:p>
    <w:p w14:paraId="153CFCCB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Лексика</w:t>
      </w:r>
    </w:p>
    <w:p w14:paraId="5FBAAB85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Продуктивный минимум: 210–250 лексических единиц.</w:t>
      </w:r>
    </w:p>
    <w:p w14:paraId="1752FADD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Общий объем продуктивной лексики: 610–650 лексических единиц.</w:t>
      </w:r>
    </w:p>
    <w:p w14:paraId="656EB930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Рецептивный минимум: 120–180 лексических единиц.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Словообразование: суффиксы имен прилагательных </w:t>
      </w:r>
    </w:p>
    <w:p w14:paraId="63C35C86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-(i)an, наречий -ly.</w:t>
      </w:r>
    </w:p>
    <w:p w14:paraId="58C164B5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Общий объем рецептивной лексики: 240–300 лексических единиц. </w:t>
      </w:r>
    </w:p>
    <w:p w14:paraId="0E416067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Грамматика</w:t>
      </w:r>
    </w:p>
    <w:p w14:paraId="7D1C116D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продуктивного усвоения</w:t>
      </w:r>
    </w:p>
    <w:p w14:paraId="38D583C6" w14:textId="77777777" w:rsidR="009748C6" w:rsidRPr="005F3E5C" w:rsidRDefault="009748C6" w:rsidP="009748C6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722D2276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существительное: особые случаи образования множественного числа имен существительных man – men, woman – women, child – children, tooth – teeth, foot – feet, goose – geese, sheep – sheep, mouse – mice. Исчисляемые и неисчисляемые имена существительные.</w:t>
      </w:r>
    </w:p>
    <w:p w14:paraId="488FF969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Артикль: a/an, the (основные значения), значимое отсутствие артикля. Артикль с географическими названиями (улицы, города, страны, континенты). Артикль с названиями недомоганий.</w:t>
      </w:r>
    </w:p>
    <w:p w14:paraId="56600464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прилагательное: особые случаи образования степеней сравнения имен прилагательных good, bad.</w:t>
      </w:r>
    </w:p>
    <w:p w14:paraId="3C95429A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Местоимение: количественные местоимения 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a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lot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of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,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much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B04AD5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many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 неопределенные местоимения some, any, no. Объектный падеж личных местоимений.</w:t>
      </w:r>
    </w:p>
    <w:p w14:paraId="4528D25B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Глагол: утвердительная, отрицательная и вопросительная формы глаголов в Past Simple, Future Simple. Неправильные глаголы.</w:t>
      </w:r>
    </w:p>
    <w:p w14:paraId="4A1AC0AE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Модальные глаголы should (shouldn’t) для выражения совета, рекомендации, must (mustn’t) для выражения долженствования и запрещения.</w:t>
      </w:r>
    </w:p>
    <w:p w14:paraId="7F5EA1F5" w14:textId="77777777" w:rsidR="009748C6" w:rsidRPr="00D30EF2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Наречие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: well, fast.</w:t>
      </w:r>
    </w:p>
    <w:p w14:paraId="6C783088" w14:textId="77777777" w:rsidR="009748C6" w:rsidRPr="00D30EF2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: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предлоги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направления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движения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to, along, past, over, into, out of;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предлоги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места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at (home), behind, in front of, between, opposite, next to, in;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предлоги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времени</w:t>
      </w:r>
      <w:r w:rsidRPr="00D30EF2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in (November), to (quarter to two), past (half past two), at (Easter), on (New Year’s Day); by (plane). </w:t>
      </w:r>
    </w:p>
    <w:p w14:paraId="59EACD69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Союз: because.</w:t>
      </w:r>
    </w:p>
    <w:p w14:paraId="1FD726AA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1BF3025B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Порядок слов в предложении.</w:t>
      </w:r>
    </w:p>
    <w:p w14:paraId="54AE122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Сложносочиненное предложение с союзами and, but.</w:t>
      </w:r>
    </w:p>
    <w:p w14:paraId="34FC6699" w14:textId="77777777" w:rsidR="009748C6" w:rsidRPr="005F3E5C" w:rsidRDefault="009748C6" w:rsidP="009748C6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рецептивного усвоения</w:t>
      </w:r>
    </w:p>
    <w:p w14:paraId="51F8C709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 xml:space="preserve">Предлоги: предлоги направления движения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through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straight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ahead</w:t>
      </w:r>
    </w:p>
    <w:p w14:paraId="4FF87ABC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Вопросительные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слова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n-US"/>
        </w:rPr>
        <w:t>: who, what, when, where, why, how.</w:t>
      </w:r>
    </w:p>
    <w:p w14:paraId="0A896FAB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Синтаксис. Порядок слов в вопросительном предложении.</w:t>
      </w:r>
    </w:p>
    <w:p w14:paraId="558D9FC7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35377906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Немецкий язык</w:t>
      </w:r>
    </w:p>
    <w:p w14:paraId="2C2AABF4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Фонетика</w:t>
      </w:r>
    </w:p>
    <w:p w14:paraId="7C138222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Интонация простых распространенных и сложносочиненных предложений. Интонация побудительных предложений.</w:t>
      </w:r>
    </w:p>
    <w:p w14:paraId="13745208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Лексика</w:t>
      </w:r>
    </w:p>
    <w:p w14:paraId="707BC429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Продуктивный минимум: 210–250 лексических единиц.</w:t>
      </w:r>
    </w:p>
    <w:p w14:paraId="57214F21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продуктивной лексики: 610–650 лексических единиц.</w:t>
      </w:r>
    </w:p>
    <w:p w14:paraId="33E5971B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Рецептивный минимум: 120–180 лексических единиц.</w:t>
      </w:r>
      <w:r w:rsidRPr="005F3E5C">
        <w:rPr>
          <w:rFonts w:ascii="Times New Roman" w:hAnsi="Times New Roman" w:cs="Times New Roman"/>
          <w:iCs/>
          <w:sz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Словообразование: суффиксы имен существительных -er, -in для обозначения жителей стран и частей света, городов, населенных пунктов.</w:t>
      </w:r>
    </w:p>
    <w:p w14:paraId="09E2B2CA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Общий объем рецептивной лексики: 240–300 лексических единиц. </w:t>
      </w:r>
    </w:p>
    <w:p w14:paraId="58F1A9E7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Грамматика</w:t>
      </w:r>
    </w:p>
    <w:p w14:paraId="4A0FD770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продуктивного усвоения</w:t>
      </w:r>
    </w:p>
    <w:p w14:paraId="5CC8B954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1B7ABCF6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Имя существительное: склонение имен существительных во множественном числе. </w:t>
      </w:r>
    </w:p>
    <w:p w14:paraId="4EAFDCFE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Артикль: артикль перед географическими названиями (континенты, страны, города, улицы).</w:t>
      </w:r>
    </w:p>
    <w:p w14:paraId="4BBDDBE2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Определенный артикль перед именем собственным, если перед ним стоит определение.</w:t>
      </w:r>
    </w:p>
    <w:p w14:paraId="4DA93E40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Неопределенный артикль перед именем существительным после безличного оборота es gibt.</w:t>
      </w:r>
    </w:p>
    <w:p w14:paraId="70C5EC39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Глагол: возвратные глаголы. Глагол sein в простом прошедшем времени Präteritum Aktiv. Временная форма прошедшего времени Perfekt Aktiv.</w:t>
      </w:r>
    </w:p>
    <w:p w14:paraId="740431C7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Повелительное наклонение.</w:t>
      </w:r>
    </w:p>
    <w:p w14:paraId="5FF68EDC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Предлог: предлоги durch, für, um, требующие винительного падежа. Предлоги zu, mit, требующие дательного падежа.</w:t>
      </w:r>
    </w:p>
    <w:p w14:paraId="10D37999" w14:textId="77777777" w:rsidR="009748C6" w:rsidRPr="005F3E5C" w:rsidRDefault="009748C6" w:rsidP="009748C6">
      <w:pPr>
        <w:spacing w:after="0" w:line="240" w:lineRule="auto"/>
        <w:ind w:right="-1" w:firstLine="567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1BEC96BC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Порядок слов в простом распространенном предложении с дополнением в дательном и винительном падежах; с возвратным глаголом; со сказуемым, выраженным глаголом во временной форме Perfekt Aktiv (рамочная конструкция); в побудительных предложениях.</w:t>
      </w:r>
    </w:p>
    <w:p w14:paraId="5E5F6DF5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Сложносочиненные предложения с союзом denn. Порядок слов в сложносочиненных предложениях.</w:t>
      </w:r>
    </w:p>
    <w:p w14:paraId="0E0A2AAC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рецептивного усвоения</w:t>
      </w:r>
    </w:p>
    <w:p w14:paraId="3713B3B8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09E26C45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Артикль: отсутствие неопределенного артикля при неисчисляемых именах существительных*.</w:t>
      </w:r>
    </w:p>
    <w:p w14:paraId="4E603F0C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Mестоимениe: вопросительное местоимение welcher (welches, welche).</w:t>
      </w:r>
    </w:p>
    <w:p w14:paraId="5D5FA119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прилагательное: склонение имен прилагательных после неопределенного артикля, притяжательных местоимений и местоимения kein (keine) в именительном и винительном падежах.</w:t>
      </w:r>
    </w:p>
    <w:p w14:paraId="38B431F2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Предлог: предлоги bis, entlang, требующие винительного падежа.</w:t>
      </w:r>
    </w:p>
    <w:p w14:paraId="73ECE009" w14:textId="77777777" w:rsidR="009748C6" w:rsidRPr="005F3E5C" w:rsidRDefault="009748C6" w:rsidP="009748C6">
      <w:pPr>
        <w:spacing w:after="0" w:line="240" w:lineRule="auto"/>
        <w:ind w:right="-1" w:firstLine="567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615BB247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Сложноподчиненные предложения с союзом weil**. Порядок слов в сложноподчиненных предложениях**. </w:t>
      </w:r>
    </w:p>
    <w:p w14:paraId="15D3351F" w14:textId="77777777" w:rsidR="009748C6" w:rsidRPr="005F3E5C" w:rsidRDefault="009748C6" w:rsidP="009748C6">
      <w:pPr>
        <w:pStyle w:val="Newncpi1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Французский язык</w:t>
      </w:r>
    </w:p>
    <w:p w14:paraId="62A9AC3E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Фонетика</w:t>
      </w:r>
    </w:p>
    <w:p w14:paraId="2241B96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Различение на слух и четкое произношение всех звуков французского языка. Сцепление и связывание. Интонационная модель повествовательного (утвердительного и отрицательного), побудительного и вопросительного предложений. Интонация формул речевого этикета («bonjour», «bonjour+обращение», «au revoir», «au revoir + обращение»).</w:t>
      </w:r>
    </w:p>
    <w:p w14:paraId="4E71F643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Лексика</w:t>
      </w:r>
    </w:p>
    <w:p w14:paraId="05014661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Продуктивный минимум: 210–250 лексических единиц.</w:t>
      </w:r>
    </w:p>
    <w:p w14:paraId="1CF5A925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продуктивной лексики: 610–650 лексических единиц.</w:t>
      </w:r>
    </w:p>
    <w:p w14:paraId="1766A2D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Рецептивный минимум: 120–180 лексических единиц.</w:t>
      </w:r>
      <w:r w:rsidRPr="005F3E5C">
        <w:rPr>
          <w:rFonts w:ascii="Times New Roman" w:hAnsi="Times New Roman" w:cs="Times New Roman"/>
          <w:iCs/>
          <w:sz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Словообразование: суффиксы имен существительных и прилагательных -ien, -ienne; -ais, -aise; -ain; -aine; -ois, -oise; порядковых имен числительных: -ier (-ière), -ième; приставка глаголов re-.</w:t>
      </w:r>
    </w:p>
    <w:p w14:paraId="578301DA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рецептивной лексики: 240–300 лексических единиц.</w:t>
      </w:r>
    </w:p>
    <w:p w14:paraId="57EAF4EA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Грамматика</w:t>
      </w:r>
    </w:p>
    <w:p w14:paraId="6BC2A459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продуктивного усвоения</w:t>
      </w:r>
    </w:p>
    <w:p w14:paraId="2527E764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Морфология</w:t>
      </w:r>
    </w:p>
    <w:p w14:paraId="06E4A0F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существительное: мужской и женский род имен существительных, обозначающих национальность.</w:t>
      </w:r>
    </w:p>
    <w:p w14:paraId="0BFF57E8" w14:textId="77777777" w:rsidR="009748C6" w:rsidRPr="005F3E5C" w:rsidRDefault="009748C6" w:rsidP="009748C6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Артикль: употребление неопределенного, определенного, частичного артиклей с названиями продуктов питания (повторение); употребление определенного артикля с порядковыми числительными и перед именами существительными в сопровождении имени прилагательного в превосходной степени; употребление артикля перед географическими названиями (стран, континентов); отсутствие артикля при отрицании; в названиях городов; в устойчивых выражениях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avoir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faim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avoir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soif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 Слитный артикль с названиями частей тела после выражения avoir mal à ... .</w:t>
      </w:r>
    </w:p>
    <w:p w14:paraId="5DDC19A6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прилагательное: степени сравнения качественных имен прилагательных (в том числе bon, mauvais).</w:t>
      </w:r>
    </w:p>
    <w:p w14:paraId="5FD0E240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Местоимение: неопределенно-личное местоимение on; вопросительн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ое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местоимение qui.</w:t>
      </w:r>
    </w:p>
    <w:p w14:paraId="6B848F22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числительное: количественные числительные до 1000; порядковые числительные свыше 100.</w:t>
      </w:r>
    </w:p>
    <w:p w14:paraId="5773FC0B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Глагол: настоящее время le présent глаголов I, II, III групп; прошедшее законченное время le passé composé с глаголами avoir и être (кроме возвратных); прошедшее незаконченное время l’imparfait. Ближайшее будущее время le futur proche. Повелительное наклонение.</w:t>
      </w:r>
    </w:p>
    <w:p w14:paraId="17991308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Наречие: наречия времени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hier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aujourd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’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hui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demain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; наречия последовательности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d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’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abord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ensuite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puis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enfin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 Вопросительные наречия où, d’où, quand, pourquoi, comment, combien.</w:t>
      </w:r>
    </w:p>
    <w:p w14:paraId="667BD5F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Предлог: предлоги места и направления движения; предлоги en / à с различными видами транспорта и для обозначения способа передвижения. </w:t>
      </w:r>
    </w:p>
    <w:p w14:paraId="37CD8B67" w14:textId="77777777" w:rsidR="009748C6" w:rsidRPr="005F3E5C" w:rsidRDefault="009748C6" w:rsidP="009748C6">
      <w:pPr>
        <w:keepNext/>
        <w:spacing w:after="0" w:line="240" w:lineRule="auto"/>
        <w:ind w:firstLine="567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6369BA3E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Порядок слов в вопросительном предложении с простой инверсией (общий вопрос; вопрос к прямому дополнению; вопрос к обстоятельству).</w:t>
      </w:r>
    </w:p>
    <w:p w14:paraId="6A1AD5D5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рецептивного усвоения</w:t>
      </w:r>
    </w:p>
    <w:p w14:paraId="228A292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Наречия времени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souvent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parfois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toujours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,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fr-FR"/>
        </w:rPr>
        <w:t>jamais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29591EF9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Предлог: употребление предлога dе после слов, обозначающих количество*. </w:t>
      </w:r>
    </w:p>
    <w:p w14:paraId="5B06089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1183F29B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Испанский язык</w:t>
      </w:r>
    </w:p>
    <w:p w14:paraId="0DFED9D0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Фонетика</w:t>
      </w:r>
    </w:p>
    <w:p w14:paraId="04F6A83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Интонация побудительных и восклицательных предложений.</w:t>
      </w:r>
    </w:p>
    <w:p w14:paraId="059F89BE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Лексика</w:t>
      </w:r>
    </w:p>
    <w:p w14:paraId="5473F000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Продуктивный минимум: 210–250 лексических единиц.</w:t>
      </w:r>
    </w:p>
    <w:p w14:paraId="7ECB0FC1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продуктивной лексики: 610–650 лексических единиц.</w:t>
      </w:r>
    </w:p>
    <w:p w14:paraId="4F28648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Рецептивный минимум: 120–180 лексических единиц. Словообразование: приставки re-, in-(im-), des-; суффиксы -ano/a, -és/ esa, -(i)ense, -eno/a, -eño/a для обозначения жителей стран и городов.</w:t>
      </w:r>
    </w:p>
    <w:p w14:paraId="5BA6AF1E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рецептивной лексики: 240–300 лексических единиц.</w:t>
      </w:r>
    </w:p>
    <w:p w14:paraId="249904B1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Грамматика</w:t>
      </w:r>
    </w:p>
    <w:p w14:paraId="1D55B845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продуктивного усвоения</w:t>
      </w:r>
    </w:p>
    <w:p w14:paraId="7C8AEADB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7860D1C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Артикль: артикль перед географическими названиями (континенты, страны, города, улицы).</w:t>
      </w:r>
    </w:p>
    <w:p w14:paraId="355DF4F3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Глагол: р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resente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de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indicativo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знаменательных глаголов.</w:t>
      </w:r>
    </w:p>
    <w:p w14:paraId="708AE6C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Pret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é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rito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perfecto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de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indicativo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1BC3DAE7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Повелительное наклонение modo imperativo (утвердительная форма tú, vosotros).</w:t>
      </w:r>
    </w:p>
    <w:p w14:paraId="43B18066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Наречие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 xml:space="preserve">: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наречия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 xml:space="preserve"> ya, todavía, jamás, nunca, siempre, a veces.</w:t>
      </w:r>
    </w:p>
    <w:p w14:paraId="0B97908A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5090BC8C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Восклицательные и побудительные предложения.</w:t>
      </w:r>
    </w:p>
    <w:p w14:paraId="5B9E2C76" w14:textId="77777777" w:rsidR="009748C6" w:rsidRPr="005F3E5C" w:rsidRDefault="009748C6" w:rsidP="009748C6">
      <w:pPr>
        <w:spacing w:after="0" w:line="240" w:lineRule="auto"/>
        <w:ind w:left="567"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Порядок слов в вопросительном предложении (общий вопрос;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be-BY"/>
        </w:rPr>
        <w:t>специальный вопрос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).</w:t>
      </w:r>
    </w:p>
    <w:p w14:paraId="5E1C9065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рецептивного усвоения</w:t>
      </w:r>
    </w:p>
    <w:p w14:paraId="08DC5141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0725E6EF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 xml:space="preserve">: pretérito imperfecto de indicativo, pretérito indefinido de indicativo*. </w:t>
      </w:r>
    </w:p>
    <w:p w14:paraId="54191AC4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strike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Употребление форм participio pasado в функции определения**. Конструкция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estar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+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participio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val="es-ES"/>
        </w:rPr>
        <w:t>pasado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6224B707" w14:textId="77777777" w:rsidR="009748C6" w:rsidRPr="005F3E5C" w:rsidRDefault="009748C6" w:rsidP="009748C6">
      <w:pPr>
        <w:spacing w:after="0" w:line="240" w:lineRule="auto"/>
        <w:ind w:right="-1" w:firstLine="708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Синтаксис</w:t>
      </w:r>
    </w:p>
    <w:p w14:paraId="358E81FA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Сложносочиненные предложения с союзами pero, у.</w:t>
      </w:r>
    </w:p>
    <w:p w14:paraId="371D2604" w14:textId="77777777" w:rsidR="009748C6" w:rsidRPr="005F3E5C" w:rsidRDefault="009748C6" w:rsidP="009748C6">
      <w:pPr>
        <w:spacing w:after="0" w:line="240" w:lineRule="auto"/>
        <w:ind w:right="-1" w:firstLine="709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</w:p>
    <w:p w14:paraId="74484B41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Китайский язык</w:t>
      </w:r>
    </w:p>
    <w:p w14:paraId="147BFAB8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Фонетика</w:t>
      </w:r>
    </w:p>
    <w:p w14:paraId="734E334A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lastRenderedPageBreak/>
        <w:t>Произнесение следующих подряд слогов третьего тона. Изменение тона числительного. Интонация перечисления. Интонация побудительных и восклицательных предложений. Интонация формул речевого этикета.</w:t>
      </w:r>
    </w:p>
    <w:p w14:paraId="1A12A4E8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Лексика</w:t>
      </w:r>
    </w:p>
    <w:p w14:paraId="584D180B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Продуктивный минимум: 200 лексических единиц.</w:t>
      </w:r>
    </w:p>
    <w:p w14:paraId="20A04DF1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продуктивной лексики: 450 лексических единиц.</w:t>
      </w:r>
    </w:p>
    <w:p w14:paraId="40DAD843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Рецептивный минимум: 100 лексических единиц.</w:t>
      </w:r>
    </w:p>
    <w:p w14:paraId="26A767A5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Общий объем рецептивной лексики: 180 лексических единиц.</w:t>
      </w:r>
    </w:p>
    <w:p w14:paraId="7F3FEE98" w14:textId="77777777" w:rsidR="009748C6" w:rsidRPr="005F3E5C" w:rsidRDefault="009748C6" w:rsidP="009748C6">
      <w:pPr>
        <w:spacing w:after="0" w:line="240" w:lineRule="auto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Грамматика</w:t>
      </w:r>
    </w:p>
    <w:p w14:paraId="52B12C43" w14:textId="77777777" w:rsidR="009748C6" w:rsidRPr="005F3E5C" w:rsidRDefault="009748C6" w:rsidP="009748C6">
      <w:pPr>
        <w:spacing w:after="0" w:line="240" w:lineRule="auto"/>
        <w:ind w:right="-1"/>
        <w:jc w:val="center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Грамматический материал для продуктивного усвоения</w:t>
      </w:r>
    </w:p>
    <w:p w14:paraId="71FBE7AB" w14:textId="77777777" w:rsidR="009748C6" w:rsidRPr="005F3E5C" w:rsidRDefault="009748C6" w:rsidP="009748C6">
      <w:pPr>
        <w:spacing w:after="0" w:line="240" w:lineRule="auto"/>
        <w:ind w:right="-1" w:firstLine="709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Морфология</w:t>
      </w:r>
    </w:p>
    <w:p w14:paraId="67F38973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Имя числительное: числительные от 50 до 100.</w:t>
      </w:r>
    </w:p>
    <w:p w14:paraId="04ECE436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Местоимение: указательные местоимения 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这</w:t>
      </w:r>
      <w:r w:rsidRPr="005F3E5C">
        <w:rPr>
          <w:rFonts w:ascii="Times New Roman" w:eastAsia="DengXi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и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那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в сочетании со счетными словами.</w:t>
      </w:r>
    </w:p>
    <w:p w14:paraId="0EFBA085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Глагол: показатель настоящего времени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在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6649CAEE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Наречие: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</w:rPr>
        <w:t>太，很，不，真，多，少，很多，很少，不多，不少，附近，只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37FB0AA4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Послелог: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外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边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34D40AEC" w14:textId="77777777" w:rsidR="009748C6" w:rsidRPr="005F3E5C" w:rsidRDefault="009748C6" w:rsidP="009748C6">
      <w:pPr>
        <w:spacing w:after="0" w:line="240" w:lineRule="auto"/>
        <w:ind w:right="-1" w:firstLine="709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Синтаксис </w:t>
      </w:r>
    </w:p>
    <w:p w14:paraId="45B3D54D" w14:textId="77777777" w:rsidR="009748C6" w:rsidRPr="005F3E5C" w:rsidRDefault="009748C6" w:rsidP="009748C6">
      <w:pPr>
        <w:spacing w:after="0" w:line="240" w:lineRule="auto"/>
        <w:ind w:right="-1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Предложения, обозначающие расположение предметов в пространстве,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</w:rPr>
        <w:t>（在）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上有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/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是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，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在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上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1F0AD573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Предложения наличия с глаголом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有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7DAB5485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Выражение последовательности действий с помощью наречий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先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然后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.</w:t>
      </w:r>
    </w:p>
    <w:p w14:paraId="30D677EA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Глагольное дополнение состояния (…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得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…). </w:t>
      </w:r>
    </w:p>
    <w:p w14:paraId="2EC320C1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Специальные вопросы с вопросительными словами 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为什么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?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，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怎么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?</w:t>
      </w:r>
    </w:p>
    <w:p w14:paraId="0ECC504D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Альтернативный вопрос с союзом 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还是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4F3158B0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Вопросительные предложения с уточняющими выражениями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好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吗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? 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怎么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样？</w:t>
      </w:r>
    </w:p>
    <w:p w14:paraId="3324330D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lastRenderedPageBreak/>
        <w:t>Побудительные предложения с частицей 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吧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…! или 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让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吧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…!</w:t>
      </w:r>
    </w:p>
    <w:p w14:paraId="0EC74EC5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Конструкция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越来越</w:t>
      </w:r>
      <w:r w:rsidRPr="005F3E5C">
        <w:rPr>
          <w:rFonts w:ascii="Times New Roman" w:eastAsia="DengXi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0F259544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 xml:space="preserve">Конструкции 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从来没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过，以前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icrosoft JhengHei" w:hAnsi="Times New Roman" w:cs="Times New Roman"/>
          <w:iCs/>
          <w:color w:val="000000" w:themeColor="text1"/>
          <w:sz w:val="30"/>
          <w:szCs w:val="30"/>
          <w:lang w:eastAsia="zh-CN"/>
        </w:rPr>
        <w:t>过，从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开始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2FDBFFEF" w14:textId="77777777" w:rsidR="009748C6" w:rsidRPr="005F3E5C" w:rsidRDefault="009748C6" w:rsidP="009748C6">
      <w:pPr>
        <w:spacing w:after="0" w:line="240" w:lineRule="auto"/>
        <w:rPr>
          <w:rFonts w:ascii="Times New Roman" w:eastAsia="DengXian" w:hAnsi="Times New Roman" w:cs="Times New Roman"/>
          <w:iCs/>
          <w:color w:val="000000" w:themeColor="text1"/>
          <w:sz w:val="30"/>
          <w:szCs w:val="30"/>
          <w:lang w:eastAsia="zh-CN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Конструкция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如果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…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那</w:t>
      </w:r>
      <w:r w:rsidRPr="005F3E5C">
        <w:rPr>
          <w:rFonts w:ascii="Times New Roman" w:hAnsi="Times New Roman" w:cs="Times New Roman"/>
          <w:iCs/>
          <w:color w:val="000000" w:themeColor="text1"/>
          <w:sz w:val="30"/>
          <w:szCs w:val="30"/>
          <w:lang w:eastAsia="zh-CN"/>
        </w:rPr>
        <w:t>/</w:t>
      </w:r>
      <w:r w:rsidRPr="005F3E5C">
        <w:rPr>
          <w:rFonts w:ascii="Times New Roman" w:eastAsia="MS Gothic" w:hAnsi="Times New Roman" w:cs="Times New Roman"/>
          <w:iCs/>
          <w:color w:val="000000" w:themeColor="text1"/>
          <w:sz w:val="30"/>
          <w:szCs w:val="30"/>
          <w:lang w:eastAsia="zh-CN"/>
        </w:rPr>
        <w:t>就</w:t>
      </w:r>
      <w:r w:rsidRPr="005F3E5C">
        <w:rPr>
          <w:rFonts w:ascii="Times New Roman" w:eastAsia="DengXian" w:hAnsi="Times New Roman" w:cs="Times New Roman"/>
          <w:iCs/>
          <w:color w:val="000000" w:themeColor="text1"/>
          <w:sz w:val="30"/>
          <w:szCs w:val="30"/>
          <w:lang w:eastAsia="zh-CN"/>
        </w:rPr>
        <w:t>.</w:t>
      </w:r>
    </w:p>
    <w:p w14:paraId="25F65070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</w:rPr>
      </w:pPr>
    </w:p>
    <w:p w14:paraId="75789FA4" w14:textId="77777777" w:rsidR="009748C6" w:rsidRPr="005F3E5C" w:rsidRDefault="009748C6" w:rsidP="009748C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30"/>
          <w:szCs w:val="28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</w:rPr>
        <w:t>Длительность звучания текста, количество реплик на каждого собеседника в диалогической речи, объем высказывания в монологической речи, объем текста для чтения, объем текста для письменной речи, объем продуктивного и рецептивного лексического минимума обозначаются следующим образом: первая цифра – требования для базового уровня, вторая – для повышенного уровня. Например, длительность звучания текста: 1–1,5 минуты; продуктивный минимум: 210–250 лексических единиц; рецептивный минимум: 150–250 лексических единиц; общий объем продуктивной лексики: 820–900 лексических единиц; общий объем рецептивной лексики: 390–550 лексических единиц.</w:t>
      </w:r>
    </w:p>
    <w:p w14:paraId="2F91574E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30"/>
          <w:szCs w:val="28"/>
          <w:lang w:val="be-BY"/>
        </w:rPr>
        <w:t>____________</w:t>
      </w:r>
    </w:p>
    <w:p w14:paraId="75CF2792" w14:textId="77777777" w:rsidR="009748C6" w:rsidRPr="005F3E5C" w:rsidRDefault="009748C6" w:rsidP="009748C6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*Языковые явления предназначены для продуктивного усвоения при изучении учебного предмета на повышенном уровне.</w:t>
      </w:r>
    </w:p>
    <w:p w14:paraId="272DFCE2" w14:textId="77777777" w:rsidR="009748C6" w:rsidRPr="005F3E5C" w:rsidRDefault="009748C6" w:rsidP="009748C6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F3E5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**Языковые явления предназначены для рецептивного усвоения при изучении учебного предмета на повышенном уровне.</w:t>
      </w:r>
    </w:p>
    <w:p w14:paraId="2A4B32DC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  <w:sectPr w:rsidR="009748C6" w:rsidRPr="005F3E5C" w:rsidSect="008054CB">
          <w:headerReference w:type="even" r:id="rId5"/>
          <w:headerReference w:type="default" r:id="rId6"/>
          <w:pgSz w:w="16838" w:h="11906" w:orient="landscape"/>
          <w:pgMar w:top="1309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14:paraId="4B2E8306" w14:textId="77777777" w:rsidR="009748C6" w:rsidRPr="005F3E5C" w:rsidRDefault="009748C6" w:rsidP="009748C6">
      <w:pPr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be-BY"/>
        </w:rPr>
      </w:pPr>
    </w:p>
    <w:sectPr w:rsidR="009748C6" w:rsidRPr="005F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11"/>
      </w:rPr>
      <w:id w:val="1626726058"/>
      <w:docPartObj>
        <w:docPartGallery w:val="Page Numbers (Top of Page)"/>
        <w:docPartUnique/>
      </w:docPartObj>
    </w:sdtPr>
    <w:sdtEndPr>
      <w:rPr>
        <w:rStyle w:val="11"/>
      </w:rPr>
    </w:sdtEndPr>
    <w:sdtContent>
      <w:p w14:paraId="0A1992D1" w14:textId="77777777" w:rsidR="00D2710E" w:rsidRDefault="009748C6" w:rsidP="00B36CD9">
        <w:pPr>
          <w:framePr w:wrap="none" w:vAnchor="text" w:hAnchor="margin" w:xAlign="right" w:y="1"/>
          <w:rPr>
            <w:rStyle w:val="11"/>
          </w:rPr>
        </w:pPr>
        <w:r>
          <w:rPr>
            <w:rStyle w:val="11"/>
          </w:rPr>
          <w:fldChar w:fldCharType="begin"/>
        </w:r>
        <w:r>
          <w:rPr>
            <w:rStyle w:val="11"/>
          </w:rPr>
          <w:instrText xml:space="preserve"> PAGE </w:instrText>
        </w:r>
        <w:r>
          <w:rPr>
            <w:rStyle w:val="11"/>
          </w:rPr>
          <w:fldChar w:fldCharType="end"/>
        </w:r>
      </w:p>
    </w:sdtContent>
  </w:sdt>
  <w:p w14:paraId="12221759" w14:textId="77777777" w:rsidR="00D2710E" w:rsidRDefault="009748C6" w:rsidP="00B36CD9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83443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1F28827" w14:textId="77777777" w:rsidR="00D2710E" w:rsidRPr="003B0FED" w:rsidRDefault="009748C6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0F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0F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0F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0FED">
          <w:rPr>
            <w:rFonts w:ascii="Times New Roman" w:hAnsi="Times New Roman" w:cs="Times New Roman"/>
            <w:sz w:val="24"/>
            <w:szCs w:val="24"/>
          </w:rPr>
          <w:t>2</w:t>
        </w:r>
        <w:r w:rsidRPr="003B0F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D0"/>
    <w:rsid w:val="00114D24"/>
    <w:rsid w:val="008F63D0"/>
    <w:rsid w:val="0097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254B"/>
  <w15:chartTrackingRefBased/>
  <w15:docId w15:val="{BBCE55FB-C91F-453D-AF80-411233D5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9748C6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9748C6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9748C6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9748C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9748C6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9748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974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974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9748C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9748C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9748C6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9748C6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9748C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9748C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9748C6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9748C6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9748C6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9748C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9748C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9748C6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9748C6"/>
  </w:style>
  <w:style w:type="paragraph" w:styleId="a6">
    <w:name w:val="Balloon Text"/>
    <w:basedOn w:val="a1"/>
    <w:link w:val="a7"/>
    <w:uiPriority w:val="99"/>
    <w:unhideWhenUsed/>
    <w:rsid w:val="0097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9748C6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9748C6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97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9748C6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9748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9748C6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9748C6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9748C6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9748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9748C6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974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9748C6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9748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9748C6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9748C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9748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9748C6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9748C6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9748C6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9748C6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9748C6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9748C6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9748C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9748C6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9748C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9748C6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9748C6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9748C6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9748C6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9748C6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9748C6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9748C6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9748C6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9748C6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9748C6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9748C6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9748C6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9748C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9748C6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748C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9748C6"/>
    <w:rPr>
      <w:vertAlign w:val="superscript"/>
    </w:rPr>
  </w:style>
  <w:style w:type="table" w:customStyle="1" w:styleId="TableNormal">
    <w:name w:val="Table Normal"/>
    <w:unhideWhenUsed/>
    <w:qFormat/>
    <w:rsid w:val="009748C6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9748C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9748C6"/>
  </w:style>
  <w:style w:type="paragraph" w:styleId="aff">
    <w:name w:val="footnote text"/>
    <w:basedOn w:val="a1"/>
    <w:link w:val="aff0"/>
    <w:uiPriority w:val="99"/>
    <w:unhideWhenUsed/>
    <w:rsid w:val="009748C6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9748C6"/>
    <w:rPr>
      <w:sz w:val="20"/>
      <w:szCs w:val="20"/>
    </w:rPr>
  </w:style>
  <w:style w:type="paragraph" w:customStyle="1" w:styleId="17">
    <w:name w:val="Обычный1"/>
    <w:uiPriority w:val="99"/>
    <w:rsid w:val="009748C6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9748C6"/>
    <w:rPr>
      <w:sz w:val="16"/>
      <w:szCs w:val="16"/>
    </w:rPr>
  </w:style>
  <w:style w:type="paragraph" w:customStyle="1" w:styleId="18">
    <w:name w:val="Знак1"/>
    <w:basedOn w:val="a1"/>
    <w:autoRedefine/>
    <w:qFormat/>
    <w:rsid w:val="00974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9748C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9748C6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9748C6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9748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9748C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9748C6"/>
    <w:rPr>
      <w:rFonts w:cs="Times New Roman"/>
      <w:i/>
    </w:rPr>
  </w:style>
  <w:style w:type="character" w:customStyle="1" w:styleId="datepr">
    <w:name w:val="datepr"/>
    <w:basedOn w:val="a2"/>
    <w:rsid w:val="009748C6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9748C6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9748C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9748C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9748C6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9748C6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9748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9748C6"/>
    <w:rPr>
      <w:rFonts w:ascii="Times New Roman" w:hAnsi="Times New Roman"/>
    </w:rPr>
  </w:style>
  <w:style w:type="paragraph" w:styleId="aff5">
    <w:name w:val="No Spacing"/>
    <w:uiPriority w:val="1"/>
    <w:qFormat/>
    <w:rsid w:val="009748C6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9748C6"/>
  </w:style>
  <w:style w:type="paragraph" w:customStyle="1" w:styleId="aff7">
    <w:name w:val="Основной ТЕКСТ"/>
    <w:basedOn w:val="a1"/>
    <w:link w:val="aff6"/>
    <w:qFormat/>
    <w:rsid w:val="009748C6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9748C6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9748C6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9748C6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9748C6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9748C6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9748C6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9748C6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9748C6"/>
  </w:style>
  <w:style w:type="paragraph" w:customStyle="1" w:styleId="affb">
    <w:name w:val="текст таблицы"/>
    <w:basedOn w:val="a1"/>
    <w:rsid w:val="009748C6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9748C6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9748C6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9748C6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9748C6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9748C6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9748C6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9748C6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9748C6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9748C6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9748C6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9748C6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9748C6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9748C6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9748C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9748C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9748C6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9748C6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9748C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9748C6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9748C6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9748C6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9748C6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9748C6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9748C6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9748C6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9748C6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9748C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9748C6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9748C6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9748C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9748C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9748C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9748C6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9748C6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9748C6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9748C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9748C6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9748C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9748C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9748C6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9748C6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9748C6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9748C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9748C6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9748C6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9748C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9748C6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9748C6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9748C6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9748C6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9748C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9748C6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9748C6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9748C6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9748C6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9748C6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9748C6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9748C6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9748C6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9748C6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9748C6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9748C6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9748C6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9748C6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9748C6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9748C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9748C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9748C6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9748C6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9748C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9748C6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9748C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9748C6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9748C6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9748C6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9748C6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9748C6"/>
    <w:rPr>
      <w:rFonts w:ascii="Wingdings 3" w:hAnsi="Wingdings 3" w:hint="default"/>
    </w:rPr>
  </w:style>
  <w:style w:type="character" w:customStyle="1" w:styleId="onewind2">
    <w:name w:val="onewind2"/>
    <w:basedOn w:val="a2"/>
    <w:rsid w:val="009748C6"/>
    <w:rPr>
      <w:rFonts w:ascii="Wingdings 2" w:hAnsi="Wingdings 2" w:hint="default"/>
    </w:rPr>
  </w:style>
  <w:style w:type="character" w:customStyle="1" w:styleId="onewind">
    <w:name w:val="onewind"/>
    <w:basedOn w:val="a2"/>
    <w:rsid w:val="009748C6"/>
    <w:rPr>
      <w:rFonts w:ascii="Wingdings" w:hAnsi="Wingdings" w:hint="default"/>
    </w:rPr>
  </w:style>
  <w:style w:type="character" w:customStyle="1" w:styleId="rednoun">
    <w:name w:val="rednoun"/>
    <w:basedOn w:val="a2"/>
    <w:rsid w:val="009748C6"/>
  </w:style>
  <w:style w:type="character" w:customStyle="1" w:styleId="post">
    <w:name w:val="post"/>
    <w:basedOn w:val="a2"/>
    <w:rsid w:val="009748C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9748C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9748C6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9748C6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9748C6"/>
    <w:rPr>
      <w:rFonts w:ascii="Arial" w:hAnsi="Arial" w:cs="Arial" w:hint="default"/>
    </w:rPr>
  </w:style>
  <w:style w:type="character" w:customStyle="1" w:styleId="snoskiindex">
    <w:name w:val="snoskiindex"/>
    <w:basedOn w:val="a2"/>
    <w:rsid w:val="009748C6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9748C6"/>
  </w:style>
  <w:style w:type="character" w:customStyle="1" w:styleId="c8">
    <w:name w:val="c8"/>
    <w:basedOn w:val="a2"/>
    <w:qFormat/>
    <w:rsid w:val="009748C6"/>
  </w:style>
  <w:style w:type="character" w:customStyle="1" w:styleId="c2">
    <w:name w:val="c2"/>
    <w:basedOn w:val="a2"/>
    <w:qFormat/>
    <w:rsid w:val="009748C6"/>
  </w:style>
  <w:style w:type="paragraph" w:customStyle="1" w:styleId="210">
    <w:name w:val="Основной текст 21"/>
    <w:basedOn w:val="a1"/>
    <w:rsid w:val="009748C6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9748C6"/>
  </w:style>
  <w:style w:type="paragraph" w:customStyle="1" w:styleId="v1msonormal">
    <w:name w:val="v1msonormal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9748C6"/>
  </w:style>
  <w:style w:type="paragraph" w:customStyle="1" w:styleId="Heading">
    <w:name w:val="Heading"/>
    <w:basedOn w:val="a1"/>
    <w:next w:val="ab"/>
    <w:qFormat/>
    <w:rsid w:val="009748C6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9748C6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9748C6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9748C6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974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9748C6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9748C6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9748C6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9748C6"/>
  </w:style>
  <w:style w:type="paragraph" w:customStyle="1" w:styleId="c7">
    <w:name w:val="c7"/>
    <w:basedOn w:val="a1"/>
    <w:qFormat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9748C6"/>
  </w:style>
  <w:style w:type="paragraph" w:customStyle="1" w:styleId="c3">
    <w:name w:val="c3"/>
    <w:basedOn w:val="a1"/>
    <w:qFormat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9748C6"/>
  </w:style>
  <w:style w:type="character" w:customStyle="1" w:styleId="c10">
    <w:name w:val="c10"/>
    <w:qFormat/>
    <w:rsid w:val="009748C6"/>
  </w:style>
  <w:style w:type="character" w:customStyle="1" w:styleId="WW8Num1z0">
    <w:name w:val="WW8Num1z0"/>
    <w:qFormat/>
    <w:rsid w:val="009748C6"/>
    <w:rPr>
      <w:rFonts w:ascii="Symbol" w:hAnsi="Symbol" w:cs="Symbol"/>
      <w:sz w:val="20"/>
    </w:rPr>
  </w:style>
  <w:style w:type="character" w:customStyle="1" w:styleId="WW8Num1z1">
    <w:name w:val="WW8Num1z1"/>
    <w:qFormat/>
    <w:rsid w:val="009748C6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9748C6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9748C6"/>
    <w:rPr>
      <w:rFonts w:ascii="Symbol" w:hAnsi="Symbol" w:cs="Symbol"/>
      <w:sz w:val="20"/>
    </w:rPr>
  </w:style>
  <w:style w:type="character" w:customStyle="1" w:styleId="WW8Num2z1">
    <w:name w:val="WW8Num2z1"/>
    <w:qFormat/>
    <w:rsid w:val="009748C6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9748C6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9748C6"/>
    <w:rPr>
      <w:b/>
      <w:color w:val="000000"/>
      <w:w w:val="100"/>
    </w:rPr>
  </w:style>
  <w:style w:type="character" w:customStyle="1" w:styleId="WW8Num3z1">
    <w:name w:val="WW8Num3z1"/>
    <w:qFormat/>
    <w:rsid w:val="009748C6"/>
  </w:style>
  <w:style w:type="character" w:customStyle="1" w:styleId="WW8Num3z2">
    <w:name w:val="WW8Num3z2"/>
    <w:qFormat/>
    <w:rsid w:val="009748C6"/>
  </w:style>
  <w:style w:type="character" w:customStyle="1" w:styleId="WW8Num3z3">
    <w:name w:val="WW8Num3z3"/>
    <w:qFormat/>
    <w:rsid w:val="009748C6"/>
  </w:style>
  <w:style w:type="character" w:customStyle="1" w:styleId="WW8Num3z4">
    <w:name w:val="WW8Num3z4"/>
    <w:qFormat/>
    <w:rsid w:val="009748C6"/>
  </w:style>
  <w:style w:type="character" w:customStyle="1" w:styleId="WW8Num3z5">
    <w:name w:val="WW8Num3z5"/>
    <w:qFormat/>
    <w:rsid w:val="009748C6"/>
  </w:style>
  <w:style w:type="character" w:customStyle="1" w:styleId="WW8Num3z6">
    <w:name w:val="WW8Num3z6"/>
    <w:qFormat/>
    <w:rsid w:val="009748C6"/>
  </w:style>
  <w:style w:type="character" w:customStyle="1" w:styleId="WW8Num3z7">
    <w:name w:val="WW8Num3z7"/>
    <w:qFormat/>
    <w:rsid w:val="009748C6"/>
  </w:style>
  <w:style w:type="character" w:customStyle="1" w:styleId="WW8Num3z8">
    <w:name w:val="WW8Num3z8"/>
    <w:qFormat/>
    <w:rsid w:val="009748C6"/>
  </w:style>
  <w:style w:type="character" w:customStyle="1" w:styleId="WW8Num4z0">
    <w:name w:val="WW8Num4z0"/>
    <w:qFormat/>
    <w:rsid w:val="009748C6"/>
    <w:rPr>
      <w:rFonts w:ascii="Symbol" w:hAnsi="Symbol" w:cs="Symbol"/>
      <w:sz w:val="20"/>
    </w:rPr>
  </w:style>
  <w:style w:type="character" w:customStyle="1" w:styleId="WW8Num4z1">
    <w:name w:val="WW8Num4z1"/>
    <w:qFormat/>
    <w:rsid w:val="009748C6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9748C6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9748C6"/>
    <w:rPr>
      <w:rFonts w:ascii="Symbol" w:hAnsi="Symbol" w:cs="Symbol"/>
      <w:sz w:val="20"/>
    </w:rPr>
  </w:style>
  <w:style w:type="character" w:customStyle="1" w:styleId="WW8Num5z1">
    <w:name w:val="WW8Num5z1"/>
    <w:qFormat/>
    <w:rsid w:val="009748C6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9748C6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9748C6"/>
    <w:rPr>
      <w:rFonts w:ascii="Symbol" w:hAnsi="Symbol" w:cs="Symbol"/>
      <w:sz w:val="20"/>
    </w:rPr>
  </w:style>
  <w:style w:type="character" w:customStyle="1" w:styleId="WW8Num6z1">
    <w:name w:val="WW8Num6z1"/>
    <w:qFormat/>
    <w:rsid w:val="009748C6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9748C6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9748C6"/>
    <w:rPr>
      <w:rFonts w:ascii="Symbol" w:hAnsi="Symbol" w:cs="Symbol"/>
      <w:sz w:val="20"/>
    </w:rPr>
  </w:style>
  <w:style w:type="character" w:customStyle="1" w:styleId="WW8Num7z1">
    <w:name w:val="WW8Num7z1"/>
    <w:qFormat/>
    <w:rsid w:val="009748C6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9748C6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9748C6"/>
    <w:rPr>
      <w:rFonts w:ascii="Symbol" w:hAnsi="Symbol" w:cs="Symbol"/>
      <w:sz w:val="20"/>
    </w:rPr>
  </w:style>
  <w:style w:type="character" w:customStyle="1" w:styleId="WW8Num8z1">
    <w:name w:val="WW8Num8z1"/>
    <w:qFormat/>
    <w:rsid w:val="009748C6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9748C6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9748C6"/>
    <w:rPr>
      <w:rFonts w:ascii="Symbol" w:hAnsi="Symbol" w:cs="Symbol"/>
      <w:sz w:val="20"/>
    </w:rPr>
  </w:style>
  <w:style w:type="character" w:customStyle="1" w:styleId="WW8Num9z1">
    <w:name w:val="WW8Num9z1"/>
    <w:qFormat/>
    <w:rsid w:val="009748C6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9748C6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9748C6"/>
    <w:rPr>
      <w:rFonts w:ascii="Symbol" w:hAnsi="Symbol" w:cs="Symbol"/>
      <w:sz w:val="20"/>
    </w:rPr>
  </w:style>
  <w:style w:type="character" w:customStyle="1" w:styleId="WW8Num10z1">
    <w:name w:val="WW8Num10z1"/>
    <w:qFormat/>
    <w:rsid w:val="009748C6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9748C6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9748C6"/>
    <w:rPr>
      <w:rFonts w:ascii="Symbol" w:hAnsi="Symbol" w:cs="Symbol"/>
      <w:sz w:val="20"/>
    </w:rPr>
  </w:style>
  <w:style w:type="character" w:customStyle="1" w:styleId="WW8Num11z1">
    <w:name w:val="WW8Num11z1"/>
    <w:qFormat/>
    <w:rsid w:val="009748C6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9748C6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9748C6"/>
    <w:rPr>
      <w:rFonts w:ascii="Symbol" w:hAnsi="Symbol" w:cs="Symbol"/>
      <w:sz w:val="20"/>
    </w:rPr>
  </w:style>
  <w:style w:type="character" w:customStyle="1" w:styleId="WW8Num12z1">
    <w:name w:val="WW8Num12z1"/>
    <w:qFormat/>
    <w:rsid w:val="009748C6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9748C6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9748C6"/>
    <w:rPr>
      <w:rFonts w:ascii="Symbol" w:hAnsi="Symbol" w:cs="Symbol"/>
      <w:sz w:val="20"/>
    </w:rPr>
  </w:style>
  <w:style w:type="character" w:customStyle="1" w:styleId="WW8Num13z1">
    <w:name w:val="WW8Num13z1"/>
    <w:qFormat/>
    <w:rsid w:val="009748C6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9748C6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9748C6"/>
    <w:rPr>
      <w:rFonts w:ascii="Symbol" w:hAnsi="Symbol" w:cs="Symbol"/>
      <w:sz w:val="20"/>
    </w:rPr>
  </w:style>
  <w:style w:type="character" w:customStyle="1" w:styleId="WW8Num14z1">
    <w:name w:val="WW8Num14z1"/>
    <w:qFormat/>
    <w:rsid w:val="009748C6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9748C6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9748C6"/>
    <w:rPr>
      <w:rFonts w:ascii="Symbol" w:hAnsi="Symbol" w:cs="Symbol"/>
      <w:sz w:val="20"/>
    </w:rPr>
  </w:style>
  <w:style w:type="character" w:customStyle="1" w:styleId="WW8Num15z1">
    <w:name w:val="WW8Num15z1"/>
    <w:qFormat/>
    <w:rsid w:val="009748C6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9748C6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9748C6"/>
    <w:rPr>
      <w:rFonts w:ascii="Symbol" w:hAnsi="Symbol" w:cs="Symbol"/>
      <w:sz w:val="20"/>
    </w:rPr>
  </w:style>
  <w:style w:type="character" w:customStyle="1" w:styleId="WW8Num16z1">
    <w:name w:val="WW8Num16z1"/>
    <w:qFormat/>
    <w:rsid w:val="009748C6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9748C6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9748C6"/>
    <w:rPr>
      <w:rFonts w:ascii="Symbol" w:hAnsi="Symbol" w:cs="Symbol"/>
      <w:sz w:val="20"/>
    </w:rPr>
  </w:style>
  <w:style w:type="character" w:customStyle="1" w:styleId="WW8Num17z1">
    <w:name w:val="WW8Num17z1"/>
    <w:qFormat/>
    <w:rsid w:val="009748C6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9748C6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9748C6"/>
    <w:rPr>
      <w:rFonts w:ascii="Symbol" w:hAnsi="Symbol" w:cs="Symbol"/>
      <w:sz w:val="20"/>
    </w:rPr>
  </w:style>
  <w:style w:type="character" w:customStyle="1" w:styleId="WW8Num18z1">
    <w:name w:val="WW8Num18z1"/>
    <w:qFormat/>
    <w:rsid w:val="009748C6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9748C6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9748C6"/>
    <w:rPr>
      <w:rFonts w:ascii="Symbol" w:hAnsi="Symbol" w:cs="Symbol"/>
      <w:sz w:val="20"/>
    </w:rPr>
  </w:style>
  <w:style w:type="character" w:customStyle="1" w:styleId="WW8Num19z1">
    <w:name w:val="WW8Num19z1"/>
    <w:qFormat/>
    <w:rsid w:val="009748C6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9748C6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9748C6"/>
    <w:rPr>
      <w:rFonts w:ascii="Symbol" w:hAnsi="Symbol" w:cs="Symbol"/>
      <w:sz w:val="20"/>
    </w:rPr>
  </w:style>
  <w:style w:type="character" w:customStyle="1" w:styleId="WW8Num20z1">
    <w:name w:val="WW8Num20z1"/>
    <w:qFormat/>
    <w:rsid w:val="009748C6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9748C6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9748C6"/>
    <w:rPr>
      <w:rFonts w:ascii="Symbol" w:hAnsi="Symbol" w:cs="Symbol"/>
      <w:sz w:val="20"/>
    </w:rPr>
  </w:style>
  <w:style w:type="character" w:customStyle="1" w:styleId="WW8Num21z1">
    <w:name w:val="WW8Num21z1"/>
    <w:qFormat/>
    <w:rsid w:val="009748C6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9748C6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9748C6"/>
    <w:rPr>
      <w:rFonts w:ascii="Symbol" w:hAnsi="Symbol" w:cs="Symbol"/>
      <w:sz w:val="20"/>
    </w:rPr>
  </w:style>
  <w:style w:type="character" w:customStyle="1" w:styleId="WW8Num22z1">
    <w:name w:val="WW8Num22z1"/>
    <w:qFormat/>
    <w:rsid w:val="009748C6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9748C6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9748C6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9748C6"/>
    <w:rPr>
      <w:rFonts w:ascii="Courier New" w:hAnsi="Courier New" w:cs="Courier New"/>
    </w:rPr>
  </w:style>
  <w:style w:type="character" w:customStyle="1" w:styleId="WW8Num23z2">
    <w:name w:val="WW8Num23z2"/>
    <w:qFormat/>
    <w:rsid w:val="009748C6"/>
    <w:rPr>
      <w:rFonts w:ascii="Wingdings" w:hAnsi="Wingdings" w:cs="Wingdings"/>
    </w:rPr>
  </w:style>
  <w:style w:type="character" w:customStyle="1" w:styleId="WW8Num23z3">
    <w:name w:val="WW8Num23z3"/>
    <w:qFormat/>
    <w:rsid w:val="009748C6"/>
    <w:rPr>
      <w:rFonts w:ascii="Symbol" w:hAnsi="Symbol" w:cs="Symbol"/>
    </w:rPr>
  </w:style>
  <w:style w:type="character" w:customStyle="1" w:styleId="WW8Num24z0">
    <w:name w:val="WW8Num24z0"/>
    <w:qFormat/>
    <w:rsid w:val="009748C6"/>
    <w:rPr>
      <w:rFonts w:ascii="Symbol" w:hAnsi="Symbol" w:cs="Symbol"/>
      <w:sz w:val="20"/>
    </w:rPr>
  </w:style>
  <w:style w:type="character" w:customStyle="1" w:styleId="WW8Num24z1">
    <w:name w:val="WW8Num24z1"/>
    <w:qFormat/>
    <w:rsid w:val="009748C6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9748C6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9748C6"/>
    <w:rPr>
      <w:rFonts w:ascii="Symbol" w:hAnsi="Symbol" w:cs="Symbol"/>
      <w:sz w:val="20"/>
    </w:rPr>
  </w:style>
  <w:style w:type="character" w:customStyle="1" w:styleId="WW8Num25z1">
    <w:name w:val="WW8Num25z1"/>
    <w:qFormat/>
    <w:rsid w:val="009748C6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9748C6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9748C6"/>
    <w:rPr>
      <w:rFonts w:ascii="Symbol" w:hAnsi="Symbol" w:cs="Symbol"/>
      <w:sz w:val="20"/>
    </w:rPr>
  </w:style>
  <w:style w:type="character" w:customStyle="1" w:styleId="WW8Num26z1">
    <w:name w:val="WW8Num26z1"/>
    <w:qFormat/>
    <w:rsid w:val="009748C6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9748C6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9748C6"/>
    <w:rPr>
      <w:rFonts w:ascii="Symbol" w:hAnsi="Symbol" w:cs="Symbol"/>
      <w:sz w:val="20"/>
    </w:rPr>
  </w:style>
  <w:style w:type="character" w:customStyle="1" w:styleId="WW8Num27z1">
    <w:name w:val="WW8Num27z1"/>
    <w:qFormat/>
    <w:rsid w:val="009748C6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9748C6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9748C6"/>
    <w:rPr>
      <w:rFonts w:ascii="Symbol" w:hAnsi="Symbol" w:cs="Symbol"/>
      <w:sz w:val="20"/>
    </w:rPr>
  </w:style>
  <w:style w:type="character" w:customStyle="1" w:styleId="WW8Num28z1">
    <w:name w:val="WW8Num28z1"/>
    <w:qFormat/>
    <w:rsid w:val="009748C6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9748C6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9748C6"/>
    <w:rPr>
      <w:rFonts w:ascii="Symbol" w:hAnsi="Symbol" w:cs="Symbol"/>
      <w:sz w:val="20"/>
    </w:rPr>
  </w:style>
  <w:style w:type="character" w:customStyle="1" w:styleId="WW8Num29z1">
    <w:name w:val="WW8Num29z1"/>
    <w:qFormat/>
    <w:rsid w:val="009748C6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9748C6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9748C6"/>
    <w:rPr>
      <w:rFonts w:ascii="Symbol" w:hAnsi="Symbol" w:cs="Symbol"/>
      <w:sz w:val="20"/>
    </w:rPr>
  </w:style>
  <w:style w:type="character" w:customStyle="1" w:styleId="WW8Num30z1">
    <w:name w:val="WW8Num30z1"/>
    <w:qFormat/>
    <w:rsid w:val="009748C6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9748C6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9748C6"/>
    <w:rPr>
      <w:rFonts w:ascii="Symbol" w:hAnsi="Symbol" w:cs="Symbol"/>
      <w:sz w:val="20"/>
    </w:rPr>
  </w:style>
  <w:style w:type="character" w:customStyle="1" w:styleId="WW8Num31z1">
    <w:name w:val="WW8Num31z1"/>
    <w:qFormat/>
    <w:rsid w:val="009748C6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9748C6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9748C6"/>
    <w:rPr>
      <w:rFonts w:ascii="Symbol" w:hAnsi="Symbol" w:cs="Symbol"/>
      <w:sz w:val="20"/>
    </w:rPr>
  </w:style>
  <w:style w:type="character" w:customStyle="1" w:styleId="WW8Num32z1">
    <w:name w:val="WW8Num32z1"/>
    <w:qFormat/>
    <w:rsid w:val="009748C6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9748C6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9748C6"/>
    <w:rPr>
      <w:rFonts w:ascii="Symbol" w:hAnsi="Symbol" w:cs="Symbol"/>
      <w:sz w:val="20"/>
    </w:rPr>
  </w:style>
  <w:style w:type="character" w:customStyle="1" w:styleId="WW8Num33z1">
    <w:name w:val="WW8Num33z1"/>
    <w:qFormat/>
    <w:rsid w:val="009748C6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9748C6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9748C6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9748C6"/>
    <w:rPr>
      <w:rFonts w:ascii="Courier New" w:hAnsi="Courier New" w:cs="Courier New"/>
    </w:rPr>
  </w:style>
  <w:style w:type="character" w:customStyle="1" w:styleId="WW8Num34z2">
    <w:name w:val="WW8Num34z2"/>
    <w:qFormat/>
    <w:rsid w:val="009748C6"/>
    <w:rPr>
      <w:rFonts w:ascii="Wingdings" w:hAnsi="Wingdings" w:cs="Wingdings"/>
    </w:rPr>
  </w:style>
  <w:style w:type="character" w:customStyle="1" w:styleId="WW8Num34z3">
    <w:name w:val="WW8Num34z3"/>
    <w:qFormat/>
    <w:rsid w:val="009748C6"/>
    <w:rPr>
      <w:rFonts w:ascii="Symbol" w:hAnsi="Symbol" w:cs="Symbol"/>
    </w:rPr>
  </w:style>
  <w:style w:type="character" w:customStyle="1" w:styleId="WW8Num35z0">
    <w:name w:val="WW8Num35z0"/>
    <w:qFormat/>
    <w:rsid w:val="009748C6"/>
    <w:rPr>
      <w:rFonts w:ascii="Symbol" w:hAnsi="Symbol" w:cs="Symbol"/>
      <w:sz w:val="20"/>
    </w:rPr>
  </w:style>
  <w:style w:type="character" w:customStyle="1" w:styleId="WW8Num35z1">
    <w:name w:val="WW8Num35z1"/>
    <w:qFormat/>
    <w:rsid w:val="009748C6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9748C6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9748C6"/>
    <w:rPr>
      <w:rFonts w:ascii="Symbol" w:hAnsi="Symbol" w:cs="Symbol"/>
      <w:sz w:val="20"/>
    </w:rPr>
  </w:style>
  <w:style w:type="character" w:customStyle="1" w:styleId="WW8Num36z1">
    <w:name w:val="WW8Num36z1"/>
    <w:qFormat/>
    <w:rsid w:val="009748C6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9748C6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9748C6"/>
    <w:rPr>
      <w:rFonts w:ascii="Symbol" w:hAnsi="Symbol" w:cs="Symbol"/>
      <w:sz w:val="20"/>
    </w:rPr>
  </w:style>
  <w:style w:type="character" w:customStyle="1" w:styleId="WW8Num37z1">
    <w:name w:val="WW8Num37z1"/>
    <w:qFormat/>
    <w:rsid w:val="009748C6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9748C6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9748C6"/>
    <w:rPr>
      <w:rFonts w:ascii="Symbol" w:hAnsi="Symbol" w:cs="Symbol"/>
      <w:sz w:val="20"/>
    </w:rPr>
  </w:style>
  <w:style w:type="character" w:customStyle="1" w:styleId="WW8Num38z1">
    <w:name w:val="WW8Num38z1"/>
    <w:qFormat/>
    <w:rsid w:val="009748C6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9748C6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9748C6"/>
    <w:rPr>
      <w:rFonts w:ascii="Symbol" w:hAnsi="Symbol" w:cs="Symbol"/>
      <w:sz w:val="20"/>
    </w:rPr>
  </w:style>
  <w:style w:type="character" w:customStyle="1" w:styleId="WW8Num39z1">
    <w:name w:val="WW8Num39z1"/>
    <w:qFormat/>
    <w:rsid w:val="009748C6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9748C6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9748C6"/>
    <w:rPr>
      <w:rFonts w:ascii="Symbol" w:hAnsi="Symbol" w:cs="Symbol"/>
    </w:rPr>
  </w:style>
  <w:style w:type="character" w:customStyle="1" w:styleId="WW8Num40z1">
    <w:name w:val="WW8Num40z1"/>
    <w:qFormat/>
    <w:rsid w:val="009748C6"/>
    <w:rPr>
      <w:rFonts w:ascii="Courier New" w:hAnsi="Courier New" w:cs="Courier New"/>
    </w:rPr>
  </w:style>
  <w:style w:type="character" w:customStyle="1" w:styleId="WW8Num40z2">
    <w:name w:val="WW8Num40z2"/>
    <w:qFormat/>
    <w:rsid w:val="009748C6"/>
    <w:rPr>
      <w:rFonts w:ascii="Wingdings" w:hAnsi="Wingdings" w:cs="Wingdings"/>
    </w:rPr>
  </w:style>
  <w:style w:type="character" w:customStyle="1" w:styleId="WW8Num41z0">
    <w:name w:val="WW8Num41z0"/>
    <w:qFormat/>
    <w:rsid w:val="009748C6"/>
    <w:rPr>
      <w:rFonts w:ascii="Symbol" w:hAnsi="Symbol" w:cs="Symbol"/>
    </w:rPr>
  </w:style>
  <w:style w:type="character" w:customStyle="1" w:styleId="WW8Num41z1">
    <w:name w:val="WW8Num41z1"/>
    <w:qFormat/>
    <w:rsid w:val="009748C6"/>
    <w:rPr>
      <w:rFonts w:ascii="Courier New" w:hAnsi="Courier New" w:cs="Courier New"/>
    </w:rPr>
  </w:style>
  <w:style w:type="character" w:customStyle="1" w:styleId="WW8Num41z2">
    <w:name w:val="WW8Num41z2"/>
    <w:qFormat/>
    <w:rsid w:val="009748C6"/>
    <w:rPr>
      <w:rFonts w:ascii="Wingdings" w:hAnsi="Wingdings" w:cs="Wingdings"/>
    </w:rPr>
  </w:style>
  <w:style w:type="character" w:customStyle="1" w:styleId="WW8Num42z0">
    <w:name w:val="WW8Num42z0"/>
    <w:qFormat/>
    <w:rsid w:val="009748C6"/>
    <w:rPr>
      <w:rFonts w:ascii="Symbol" w:hAnsi="Symbol" w:cs="Symbol"/>
      <w:sz w:val="20"/>
    </w:rPr>
  </w:style>
  <w:style w:type="character" w:customStyle="1" w:styleId="WW8Num42z1">
    <w:name w:val="WW8Num42z1"/>
    <w:qFormat/>
    <w:rsid w:val="009748C6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9748C6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9748C6"/>
    <w:rPr>
      <w:rFonts w:ascii="Symbol" w:hAnsi="Symbol" w:cs="Symbol"/>
      <w:sz w:val="20"/>
    </w:rPr>
  </w:style>
  <w:style w:type="character" w:customStyle="1" w:styleId="WW8Num43z1">
    <w:name w:val="WW8Num43z1"/>
    <w:qFormat/>
    <w:rsid w:val="009748C6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9748C6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9748C6"/>
    <w:rPr>
      <w:rFonts w:ascii="Symbol" w:hAnsi="Symbol" w:cs="Symbol"/>
      <w:sz w:val="20"/>
    </w:rPr>
  </w:style>
  <w:style w:type="character" w:customStyle="1" w:styleId="WW8Num44z1">
    <w:name w:val="WW8Num44z1"/>
    <w:qFormat/>
    <w:rsid w:val="009748C6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9748C6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9748C6"/>
    <w:rPr>
      <w:rFonts w:ascii="Symbol" w:hAnsi="Symbol" w:cs="Symbol"/>
      <w:sz w:val="20"/>
    </w:rPr>
  </w:style>
  <w:style w:type="character" w:customStyle="1" w:styleId="WW8Num45z1">
    <w:name w:val="WW8Num45z1"/>
    <w:qFormat/>
    <w:rsid w:val="009748C6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9748C6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9748C6"/>
    <w:rPr>
      <w:rFonts w:ascii="Symbol" w:hAnsi="Symbol" w:cs="Symbol"/>
      <w:sz w:val="20"/>
    </w:rPr>
  </w:style>
  <w:style w:type="character" w:customStyle="1" w:styleId="WW8Num46z1">
    <w:name w:val="WW8Num46z1"/>
    <w:qFormat/>
    <w:rsid w:val="009748C6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9748C6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9748C6"/>
    <w:rPr>
      <w:rFonts w:ascii="Symbol" w:hAnsi="Symbol" w:cs="Symbol"/>
      <w:sz w:val="20"/>
    </w:rPr>
  </w:style>
  <w:style w:type="character" w:customStyle="1" w:styleId="WW8Num47z1">
    <w:name w:val="WW8Num47z1"/>
    <w:qFormat/>
    <w:rsid w:val="009748C6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9748C6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9748C6"/>
    <w:rPr>
      <w:b/>
      <w:color w:val="000000"/>
      <w:w w:val="100"/>
    </w:rPr>
  </w:style>
  <w:style w:type="character" w:customStyle="1" w:styleId="WW8Num48z1">
    <w:name w:val="WW8Num48z1"/>
    <w:qFormat/>
    <w:rsid w:val="009748C6"/>
  </w:style>
  <w:style w:type="character" w:customStyle="1" w:styleId="WW8Num48z2">
    <w:name w:val="WW8Num48z2"/>
    <w:qFormat/>
    <w:rsid w:val="009748C6"/>
  </w:style>
  <w:style w:type="character" w:customStyle="1" w:styleId="WW8Num48z3">
    <w:name w:val="WW8Num48z3"/>
    <w:qFormat/>
    <w:rsid w:val="009748C6"/>
  </w:style>
  <w:style w:type="character" w:customStyle="1" w:styleId="WW8Num48z4">
    <w:name w:val="WW8Num48z4"/>
    <w:qFormat/>
    <w:rsid w:val="009748C6"/>
  </w:style>
  <w:style w:type="character" w:customStyle="1" w:styleId="WW8Num48z5">
    <w:name w:val="WW8Num48z5"/>
    <w:qFormat/>
    <w:rsid w:val="009748C6"/>
  </w:style>
  <w:style w:type="character" w:customStyle="1" w:styleId="WW8Num48z6">
    <w:name w:val="WW8Num48z6"/>
    <w:qFormat/>
    <w:rsid w:val="009748C6"/>
  </w:style>
  <w:style w:type="character" w:customStyle="1" w:styleId="WW8Num48z7">
    <w:name w:val="WW8Num48z7"/>
    <w:qFormat/>
    <w:rsid w:val="009748C6"/>
  </w:style>
  <w:style w:type="character" w:customStyle="1" w:styleId="WW8Num48z8">
    <w:name w:val="WW8Num48z8"/>
    <w:qFormat/>
    <w:rsid w:val="009748C6"/>
  </w:style>
  <w:style w:type="character" w:customStyle="1" w:styleId="WW8Num49z0">
    <w:name w:val="WW8Num49z0"/>
    <w:qFormat/>
    <w:rsid w:val="009748C6"/>
    <w:rPr>
      <w:rFonts w:ascii="Symbol" w:hAnsi="Symbol" w:cs="Symbol"/>
      <w:sz w:val="20"/>
    </w:rPr>
  </w:style>
  <w:style w:type="character" w:customStyle="1" w:styleId="WW8Num49z1">
    <w:name w:val="WW8Num49z1"/>
    <w:qFormat/>
    <w:rsid w:val="009748C6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9748C6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9748C6"/>
    <w:rPr>
      <w:rFonts w:ascii="Symbol" w:hAnsi="Symbol" w:cs="Symbol"/>
      <w:sz w:val="20"/>
    </w:rPr>
  </w:style>
  <w:style w:type="character" w:customStyle="1" w:styleId="WW8Num50z1">
    <w:name w:val="WW8Num50z1"/>
    <w:qFormat/>
    <w:rsid w:val="009748C6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9748C6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9748C6"/>
  </w:style>
  <w:style w:type="character" w:customStyle="1" w:styleId="WW8Num51z1">
    <w:name w:val="WW8Num51z1"/>
    <w:qFormat/>
    <w:rsid w:val="009748C6"/>
  </w:style>
  <w:style w:type="character" w:customStyle="1" w:styleId="WW8Num51z2">
    <w:name w:val="WW8Num51z2"/>
    <w:qFormat/>
    <w:rsid w:val="009748C6"/>
  </w:style>
  <w:style w:type="character" w:customStyle="1" w:styleId="WW8Num51z3">
    <w:name w:val="WW8Num51z3"/>
    <w:qFormat/>
    <w:rsid w:val="009748C6"/>
  </w:style>
  <w:style w:type="character" w:customStyle="1" w:styleId="WW8Num51z4">
    <w:name w:val="WW8Num51z4"/>
    <w:qFormat/>
    <w:rsid w:val="009748C6"/>
  </w:style>
  <w:style w:type="character" w:customStyle="1" w:styleId="WW8Num51z5">
    <w:name w:val="WW8Num51z5"/>
    <w:qFormat/>
    <w:rsid w:val="009748C6"/>
  </w:style>
  <w:style w:type="character" w:customStyle="1" w:styleId="WW8Num51z6">
    <w:name w:val="WW8Num51z6"/>
    <w:qFormat/>
    <w:rsid w:val="009748C6"/>
  </w:style>
  <w:style w:type="character" w:customStyle="1" w:styleId="WW8Num51z7">
    <w:name w:val="WW8Num51z7"/>
    <w:qFormat/>
    <w:rsid w:val="009748C6"/>
  </w:style>
  <w:style w:type="character" w:customStyle="1" w:styleId="WW8Num51z8">
    <w:name w:val="WW8Num51z8"/>
    <w:qFormat/>
    <w:rsid w:val="009748C6"/>
  </w:style>
  <w:style w:type="character" w:customStyle="1" w:styleId="WW8Num52z0">
    <w:name w:val="WW8Num52z0"/>
    <w:qFormat/>
    <w:rsid w:val="009748C6"/>
    <w:rPr>
      <w:rFonts w:ascii="Symbol" w:hAnsi="Symbol" w:cs="Symbol"/>
      <w:sz w:val="20"/>
    </w:rPr>
  </w:style>
  <w:style w:type="character" w:customStyle="1" w:styleId="WW8Num52z1">
    <w:name w:val="WW8Num52z1"/>
    <w:qFormat/>
    <w:rsid w:val="009748C6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9748C6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9748C6"/>
    <w:rPr>
      <w:rFonts w:ascii="Symbol" w:hAnsi="Symbol" w:cs="Symbol"/>
      <w:sz w:val="20"/>
    </w:rPr>
  </w:style>
  <w:style w:type="character" w:customStyle="1" w:styleId="WW8Num53z1">
    <w:name w:val="WW8Num53z1"/>
    <w:qFormat/>
    <w:rsid w:val="009748C6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9748C6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9748C6"/>
    <w:rPr>
      <w:rFonts w:ascii="Symbol" w:hAnsi="Symbol" w:cs="Symbol"/>
      <w:sz w:val="20"/>
    </w:rPr>
  </w:style>
  <w:style w:type="character" w:customStyle="1" w:styleId="WW8Num54z1">
    <w:name w:val="WW8Num54z1"/>
    <w:qFormat/>
    <w:rsid w:val="009748C6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9748C6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9748C6"/>
    <w:rPr>
      <w:rFonts w:ascii="Symbol" w:hAnsi="Symbol" w:cs="Symbol"/>
      <w:sz w:val="20"/>
    </w:rPr>
  </w:style>
  <w:style w:type="character" w:customStyle="1" w:styleId="WW8Num55z1">
    <w:name w:val="WW8Num55z1"/>
    <w:qFormat/>
    <w:rsid w:val="009748C6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9748C6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9748C6"/>
    <w:rPr>
      <w:rFonts w:ascii="Symbol" w:hAnsi="Symbol" w:cs="Symbol"/>
      <w:sz w:val="20"/>
    </w:rPr>
  </w:style>
  <w:style w:type="character" w:customStyle="1" w:styleId="WW8Num56z1">
    <w:name w:val="WW8Num56z1"/>
    <w:qFormat/>
    <w:rsid w:val="009748C6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9748C6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9748C6"/>
    <w:rPr>
      <w:rFonts w:ascii="Symbol" w:hAnsi="Symbol" w:cs="Symbol"/>
      <w:sz w:val="20"/>
    </w:rPr>
  </w:style>
  <w:style w:type="character" w:customStyle="1" w:styleId="WW8Num57z1">
    <w:name w:val="WW8Num57z1"/>
    <w:qFormat/>
    <w:rsid w:val="009748C6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9748C6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9748C6"/>
    <w:rPr>
      <w:rFonts w:ascii="Symbol" w:hAnsi="Symbol" w:cs="Symbol"/>
      <w:sz w:val="20"/>
    </w:rPr>
  </w:style>
  <w:style w:type="character" w:customStyle="1" w:styleId="WW8Num58z1">
    <w:name w:val="WW8Num58z1"/>
    <w:qFormat/>
    <w:rsid w:val="009748C6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9748C6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9748C6"/>
    <w:rPr>
      <w:rFonts w:ascii="Symbol" w:hAnsi="Symbol" w:cs="Symbol"/>
      <w:sz w:val="20"/>
    </w:rPr>
  </w:style>
  <w:style w:type="character" w:customStyle="1" w:styleId="WW8Num59z1">
    <w:name w:val="WW8Num59z1"/>
    <w:qFormat/>
    <w:rsid w:val="009748C6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9748C6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9748C6"/>
    <w:rPr>
      <w:rFonts w:ascii="Symbol" w:hAnsi="Symbol" w:cs="Symbol"/>
      <w:sz w:val="20"/>
    </w:rPr>
  </w:style>
  <w:style w:type="character" w:customStyle="1" w:styleId="WW8Num60z1">
    <w:name w:val="WW8Num60z1"/>
    <w:qFormat/>
    <w:rsid w:val="009748C6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9748C6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9748C6"/>
    <w:rPr>
      <w:rFonts w:ascii="Symbol" w:hAnsi="Symbol" w:cs="Symbol"/>
      <w:sz w:val="20"/>
    </w:rPr>
  </w:style>
  <w:style w:type="character" w:customStyle="1" w:styleId="WW8Num61z1">
    <w:name w:val="WW8Num61z1"/>
    <w:qFormat/>
    <w:rsid w:val="009748C6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9748C6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9748C6"/>
    <w:rPr>
      <w:rFonts w:ascii="Symbol" w:hAnsi="Symbol" w:cs="Symbol"/>
      <w:sz w:val="20"/>
    </w:rPr>
  </w:style>
  <w:style w:type="character" w:customStyle="1" w:styleId="WW8Num62z1">
    <w:name w:val="WW8Num62z1"/>
    <w:qFormat/>
    <w:rsid w:val="009748C6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9748C6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9748C6"/>
    <w:rPr>
      <w:b/>
      <w:color w:val="000000"/>
      <w:w w:val="100"/>
    </w:rPr>
  </w:style>
  <w:style w:type="character" w:customStyle="1" w:styleId="WW8Num63z1">
    <w:name w:val="WW8Num63z1"/>
    <w:qFormat/>
    <w:rsid w:val="009748C6"/>
  </w:style>
  <w:style w:type="character" w:customStyle="1" w:styleId="WW8Num63z2">
    <w:name w:val="WW8Num63z2"/>
    <w:qFormat/>
    <w:rsid w:val="009748C6"/>
  </w:style>
  <w:style w:type="character" w:customStyle="1" w:styleId="WW8Num63z3">
    <w:name w:val="WW8Num63z3"/>
    <w:qFormat/>
    <w:rsid w:val="009748C6"/>
  </w:style>
  <w:style w:type="character" w:customStyle="1" w:styleId="WW8Num63z4">
    <w:name w:val="WW8Num63z4"/>
    <w:qFormat/>
    <w:rsid w:val="009748C6"/>
  </w:style>
  <w:style w:type="character" w:customStyle="1" w:styleId="WW8Num63z5">
    <w:name w:val="WW8Num63z5"/>
    <w:qFormat/>
    <w:rsid w:val="009748C6"/>
  </w:style>
  <w:style w:type="character" w:customStyle="1" w:styleId="WW8Num63z6">
    <w:name w:val="WW8Num63z6"/>
    <w:qFormat/>
    <w:rsid w:val="009748C6"/>
  </w:style>
  <w:style w:type="character" w:customStyle="1" w:styleId="WW8Num63z7">
    <w:name w:val="WW8Num63z7"/>
    <w:qFormat/>
    <w:rsid w:val="009748C6"/>
  </w:style>
  <w:style w:type="character" w:customStyle="1" w:styleId="WW8Num63z8">
    <w:name w:val="WW8Num63z8"/>
    <w:qFormat/>
    <w:rsid w:val="009748C6"/>
  </w:style>
  <w:style w:type="character" w:customStyle="1" w:styleId="WW8Num64z0">
    <w:name w:val="WW8Num64z0"/>
    <w:qFormat/>
    <w:rsid w:val="009748C6"/>
    <w:rPr>
      <w:rFonts w:ascii="Symbol" w:hAnsi="Symbol" w:cs="Symbol"/>
      <w:sz w:val="20"/>
    </w:rPr>
  </w:style>
  <w:style w:type="character" w:customStyle="1" w:styleId="WW8Num64z1">
    <w:name w:val="WW8Num64z1"/>
    <w:qFormat/>
    <w:rsid w:val="009748C6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9748C6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9748C6"/>
    <w:rPr>
      <w:rFonts w:ascii="Symbol" w:hAnsi="Symbol" w:cs="Symbol"/>
      <w:sz w:val="20"/>
    </w:rPr>
  </w:style>
  <w:style w:type="character" w:customStyle="1" w:styleId="WW8Num65z1">
    <w:name w:val="WW8Num65z1"/>
    <w:qFormat/>
    <w:rsid w:val="009748C6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9748C6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9748C6"/>
    <w:rPr>
      <w:rFonts w:ascii="Symbol" w:hAnsi="Symbol" w:cs="Symbol"/>
      <w:sz w:val="20"/>
    </w:rPr>
  </w:style>
  <w:style w:type="character" w:customStyle="1" w:styleId="WW8Num66z1">
    <w:name w:val="WW8Num66z1"/>
    <w:qFormat/>
    <w:rsid w:val="009748C6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9748C6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9748C6"/>
    <w:rPr>
      <w:rFonts w:ascii="Symbol" w:hAnsi="Symbol" w:cs="Symbol"/>
      <w:sz w:val="20"/>
    </w:rPr>
  </w:style>
  <w:style w:type="character" w:customStyle="1" w:styleId="WW8Num67z1">
    <w:name w:val="WW8Num67z1"/>
    <w:qFormat/>
    <w:rsid w:val="009748C6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9748C6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9748C6"/>
    <w:rPr>
      <w:rFonts w:ascii="Symbol" w:hAnsi="Symbol" w:cs="Symbol"/>
      <w:sz w:val="20"/>
    </w:rPr>
  </w:style>
  <w:style w:type="character" w:customStyle="1" w:styleId="WW8Num68z1">
    <w:name w:val="WW8Num68z1"/>
    <w:qFormat/>
    <w:rsid w:val="009748C6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9748C6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9748C6"/>
    <w:rPr>
      <w:rFonts w:ascii="Symbol" w:hAnsi="Symbol" w:cs="Symbol"/>
      <w:sz w:val="20"/>
    </w:rPr>
  </w:style>
  <w:style w:type="character" w:customStyle="1" w:styleId="WW8Num69z1">
    <w:name w:val="WW8Num69z1"/>
    <w:qFormat/>
    <w:rsid w:val="009748C6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9748C6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9748C6"/>
    <w:rPr>
      <w:rFonts w:ascii="Symbol" w:hAnsi="Symbol" w:cs="Symbol"/>
      <w:sz w:val="20"/>
    </w:rPr>
  </w:style>
  <w:style w:type="character" w:customStyle="1" w:styleId="WW8Num70z1">
    <w:name w:val="WW8Num70z1"/>
    <w:qFormat/>
    <w:rsid w:val="009748C6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9748C6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9748C6"/>
    <w:rPr>
      <w:rFonts w:ascii="Symbol" w:hAnsi="Symbol" w:cs="Symbol"/>
      <w:sz w:val="20"/>
    </w:rPr>
  </w:style>
  <w:style w:type="character" w:customStyle="1" w:styleId="WW8Num71z1">
    <w:name w:val="WW8Num71z1"/>
    <w:qFormat/>
    <w:rsid w:val="009748C6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9748C6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9748C6"/>
    <w:rPr>
      <w:rFonts w:ascii="Symbol" w:hAnsi="Symbol" w:cs="Symbol"/>
    </w:rPr>
  </w:style>
  <w:style w:type="character" w:customStyle="1" w:styleId="WW8Num72z1">
    <w:name w:val="WW8Num72z1"/>
    <w:qFormat/>
    <w:rsid w:val="009748C6"/>
    <w:rPr>
      <w:rFonts w:ascii="Courier New" w:hAnsi="Courier New" w:cs="Courier New"/>
    </w:rPr>
  </w:style>
  <w:style w:type="character" w:customStyle="1" w:styleId="WW8Num72z2">
    <w:name w:val="WW8Num72z2"/>
    <w:qFormat/>
    <w:rsid w:val="009748C6"/>
    <w:rPr>
      <w:rFonts w:ascii="Wingdings" w:hAnsi="Wingdings" w:cs="Wingdings"/>
    </w:rPr>
  </w:style>
  <w:style w:type="character" w:customStyle="1" w:styleId="WW8Num73z0">
    <w:name w:val="WW8Num73z0"/>
    <w:qFormat/>
    <w:rsid w:val="009748C6"/>
    <w:rPr>
      <w:rFonts w:ascii="Symbol" w:hAnsi="Symbol" w:cs="Symbol"/>
      <w:sz w:val="20"/>
    </w:rPr>
  </w:style>
  <w:style w:type="character" w:customStyle="1" w:styleId="WW8Num73z1">
    <w:name w:val="WW8Num73z1"/>
    <w:qFormat/>
    <w:rsid w:val="009748C6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9748C6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9748C6"/>
    <w:rPr>
      <w:rFonts w:ascii="Symbol" w:hAnsi="Symbol" w:cs="Symbol"/>
      <w:sz w:val="20"/>
    </w:rPr>
  </w:style>
  <w:style w:type="character" w:customStyle="1" w:styleId="WW8Num74z1">
    <w:name w:val="WW8Num74z1"/>
    <w:qFormat/>
    <w:rsid w:val="009748C6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9748C6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9748C6"/>
    <w:rPr>
      <w:rFonts w:ascii="Symbol" w:hAnsi="Symbol" w:cs="Symbol"/>
      <w:sz w:val="20"/>
    </w:rPr>
  </w:style>
  <w:style w:type="character" w:customStyle="1" w:styleId="WW8Num75z1">
    <w:name w:val="WW8Num75z1"/>
    <w:qFormat/>
    <w:rsid w:val="009748C6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9748C6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9748C6"/>
    <w:rPr>
      <w:rFonts w:ascii="Symbol" w:hAnsi="Symbol" w:cs="Symbol"/>
      <w:sz w:val="20"/>
    </w:rPr>
  </w:style>
  <w:style w:type="character" w:customStyle="1" w:styleId="WW8Num76z1">
    <w:name w:val="WW8Num76z1"/>
    <w:qFormat/>
    <w:rsid w:val="009748C6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9748C6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9748C6"/>
    <w:rPr>
      <w:rFonts w:ascii="Symbol" w:hAnsi="Symbol" w:cs="Symbol"/>
      <w:sz w:val="20"/>
    </w:rPr>
  </w:style>
  <w:style w:type="character" w:customStyle="1" w:styleId="WW8Num77z1">
    <w:name w:val="WW8Num77z1"/>
    <w:qFormat/>
    <w:rsid w:val="009748C6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9748C6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9748C6"/>
    <w:rPr>
      <w:rFonts w:ascii="Symbol" w:hAnsi="Symbol" w:cs="Symbol"/>
      <w:sz w:val="20"/>
    </w:rPr>
  </w:style>
  <w:style w:type="character" w:customStyle="1" w:styleId="WW8Num78z1">
    <w:name w:val="WW8Num78z1"/>
    <w:qFormat/>
    <w:rsid w:val="009748C6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9748C6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9748C6"/>
    <w:rPr>
      <w:rFonts w:ascii="Symbol" w:hAnsi="Symbol" w:cs="Symbol"/>
      <w:sz w:val="20"/>
    </w:rPr>
  </w:style>
  <w:style w:type="character" w:customStyle="1" w:styleId="WW8Num79z1">
    <w:name w:val="WW8Num79z1"/>
    <w:qFormat/>
    <w:rsid w:val="009748C6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9748C6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9748C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9748C6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9748C6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9748C6"/>
    <w:pPr>
      <w:jc w:val="center"/>
    </w:pPr>
    <w:rPr>
      <w:b/>
      <w:bCs/>
    </w:rPr>
  </w:style>
  <w:style w:type="numbering" w:customStyle="1" w:styleId="WW8Num1">
    <w:name w:val="WW8Num1"/>
    <w:qFormat/>
    <w:rsid w:val="009748C6"/>
  </w:style>
  <w:style w:type="numbering" w:customStyle="1" w:styleId="WW8Num2">
    <w:name w:val="WW8Num2"/>
    <w:qFormat/>
    <w:rsid w:val="009748C6"/>
  </w:style>
  <w:style w:type="numbering" w:customStyle="1" w:styleId="WW8Num3">
    <w:name w:val="WW8Num3"/>
    <w:qFormat/>
    <w:rsid w:val="009748C6"/>
  </w:style>
  <w:style w:type="numbering" w:customStyle="1" w:styleId="WW8Num4">
    <w:name w:val="WW8Num4"/>
    <w:qFormat/>
    <w:rsid w:val="009748C6"/>
  </w:style>
  <w:style w:type="numbering" w:customStyle="1" w:styleId="WW8Num5">
    <w:name w:val="WW8Num5"/>
    <w:qFormat/>
    <w:rsid w:val="009748C6"/>
  </w:style>
  <w:style w:type="numbering" w:customStyle="1" w:styleId="WW8Num6">
    <w:name w:val="WW8Num6"/>
    <w:qFormat/>
    <w:rsid w:val="009748C6"/>
  </w:style>
  <w:style w:type="numbering" w:customStyle="1" w:styleId="WW8Num7">
    <w:name w:val="WW8Num7"/>
    <w:qFormat/>
    <w:rsid w:val="009748C6"/>
  </w:style>
  <w:style w:type="numbering" w:customStyle="1" w:styleId="WW8Num8">
    <w:name w:val="WW8Num8"/>
    <w:qFormat/>
    <w:rsid w:val="009748C6"/>
  </w:style>
  <w:style w:type="numbering" w:customStyle="1" w:styleId="WW8Num9">
    <w:name w:val="WW8Num9"/>
    <w:qFormat/>
    <w:rsid w:val="009748C6"/>
  </w:style>
  <w:style w:type="numbering" w:customStyle="1" w:styleId="WW8Num10">
    <w:name w:val="WW8Num10"/>
    <w:qFormat/>
    <w:rsid w:val="009748C6"/>
  </w:style>
  <w:style w:type="numbering" w:customStyle="1" w:styleId="WW8Num11">
    <w:name w:val="WW8Num11"/>
    <w:qFormat/>
    <w:rsid w:val="009748C6"/>
  </w:style>
  <w:style w:type="numbering" w:customStyle="1" w:styleId="WW8Num12">
    <w:name w:val="WW8Num12"/>
    <w:qFormat/>
    <w:rsid w:val="009748C6"/>
  </w:style>
  <w:style w:type="numbering" w:customStyle="1" w:styleId="WW8Num13">
    <w:name w:val="WW8Num13"/>
    <w:qFormat/>
    <w:rsid w:val="009748C6"/>
  </w:style>
  <w:style w:type="numbering" w:customStyle="1" w:styleId="WW8Num14">
    <w:name w:val="WW8Num14"/>
    <w:qFormat/>
    <w:rsid w:val="009748C6"/>
  </w:style>
  <w:style w:type="numbering" w:customStyle="1" w:styleId="WW8Num15">
    <w:name w:val="WW8Num15"/>
    <w:qFormat/>
    <w:rsid w:val="009748C6"/>
  </w:style>
  <w:style w:type="numbering" w:customStyle="1" w:styleId="WW8Num16">
    <w:name w:val="WW8Num16"/>
    <w:qFormat/>
    <w:rsid w:val="009748C6"/>
  </w:style>
  <w:style w:type="numbering" w:customStyle="1" w:styleId="WW8Num17">
    <w:name w:val="WW8Num17"/>
    <w:qFormat/>
    <w:rsid w:val="009748C6"/>
  </w:style>
  <w:style w:type="numbering" w:customStyle="1" w:styleId="WW8Num18">
    <w:name w:val="WW8Num18"/>
    <w:qFormat/>
    <w:rsid w:val="009748C6"/>
  </w:style>
  <w:style w:type="numbering" w:customStyle="1" w:styleId="WW8Num19">
    <w:name w:val="WW8Num19"/>
    <w:qFormat/>
    <w:rsid w:val="009748C6"/>
  </w:style>
  <w:style w:type="numbering" w:customStyle="1" w:styleId="WW8Num20">
    <w:name w:val="WW8Num20"/>
    <w:qFormat/>
    <w:rsid w:val="009748C6"/>
  </w:style>
  <w:style w:type="numbering" w:customStyle="1" w:styleId="WW8Num21">
    <w:name w:val="WW8Num21"/>
    <w:qFormat/>
    <w:rsid w:val="009748C6"/>
  </w:style>
  <w:style w:type="numbering" w:customStyle="1" w:styleId="WW8Num22">
    <w:name w:val="WW8Num22"/>
    <w:qFormat/>
    <w:rsid w:val="009748C6"/>
  </w:style>
  <w:style w:type="numbering" w:customStyle="1" w:styleId="WW8Num23">
    <w:name w:val="WW8Num23"/>
    <w:qFormat/>
    <w:rsid w:val="009748C6"/>
  </w:style>
  <w:style w:type="numbering" w:customStyle="1" w:styleId="WW8Num24">
    <w:name w:val="WW8Num24"/>
    <w:qFormat/>
    <w:rsid w:val="009748C6"/>
  </w:style>
  <w:style w:type="numbering" w:customStyle="1" w:styleId="WW8Num25">
    <w:name w:val="WW8Num25"/>
    <w:qFormat/>
    <w:rsid w:val="009748C6"/>
  </w:style>
  <w:style w:type="numbering" w:customStyle="1" w:styleId="WW8Num26">
    <w:name w:val="WW8Num26"/>
    <w:qFormat/>
    <w:rsid w:val="009748C6"/>
  </w:style>
  <w:style w:type="numbering" w:customStyle="1" w:styleId="WW8Num27">
    <w:name w:val="WW8Num27"/>
    <w:qFormat/>
    <w:rsid w:val="009748C6"/>
  </w:style>
  <w:style w:type="numbering" w:customStyle="1" w:styleId="WW8Num28">
    <w:name w:val="WW8Num28"/>
    <w:qFormat/>
    <w:rsid w:val="009748C6"/>
  </w:style>
  <w:style w:type="numbering" w:customStyle="1" w:styleId="WW8Num29">
    <w:name w:val="WW8Num29"/>
    <w:qFormat/>
    <w:rsid w:val="009748C6"/>
  </w:style>
  <w:style w:type="numbering" w:customStyle="1" w:styleId="WW8Num30">
    <w:name w:val="WW8Num30"/>
    <w:qFormat/>
    <w:rsid w:val="009748C6"/>
  </w:style>
  <w:style w:type="numbering" w:customStyle="1" w:styleId="WW8Num31">
    <w:name w:val="WW8Num31"/>
    <w:qFormat/>
    <w:rsid w:val="009748C6"/>
  </w:style>
  <w:style w:type="numbering" w:customStyle="1" w:styleId="WW8Num32">
    <w:name w:val="WW8Num32"/>
    <w:qFormat/>
    <w:rsid w:val="009748C6"/>
  </w:style>
  <w:style w:type="numbering" w:customStyle="1" w:styleId="WW8Num33">
    <w:name w:val="WW8Num33"/>
    <w:qFormat/>
    <w:rsid w:val="009748C6"/>
  </w:style>
  <w:style w:type="numbering" w:customStyle="1" w:styleId="WW8Num34">
    <w:name w:val="WW8Num34"/>
    <w:qFormat/>
    <w:rsid w:val="009748C6"/>
  </w:style>
  <w:style w:type="numbering" w:customStyle="1" w:styleId="WW8Num35">
    <w:name w:val="WW8Num35"/>
    <w:qFormat/>
    <w:rsid w:val="009748C6"/>
  </w:style>
  <w:style w:type="numbering" w:customStyle="1" w:styleId="WW8Num36">
    <w:name w:val="WW8Num36"/>
    <w:qFormat/>
    <w:rsid w:val="009748C6"/>
  </w:style>
  <w:style w:type="numbering" w:customStyle="1" w:styleId="WW8Num37">
    <w:name w:val="WW8Num37"/>
    <w:qFormat/>
    <w:rsid w:val="009748C6"/>
  </w:style>
  <w:style w:type="numbering" w:customStyle="1" w:styleId="WW8Num38">
    <w:name w:val="WW8Num38"/>
    <w:qFormat/>
    <w:rsid w:val="009748C6"/>
  </w:style>
  <w:style w:type="numbering" w:customStyle="1" w:styleId="WW8Num39">
    <w:name w:val="WW8Num39"/>
    <w:qFormat/>
    <w:rsid w:val="009748C6"/>
  </w:style>
  <w:style w:type="numbering" w:customStyle="1" w:styleId="WW8Num40">
    <w:name w:val="WW8Num40"/>
    <w:qFormat/>
    <w:rsid w:val="009748C6"/>
  </w:style>
  <w:style w:type="numbering" w:customStyle="1" w:styleId="WW8Num41">
    <w:name w:val="WW8Num41"/>
    <w:qFormat/>
    <w:rsid w:val="009748C6"/>
  </w:style>
  <w:style w:type="numbering" w:customStyle="1" w:styleId="WW8Num42">
    <w:name w:val="WW8Num42"/>
    <w:qFormat/>
    <w:rsid w:val="009748C6"/>
  </w:style>
  <w:style w:type="numbering" w:customStyle="1" w:styleId="WW8Num43">
    <w:name w:val="WW8Num43"/>
    <w:qFormat/>
    <w:rsid w:val="009748C6"/>
  </w:style>
  <w:style w:type="numbering" w:customStyle="1" w:styleId="WW8Num44">
    <w:name w:val="WW8Num44"/>
    <w:qFormat/>
    <w:rsid w:val="009748C6"/>
  </w:style>
  <w:style w:type="numbering" w:customStyle="1" w:styleId="WW8Num45">
    <w:name w:val="WW8Num45"/>
    <w:qFormat/>
    <w:rsid w:val="009748C6"/>
  </w:style>
  <w:style w:type="numbering" w:customStyle="1" w:styleId="WW8Num46">
    <w:name w:val="WW8Num46"/>
    <w:qFormat/>
    <w:rsid w:val="009748C6"/>
  </w:style>
  <w:style w:type="numbering" w:customStyle="1" w:styleId="WW8Num47">
    <w:name w:val="WW8Num47"/>
    <w:qFormat/>
    <w:rsid w:val="009748C6"/>
  </w:style>
  <w:style w:type="numbering" w:customStyle="1" w:styleId="WW8Num48">
    <w:name w:val="WW8Num48"/>
    <w:qFormat/>
    <w:rsid w:val="009748C6"/>
  </w:style>
  <w:style w:type="numbering" w:customStyle="1" w:styleId="WW8Num49">
    <w:name w:val="WW8Num49"/>
    <w:qFormat/>
    <w:rsid w:val="009748C6"/>
  </w:style>
  <w:style w:type="numbering" w:customStyle="1" w:styleId="WW8Num50">
    <w:name w:val="WW8Num50"/>
    <w:qFormat/>
    <w:rsid w:val="009748C6"/>
  </w:style>
  <w:style w:type="numbering" w:customStyle="1" w:styleId="WW8Num51">
    <w:name w:val="WW8Num51"/>
    <w:qFormat/>
    <w:rsid w:val="009748C6"/>
  </w:style>
  <w:style w:type="numbering" w:customStyle="1" w:styleId="WW8Num52">
    <w:name w:val="WW8Num52"/>
    <w:qFormat/>
    <w:rsid w:val="009748C6"/>
  </w:style>
  <w:style w:type="numbering" w:customStyle="1" w:styleId="WW8Num53">
    <w:name w:val="WW8Num53"/>
    <w:qFormat/>
    <w:rsid w:val="009748C6"/>
  </w:style>
  <w:style w:type="numbering" w:customStyle="1" w:styleId="WW8Num54">
    <w:name w:val="WW8Num54"/>
    <w:qFormat/>
    <w:rsid w:val="009748C6"/>
  </w:style>
  <w:style w:type="numbering" w:customStyle="1" w:styleId="WW8Num55">
    <w:name w:val="WW8Num55"/>
    <w:qFormat/>
    <w:rsid w:val="009748C6"/>
  </w:style>
  <w:style w:type="numbering" w:customStyle="1" w:styleId="WW8Num56">
    <w:name w:val="WW8Num56"/>
    <w:qFormat/>
    <w:rsid w:val="009748C6"/>
  </w:style>
  <w:style w:type="numbering" w:customStyle="1" w:styleId="WW8Num57">
    <w:name w:val="WW8Num57"/>
    <w:qFormat/>
    <w:rsid w:val="009748C6"/>
  </w:style>
  <w:style w:type="numbering" w:customStyle="1" w:styleId="WW8Num58">
    <w:name w:val="WW8Num58"/>
    <w:qFormat/>
    <w:rsid w:val="009748C6"/>
  </w:style>
  <w:style w:type="numbering" w:customStyle="1" w:styleId="WW8Num59">
    <w:name w:val="WW8Num59"/>
    <w:qFormat/>
    <w:rsid w:val="009748C6"/>
  </w:style>
  <w:style w:type="numbering" w:customStyle="1" w:styleId="WW8Num60">
    <w:name w:val="WW8Num60"/>
    <w:qFormat/>
    <w:rsid w:val="009748C6"/>
  </w:style>
  <w:style w:type="numbering" w:customStyle="1" w:styleId="WW8Num61">
    <w:name w:val="WW8Num61"/>
    <w:qFormat/>
    <w:rsid w:val="009748C6"/>
  </w:style>
  <w:style w:type="numbering" w:customStyle="1" w:styleId="WW8Num62">
    <w:name w:val="WW8Num62"/>
    <w:qFormat/>
    <w:rsid w:val="009748C6"/>
  </w:style>
  <w:style w:type="numbering" w:customStyle="1" w:styleId="WW8Num63">
    <w:name w:val="WW8Num63"/>
    <w:qFormat/>
    <w:rsid w:val="009748C6"/>
  </w:style>
  <w:style w:type="numbering" w:customStyle="1" w:styleId="WW8Num64">
    <w:name w:val="WW8Num64"/>
    <w:qFormat/>
    <w:rsid w:val="009748C6"/>
  </w:style>
  <w:style w:type="numbering" w:customStyle="1" w:styleId="WW8Num65">
    <w:name w:val="WW8Num65"/>
    <w:qFormat/>
    <w:rsid w:val="009748C6"/>
  </w:style>
  <w:style w:type="numbering" w:customStyle="1" w:styleId="WW8Num66">
    <w:name w:val="WW8Num66"/>
    <w:qFormat/>
    <w:rsid w:val="009748C6"/>
  </w:style>
  <w:style w:type="numbering" w:customStyle="1" w:styleId="WW8Num67">
    <w:name w:val="WW8Num67"/>
    <w:qFormat/>
    <w:rsid w:val="009748C6"/>
  </w:style>
  <w:style w:type="numbering" w:customStyle="1" w:styleId="WW8Num68">
    <w:name w:val="WW8Num68"/>
    <w:qFormat/>
    <w:rsid w:val="009748C6"/>
  </w:style>
  <w:style w:type="numbering" w:customStyle="1" w:styleId="WW8Num69">
    <w:name w:val="WW8Num69"/>
    <w:qFormat/>
    <w:rsid w:val="009748C6"/>
  </w:style>
  <w:style w:type="numbering" w:customStyle="1" w:styleId="WW8Num70">
    <w:name w:val="WW8Num70"/>
    <w:qFormat/>
    <w:rsid w:val="009748C6"/>
  </w:style>
  <w:style w:type="numbering" w:customStyle="1" w:styleId="WW8Num71">
    <w:name w:val="WW8Num71"/>
    <w:qFormat/>
    <w:rsid w:val="009748C6"/>
  </w:style>
  <w:style w:type="numbering" w:customStyle="1" w:styleId="WW8Num72">
    <w:name w:val="WW8Num72"/>
    <w:qFormat/>
    <w:rsid w:val="009748C6"/>
  </w:style>
  <w:style w:type="numbering" w:customStyle="1" w:styleId="WW8Num73">
    <w:name w:val="WW8Num73"/>
    <w:qFormat/>
    <w:rsid w:val="009748C6"/>
  </w:style>
  <w:style w:type="numbering" w:customStyle="1" w:styleId="WW8Num74">
    <w:name w:val="WW8Num74"/>
    <w:qFormat/>
    <w:rsid w:val="009748C6"/>
  </w:style>
  <w:style w:type="numbering" w:customStyle="1" w:styleId="WW8Num75">
    <w:name w:val="WW8Num75"/>
    <w:qFormat/>
    <w:rsid w:val="009748C6"/>
  </w:style>
  <w:style w:type="numbering" w:customStyle="1" w:styleId="WW8Num76">
    <w:name w:val="WW8Num76"/>
    <w:qFormat/>
    <w:rsid w:val="009748C6"/>
  </w:style>
  <w:style w:type="numbering" w:customStyle="1" w:styleId="WW8Num77">
    <w:name w:val="WW8Num77"/>
    <w:qFormat/>
    <w:rsid w:val="009748C6"/>
  </w:style>
  <w:style w:type="numbering" w:customStyle="1" w:styleId="WW8Num78">
    <w:name w:val="WW8Num78"/>
    <w:qFormat/>
    <w:rsid w:val="009748C6"/>
  </w:style>
  <w:style w:type="numbering" w:customStyle="1" w:styleId="WW8Num79">
    <w:name w:val="WW8Num79"/>
    <w:qFormat/>
    <w:rsid w:val="009748C6"/>
  </w:style>
  <w:style w:type="character" w:customStyle="1" w:styleId="hps">
    <w:name w:val="hps"/>
    <w:basedOn w:val="a2"/>
    <w:rsid w:val="009748C6"/>
  </w:style>
  <w:style w:type="character" w:customStyle="1" w:styleId="normaltextrun">
    <w:name w:val="normaltextrun"/>
    <w:rsid w:val="009748C6"/>
  </w:style>
  <w:style w:type="paragraph" w:customStyle="1" w:styleId="08">
    <w:name w:val="08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9748C6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9748C6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9748C6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9748C6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9748C6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9748C6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9748C6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9748C6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9748C6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9748C6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9748C6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9748C6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9748C6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9748C6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9748C6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9748C6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9748C6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9748C6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9748C6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9748C6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9748C6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9748C6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9748C6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9748C6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9748C6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9748C6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9748C6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9748C6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9748C6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9748C6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9748C6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9748C6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9748C6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9748C6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9748C6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9748C6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9748C6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9748C6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9748C6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9748C6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9748C6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9748C6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9748C6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9748C6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9748C6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9748C6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9748C6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9748C6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9748C6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9748C6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9748C6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9748C6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9748C6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9748C6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9748C6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9748C6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9748C6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9748C6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9748C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9748C6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9748C6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9748C6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9748C6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9748C6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9748C6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9748C6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9748C6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9748C6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9748C6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9748C6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9748C6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9748C6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9748C6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9748C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9748C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9748C6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9748C6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9748C6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9748C6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9748C6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9748C6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9748C6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9748C6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9748C6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9748C6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9748C6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9748C6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9748C6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9748C6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9748C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9748C6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9748C6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9748C6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9748C6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9748C6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9748C6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9748C6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9748C6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9748C6"/>
    <w:rPr>
      <w:sz w:val="28"/>
    </w:rPr>
  </w:style>
  <w:style w:type="character" w:customStyle="1" w:styleId="FontStyle134">
    <w:name w:val="Font Style134"/>
    <w:uiPriority w:val="99"/>
    <w:rsid w:val="009748C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9748C6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9748C6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9748C6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9748C6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9748C6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9748C6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9748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9748C6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974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9748C6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9748C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9748C6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9748C6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9748C6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9748C6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9748C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9748C6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9748C6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9748C6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9748C6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9748C6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9748C6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9748C6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9748C6"/>
  </w:style>
  <w:style w:type="character" w:customStyle="1" w:styleId="apple-converted-space">
    <w:name w:val="apple-converted-space"/>
    <w:basedOn w:val="a2"/>
    <w:uiPriority w:val="99"/>
    <w:rsid w:val="009748C6"/>
  </w:style>
  <w:style w:type="character" w:customStyle="1" w:styleId="c4">
    <w:name w:val="c4"/>
    <w:basedOn w:val="a2"/>
    <w:uiPriority w:val="99"/>
    <w:rsid w:val="009748C6"/>
  </w:style>
  <w:style w:type="paragraph" w:customStyle="1" w:styleId="c25">
    <w:name w:val="c25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9748C6"/>
  </w:style>
  <w:style w:type="paragraph" w:customStyle="1" w:styleId="c35">
    <w:name w:val="c35"/>
    <w:basedOn w:val="a1"/>
    <w:uiPriority w:val="99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9748C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9748C6"/>
  </w:style>
  <w:style w:type="character" w:customStyle="1" w:styleId="BodyTextChar">
    <w:name w:val="Body Text Char"/>
    <w:basedOn w:val="a2"/>
    <w:uiPriority w:val="99"/>
    <w:locked/>
    <w:rsid w:val="009748C6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9748C6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9748C6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9748C6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9748C6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9748C6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9748C6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9748C6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9748C6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9748C6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9748C6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9748C6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9748C6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9748C6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9748C6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9748C6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9748C6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9748C6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9748C6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9748C6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9748C6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9748C6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9748C6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9748C6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9748C6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9748C6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9748C6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9748C6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9748C6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9748C6"/>
    <w:rPr>
      <w:b/>
      <w:bCs/>
    </w:rPr>
  </w:style>
  <w:style w:type="character" w:customStyle="1" w:styleId="afffffb">
    <w:name w:val="курсив"/>
    <w:uiPriority w:val="99"/>
    <w:rsid w:val="009748C6"/>
    <w:rPr>
      <w:i/>
      <w:iCs/>
    </w:rPr>
  </w:style>
  <w:style w:type="character" w:customStyle="1" w:styleId="afffffc">
    <w:name w:val="полужирный курсив"/>
    <w:uiPriority w:val="99"/>
    <w:rsid w:val="009748C6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9748C6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9748C6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9748C6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9748C6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9748C6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9748C6"/>
    <w:rPr>
      <w:i/>
      <w:iCs/>
    </w:rPr>
  </w:style>
  <w:style w:type="paragraph" w:customStyle="1" w:styleId="affffff">
    <w:name w:val="Учащинся должны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9748C6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9748C6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9748C6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9748C6"/>
    <w:rPr>
      <w:b/>
      <w:bCs/>
    </w:rPr>
  </w:style>
  <w:style w:type="character" w:customStyle="1" w:styleId="2000">
    <w:name w:val="разрядка 200"/>
    <w:uiPriority w:val="99"/>
    <w:rsid w:val="009748C6"/>
  </w:style>
  <w:style w:type="paragraph" w:customStyle="1" w:styleId="affffff3">
    <w:name w:val="Практическая название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9748C6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9748C6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9748C6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9748C6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9748C6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9748C6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9748C6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9748C6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9748C6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9748C6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9748C6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9748C6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9748C6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9748C6"/>
  </w:style>
  <w:style w:type="character" w:customStyle="1" w:styleId="3a">
    <w:name w:val="Основной текст (3)_"/>
    <w:link w:val="311"/>
    <w:uiPriority w:val="99"/>
    <w:locked/>
    <w:rsid w:val="009748C6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9748C6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9748C6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9748C6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9748C6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9748C6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9748C6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9748C6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9748C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9748C6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9748C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9748C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9748C6"/>
  </w:style>
  <w:style w:type="character" w:customStyle="1" w:styleId="44">
    <w:name w:val="Основной текст (4)_"/>
    <w:link w:val="411"/>
    <w:uiPriority w:val="99"/>
    <w:locked/>
    <w:rsid w:val="009748C6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9748C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9748C6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9748C6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9748C6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9748C6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9748C6"/>
    <w:rPr>
      <w:u w:val="thick"/>
    </w:rPr>
  </w:style>
  <w:style w:type="table" w:customStyle="1" w:styleId="118">
    <w:name w:val="Сетка таблицы1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9748C6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9748C6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9748C6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9748C6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9748C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9748C6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9748C6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9748C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9748C6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9748C6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9748C6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9748C6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9748C6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9748C6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9748C6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9748C6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9748C6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9748C6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9748C6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9748C6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9748C6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9748C6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9748C6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9748C6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9748C6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9748C6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9748C6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9748C6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9748C6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9748C6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9748C6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9748C6"/>
    <w:pPr>
      <w:jc w:val="center"/>
    </w:pPr>
    <w:rPr>
      <w:b/>
      <w:bCs/>
    </w:rPr>
  </w:style>
  <w:style w:type="paragraph" w:customStyle="1" w:styleId="Normal1">
    <w:name w:val="Normal1"/>
    <w:uiPriority w:val="99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9748C6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9748C6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9748C6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9748C6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9748C6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9748C6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9748C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9748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9748C6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9748C6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9748C6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9748C6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9748C6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9748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9748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9748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9748C6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9748C6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9748C6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9748C6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9748C6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9748C6"/>
  </w:style>
  <w:style w:type="character" w:customStyle="1" w:styleId="s1">
    <w:name w:val="s1"/>
    <w:uiPriority w:val="99"/>
    <w:rsid w:val="009748C6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9748C6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9748C6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9748C6"/>
    <w:rPr>
      <w:color w:val="000000"/>
      <w:w w:val="100"/>
    </w:rPr>
  </w:style>
  <w:style w:type="character" w:customStyle="1" w:styleId="FontStyle46">
    <w:name w:val="Font Style46"/>
    <w:uiPriority w:val="99"/>
    <w:rsid w:val="009748C6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9748C6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9748C6"/>
    <w:rPr>
      <w:color w:val="000000"/>
      <w:w w:val="100"/>
    </w:rPr>
  </w:style>
  <w:style w:type="paragraph" w:customStyle="1" w:styleId="affffffff4">
    <w:name w:val="!!!!"/>
    <w:basedOn w:val="afe"/>
    <w:uiPriority w:val="99"/>
    <w:rsid w:val="009748C6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9748C6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9748C6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9748C6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9748C6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9748C6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9748C6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9748C6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9748C6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9748C6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9748C6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9748C6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9748C6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9748C6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9748C6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9748C6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9748C6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9748C6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9748C6"/>
  </w:style>
  <w:style w:type="paragraph" w:customStyle="1" w:styleId="312">
    <w:name w:val="Заголовок №31"/>
    <w:basedOn w:val="a1"/>
    <w:link w:val="3c"/>
    <w:uiPriority w:val="99"/>
    <w:rsid w:val="009748C6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9748C6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9748C6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9748C6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9748C6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9748C6"/>
  </w:style>
  <w:style w:type="paragraph" w:customStyle="1" w:styleId="311">
    <w:name w:val="Основной текст (3)1"/>
    <w:basedOn w:val="a1"/>
    <w:link w:val="3a"/>
    <w:uiPriority w:val="99"/>
    <w:rsid w:val="009748C6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9748C6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9748C6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9748C6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9748C6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9748C6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9748C6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9748C6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9748C6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9748C6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9748C6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9748C6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9748C6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9748C6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9748C6"/>
  </w:style>
  <w:style w:type="character" w:customStyle="1" w:styleId="4b">
    <w:name w:val="Основной текст (4) + Не курсив"/>
    <w:uiPriority w:val="99"/>
    <w:rsid w:val="009748C6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9748C6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9748C6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9748C6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9748C6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9748C6"/>
  </w:style>
  <w:style w:type="character" w:customStyle="1" w:styleId="270">
    <w:name w:val="Основной текст с отступом 2 Знак7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9748C6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9748C6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9748C6"/>
    <w:rPr>
      <w:lang w:val="en-US" w:eastAsia="en-US"/>
    </w:rPr>
  </w:style>
  <w:style w:type="character" w:customStyle="1" w:styleId="translation-chunk">
    <w:name w:val="translation-chunk"/>
    <w:uiPriority w:val="99"/>
    <w:rsid w:val="009748C6"/>
  </w:style>
  <w:style w:type="character" w:customStyle="1" w:styleId="221">
    <w:name w:val="Знак Знак22"/>
    <w:uiPriority w:val="99"/>
    <w:locked/>
    <w:rsid w:val="009748C6"/>
  </w:style>
  <w:style w:type="character" w:customStyle="1" w:styleId="afffffffff">
    <w:name w:val="Òåêñò âûíîñêè Çíàê"/>
    <w:uiPriority w:val="99"/>
    <w:rsid w:val="009748C6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9748C6"/>
  </w:style>
  <w:style w:type="character" w:customStyle="1" w:styleId="55">
    <w:name w:val="Заголовок №5_"/>
    <w:link w:val="512"/>
    <w:uiPriority w:val="99"/>
    <w:locked/>
    <w:rsid w:val="009748C6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9748C6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9748C6"/>
  </w:style>
  <w:style w:type="character" w:customStyle="1" w:styleId="521">
    <w:name w:val="Заголовок №5 (2)_"/>
    <w:link w:val="5210"/>
    <w:uiPriority w:val="99"/>
    <w:locked/>
    <w:rsid w:val="009748C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9748C6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9748C6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9748C6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9748C6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9748C6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9748C6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9748C6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9748C6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9748C6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9748C6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9748C6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9748C6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9748C6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9748C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9748C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9748C6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9748C6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9748C6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9748C6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9748C6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9748C6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9748C6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9748C6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9748C6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9748C6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9748C6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9748C6"/>
    <w:rPr>
      <w:rFonts w:ascii="SimSun" w:eastAsia="SimSun" w:cs="SimSun"/>
    </w:rPr>
  </w:style>
  <w:style w:type="character" w:customStyle="1" w:styleId="afffffffff9">
    <w:name w:val="школьная"/>
    <w:uiPriority w:val="99"/>
    <w:rsid w:val="009748C6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9748C6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9748C6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9748C6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9748C6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9748C6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9748C6"/>
  </w:style>
  <w:style w:type="character" w:customStyle="1" w:styleId="216">
    <w:name w:val="Знак Знак21"/>
    <w:uiPriority w:val="99"/>
    <w:locked/>
    <w:rsid w:val="009748C6"/>
  </w:style>
  <w:style w:type="character" w:customStyle="1" w:styleId="1110">
    <w:name w:val="Знак Знак111"/>
    <w:uiPriority w:val="99"/>
    <w:locked/>
    <w:rsid w:val="009748C6"/>
  </w:style>
  <w:style w:type="character" w:customStyle="1" w:styleId="2fe">
    <w:name w:val="Сноска (2)"/>
    <w:uiPriority w:val="99"/>
    <w:rsid w:val="009748C6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9748C6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9748C6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9748C6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9748C6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9748C6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9748C6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9748C6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9748C6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9748C6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9748C6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9748C6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9748C6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9748C6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9748C6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9748C6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9748C6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9748C6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9748C6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9748C6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9748C6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9748C6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9748C6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9748C6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9748C6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9748C6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9748C6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9748C6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9748C6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9748C6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9748C6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9748C6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9748C6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9748C6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9748C6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9748C6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9748C6"/>
    <w:rPr>
      <w:lang w:val="ru-RU" w:eastAsia="ru-RU"/>
    </w:rPr>
  </w:style>
  <w:style w:type="character" w:customStyle="1" w:styleId="231">
    <w:name w:val="Знак Знак23"/>
    <w:uiPriority w:val="99"/>
    <w:rsid w:val="009748C6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974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9748C6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9748C6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9748C6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9748C6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9748C6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9748C6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9748C6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9748C6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9748C6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9748C6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9748C6"/>
    <w:rPr>
      <w:b/>
      <w:bCs/>
    </w:rPr>
  </w:style>
  <w:style w:type="character" w:customStyle="1" w:styleId="65">
    <w:name w:val="Основной текст (6) + Курсив"/>
    <w:uiPriority w:val="99"/>
    <w:rsid w:val="009748C6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9748C6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9748C6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9748C6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9748C6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9748C6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9748C6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9748C6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9748C6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9748C6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9748C6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974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9748C6"/>
    <w:pPr>
      <w:numPr>
        <w:numId w:val="30"/>
      </w:numPr>
    </w:pPr>
  </w:style>
  <w:style w:type="numbering" w:customStyle="1" w:styleId="StyleOutlinenumbered2">
    <w:name w:val="Style Outline numbered2"/>
    <w:rsid w:val="009748C6"/>
    <w:pPr>
      <w:numPr>
        <w:numId w:val="28"/>
      </w:numPr>
    </w:pPr>
  </w:style>
  <w:style w:type="numbering" w:customStyle="1" w:styleId="StyleOutlinenumbered111">
    <w:name w:val="Style Outline numbered111"/>
    <w:rsid w:val="009748C6"/>
  </w:style>
  <w:style w:type="numbering" w:customStyle="1" w:styleId="StyleOutlinenumbered3">
    <w:name w:val="Style Outline numbered3"/>
    <w:rsid w:val="009748C6"/>
  </w:style>
  <w:style w:type="numbering" w:customStyle="1" w:styleId="StyleOutlinenumbered21">
    <w:name w:val="Style Outline numbered21"/>
    <w:rsid w:val="009748C6"/>
  </w:style>
  <w:style w:type="numbering" w:customStyle="1" w:styleId="StyleOutlinenumbered12">
    <w:name w:val="Style Outline numbered12"/>
    <w:rsid w:val="009748C6"/>
  </w:style>
  <w:style w:type="character" w:customStyle="1" w:styleId="tlid-translation">
    <w:name w:val="tlid-translation"/>
    <w:basedOn w:val="a2"/>
    <w:rsid w:val="009748C6"/>
  </w:style>
  <w:style w:type="paragraph" w:customStyle="1" w:styleId="2ff3">
    <w:name w:val="Абзац списка2"/>
    <w:basedOn w:val="a1"/>
    <w:rsid w:val="009748C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974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9748C6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9748C6"/>
    <w:rPr>
      <w:b/>
      <w:bCs/>
      <w:color w:val="0E7F26"/>
    </w:rPr>
  </w:style>
  <w:style w:type="character" w:customStyle="1" w:styleId="rynqvb">
    <w:name w:val="rynqvb"/>
    <w:basedOn w:val="a2"/>
    <w:rsid w:val="009748C6"/>
  </w:style>
  <w:style w:type="character" w:customStyle="1" w:styleId="1fff1">
    <w:name w:val="Гиперссылка1"/>
    <w:basedOn w:val="a2"/>
    <w:uiPriority w:val="99"/>
    <w:unhideWhenUsed/>
    <w:rsid w:val="009748C6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9748C6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9748C6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9748C6"/>
  </w:style>
  <w:style w:type="character" w:customStyle="1" w:styleId="57">
    <w:name w:val="Знак Знак5"/>
    <w:basedOn w:val="a2"/>
    <w:uiPriority w:val="99"/>
    <w:semiHidden/>
    <w:locked/>
    <w:rsid w:val="009748C6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9748C6"/>
  </w:style>
  <w:style w:type="character" w:customStyle="1" w:styleId="afffa">
    <w:name w:val="Название Знак"/>
    <w:link w:val="1d"/>
    <w:rsid w:val="009748C6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9748C6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9748C6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9748C6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9748C6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9748C6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9748C6"/>
    <w:rPr>
      <w:sz w:val="24"/>
      <w:lang w:val="ru-RU" w:eastAsia="ru-RU"/>
    </w:rPr>
  </w:style>
  <w:style w:type="character" w:customStyle="1" w:styleId="1fff3">
    <w:name w:val="Подзаголовок Знак1"/>
    <w:locked/>
    <w:rsid w:val="009748C6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9748C6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9748C6"/>
    <w:rPr>
      <w:rFonts w:ascii="Cambria" w:hAnsi="Cambria"/>
      <w:sz w:val="24"/>
    </w:rPr>
  </w:style>
  <w:style w:type="paragraph" w:customStyle="1" w:styleId="3f6">
    <w:name w:val="З3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9748C6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9748C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9748C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9748C6"/>
  </w:style>
  <w:style w:type="character" w:customStyle="1" w:styleId="FontStyle28">
    <w:name w:val="Font Style28"/>
    <w:rsid w:val="009748C6"/>
    <w:rPr>
      <w:rFonts w:ascii="Times New Roman" w:hAnsi="Times New Roman"/>
      <w:sz w:val="18"/>
    </w:rPr>
  </w:style>
  <w:style w:type="character" w:customStyle="1" w:styleId="FontStyle30">
    <w:name w:val="Font Style30"/>
    <w:rsid w:val="009748C6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9748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9748C6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9748C6"/>
  </w:style>
  <w:style w:type="character" w:customStyle="1" w:styleId="1fff5">
    <w:name w:val="Заголовок Знак1"/>
    <w:basedOn w:val="a2"/>
    <w:uiPriority w:val="10"/>
    <w:rsid w:val="009748C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9748C6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9748C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9748C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9748C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9748C6"/>
  </w:style>
  <w:style w:type="numbering" w:customStyle="1" w:styleId="StyleOutlinenumbered31">
    <w:name w:val="Style Outline numbered31"/>
    <w:rsid w:val="009748C6"/>
  </w:style>
  <w:style w:type="numbering" w:customStyle="1" w:styleId="StyleOutlinenumbered211">
    <w:name w:val="Style Outline numbered211"/>
    <w:rsid w:val="009748C6"/>
  </w:style>
  <w:style w:type="numbering" w:customStyle="1" w:styleId="StyleOutlinenumbered121">
    <w:name w:val="Style Outline numbered121"/>
    <w:rsid w:val="009748C6"/>
  </w:style>
  <w:style w:type="paragraph" w:customStyle="1" w:styleId="affffffffffa">
    <w:name w:val="Центр"/>
    <w:rsid w:val="009748C6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9748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9748C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9748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9748C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974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9748C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9748C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974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9748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9748C6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9748C6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9748C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9748C6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9748C6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9748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9748C6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9748C6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9748C6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9748C6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9748C6"/>
  </w:style>
  <w:style w:type="character" w:customStyle="1" w:styleId="126">
    <w:name w:val="Текст выноски Знак126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9748C6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9748C6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9748C6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9748C6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9748C6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9748C6"/>
    <w:rPr>
      <w:b/>
      <w:bCs/>
    </w:rPr>
  </w:style>
  <w:style w:type="paragraph" w:customStyle="1" w:styleId="z1qcye">
    <w:name w:val="z1qcye"/>
    <w:basedOn w:val="a1"/>
    <w:rsid w:val="0097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97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13308</Words>
  <Characters>75860</Characters>
  <Application>Microsoft Office Word</Application>
  <DocSecurity>0</DocSecurity>
  <Lines>632</Lines>
  <Paragraphs>177</Paragraphs>
  <ScaleCrop>false</ScaleCrop>
  <Company/>
  <LinksUpToDate>false</LinksUpToDate>
  <CharactersWithSpaces>88991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2026-08-19T13:45:00Z</dcterms:created>
  <dcterms:modified xsi:type="dcterms:W3CDTF">2026-08-19T13:46:00Z</dcterms:modified>
</cp:coreProperties>
</file>