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F2C23" w14:textId="77777777" w:rsidR="00BE42A0" w:rsidRDefault="00BE42A0" w:rsidP="007166B9">
      <w:pPr>
        <w:spacing w:after="0" w:line="240" w:lineRule="auto"/>
        <w:ind w:firstLine="709"/>
        <w:jc w:val="center"/>
        <w:rPr>
          <w:rFonts w:eastAsia="Times New Roman" w:cs="Times New Roman"/>
          <w:b/>
          <w:sz w:val="30"/>
          <w:szCs w:val="30"/>
        </w:rPr>
      </w:pPr>
      <w:bookmarkStart w:id="0" w:name="_GoBack"/>
      <w:bookmarkEnd w:id="0"/>
      <w:r>
        <w:rPr>
          <w:rFonts w:eastAsia="Times New Roman" w:cs="Times New Roman"/>
          <w:b/>
          <w:sz w:val="30"/>
          <w:szCs w:val="30"/>
        </w:rPr>
        <w:t xml:space="preserve">Методические рекомендации </w:t>
      </w:r>
    </w:p>
    <w:p w14:paraId="72CD19B9" w14:textId="77777777" w:rsidR="007166B9" w:rsidRDefault="00BE42A0" w:rsidP="007166B9">
      <w:pPr>
        <w:spacing w:after="0" w:line="240" w:lineRule="auto"/>
        <w:ind w:firstLine="709"/>
        <w:jc w:val="center"/>
        <w:rPr>
          <w:rFonts w:eastAsia="Times New Roman" w:cs="Times New Roman"/>
          <w:b/>
          <w:sz w:val="30"/>
          <w:szCs w:val="30"/>
        </w:rPr>
      </w:pPr>
      <w:r>
        <w:rPr>
          <w:rFonts w:eastAsia="Times New Roman" w:cs="Times New Roman"/>
          <w:b/>
          <w:sz w:val="30"/>
          <w:szCs w:val="30"/>
        </w:rPr>
        <w:t>по оценке</w:t>
      </w:r>
      <w:r w:rsidR="007166B9" w:rsidRPr="007166B9">
        <w:rPr>
          <w:rFonts w:eastAsia="Times New Roman" w:cs="Times New Roman"/>
          <w:b/>
          <w:sz w:val="30"/>
          <w:szCs w:val="30"/>
        </w:rPr>
        <w:t xml:space="preserve"> результатов учебной деятельности учащихся при освоении содержания</w:t>
      </w:r>
      <w:r w:rsidR="007166B9">
        <w:rPr>
          <w:rFonts w:eastAsia="Times New Roman" w:cs="Times New Roman"/>
          <w:b/>
          <w:sz w:val="30"/>
          <w:szCs w:val="30"/>
        </w:rPr>
        <w:t xml:space="preserve"> </w:t>
      </w:r>
      <w:r w:rsidR="007166B9" w:rsidRPr="007166B9">
        <w:rPr>
          <w:rFonts w:eastAsia="Times New Roman" w:cs="Times New Roman"/>
          <w:b/>
          <w:sz w:val="30"/>
          <w:szCs w:val="30"/>
        </w:rPr>
        <w:t>образовательных программ общего среднего образования</w:t>
      </w:r>
      <w:r w:rsidR="007166B9">
        <w:rPr>
          <w:rFonts w:eastAsia="Times New Roman" w:cs="Times New Roman"/>
          <w:b/>
          <w:sz w:val="30"/>
          <w:szCs w:val="30"/>
        </w:rPr>
        <w:t xml:space="preserve"> </w:t>
      </w:r>
      <w:r w:rsidR="007166B9" w:rsidRPr="007166B9">
        <w:rPr>
          <w:rFonts w:eastAsia="Times New Roman" w:cs="Times New Roman"/>
          <w:b/>
          <w:sz w:val="30"/>
          <w:szCs w:val="30"/>
        </w:rPr>
        <w:t>на содержательно-оценочной основе</w:t>
      </w:r>
    </w:p>
    <w:p w14:paraId="4160B456" w14:textId="77777777" w:rsidR="007166B9" w:rsidRDefault="007166B9" w:rsidP="00A04435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z w:val="30"/>
          <w:szCs w:val="30"/>
        </w:rPr>
      </w:pPr>
    </w:p>
    <w:p w14:paraId="35F310E6" w14:textId="77777777" w:rsidR="007166B9" w:rsidRDefault="007166B9" w:rsidP="007166B9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/>
        </w:rPr>
      </w:pPr>
      <w:r w:rsidRPr="007166B9">
        <w:rPr>
          <w:rFonts w:eastAsia="Times New Roman" w:cs="Times New Roman"/>
          <w:sz w:val="30"/>
          <w:szCs w:val="30"/>
          <w:lang w:val="be-BY"/>
        </w:rPr>
        <w:t>Оценка результатов учебной деятельности учащихся I–II классов, учащихся</w:t>
      </w:r>
      <w:r>
        <w:rPr>
          <w:rFonts w:eastAsia="Times New Roman" w:cs="Times New Roman"/>
          <w:sz w:val="30"/>
          <w:szCs w:val="30"/>
          <w:lang w:val="be-BY"/>
        </w:rPr>
        <w:t xml:space="preserve"> </w:t>
      </w:r>
      <w:r w:rsidRPr="007166B9">
        <w:rPr>
          <w:rFonts w:eastAsia="Times New Roman" w:cs="Times New Roman"/>
          <w:sz w:val="30"/>
          <w:szCs w:val="30"/>
          <w:lang w:val="be-BY"/>
        </w:rPr>
        <w:t>III–IV классов по учебным предметам «Музыка», «Изобразительное искусство»,</w:t>
      </w:r>
      <w:r>
        <w:rPr>
          <w:rFonts w:eastAsia="Times New Roman" w:cs="Times New Roman"/>
          <w:sz w:val="30"/>
          <w:szCs w:val="30"/>
          <w:lang w:val="be-BY"/>
        </w:rPr>
        <w:t xml:space="preserve"> </w:t>
      </w:r>
      <w:r w:rsidRPr="007166B9">
        <w:rPr>
          <w:rFonts w:eastAsia="Times New Roman" w:cs="Times New Roman"/>
          <w:sz w:val="30"/>
          <w:szCs w:val="30"/>
          <w:lang w:val="be-BY"/>
        </w:rPr>
        <w:t>«Трудовое обучение», «Физическая культура и здоровье», «Основы безопасности</w:t>
      </w:r>
      <w:r>
        <w:rPr>
          <w:rFonts w:eastAsia="Times New Roman" w:cs="Times New Roman"/>
          <w:sz w:val="30"/>
          <w:szCs w:val="30"/>
          <w:lang w:val="be-BY"/>
        </w:rPr>
        <w:t xml:space="preserve"> </w:t>
      </w:r>
      <w:r w:rsidRPr="007166B9">
        <w:rPr>
          <w:rFonts w:eastAsia="Times New Roman" w:cs="Times New Roman"/>
          <w:sz w:val="30"/>
          <w:szCs w:val="30"/>
          <w:lang w:val="be-BY"/>
        </w:rPr>
        <w:t>жизнедеятельности» осуществляется на содержательно-оценочной основе, которая</w:t>
      </w:r>
      <w:r>
        <w:rPr>
          <w:rFonts w:eastAsia="Times New Roman" w:cs="Times New Roman"/>
          <w:sz w:val="30"/>
          <w:szCs w:val="30"/>
          <w:lang w:val="be-BY"/>
        </w:rPr>
        <w:t xml:space="preserve"> </w:t>
      </w:r>
      <w:r w:rsidRPr="007166B9">
        <w:rPr>
          <w:rFonts w:eastAsia="Times New Roman" w:cs="Times New Roman"/>
          <w:sz w:val="30"/>
          <w:szCs w:val="30"/>
          <w:lang w:val="be-BY"/>
        </w:rPr>
        <w:t>предполагает словесную оценку результатов учебной деятельности учащихся, без</w:t>
      </w:r>
      <w:r>
        <w:rPr>
          <w:rFonts w:eastAsia="Times New Roman" w:cs="Times New Roman"/>
          <w:sz w:val="30"/>
          <w:szCs w:val="30"/>
          <w:lang w:val="be-BY"/>
        </w:rPr>
        <w:t xml:space="preserve"> </w:t>
      </w:r>
      <w:r w:rsidRPr="007166B9">
        <w:rPr>
          <w:rFonts w:eastAsia="Times New Roman" w:cs="Times New Roman"/>
          <w:sz w:val="30"/>
          <w:szCs w:val="30"/>
          <w:lang w:val="be-BY"/>
        </w:rPr>
        <w:t>выставления отметок.</w:t>
      </w:r>
    </w:p>
    <w:p w14:paraId="48DC103C" w14:textId="77777777" w:rsidR="00A04435" w:rsidRPr="00A04435" w:rsidRDefault="00A04435" w:rsidP="00A04435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A04435">
        <w:rPr>
          <w:rFonts w:eastAsia="Times New Roman" w:cs="Times New Roman"/>
          <w:b/>
          <w:sz w:val="30"/>
          <w:szCs w:val="30"/>
        </w:rPr>
        <w:t>Содержательно-оценочная основа аттестации</w:t>
      </w:r>
      <w:r w:rsidRPr="00A04435">
        <w:rPr>
          <w:rFonts w:eastAsia="Times New Roman" w:cs="Times New Roman"/>
          <w:sz w:val="30"/>
          <w:szCs w:val="30"/>
        </w:rPr>
        <w:t xml:space="preserve"> учащихся предполагает 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выявление индивидуальной динамики усвоения </w:t>
      </w:r>
      <w:r w:rsidRPr="00A04435">
        <w:rPr>
          <w:rFonts w:eastAsia="Times New Roman" w:cs="Times New Roman"/>
          <w:sz w:val="30"/>
          <w:szCs w:val="30"/>
        </w:rPr>
        <w:t>учащимся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знаний и умений по учебным предметам и </w:t>
      </w:r>
      <w:r w:rsidRPr="00A04435">
        <w:rPr>
          <w:rFonts w:eastAsia="Times New Roman" w:cs="Times New Roman"/>
          <w:b/>
          <w:sz w:val="30"/>
          <w:szCs w:val="30"/>
          <w:lang w:val="be-BY"/>
        </w:rPr>
        <w:t>исключа</w:t>
      </w:r>
      <w:r w:rsidRPr="00A04435">
        <w:rPr>
          <w:rFonts w:eastAsia="Times New Roman" w:cs="Times New Roman"/>
          <w:b/>
          <w:sz w:val="30"/>
          <w:szCs w:val="30"/>
        </w:rPr>
        <w:t>е</w:t>
      </w:r>
      <w:r w:rsidRPr="00A04435">
        <w:rPr>
          <w:rFonts w:eastAsia="Times New Roman" w:cs="Times New Roman"/>
          <w:b/>
          <w:sz w:val="30"/>
          <w:szCs w:val="30"/>
          <w:lang w:val="be-BY"/>
        </w:rPr>
        <w:t>т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сравнение </w:t>
      </w:r>
      <w:r w:rsidRPr="00A04435">
        <w:rPr>
          <w:rFonts w:eastAsia="Times New Roman" w:cs="Times New Roman"/>
          <w:sz w:val="30"/>
          <w:szCs w:val="30"/>
        </w:rPr>
        <w:t>учащихся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между собой. Индивидуальная динамика развития </w:t>
      </w:r>
      <w:r w:rsidRPr="00A04435">
        <w:rPr>
          <w:rFonts w:eastAsia="Times New Roman" w:cs="Times New Roman"/>
          <w:sz w:val="30"/>
          <w:szCs w:val="30"/>
        </w:rPr>
        <w:t>учащегося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и степень усвоения им знаний и умений определяются в сопоставлении с</w:t>
      </w:r>
      <w:r w:rsidR="002A5250">
        <w:rPr>
          <w:rFonts w:eastAsia="Times New Roman" w:cs="Times New Roman"/>
          <w:sz w:val="30"/>
          <w:szCs w:val="30"/>
          <w:lang w:val="be-BY"/>
        </w:rPr>
        <w:t> </w:t>
      </w:r>
      <w:r w:rsidRPr="00A04435">
        <w:rPr>
          <w:rFonts w:eastAsia="Times New Roman" w:cs="Times New Roman"/>
          <w:sz w:val="30"/>
          <w:szCs w:val="30"/>
          <w:lang w:val="be-BY"/>
        </w:rPr>
        <w:t>его же результатами, полученными в предыдущий период обучения.</w:t>
      </w:r>
    </w:p>
    <w:p w14:paraId="3D67AEFB" w14:textId="77777777" w:rsidR="00A04435" w:rsidRPr="00A04435" w:rsidRDefault="00A04435" w:rsidP="00A04435">
      <w:pPr>
        <w:shd w:val="clear" w:color="auto" w:fill="FFFFFF"/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/>
        </w:rPr>
      </w:pPr>
      <w:r w:rsidRPr="00A04435">
        <w:rPr>
          <w:rFonts w:eastAsia="Times New Roman" w:cs="Times New Roman"/>
          <w:sz w:val="30"/>
          <w:szCs w:val="30"/>
          <w:lang w:val="be-BY"/>
        </w:rPr>
        <w:t xml:space="preserve">В условиях обучения </w:t>
      </w:r>
      <w:r w:rsidRPr="00A04435">
        <w:rPr>
          <w:rFonts w:eastAsia="Times New Roman" w:cs="Times New Roman"/>
          <w:sz w:val="30"/>
          <w:szCs w:val="30"/>
        </w:rPr>
        <w:t xml:space="preserve">на содержательно-оценочной основе 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применяются развернутые оценочные суждения, отражающие степень усвоения знаний и умений по учебным предметам, а также индивидуальный уровень развития </w:t>
      </w:r>
      <w:r w:rsidRPr="00A04435">
        <w:rPr>
          <w:rFonts w:eastAsia="Times New Roman" w:cs="Times New Roman"/>
          <w:sz w:val="30"/>
          <w:szCs w:val="30"/>
        </w:rPr>
        <w:t>учащегося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. Любую внешнюю оценку, полученную от педагога, </w:t>
      </w:r>
      <w:r w:rsidRPr="00A04435">
        <w:rPr>
          <w:rFonts w:eastAsia="Times New Roman" w:cs="Times New Roman"/>
          <w:sz w:val="30"/>
          <w:szCs w:val="30"/>
        </w:rPr>
        <w:t xml:space="preserve">учащийся 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воспринимает как поощрение или наказание, положительное или отрицательное отношение к нему. В связи с этим </w:t>
      </w:r>
      <w:r w:rsidRPr="00A04435">
        <w:rPr>
          <w:rFonts w:eastAsia="Times New Roman" w:cs="Times New Roman"/>
          <w:b/>
          <w:sz w:val="30"/>
          <w:szCs w:val="30"/>
          <w:lang w:val="be-BY"/>
        </w:rPr>
        <w:t>недопустимо в качестве знаков оценки введение эмоциональных атрибутов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– солнышка, смайликов, сказочных героев или людей, которые проявляют радость, грусть или иные эмоции. Такие знаки передают </w:t>
      </w:r>
      <w:r w:rsidRPr="00A04435">
        <w:rPr>
          <w:rFonts w:eastAsia="Times New Roman" w:cs="Times New Roman"/>
          <w:sz w:val="30"/>
          <w:szCs w:val="30"/>
        </w:rPr>
        <w:t>учащимся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эмоциональный заряд и не воспринимаются ими так же нейтрально, как, например, знаки «+» и «–», указывающие на отсутствие или наличие ошибок в работе. </w:t>
      </w:r>
      <w:r w:rsidRPr="00A04435">
        <w:rPr>
          <w:rFonts w:eastAsia="Times New Roman" w:cs="Times New Roman"/>
          <w:b/>
          <w:sz w:val="30"/>
          <w:szCs w:val="30"/>
          <w:lang w:val="be-BY"/>
        </w:rPr>
        <w:t xml:space="preserve">Недопустимой также является замена отметок иными внешними атрибутами 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(звездочками, цветочками, флажками и </w:t>
      </w:r>
      <w:r w:rsidRPr="00A04435">
        <w:rPr>
          <w:rFonts w:eastAsia="Times New Roman" w:cs="Times New Roman"/>
          <w:sz w:val="30"/>
          <w:szCs w:val="30"/>
        </w:rPr>
        <w:t>иным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), поскольку при этом функцию отметки берет на себя данный предметный знак и отношение </w:t>
      </w:r>
      <w:r w:rsidRPr="00A04435">
        <w:rPr>
          <w:rFonts w:eastAsia="Times New Roman" w:cs="Times New Roman"/>
          <w:sz w:val="30"/>
          <w:szCs w:val="30"/>
        </w:rPr>
        <w:t xml:space="preserve">учащегося </w:t>
      </w:r>
      <w:r w:rsidRPr="00A04435">
        <w:rPr>
          <w:rFonts w:eastAsia="Times New Roman" w:cs="Times New Roman"/>
          <w:sz w:val="30"/>
          <w:szCs w:val="30"/>
          <w:lang w:val="be-BY"/>
        </w:rPr>
        <w:t>к нему идентично отношению к отметке.</w:t>
      </w:r>
    </w:p>
    <w:p w14:paraId="4DB09D36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/>
        </w:rPr>
      </w:pPr>
      <w:r w:rsidRPr="00A04435">
        <w:rPr>
          <w:rFonts w:eastAsia="Times New Roman" w:cs="Times New Roman"/>
          <w:sz w:val="30"/>
          <w:szCs w:val="30"/>
          <w:lang w:val="be-BY"/>
        </w:rPr>
        <w:t xml:space="preserve">В течение всего периода безотметочного обучения </w:t>
      </w:r>
      <w:r w:rsidRPr="00A04435">
        <w:rPr>
          <w:rFonts w:eastAsia="Times New Roman" w:cs="Times New Roman"/>
          <w:sz w:val="30"/>
          <w:szCs w:val="30"/>
        </w:rPr>
        <w:t xml:space="preserve">педагог 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целенаправленно работает над формированием у </w:t>
      </w:r>
      <w:r w:rsidRPr="00A04435">
        <w:rPr>
          <w:rFonts w:eastAsia="Times New Roman" w:cs="Times New Roman"/>
          <w:sz w:val="30"/>
          <w:szCs w:val="30"/>
        </w:rPr>
        <w:t xml:space="preserve">учащихся </w:t>
      </w:r>
      <w:r w:rsidRPr="00A04435">
        <w:rPr>
          <w:rFonts w:eastAsia="Times New Roman" w:cs="Times New Roman"/>
          <w:sz w:val="30"/>
          <w:szCs w:val="30"/>
          <w:lang w:val="be-BY"/>
        </w:rPr>
        <w:t>навыков самооценки результатов учебной деятельности. В образовательном процессе должны быть представлены как контрольно-оценочная деятельность педагога, так и контрольно-оценочная деятельность учащихся</w:t>
      </w:r>
      <w:r w:rsidRPr="00A04435">
        <w:rPr>
          <w:rFonts w:eastAsia="Times New Roman" w:cs="Times New Roman"/>
          <w:sz w:val="30"/>
          <w:szCs w:val="30"/>
        </w:rPr>
        <w:t xml:space="preserve"> по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отношени</w:t>
      </w:r>
      <w:r w:rsidRPr="00A04435">
        <w:rPr>
          <w:rFonts w:eastAsia="Times New Roman" w:cs="Times New Roman"/>
          <w:sz w:val="30"/>
          <w:szCs w:val="30"/>
        </w:rPr>
        <w:t>ю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друг к другу (взаимоконтроль и взаимооценка)</w:t>
      </w:r>
      <w:r w:rsidRPr="00A04435">
        <w:rPr>
          <w:rFonts w:eastAsia="Times New Roman" w:cs="Times New Roman"/>
          <w:sz w:val="30"/>
          <w:szCs w:val="30"/>
        </w:rPr>
        <w:t>,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самоконтроль, самооценка </w:t>
      </w:r>
      <w:r w:rsidRPr="00A04435">
        <w:rPr>
          <w:rFonts w:eastAsia="Times New Roman" w:cs="Times New Roman"/>
          <w:sz w:val="30"/>
          <w:szCs w:val="30"/>
        </w:rPr>
        <w:t>учащихся</w:t>
      </w:r>
      <w:r w:rsidRPr="00A04435">
        <w:rPr>
          <w:rFonts w:eastAsia="Times New Roman" w:cs="Times New Roman"/>
          <w:sz w:val="30"/>
          <w:szCs w:val="30"/>
          <w:lang w:val="be-BY"/>
        </w:rPr>
        <w:t>.</w:t>
      </w:r>
    </w:p>
    <w:p w14:paraId="0B8C0C25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/>
        </w:rPr>
      </w:pPr>
      <w:r w:rsidRPr="00A04435">
        <w:rPr>
          <w:rFonts w:eastAsia="Times New Roman" w:cs="Times New Roman"/>
          <w:sz w:val="30"/>
          <w:szCs w:val="30"/>
          <w:lang w:val="be-BY"/>
        </w:rPr>
        <w:lastRenderedPageBreak/>
        <w:t>Результаты контрольно-оценочной деятельности могут выражаться в различной форме: словесной (краткие и развернутые оценочные суждения), графической (например, линейки самооценки и др</w:t>
      </w:r>
      <w:r w:rsidRPr="00A04435">
        <w:rPr>
          <w:rFonts w:eastAsia="Times New Roman" w:cs="Times New Roman"/>
          <w:sz w:val="30"/>
          <w:szCs w:val="30"/>
        </w:rPr>
        <w:t>.</w:t>
      </w:r>
      <w:r w:rsidRPr="00A04435">
        <w:rPr>
          <w:rFonts w:eastAsia="Times New Roman" w:cs="Times New Roman"/>
          <w:sz w:val="30"/>
          <w:szCs w:val="30"/>
          <w:lang w:val="be-BY"/>
        </w:rPr>
        <w:t>), знаковой (знаки «+», «–»).</w:t>
      </w:r>
    </w:p>
    <w:p w14:paraId="16BA8DA8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b/>
          <w:color w:val="000000" w:themeColor="text1"/>
          <w:sz w:val="30"/>
          <w:szCs w:val="30"/>
        </w:rPr>
      </w:pPr>
      <w:r w:rsidRPr="00A04435">
        <w:rPr>
          <w:rFonts w:eastAsia="Times New Roman" w:cs="Times New Roman"/>
          <w:sz w:val="30"/>
          <w:szCs w:val="30"/>
          <w:lang w:val="be-BY"/>
        </w:rPr>
        <w:t>На каждом уроке педагог словесн</w:t>
      </w:r>
      <w:r w:rsidRPr="00A04435">
        <w:rPr>
          <w:rFonts w:eastAsia="Times New Roman" w:cs="Times New Roman"/>
          <w:sz w:val="30"/>
          <w:szCs w:val="30"/>
        </w:rPr>
        <w:t>о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оцен</w:t>
      </w:r>
      <w:proofErr w:type="spellStart"/>
      <w:r w:rsidRPr="00A04435">
        <w:rPr>
          <w:rFonts w:eastAsia="Times New Roman" w:cs="Times New Roman"/>
          <w:sz w:val="30"/>
          <w:szCs w:val="30"/>
        </w:rPr>
        <w:t>ивает</w:t>
      </w:r>
      <w:proofErr w:type="spellEnd"/>
      <w:r w:rsidRPr="00A04435">
        <w:rPr>
          <w:rFonts w:eastAsia="Times New Roman" w:cs="Times New Roman"/>
          <w:sz w:val="30"/>
          <w:szCs w:val="30"/>
          <w:lang w:val="be-BY"/>
        </w:rPr>
        <w:t xml:space="preserve"> результат</w:t>
      </w:r>
      <w:r w:rsidRPr="00A04435">
        <w:rPr>
          <w:rFonts w:eastAsia="Times New Roman" w:cs="Times New Roman"/>
          <w:sz w:val="30"/>
          <w:szCs w:val="30"/>
        </w:rPr>
        <w:t>ы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учебной деятельности учащихся, обращаясь ко всему классу или к отдельным ученикам. Примеры словесных оценочных суждений педагога: «Молодец! Ты правильно решил задачу»; </w:t>
      </w:r>
      <w:r w:rsidRPr="00A04435">
        <w:rPr>
          <w:rFonts w:eastAsia="Times New Roman" w:cs="Times New Roman"/>
          <w:sz w:val="30"/>
          <w:szCs w:val="30"/>
        </w:rPr>
        <w:t xml:space="preserve">«Очень хорошо! 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Ты аккуратно выполнил работу»; «Твоя работа достойна высокой оценки»; «Сегодня ты выполнил работу без ошибок. Работал полностью самостоятельно. </w:t>
      </w:r>
      <w:r w:rsidRPr="00A04435">
        <w:rPr>
          <w:rFonts w:eastAsia="Times New Roman" w:cs="Times New Roman"/>
          <w:sz w:val="30"/>
          <w:szCs w:val="30"/>
        </w:rPr>
        <w:t>Здорово!</w:t>
      </w:r>
      <w:r w:rsidRPr="00A04435">
        <w:rPr>
          <w:rFonts w:eastAsia="Times New Roman" w:cs="Times New Roman"/>
          <w:sz w:val="30"/>
          <w:szCs w:val="30"/>
          <w:lang w:val="be-BY"/>
        </w:rPr>
        <w:t>»; «Похвально! Ты сам исправил ошибку в своей работе и объяснил, как решал задачу», «</w:t>
      </w:r>
      <w:r w:rsidRPr="00A04435">
        <w:rPr>
          <w:rFonts w:eastAsia="Times New Roman" w:cs="Times New Roman"/>
          <w:sz w:val="30"/>
          <w:szCs w:val="30"/>
        </w:rPr>
        <w:t xml:space="preserve">Прекрасно! </w:t>
      </w:r>
      <w:r w:rsidRPr="00A04435">
        <w:rPr>
          <w:rFonts w:eastAsia="Times New Roman" w:cs="Times New Roman"/>
          <w:sz w:val="30"/>
          <w:szCs w:val="30"/>
          <w:lang w:val="be-BY"/>
        </w:rPr>
        <w:t>Вы все очень старались, выполняя это упражнение»</w:t>
      </w:r>
      <w:r w:rsidR="002A5250">
        <w:rPr>
          <w:rFonts w:eastAsia="Times New Roman" w:cs="Times New Roman"/>
          <w:sz w:val="30"/>
          <w:szCs w:val="30"/>
          <w:lang w:val="be-BY"/>
        </w:rPr>
        <w:t xml:space="preserve"> и другие суждения</w:t>
      </w:r>
      <w:r w:rsidRPr="00A04435">
        <w:rPr>
          <w:rFonts w:eastAsia="Times New Roman" w:cs="Times New Roman"/>
          <w:color w:val="000000" w:themeColor="text1"/>
          <w:sz w:val="30"/>
          <w:szCs w:val="30"/>
          <w:lang w:val="be-BY"/>
        </w:rPr>
        <w:t>.</w:t>
      </w:r>
      <w:r w:rsidRPr="00A04435">
        <w:rPr>
          <w:rFonts w:eastAsia="Times New Roman" w:cs="Times New Roman"/>
          <w:color w:val="000000" w:themeColor="text1"/>
          <w:sz w:val="30"/>
          <w:szCs w:val="30"/>
        </w:rPr>
        <w:t xml:space="preserve"> </w:t>
      </w:r>
    </w:p>
    <w:p w14:paraId="0DD931F0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/>
        </w:rPr>
      </w:pPr>
      <w:r w:rsidRPr="00A04435">
        <w:rPr>
          <w:rFonts w:eastAsia="Times New Roman" w:cs="Times New Roman"/>
          <w:sz w:val="30"/>
          <w:szCs w:val="30"/>
          <w:lang w:val="be-BY"/>
        </w:rPr>
        <w:t xml:space="preserve">Для осознания </w:t>
      </w:r>
      <w:r w:rsidRPr="00A04435">
        <w:rPr>
          <w:rFonts w:eastAsia="Times New Roman" w:cs="Times New Roman"/>
          <w:sz w:val="30"/>
          <w:szCs w:val="30"/>
        </w:rPr>
        <w:t>учащимися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критериев оценки педагог использует прием «анализ образца». Учитель дает развернутую содержательную оценку различных видов деятельности, на основе которой в ходе коллективного обсуждения выделяются требования, предъявляемые к тому или иному заданию, фиксируются критерии, раскрывается их содержание. Например, критерии оценки устного ответа – правильность ответа, полнота, наличие примеров</w:t>
      </w:r>
      <w:r w:rsidRPr="00A04435">
        <w:rPr>
          <w:rFonts w:eastAsia="Times New Roman" w:cs="Times New Roman"/>
          <w:sz w:val="30"/>
          <w:szCs w:val="30"/>
        </w:rPr>
        <w:t>; к</w:t>
      </w:r>
      <w:r w:rsidRPr="00A04435">
        <w:rPr>
          <w:rFonts w:eastAsia="Times New Roman" w:cs="Times New Roman"/>
          <w:sz w:val="30"/>
          <w:szCs w:val="30"/>
          <w:lang w:val="be-BY"/>
        </w:rPr>
        <w:t>ритерии оценки практических действий – правильность выполнения каждого действия, сохранение нужного порядка действий, самостоятельность выполнения</w:t>
      </w:r>
      <w:r w:rsidRPr="00A04435">
        <w:rPr>
          <w:rFonts w:eastAsia="Times New Roman" w:cs="Times New Roman"/>
          <w:sz w:val="30"/>
          <w:szCs w:val="30"/>
        </w:rPr>
        <w:t>; к</w:t>
      </w:r>
      <w:r w:rsidRPr="00A04435">
        <w:rPr>
          <w:rFonts w:eastAsia="Times New Roman" w:cs="Times New Roman"/>
          <w:sz w:val="30"/>
          <w:szCs w:val="30"/>
          <w:lang w:val="be-BY"/>
        </w:rPr>
        <w:t>ритерии оценки письменного упражнения</w:t>
      </w:r>
      <w:r w:rsidRPr="00A04435">
        <w:rPr>
          <w:rFonts w:eastAsia="Times New Roman" w:cs="Times New Roman"/>
          <w:sz w:val="30"/>
          <w:szCs w:val="30"/>
        </w:rPr>
        <w:t> </w:t>
      </w:r>
      <w:r w:rsidRPr="00A04435">
        <w:rPr>
          <w:rFonts w:eastAsia="Times New Roman" w:cs="Times New Roman"/>
          <w:sz w:val="30"/>
          <w:szCs w:val="30"/>
          <w:lang w:val="be-BY"/>
        </w:rPr>
        <w:t>– отсутствие ошибок, правильность выполнения всех заданий, аккуратность.</w:t>
      </w:r>
    </w:p>
    <w:p w14:paraId="605D77BD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/>
        </w:rPr>
      </w:pPr>
      <w:r w:rsidRPr="00A04435">
        <w:rPr>
          <w:rFonts w:eastAsia="Times New Roman" w:cs="Times New Roman"/>
          <w:sz w:val="30"/>
          <w:szCs w:val="30"/>
          <w:lang w:val="be-BY"/>
        </w:rPr>
        <w:t xml:space="preserve">Первоначально </w:t>
      </w:r>
      <w:r w:rsidRPr="00A04435">
        <w:rPr>
          <w:rFonts w:eastAsia="Times New Roman" w:cs="Times New Roman"/>
          <w:sz w:val="30"/>
          <w:szCs w:val="30"/>
        </w:rPr>
        <w:t>педагог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использует оценочные суждения, в которых отражено соответствие результатов деятельности учащихся только по какому-либо одному критерию оценки. В дальнейшем </w:t>
      </w:r>
      <w:r w:rsidRPr="00A04435">
        <w:rPr>
          <w:rFonts w:eastAsia="Times New Roman" w:cs="Times New Roman"/>
          <w:sz w:val="30"/>
          <w:szCs w:val="30"/>
        </w:rPr>
        <w:t xml:space="preserve">он </w:t>
      </w:r>
      <w:r w:rsidRPr="00A04435">
        <w:rPr>
          <w:rFonts w:eastAsia="Times New Roman" w:cs="Times New Roman"/>
          <w:sz w:val="30"/>
          <w:szCs w:val="30"/>
          <w:lang w:val="be-BY"/>
        </w:rPr>
        <w:t>объединяет оценочные суждения в связное высказывание, опираясь на структуру текста-рассуждения (тезис – доказательство – вывод).</w:t>
      </w:r>
    </w:p>
    <w:p w14:paraId="7CC7664C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/>
        </w:rPr>
      </w:pPr>
      <w:r w:rsidRPr="00A04435">
        <w:rPr>
          <w:rFonts w:eastAsia="Times New Roman" w:cs="Times New Roman"/>
          <w:sz w:val="30"/>
          <w:szCs w:val="30"/>
          <w:lang w:val="be-BY"/>
        </w:rPr>
        <w:t>Самая распространенная графическая форма фиксации результатов учебной деятельности учащихся – линейка самооценки. Для оценки выполненной работы с помощью линейки самооценки учитель вместе с учащимися определяет показатели, по которым эта работа будет оцениваться, например: соответствие образцу, отсутствие ошибок и др</w:t>
      </w:r>
      <w:proofErr w:type="spellStart"/>
      <w:r w:rsidRPr="00A04435">
        <w:rPr>
          <w:rFonts w:eastAsia="Times New Roman" w:cs="Times New Roman"/>
          <w:sz w:val="30"/>
          <w:szCs w:val="30"/>
        </w:rPr>
        <w:t>угие</w:t>
      </w:r>
      <w:proofErr w:type="spellEnd"/>
      <w:r w:rsidRPr="00A04435">
        <w:rPr>
          <w:rFonts w:eastAsia="Times New Roman" w:cs="Times New Roman"/>
          <w:sz w:val="30"/>
          <w:szCs w:val="30"/>
          <w:lang w:val="be-BY"/>
        </w:rPr>
        <w:t xml:space="preserve">. Показателей не должно быть много, поскольку для каждого из них необходима отдельная линейка. Начинать обучение следует с использования только одного показателя, четко сформулированного и понятного </w:t>
      </w:r>
      <w:r w:rsidRPr="00A04435">
        <w:rPr>
          <w:rFonts w:eastAsia="Times New Roman" w:cs="Times New Roman"/>
          <w:sz w:val="30"/>
          <w:szCs w:val="30"/>
        </w:rPr>
        <w:t>учащимся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. После определения показателя </w:t>
      </w:r>
      <w:r w:rsidRPr="00A04435">
        <w:rPr>
          <w:rFonts w:eastAsia="Times New Roman" w:cs="Times New Roman"/>
          <w:sz w:val="30"/>
          <w:szCs w:val="30"/>
        </w:rPr>
        <w:t>педагог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предлагает самостоятельно проверить свою работу и оценить полученный результат с использованием линейки самооценки. </w:t>
      </w:r>
      <w:r w:rsidRPr="00A04435">
        <w:rPr>
          <w:rFonts w:eastAsia="Times New Roman" w:cs="Times New Roman"/>
          <w:sz w:val="30"/>
          <w:szCs w:val="30"/>
        </w:rPr>
        <w:t>Учащиеся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оценивают работу и ставят условный знак на линейке. При этом соблюдается неизменное требование: самооценка </w:t>
      </w:r>
      <w:r w:rsidRPr="00A04435">
        <w:rPr>
          <w:rFonts w:eastAsia="Times New Roman" w:cs="Times New Roman"/>
          <w:sz w:val="30"/>
          <w:szCs w:val="30"/>
        </w:rPr>
        <w:t xml:space="preserve">учащегося 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опережает оценку </w:t>
      </w:r>
      <w:r w:rsidRPr="00A04435">
        <w:rPr>
          <w:rFonts w:eastAsia="Times New Roman" w:cs="Times New Roman"/>
          <w:sz w:val="30"/>
          <w:szCs w:val="30"/>
        </w:rPr>
        <w:t>педагога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. После </w:t>
      </w:r>
      <w:r w:rsidRPr="00A04435">
        <w:rPr>
          <w:rFonts w:eastAsia="Times New Roman" w:cs="Times New Roman"/>
          <w:sz w:val="30"/>
          <w:szCs w:val="30"/>
          <w:lang w:val="be-BY"/>
        </w:rPr>
        <w:lastRenderedPageBreak/>
        <w:t xml:space="preserve">того как </w:t>
      </w:r>
      <w:r w:rsidRPr="00A04435">
        <w:rPr>
          <w:rFonts w:eastAsia="Times New Roman" w:cs="Times New Roman"/>
          <w:sz w:val="30"/>
          <w:szCs w:val="30"/>
        </w:rPr>
        <w:t>учащиеся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осуществили самооценку, педагог проверяет работу и ставит свой значок на линейке. Если самооценка </w:t>
      </w:r>
      <w:r w:rsidRPr="00A04435">
        <w:rPr>
          <w:rFonts w:eastAsia="Times New Roman" w:cs="Times New Roman"/>
          <w:sz w:val="30"/>
          <w:szCs w:val="30"/>
        </w:rPr>
        <w:t xml:space="preserve">учащегося 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и оценка педагога совпадают, то значок </w:t>
      </w:r>
      <w:r w:rsidRPr="00A04435">
        <w:rPr>
          <w:rFonts w:eastAsia="Times New Roman" w:cs="Times New Roman"/>
          <w:sz w:val="30"/>
          <w:szCs w:val="30"/>
        </w:rPr>
        <w:t>учащегося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обводится в кружок; если не совпада</w:t>
      </w:r>
      <w:r w:rsidRPr="00A04435">
        <w:rPr>
          <w:rFonts w:eastAsia="Times New Roman" w:cs="Times New Roman"/>
          <w:sz w:val="30"/>
          <w:szCs w:val="30"/>
        </w:rPr>
        <w:t>ю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т, </w:t>
      </w:r>
      <w:r w:rsidRPr="00A04435">
        <w:rPr>
          <w:rFonts w:eastAsia="Times New Roman" w:cs="Times New Roman"/>
          <w:sz w:val="30"/>
          <w:szCs w:val="30"/>
        </w:rPr>
        <w:t>педагог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ставит на линейке свой значок выше или ниже значка </w:t>
      </w:r>
      <w:r w:rsidRPr="00A04435">
        <w:rPr>
          <w:rFonts w:eastAsia="Times New Roman" w:cs="Times New Roman"/>
          <w:sz w:val="30"/>
          <w:szCs w:val="30"/>
        </w:rPr>
        <w:t>учащегося</w:t>
      </w:r>
      <w:r w:rsidRPr="00A04435">
        <w:rPr>
          <w:rFonts w:eastAsia="Times New Roman" w:cs="Times New Roman"/>
          <w:sz w:val="30"/>
          <w:szCs w:val="30"/>
          <w:lang w:val="be-BY"/>
        </w:rPr>
        <w:t>.</w:t>
      </w:r>
    </w:p>
    <w:p w14:paraId="08AC6D3F" w14:textId="77777777" w:rsidR="00A04435" w:rsidRPr="00A04435" w:rsidRDefault="00A04435" w:rsidP="00A04435">
      <w:pPr>
        <w:shd w:val="clear" w:color="auto" w:fill="FFFFFF"/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30"/>
          <w:szCs w:val="30"/>
          <w:lang w:val="be-BY"/>
        </w:rPr>
      </w:pPr>
      <w:r w:rsidRPr="00A04435">
        <w:rPr>
          <w:rFonts w:eastAsia="Times New Roman" w:cs="Times New Roman"/>
          <w:color w:val="000000" w:themeColor="text1"/>
          <w:sz w:val="30"/>
          <w:szCs w:val="30"/>
          <w:lang w:val="be-BY"/>
        </w:rPr>
        <w:t xml:space="preserve">Для фиксации результатов контрольно-оценочной деятельности можно использовать знаки «+», «–», «?». Если работа выполнена правильно, без ошибок, ставится знак «+». Если в работе выявлены ошибки, ставится знак «–». Если, оценивая свою работу, ученик не знает, правильно она выполнена или нет, сомневается, есть в работе ошибки или нет, ставится знак «?». </w:t>
      </w:r>
    </w:p>
    <w:p w14:paraId="59E7B246" w14:textId="77777777" w:rsidR="00A04435" w:rsidRPr="00A04435" w:rsidRDefault="00A04435" w:rsidP="00A04435">
      <w:pPr>
        <w:shd w:val="clear" w:color="auto" w:fill="FFFFFF"/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30"/>
          <w:szCs w:val="30"/>
          <w:lang w:val="be-BY"/>
        </w:rPr>
      </w:pPr>
      <w:r w:rsidRPr="00A04435">
        <w:rPr>
          <w:rFonts w:eastAsia="Times New Roman" w:cs="Times New Roman"/>
          <w:color w:val="000000" w:themeColor="text1"/>
          <w:sz w:val="30"/>
          <w:szCs w:val="30"/>
          <w:lang w:val="be-BY"/>
        </w:rPr>
        <w:t>Для осуществления преемственности в контрольно-оценочной деятельности при переходе к 10-балльной системе оценки в III классе необходимо продолжить работу по формированию адекватной самооценки учащихся, ознакомить их с критериями и показателями выставления отметок по всем учебным предметам, сопровождать выставление отметок в баллах словесным комментарием учителя.</w:t>
      </w:r>
    </w:p>
    <w:p w14:paraId="28AEFD99" w14:textId="77777777" w:rsidR="00A04435" w:rsidRPr="00A04435" w:rsidRDefault="00A04435" w:rsidP="00A04435">
      <w:pPr>
        <w:shd w:val="clear" w:color="auto" w:fill="FFFFFF"/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30"/>
          <w:szCs w:val="30"/>
          <w:lang w:val="be-BY"/>
        </w:rPr>
      </w:pPr>
      <w:r w:rsidRPr="00A04435">
        <w:rPr>
          <w:rFonts w:eastAsia="Times New Roman" w:cs="Times New Roman"/>
          <w:color w:val="000000" w:themeColor="text1"/>
          <w:sz w:val="30"/>
          <w:szCs w:val="30"/>
        </w:rPr>
        <w:t>Педагог</w:t>
      </w:r>
      <w:r w:rsidRPr="00A04435">
        <w:rPr>
          <w:rFonts w:eastAsia="Times New Roman" w:cs="Times New Roman"/>
          <w:color w:val="000000" w:themeColor="text1"/>
          <w:sz w:val="30"/>
          <w:szCs w:val="30"/>
          <w:lang w:val="be-BY"/>
        </w:rPr>
        <w:t xml:space="preserve"> </w:t>
      </w:r>
      <w:r w:rsidRPr="00A04435">
        <w:rPr>
          <w:rFonts w:eastAsia="Times New Roman" w:cs="Times New Roman"/>
          <w:color w:val="000000" w:themeColor="text1"/>
          <w:sz w:val="30"/>
          <w:szCs w:val="30"/>
        </w:rPr>
        <w:t>может</w:t>
      </w:r>
      <w:r w:rsidRPr="00A04435">
        <w:rPr>
          <w:rFonts w:eastAsia="Times New Roman" w:cs="Times New Roman"/>
          <w:color w:val="000000" w:themeColor="text1"/>
          <w:sz w:val="30"/>
          <w:szCs w:val="30"/>
          <w:lang w:val="be-BY"/>
        </w:rPr>
        <w:t xml:space="preserve"> фикс</w:t>
      </w:r>
      <w:proofErr w:type="spellStart"/>
      <w:r w:rsidRPr="00A04435">
        <w:rPr>
          <w:rFonts w:eastAsia="Times New Roman" w:cs="Times New Roman"/>
          <w:color w:val="000000" w:themeColor="text1"/>
          <w:sz w:val="30"/>
          <w:szCs w:val="30"/>
        </w:rPr>
        <w:t>ировать</w:t>
      </w:r>
      <w:proofErr w:type="spellEnd"/>
      <w:r w:rsidRPr="00A04435">
        <w:rPr>
          <w:rFonts w:eastAsia="Times New Roman" w:cs="Times New Roman"/>
          <w:color w:val="000000" w:themeColor="text1"/>
          <w:sz w:val="30"/>
          <w:szCs w:val="30"/>
          <w:lang w:val="be-BY"/>
        </w:rPr>
        <w:t xml:space="preserve"> степен</w:t>
      </w:r>
      <w:r w:rsidRPr="00A04435">
        <w:rPr>
          <w:rFonts w:eastAsia="Times New Roman" w:cs="Times New Roman"/>
          <w:color w:val="000000" w:themeColor="text1"/>
          <w:sz w:val="30"/>
          <w:szCs w:val="30"/>
        </w:rPr>
        <w:t>ь</w:t>
      </w:r>
      <w:r w:rsidRPr="00A04435">
        <w:rPr>
          <w:rFonts w:eastAsia="Times New Roman" w:cs="Times New Roman"/>
          <w:color w:val="000000" w:themeColor="text1"/>
          <w:sz w:val="30"/>
          <w:szCs w:val="30"/>
          <w:lang w:val="be-BY"/>
        </w:rPr>
        <w:t xml:space="preserve"> усвоения учащимися учебного материала в виде таблиц на отдельных листах или в специальных журналах, тетрадях. Допустима электронная форма фиксации результатов учебной деятельности учащихся. Педагог самостоятельно определяет форму ведения своих рабочих записей и выбор условных знаков.</w:t>
      </w:r>
    </w:p>
    <w:p w14:paraId="5C43AC13" w14:textId="77777777" w:rsidR="00A04435" w:rsidRPr="00A04435" w:rsidRDefault="00A04435" w:rsidP="00A04435">
      <w:pPr>
        <w:shd w:val="clear" w:color="auto" w:fill="FFFFFF"/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30"/>
          <w:szCs w:val="30"/>
          <w:lang w:val="be-BY"/>
        </w:rPr>
      </w:pPr>
      <w:r w:rsidRPr="00A04435">
        <w:rPr>
          <w:rFonts w:eastAsia="Times New Roman" w:cs="Times New Roman"/>
          <w:color w:val="000000" w:themeColor="text1"/>
          <w:sz w:val="30"/>
          <w:szCs w:val="30"/>
          <w:lang w:val="be-BY"/>
        </w:rPr>
        <w:t xml:space="preserve">Для осуществления контроля и оценки результатов 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учебной деятельности каждого </w:t>
      </w:r>
      <w:r w:rsidRPr="00A04435">
        <w:rPr>
          <w:rFonts w:eastAsia="Times New Roman" w:cs="Times New Roman"/>
          <w:sz w:val="30"/>
          <w:szCs w:val="30"/>
        </w:rPr>
        <w:t>учащегося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</w:t>
      </w:r>
      <w:r w:rsidRPr="00A04435">
        <w:rPr>
          <w:rFonts w:eastAsia="Times New Roman" w:cs="Times New Roman"/>
          <w:sz w:val="30"/>
          <w:szCs w:val="30"/>
        </w:rPr>
        <w:t>учитель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ведет систематический учет усвоения учащимися знаний, умений и навыков, которые внесены в основные требования учебной программы по каждому учебному предмету. </w:t>
      </w:r>
      <w:r w:rsidRPr="00A04435">
        <w:rPr>
          <w:rFonts w:eastAsia="Times New Roman" w:cs="Times New Roman"/>
          <w:b/>
          <w:sz w:val="30"/>
          <w:szCs w:val="30"/>
          <w:lang w:val="be-BY"/>
        </w:rPr>
        <w:t>Форму и способы фиксации учебных достижений учащихся учитель определяет самостоятельно.</w:t>
      </w:r>
    </w:p>
    <w:p w14:paraId="2B2D3869" w14:textId="77777777" w:rsidR="00A04435" w:rsidRPr="00A04435" w:rsidRDefault="00A04435" w:rsidP="00A04435">
      <w:pPr>
        <w:shd w:val="clear" w:color="auto" w:fill="FFFFFF"/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i/>
          <w:sz w:val="30"/>
          <w:szCs w:val="30"/>
          <w:lang w:val="be-BY"/>
        </w:rPr>
      </w:pPr>
      <w:r w:rsidRPr="00A04435">
        <w:rPr>
          <w:rFonts w:eastAsia="Times New Roman" w:cs="Times New Roman"/>
          <w:i/>
          <w:sz w:val="30"/>
          <w:szCs w:val="30"/>
          <w:lang w:val="be-BY"/>
        </w:rPr>
        <w:t>В рабочих материалах можно использовать различные условные знаки:</w:t>
      </w:r>
    </w:p>
    <w:p w14:paraId="00D9D004" w14:textId="77777777" w:rsidR="00A04435" w:rsidRPr="00A04435" w:rsidRDefault="00A04435" w:rsidP="00A04435">
      <w:pPr>
        <w:shd w:val="clear" w:color="auto" w:fill="FFFFFF"/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i/>
          <w:sz w:val="30"/>
          <w:szCs w:val="30"/>
          <w:lang w:val="be-BY"/>
        </w:rPr>
      </w:pPr>
      <w:r w:rsidRPr="00A04435">
        <w:rPr>
          <w:rFonts w:eastAsia="Times New Roman" w:cs="Times New Roman"/>
          <w:i/>
          <w:sz w:val="30"/>
          <w:szCs w:val="30"/>
          <w:lang w:val="be-BY"/>
        </w:rPr>
        <w:t>«</w:t>
      </w:r>
      <w:r w:rsidRPr="00A04435">
        <w:rPr>
          <w:rFonts w:eastAsia="Times New Roman" w:cs="Times New Roman"/>
          <w:noProof/>
          <w:sz w:val="30"/>
          <w:szCs w:val="30"/>
          <w:lang w:val="en-US"/>
        </w:rPr>
        <w:drawing>
          <wp:inline distT="0" distB="0" distL="0" distR="0" wp14:anchorId="590A2C87" wp14:editId="765B2F26">
            <wp:extent cx="237315" cy="231429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944" cy="243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04435">
        <w:rPr>
          <w:rFonts w:eastAsia="Times New Roman" w:cs="Times New Roman"/>
          <w:i/>
          <w:sz w:val="30"/>
          <w:szCs w:val="30"/>
          <w:lang w:val="be-BY"/>
        </w:rPr>
        <w:t xml:space="preserve">» – ученик хорошо знает учебный материал и может </w:t>
      </w:r>
      <w:r w:rsidRPr="00A04435">
        <w:rPr>
          <w:rFonts w:eastAsia="Times New Roman" w:cs="Times New Roman"/>
          <w:b/>
          <w:i/>
          <w:sz w:val="30"/>
          <w:szCs w:val="30"/>
          <w:lang w:val="be-BY"/>
        </w:rPr>
        <w:t>применить</w:t>
      </w:r>
      <w:r w:rsidRPr="00A04435">
        <w:rPr>
          <w:rFonts w:eastAsia="Times New Roman" w:cs="Times New Roman"/>
          <w:i/>
          <w:sz w:val="30"/>
          <w:szCs w:val="30"/>
          <w:lang w:val="be-BY"/>
        </w:rPr>
        <w:t xml:space="preserve"> его на практике. Этим знаком отмечается только прочное усвоение учебного материала, полностью самостоятельная и безошибочная работа ученика;</w:t>
      </w:r>
    </w:p>
    <w:p w14:paraId="3F0DE1F3" w14:textId="77777777" w:rsidR="00A04435" w:rsidRPr="00A04435" w:rsidRDefault="00A04435" w:rsidP="00A04435">
      <w:pPr>
        <w:spacing w:after="0" w:line="240" w:lineRule="auto"/>
        <w:ind w:firstLine="709"/>
        <w:jc w:val="both"/>
        <w:rPr>
          <w:rFonts w:eastAsia="Times New Roman" w:cs="Times New Roman"/>
          <w:i/>
          <w:sz w:val="30"/>
          <w:szCs w:val="30"/>
          <w:lang w:val="be-BY"/>
        </w:rPr>
      </w:pPr>
      <w:r w:rsidRPr="00A04435">
        <w:rPr>
          <w:rFonts w:eastAsia="Times New Roman" w:cs="Times New Roman"/>
          <w:i/>
          <w:sz w:val="30"/>
          <w:szCs w:val="30"/>
          <w:lang w:val="be-BY"/>
        </w:rPr>
        <w:t>«+» – знает, умеет, правильно выполняет, но изредка допускает единичные ошибки;</w:t>
      </w:r>
    </w:p>
    <w:p w14:paraId="12A1FF79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i/>
          <w:sz w:val="30"/>
          <w:szCs w:val="30"/>
          <w:lang w:val="be-BY"/>
        </w:rPr>
      </w:pPr>
      <w:r w:rsidRPr="00A04435">
        <w:rPr>
          <w:rFonts w:eastAsia="Times New Roman" w:cs="Times New Roman"/>
          <w:i/>
          <w:sz w:val="30"/>
          <w:szCs w:val="30"/>
          <w:lang w:val="be-BY"/>
        </w:rPr>
        <w:t>«</w:t>
      </w:r>
      <w:r w:rsidRPr="00A04435">
        <w:rPr>
          <w:rFonts w:eastAsia="Noto Sans Symbols" w:cs="Times New Roman"/>
          <w:sz w:val="30"/>
          <w:szCs w:val="30"/>
          <w:lang w:val="be-BY"/>
        </w:rPr>
        <w:t>±</w:t>
      </w:r>
      <w:r w:rsidRPr="00A04435">
        <w:rPr>
          <w:rFonts w:eastAsia="Times New Roman" w:cs="Times New Roman"/>
          <w:i/>
          <w:sz w:val="30"/>
          <w:szCs w:val="30"/>
          <w:lang w:val="be-BY"/>
        </w:rPr>
        <w:t>» – знает, но недостаточно уверенно; выполняет задания с небольшим количеством ошибок, то есть в большей степени материал усвоен, но требуется небольшая помощь;</w:t>
      </w:r>
    </w:p>
    <w:p w14:paraId="6BD27BE1" w14:textId="77777777" w:rsidR="00A04435" w:rsidRPr="00A04435" w:rsidRDefault="008F3713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i/>
          <w:sz w:val="30"/>
          <w:szCs w:val="30"/>
          <w:lang w:val="be-BY"/>
        </w:rPr>
      </w:pPr>
      <w:r>
        <w:rPr>
          <w:rFonts w:eastAsia="Times New Roman" w:cs="Times New Roman"/>
          <w:i/>
          <w:noProof/>
          <w:sz w:val="30"/>
          <w:szCs w:val="3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CCB87" wp14:editId="0888C44D">
                <wp:simplePos x="0" y="0"/>
                <wp:positionH relativeFrom="column">
                  <wp:posOffset>549275</wp:posOffset>
                </wp:positionH>
                <wp:positionV relativeFrom="paragraph">
                  <wp:posOffset>33927</wp:posOffset>
                </wp:positionV>
                <wp:extent cx="1143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68EF5B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5pt,2.65pt" to="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="00A04435" w:rsidRPr="00A04435">
        <w:rPr>
          <w:rFonts w:eastAsia="Times New Roman" w:cs="Times New Roman"/>
          <w:i/>
          <w:sz w:val="30"/>
          <w:szCs w:val="30"/>
          <w:lang w:val="be-BY"/>
        </w:rPr>
        <w:t>«</w:t>
      </w:r>
      <w:r>
        <w:rPr>
          <w:rFonts w:eastAsia="MT Extra" w:cs="Times New Roman"/>
          <w:sz w:val="30"/>
          <w:szCs w:val="30"/>
          <w:lang w:val="be-BY"/>
        </w:rPr>
        <w:t>+</w:t>
      </w:r>
      <w:r w:rsidR="00A04435" w:rsidRPr="00A04435">
        <w:rPr>
          <w:rFonts w:eastAsia="Times New Roman" w:cs="Times New Roman"/>
          <w:i/>
          <w:sz w:val="30"/>
          <w:szCs w:val="30"/>
          <w:lang w:val="be-BY"/>
        </w:rPr>
        <w:t>» – выполняет некоторые задания, но допускает большое количество ошибок;</w:t>
      </w:r>
    </w:p>
    <w:p w14:paraId="04E7460D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/>
        </w:rPr>
      </w:pPr>
      <w:r w:rsidRPr="00A04435">
        <w:rPr>
          <w:rFonts w:eastAsia="Times New Roman" w:cs="Times New Roman"/>
          <w:i/>
          <w:sz w:val="30"/>
          <w:szCs w:val="30"/>
          <w:lang w:val="be-BY"/>
        </w:rPr>
        <w:t>«–» – не владеет материалом, при выполнении заданий практически во всех случаях делает ошибки; и др</w:t>
      </w:r>
      <w:proofErr w:type="spellStart"/>
      <w:r w:rsidRPr="00A04435">
        <w:rPr>
          <w:rFonts w:eastAsia="Times New Roman" w:cs="Times New Roman"/>
          <w:i/>
          <w:sz w:val="30"/>
          <w:szCs w:val="30"/>
        </w:rPr>
        <w:t>угие</w:t>
      </w:r>
      <w:proofErr w:type="spellEnd"/>
      <w:r w:rsidRPr="00A04435">
        <w:rPr>
          <w:rFonts w:eastAsia="Times New Roman" w:cs="Times New Roman"/>
          <w:i/>
          <w:sz w:val="30"/>
          <w:szCs w:val="30"/>
          <w:lang w:val="be-BY"/>
        </w:rPr>
        <w:t>.</w:t>
      </w:r>
    </w:p>
    <w:p w14:paraId="377715FF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i/>
          <w:sz w:val="30"/>
          <w:szCs w:val="30"/>
        </w:rPr>
      </w:pPr>
      <w:r w:rsidRPr="00A04435">
        <w:rPr>
          <w:rFonts w:eastAsia="Times New Roman" w:cs="Times New Roman"/>
          <w:sz w:val="30"/>
          <w:szCs w:val="30"/>
          <w:lang w:val="be-BY"/>
        </w:rPr>
        <w:t>Пример ведения рабочих записей в таблице на учебных занятиях по обучению грамоте</w:t>
      </w:r>
      <w:r w:rsidRPr="00A04435">
        <w:rPr>
          <w:rFonts w:eastAsia="Times New Roman" w:cs="Times New Roman"/>
          <w:sz w:val="30"/>
          <w:szCs w:val="30"/>
        </w:rPr>
        <w:t xml:space="preserve"> представлен в таблице.</w:t>
      </w:r>
      <w:r w:rsidRPr="00A04435">
        <w:rPr>
          <w:rFonts w:eastAsia="Times New Roman" w:cs="Times New Roman"/>
          <w:i/>
          <w:sz w:val="30"/>
          <w:szCs w:val="30"/>
        </w:rPr>
        <w:t xml:space="preserve"> </w:t>
      </w:r>
    </w:p>
    <w:p w14:paraId="6E93B718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right"/>
        <w:rPr>
          <w:rFonts w:eastAsia="Times New Roman" w:cs="Times New Roman"/>
          <w:sz w:val="30"/>
          <w:szCs w:val="30"/>
        </w:rPr>
      </w:pPr>
      <w:r w:rsidRPr="00A04435">
        <w:rPr>
          <w:rFonts w:eastAsia="Times New Roman" w:cs="Times New Roman"/>
          <w:i/>
          <w:sz w:val="30"/>
          <w:szCs w:val="30"/>
        </w:rPr>
        <w:t>Таблица</w:t>
      </w:r>
    </w:p>
    <w:p w14:paraId="33E3FD4B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30"/>
          <w:szCs w:val="30"/>
          <w:lang w:val="be-BY"/>
        </w:rPr>
      </w:pPr>
      <w:r w:rsidRPr="00A04435">
        <w:rPr>
          <w:rFonts w:eastAsia="Times New Roman" w:cs="Times New Roman"/>
          <w:b/>
          <w:sz w:val="30"/>
          <w:szCs w:val="30"/>
          <w:lang w:val="be-BY"/>
        </w:rPr>
        <w:t>Контроль за формированием умений и навыков учащихся на учебных занятиях по обучению грамоте</w:t>
      </w:r>
    </w:p>
    <w:p w14:paraId="4C78FD8A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i/>
          <w:sz w:val="30"/>
          <w:szCs w:val="30"/>
          <w:lang w:val="be-BY"/>
        </w:rPr>
      </w:pPr>
    </w:p>
    <w:tbl>
      <w:tblPr>
        <w:tblW w:w="98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10"/>
        <w:gridCol w:w="1963"/>
        <w:gridCol w:w="1502"/>
        <w:gridCol w:w="1552"/>
        <w:gridCol w:w="1593"/>
        <w:gridCol w:w="1633"/>
      </w:tblGrid>
      <w:tr w:rsidR="00A04435" w:rsidRPr="00A04435" w14:paraId="2E626525" w14:textId="77777777" w:rsidTr="00703429">
        <w:trPr>
          <w:trHeight w:val="278"/>
          <w:jc w:val="center"/>
        </w:trPr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620F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jc w:val="both"/>
              <w:rPr>
                <w:rFonts w:eastAsia="Times New Roman" w:cs="Times New Roman"/>
                <w:i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Фамилия, имя ученика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CBDE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ind w:firstLine="709"/>
              <w:jc w:val="center"/>
              <w:rPr>
                <w:rFonts w:eastAsia="Times New Roman" w:cs="Times New Roman"/>
                <w:i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Умение определять количество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C524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Умение делить слова на слоги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A01C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Умение выделять ударный слог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4E8E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И так</w:t>
            </w:r>
            <w:r w:rsidRPr="00A04435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д</w:t>
            </w:r>
            <w:r w:rsidRPr="00A04435">
              <w:rPr>
                <w:rFonts w:eastAsia="Times New Roman" w:cs="Times New Roman"/>
                <w:sz w:val="26"/>
                <w:szCs w:val="26"/>
              </w:rPr>
              <w:t>алее</w:t>
            </w: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 xml:space="preserve"> согласно учебной программе</w:t>
            </w:r>
          </w:p>
        </w:tc>
      </w:tr>
      <w:tr w:rsidR="00A04435" w:rsidRPr="00A04435" w14:paraId="2B6DCB30" w14:textId="77777777" w:rsidTr="00703429">
        <w:trPr>
          <w:trHeight w:val="277"/>
          <w:jc w:val="center"/>
        </w:trPr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01D4" w14:textId="77777777" w:rsidR="00A04435" w:rsidRPr="00A04435" w:rsidRDefault="00A04435" w:rsidP="00A0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DD23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слов в предложении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4742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слогов в слове</w:t>
            </w: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63A7" w14:textId="77777777" w:rsidR="00A04435" w:rsidRPr="00A04435" w:rsidRDefault="00A04435" w:rsidP="00A0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CBBE" w14:textId="77777777" w:rsidR="00A04435" w:rsidRPr="00A04435" w:rsidRDefault="00A04435" w:rsidP="00A0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1C34" w14:textId="77777777" w:rsidR="00A04435" w:rsidRPr="00A04435" w:rsidRDefault="00A04435" w:rsidP="00A0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</w:p>
        </w:tc>
      </w:tr>
      <w:tr w:rsidR="00A04435" w:rsidRPr="00A04435" w14:paraId="116164FE" w14:textId="77777777" w:rsidTr="00703429">
        <w:trPr>
          <w:jc w:val="center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B12D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Иванов С.</w:t>
            </w:r>
          </w:p>
          <w:p w14:paraId="0451E2CB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383F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noProof/>
                <w:sz w:val="26"/>
                <w:szCs w:val="26"/>
                <w:lang w:val="en-US"/>
              </w:rPr>
              <w:drawing>
                <wp:inline distT="0" distB="0" distL="0" distR="0" wp14:anchorId="01DF71AD" wp14:editId="7418BA0F">
                  <wp:extent cx="266700" cy="27622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B30F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2F0D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+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CF15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–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056F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ind w:firstLine="709"/>
              <w:jc w:val="center"/>
              <w:rPr>
                <w:rFonts w:eastAsia="Times New Roman" w:cs="Times New Roman"/>
                <w:i/>
                <w:sz w:val="26"/>
                <w:szCs w:val="26"/>
                <w:lang w:val="be-BY"/>
              </w:rPr>
            </w:pPr>
          </w:p>
        </w:tc>
      </w:tr>
      <w:tr w:rsidR="00A04435" w:rsidRPr="00A04435" w14:paraId="5549058D" w14:textId="77777777" w:rsidTr="00703429">
        <w:trPr>
          <w:jc w:val="center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2CE1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Петров А.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8DF4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+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97CA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–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0B87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+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3080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  <w:lang w:val="be-BY"/>
              </w:rPr>
            </w:pPr>
            <w:r w:rsidRPr="00A04435">
              <w:rPr>
                <w:rFonts w:eastAsia="Times New Roman" w:cs="Times New Roman"/>
                <w:sz w:val="26"/>
                <w:szCs w:val="26"/>
                <w:lang w:val="be-BY"/>
              </w:rPr>
              <w:t>–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A55F" w14:textId="77777777" w:rsidR="00A04435" w:rsidRPr="00A04435" w:rsidRDefault="00A04435" w:rsidP="00A04435">
            <w:pPr>
              <w:tabs>
                <w:tab w:val="left" w:pos="9498"/>
              </w:tabs>
              <w:spacing w:after="0" w:line="240" w:lineRule="auto"/>
              <w:ind w:firstLine="709"/>
              <w:jc w:val="center"/>
              <w:rPr>
                <w:rFonts w:eastAsia="Times New Roman" w:cs="Times New Roman"/>
                <w:i/>
                <w:sz w:val="26"/>
                <w:szCs w:val="26"/>
                <w:lang w:val="be-BY"/>
              </w:rPr>
            </w:pPr>
          </w:p>
        </w:tc>
      </w:tr>
    </w:tbl>
    <w:p w14:paraId="6D66DC78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center"/>
        <w:rPr>
          <w:rFonts w:eastAsia="Times New Roman" w:cs="Times New Roman"/>
          <w:sz w:val="30"/>
          <w:szCs w:val="30"/>
          <w:lang w:val="be-BY"/>
        </w:rPr>
      </w:pPr>
    </w:p>
    <w:p w14:paraId="1E24D72A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/>
        </w:rPr>
      </w:pPr>
      <w:r w:rsidRPr="00A04435">
        <w:rPr>
          <w:rFonts w:eastAsia="Times New Roman" w:cs="Times New Roman"/>
          <w:sz w:val="30"/>
          <w:szCs w:val="30"/>
          <w:lang w:val="be-BY"/>
        </w:rPr>
        <w:t xml:space="preserve">Если </w:t>
      </w:r>
      <w:r w:rsidRPr="00A04435">
        <w:rPr>
          <w:rFonts w:eastAsia="Times New Roman" w:cs="Times New Roman"/>
          <w:sz w:val="30"/>
          <w:szCs w:val="30"/>
        </w:rPr>
        <w:t>учащийся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не может сам правильно выполнить задание, </w:t>
      </w:r>
      <w:r w:rsidRPr="00A04435">
        <w:rPr>
          <w:rFonts w:eastAsia="Times New Roman" w:cs="Times New Roman"/>
          <w:sz w:val="30"/>
          <w:szCs w:val="30"/>
        </w:rPr>
        <w:t xml:space="preserve">педагог 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не ставит в своей таблице соответствующий знак или ставит знак «–», тем самым определяя для себя необходимость индивидуальной работы с таким </w:t>
      </w:r>
      <w:r w:rsidRPr="00A04435">
        <w:rPr>
          <w:rFonts w:eastAsia="Times New Roman" w:cs="Times New Roman"/>
          <w:sz w:val="30"/>
          <w:szCs w:val="30"/>
        </w:rPr>
        <w:t>учащимся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над неусвоенным материалом. При этом никакой отрицательной словесной оценки </w:t>
      </w:r>
      <w:r w:rsidRPr="00A04435">
        <w:rPr>
          <w:rFonts w:eastAsia="Times New Roman" w:cs="Times New Roman"/>
          <w:sz w:val="30"/>
          <w:szCs w:val="30"/>
        </w:rPr>
        <w:t>педагог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 не дает. Оценочные суждения корректируются по мере усвоения </w:t>
      </w:r>
      <w:r w:rsidRPr="00A04435">
        <w:rPr>
          <w:rFonts w:eastAsia="Times New Roman" w:cs="Times New Roman"/>
          <w:sz w:val="30"/>
          <w:szCs w:val="30"/>
        </w:rPr>
        <w:t>учащимся</w:t>
      </w:r>
      <w:r w:rsidR="00CC33A4">
        <w:rPr>
          <w:rFonts w:eastAsia="Times New Roman" w:cs="Times New Roman"/>
          <w:sz w:val="30"/>
          <w:szCs w:val="30"/>
        </w:rPr>
        <w:t xml:space="preserve"> учебного</w:t>
      </w:r>
      <w:r w:rsidRPr="00A04435">
        <w:rPr>
          <w:rFonts w:eastAsia="Times New Roman" w:cs="Times New Roman"/>
          <w:sz w:val="30"/>
          <w:szCs w:val="30"/>
        </w:rPr>
        <w:t xml:space="preserve"> </w:t>
      </w:r>
      <w:r w:rsidRPr="00A04435">
        <w:rPr>
          <w:rFonts w:eastAsia="Times New Roman" w:cs="Times New Roman"/>
          <w:sz w:val="30"/>
          <w:szCs w:val="30"/>
          <w:lang w:val="be-BY"/>
        </w:rPr>
        <w:t>материала по изученной теме, поэтому таблицы, графики, оценочные листы лучше заполнять простым карандашом.</w:t>
      </w:r>
    </w:p>
    <w:p w14:paraId="065F2B92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/>
        </w:rPr>
      </w:pPr>
      <w:r w:rsidRPr="00A04435">
        <w:rPr>
          <w:rFonts w:eastAsia="Times New Roman" w:cs="Times New Roman"/>
          <w:sz w:val="30"/>
          <w:szCs w:val="30"/>
          <w:lang w:val="be-BY"/>
        </w:rPr>
        <w:t>В таблицах можно фиксировать количество ошибок и их характер. В соответствии с зафиксированными в таблице данными учитель планирует и организует дифференцированную и индивидуальную работу на учебных, стимулирующих и поддерживающих занятиях. Педагог может дополнительно разрабатывать индивидуальные листы учебных достижений учащихся.</w:t>
      </w:r>
    </w:p>
    <w:p w14:paraId="0C173431" w14:textId="77777777" w:rsidR="00A04435" w:rsidRPr="00A04435" w:rsidRDefault="00A04435" w:rsidP="00A04435">
      <w:pPr>
        <w:tabs>
          <w:tab w:val="left" w:pos="9498"/>
        </w:tabs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/>
        </w:rPr>
      </w:pPr>
      <w:r w:rsidRPr="00A04435">
        <w:rPr>
          <w:rFonts w:eastAsia="Times New Roman" w:cs="Times New Roman"/>
          <w:sz w:val="30"/>
          <w:szCs w:val="30"/>
          <w:lang w:val="be-BY"/>
        </w:rPr>
        <w:t xml:space="preserve">В конце учебного года </w:t>
      </w:r>
      <w:r w:rsidRPr="00A04435">
        <w:rPr>
          <w:rFonts w:eastAsia="Times New Roman" w:cs="Times New Roman"/>
          <w:sz w:val="30"/>
          <w:szCs w:val="30"/>
        </w:rPr>
        <w:t xml:space="preserve">педагог </w:t>
      </w:r>
      <w:r w:rsidRPr="00A04435">
        <w:rPr>
          <w:rFonts w:eastAsia="Times New Roman" w:cs="Times New Roman"/>
          <w:sz w:val="30"/>
          <w:szCs w:val="30"/>
          <w:lang w:val="be-BY"/>
        </w:rPr>
        <w:t>осуществляет содержательный анализ результатов учебной деятельности учащихся в соответствии с</w:t>
      </w:r>
      <w:r w:rsidR="00CC33A4">
        <w:rPr>
          <w:rFonts w:eastAsia="Times New Roman" w:cs="Times New Roman"/>
          <w:sz w:val="30"/>
          <w:szCs w:val="30"/>
          <w:lang w:val="be-BY"/>
        </w:rPr>
        <w:t> </w:t>
      </w:r>
      <w:r w:rsidRPr="00A04435">
        <w:rPr>
          <w:rFonts w:eastAsia="Times New Roman" w:cs="Times New Roman"/>
          <w:sz w:val="30"/>
          <w:szCs w:val="30"/>
          <w:lang w:val="be-BY"/>
        </w:rPr>
        <w:t xml:space="preserve">требованиями учебной программы. На основе анализа делается вывод о </w:t>
      </w:r>
      <w:r w:rsidRPr="00A04435">
        <w:rPr>
          <w:rFonts w:eastAsia="Times New Roman" w:cs="Times New Roman"/>
          <w:sz w:val="30"/>
          <w:szCs w:val="30"/>
        </w:rPr>
        <w:t xml:space="preserve">наличии </w:t>
      </w:r>
      <w:r w:rsidR="00CC33A4" w:rsidRPr="00A04435">
        <w:rPr>
          <w:rFonts w:eastAsia="Times New Roman" w:cs="Times New Roman"/>
          <w:sz w:val="30"/>
          <w:szCs w:val="30"/>
        </w:rPr>
        <w:t>у</w:t>
      </w:r>
      <w:r w:rsidR="00CC33A4" w:rsidRPr="00A04435">
        <w:rPr>
          <w:rFonts w:eastAsia="Times New Roman" w:cs="Times New Roman"/>
          <w:sz w:val="30"/>
          <w:szCs w:val="30"/>
          <w:lang w:val="be-BY"/>
        </w:rPr>
        <w:t xml:space="preserve"> учащихся </w:t>
      </w:r>
      <w:r w:rsidRPr="00A04435">
        <w:rPr>
          <w:rFonts w:eastAsia="Times New Roman" w:cs="Times New Roman"/>
          <w:sz w:val="30"/>
          <w:szCs w:val="30"/>
          <w:lang w:val="be-BY"/>
        </w:rPr>
        <w:t>трудностей</w:t>
      </w:r>
      <w:r w:rsidRPr="00A04435">
        <w:rPr>
          <w:rFonts w:eastAsia="Times New Roman" w:cs="Times New Roman"/>
          <w:sz w:val="30"/>
          <w:szCs w:val="30"/>
        </w:rPr>
        <w:t xml:space="preserve"> </w:t>
      </w:r>
      <w:r w:rsidRPr="00A04435">
        <w:rPr>
          <w:rFonts w:eastAsia="Times New Roman" w:cs="Times New Roman"/>
          <w:sz w:val="30"/>
          <w:szCs w:val="30"/>
          <w:lang w:val="be-BY"/>
        </w:rPr>
        <w:t>в освоении учебного материала, определяются пути, которые позволят устранить проблемы.</w:t>
      </w:r>
    </w:p>
    <w:p w14:paraId="7139FF75" w14:textId="77777777" w:rsidR="00D26ED0" w:rsidRPr="00A04435" w:rsidRDefault="00D26ED0">
      <w:pPr>
        <w:rPr>
          <w:lang w:val="be-BY"/>
        </w:rPr>
      </w:pPr>
    </w:p>
    <w:sectPr w:rsidR="00D26ED0" w:rsidRPr="00A04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F34"/>
    <w:rsid w:val="00167F34"/>
    <w:rsid w:val="001A4C56"/>
    <w:rsid w:val="002A5250"/>
    <w:rsid w:val="00603469"/>
    <w:rsid w:val="007166B9"/>
    <w:rsid w:val="008F3713"/>
    <w:rsid w:val="00A04435"/>
    <w:rsid w:val="00BE42A0"/>
    <w:rsid w:val="00CC33A4"/>
    <w:rsid w:val="00D26ED0"/>
    <w:rsid w:val="00EB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5288"/>
  <w15:chartTrackingRefBased/>
  <w15:docId w15:val="{CE1FFE2A-FC0D-44BF-BB4C-929D9031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Русак</dc:creator>
  <cp:keywords/>
  <dc:description/>
  <cp:lastModifiedBy>Тарусова Л.Г.</cp:lastModifiedBy>
  <cp:revision>2</cp:revision>
  <dcterms:created xsi:type="dcterms:W3CDTF">2026-06-24T09:47:00Z</dcterms:created>
  <dcterms:modified xsi:type="dcterms:W3CDTF">2026-06-24T09:47:00Z</dcterms:modified>
</cp:coreProperties>
</file>