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A4CD" w14:textId="77777777" w:rsidR="0012265D" w:rsidRDefault="0012265D">
      <w:pPr>
        <w:pStyle w:val="ConsPlusTitlePage"/>
      </w:pPr>
      <w:r>
        <w:t xml:space="preserve">Документ предоставлен </w:t>
      </w:r>
      <w:hyperlink r:id="rId4">
        <w:r>
          <w:rPr>
            <w:color w:val="0000FF"/>
          </w:rPr>
          <w:t>КонсультантПлюс</w:t>
        </w:r>
      </w:hyperlink>
      <w:r>
        <w:br/>
      </w:r>
    </w:p>
    <w:p w14:paraId="6B7A27A8" w14:textId="77777777" w:rsidR="0012265D" w:rsidRDefault="0012265D">
      <w:pPr>
        <w:pStyle w:val="ConsPlusNormal"/>
        <w:outlineLvl w:val="0"/>
      </w:pPr>
    </w:p>
    <w:p w14:paraId="48505A68" w14:textId="77777777" w:rsidR="0012265D" w:rsidRDefault="0012265D">
      <w:pPr>
        <w:pStyle w:val="ConsPlusNormal"/>
        <w:outlineLvl w:val="0"/>
      </w:pPr>
      <w:r>
        <w:t>Зарегистрировано в Национальном реестре правовых актов</w:t>
      </w:r>
    </w:p>
    <w:p w14:paraId="4DA923B8" w14:textId="77777777" w:rsidR="0012265D" w:rsidRDefault="0012265D">
      <w:pPr>
        <w:pStyle w:val="ConsPlusNormal"/>
        <w:spacing w:before="220"/>
      </w:pPr>
      <w:r>
        <w:t>Республики Беларусь 11 июля 2011 г. N 5/34128</w:t>
      </w:r>
    </w:p>
    <w:p w14:paraId="6CCC1ECF" w14:textId="77777777" w:rsidR="0012265D" w:rsidRDefault="0012265D">
      <w:pPr>
        <w:pStyle w:val="ConsPlusNormal"/>
        <w:pBdr>
          <w:bottom w:val="single" w:sz="6" w:space="0" w:color="auto"/>
        </w:pBdr>
        <w:spacing w:before="100" w:after="100"/>
        <w:jc w:val="both"/>
        <w:rPr>
          <w:sz w:val="2"/>
          <w:szCs w:val="2"/>
        </w:rPr>
      </w:pPr>
    </w:p>
    <w:p w14:paraId="6DC6EAA6" w14:textId="77777777" w:rsidR="0012265D" w:rsidRDefault="0012265D">
      <w:pPr>
        <w:pStyle w:val="ConsPlusNormal"/>
        <w:jc w:val="both"/>
      </w:pPr>
    </w:p>
    <w:p w14:paraId="0324E176" w14:textId="77777777" w:rsidR="0012265D" w:rsidRDefault="0012265D">
      <w:pPr>
        <w:pStyle w:val="ConsPlusTitle"/>
        <w:jc w:val="center"/>
      </w:pPr>
      <w:r>
        <w:t>ПОСТАНОВЛЕНИЕ СОВЕТА МИНИСТРОВ РЕСПУБЛИКИ БЕЛАРУСЬ И НАЦИОНАЛЬНОГО БАНКА РЕСПУБЛИКИ БЕЛАРУСЬ</w:t>
      </w:r>
    </w:p>
    <w:p w14:paraId="38EA28C9" w14:textId="77777777" w:rsidR="0012265D" w:rsidRDefault="0012265D">
      <w:pPr>
        <w:pStyle w:val="ConsPlusTitle"/>
        <w:jc w:val="center"/>
      </w:pPr>
      <w:r>
        <w:t>6 июля 2011 г. N 924/16</w:t>
      </w:r>
    </w:p>
    <w:p w14:paraId="0A2B745A" w14:textId="77777777" w:rsidR="0012265D" w:rsidRDefault="0012265D">
      <w:pPr>
        <w:pStyle w:val="ConsPlusTitle"/>
        <w:jc w:val="center"/>
      </w:pPr>
    </w:p>
    <w:p w14:paraId="401B5632" w14:textId="77777777" w:rsidR="0012265D" w:rsidRDefault="0012265D">
      <w:pPr>
        <w:pStyle w:val="ConsPlusTitle"/>
        <w:jc w:val="center"/>
      </w:pPr>
      <w:r>
        <w:t>ОБ ИСПОЛЬЗОВАНИИ КАССОВОГО И ИНОГО ОБОРУДОВАНИЯ ПРИ ПРИЕМЕ СРЕДСТВ ПЛАТЕЖА</w:t>
      </w:r>
    </w:p>
    <w:p w14:paraId="73C68A29"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52E5E5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AF4A79"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C8B5EF"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F87195" w14:textId="77777777" w:rsidR="0012265D" w:rsidRDefault="0012265D">
            <w:pPr>
              <w:pStyle w:val="ConsPlusNormal"/>
              <w:jc w:val="center"/>
            </w:pPr>
            <w:r>
              <w:rPr>
                <w:color w:val="392C69"/>
              </w:rPr>
              <w:t xml:space="preserve">(в ред. постановлений Совмина, Нацбанка от 01.03.2012 </w:t>
            </w:r>
            <w:hyperlink r:id="rId5">
              <w:r>
                <w:rPr>
                  <w:color w:val="0000FF"/>
                </w:rPr>
                <w:t>N 198/6</w:t>
              </w:r>
            </w:hyperlink>
            <w:r>
              <w:rPr>
                <w:color w:val="392C69"/>
              </w:rPr>
              <w:t>,</w:t>
            </w:r>
          </w:p>
          <w:p w14:paraId="4D2A4036" w14:textId="77777777" w:rsidR="0012265D" w:rsidRDefault="0012265D">
            <w:pPr>
              <w:pStyle w:val="ConsPlusNormal"/>
              <w:jc w:val="center"/>
            </w:pPr>
            <w:r>
              <w:rPr>
                <w:color w:val="392C69"/>
              </w:rPr>
              <w:t xml:space="preserve">от 31.10.2012 </w:t>
            </w:r>
            <w:hyperlink r:id="rId6">
              <w:r>
                <w:rPr>
                  <w:color w:val="0000FF"/>
                </w:rPr>
                <w:t>N 997/14</w:t>
              </w:r>
            </w:hyperlink>
            <w:r>
              <w:rPr>
                <w:color w:val="392C69"/>
              </w:rPr>
              <w:t xml:space="preserve">, от 11.12.2012 </w:t>
            </w:r>
            <w:hyperlink r:id="rId7">
              <w:r>
                <w:rPr>
                  <w:color w:val="0000FF"/>
                </w:rPr>
                <w:t>N 1139/16</w:t>
              </w:r>
            </w:hyperlink>
            <w:r>
              <w:rPr>
                <w:color w:val="392C69"/>
              </w:rPr>
              <w:t xml:space="preserve">, от 09.08.2013 </w:t>
            </w:r>
            <w:hyperlink r:id="rId8">
              <w:r>
                <w:rPr>
                  <w:color w:val="0000FF"/>
                </w:rPr>
                <w:t>N 700/14</w:t>
              </w:r>
            </w:hyperlink>
            <w:r>
              <w:rPr>
                <w:color w:val="392C69"/>
              </w:rPr>
              <w:t>,</w:t>
            </w:r>
          </w:p>
          <w:p w14:paraId="68EE44B6" w14:textId="77777777" w:rsidR="0012265D" w:rsidRDefault="0012265D">
            <w:pPr>
              <w:pStyle w:val="ConsPlusNormal"/>
              <w:jc w:val="center"/>
            </w:pPr>
            <w:r>
              <w:rPr>
                <w:color w:val="392C69"/>
              </w:rPr>
              <w:t xml:space="preserve">от 21.05.2014 </w:t>
            </w:r>
            <w:hyperlink r:id="rId9">
              <w:r>
                <w:rPr>
                  <w:color w:val="0000FF"/>
                </w:rPr>
                <w:t>N 489/7</w:t>
              </w:r>
            </w:hyperlink>
            <w:r>
              <w:rPr>
                <w:color w:val="392C69"/>
              </w:rPr>
              <w:t xml:space="preserve">, от 19.06.2015 </w:t>
            </w:r>
            <w:hyperlink r:id="rId10">
              <w:r>
                <w:rPr>
                  <w:color w:val="0000FF"/>
                </w:rPr>
                <w:t>N 516/15</w:t>
              </w:r>
            </w:hyperlink>
            <w:r>
              <w:rPr>
                <w:color w:val="392C69"/>
              </w:rPr>
              <w:t xml:space="preserve">, от 24.09.2015 </w:t>
            </w:r>
            <w:hyperlink r:id="rId11">
              <w:r>
                <w:rPr>
                  <w:color w:val="0000FF"/>
                </w:rPr>
                <w:t>N 801/19</w:t>
              </w:r>
            </w:hyperlink>
            <w:r>
              <w:rPr>
                <w:color w:val="392C69"/>
              </w:rPr>
              <w:t>,</w:t>
            </w:r>
          </w:p>
          <w:p w14:paraId="17CEE5F1" w14:textId="77777777" w:rsidR="0012265D" w:rsidRDefault="0012265D">
            <w:pPr>
              <w:pStyle w:val="ConsPlusNormal"/>
              <w:jc w:val="center"/>
            </w:pPr>
            <w:r>
              <w:rPr>
                <w:color w:val="392C69"/>
              </w:rPr>
              <w:t xml:space="preserve">от 20.04.2016 </w:t>
            </w:r>
            <w:hyperlink r:id="rId12">
              <w:r>
                <w:rPr>
                  <w:color w:val="0000FF"/>
                </w:rPr>
                <w:t>N 319/12</w:t>
              </w:r>
            </w:hyperlink>
            <w:r>
              <w:rPr>
                <w:color w:val="392C69"/>
              </w:rPr>
              <w:t xml:space="preserve">, от 08.09.2016 </w:t>
            </w:r>
            <w:hyperlink r:id="rId13">
              <w:r>
                <w:rPr>
                  <w:color w:val="0000FF"/>
                </w:rPr>
                <w:t>N 707/23</w:t>
              </w:r>
            </w:hyperlink>
            <w:r>
              <w:rPr>
                <w:color w:val="392C69"/>
              </w:rPr>
              <w:t xml:space="preserve">, от 03.03.2017 </w:t>
            </w:r>
            <w:hyperlink r:id="rId14">
              <w:r>
                <w:rPr>
                  <w:color w:val="0000FF"/>
                </w:rPr>
                <w:t>N 181/5</w:t>
              </w:r>
            </w:hyperlink>
            <w:r>
              <w:rPr>
                <w:color w:val="392C69"/>
              </w:rPr>
              <w:t>,</w:t>
            </w:r>
          </w:p>
          <w:p w14:paraId="775810A2" w14:textId="77777777" w:rsidR="0012265D" w:rsidRDefault="0012265D">
            <w:pPr>
              <w:pStyle w:val="ConsPlusNormal"/>
              <w:jc w:val="center"/>
            </w:pPr>
            <w:r>
              <w:rPr>
                <w:color w:val="392C69"/>
              </w:rPr>
              <w:t xml:space="preserve">от 31.07.2017 </w:t>
            </w:r>
            <w:hyperlink r:id="rId15">
              <w:r>
                <w:rPr>
                  <w:color w:val="0000FF"/>
                </w:rPr>
                <w:t>N 571/9</w:t>
              </w:r>
            </w:hyperlink>
            <w:r>
              <w:rPr>
                <w:color w:val="392C69"/>
              </w:rPr>
              <w:t xml:space="preserve">, от 29.12.2017 </w:t>
            </w:r>
            <w:hyperlink r:id="rId16">
              <w:r>
                <w:rPr>
                  <w:color w:val="0000FF"/>
                </w:rPr>
                <w:t>N 1040/17</w:t>
              </w:r>
            </w:hyperlink>
            <w:r>
              <w:rPr>
                <w:color w:val="392C69"/>
              </w:rPr>
              <w:t xml:space="preserve">, от 25.05.2018 </w:t>
            </w:r>
            <w:hyperlink r:id="rId17">
              <w:r>
                <w:rPr>
                  <w:color w:val="0000FF"/>
                </w:rPr>
                <w:t>N 395/7</w:t>
              </w:r>
            </w:hyperlink>
            <w:r>
              <w:rPr>
                <w:color w:val="392C69"/>
              </w:rPr>
              <w:t>,</w:t>
            </w:r>
          </w:p>
          <w:p w14:paraId="08831F00" w14:textId="77777777" w:rsidR="0012265D" w:rsidRDefault="0012265D">
            <w:pPr>
              <w:pStyle w:val="ConsPlusNormal"/>
              <w:jc w:val="center"/>
            </w:pPr>
            <w:r>
              <w:rPr>
                <w:color w:val="392C69"/>
              </w:rPr>
              <w:t xml:space="preserve">от 29.06.2018 </w:t>
            </w:r>
            <w:hyperlink r:id="rId18">
              <w:r>
                <w:rPr>
                  <w:color w:val="0000FF"/>
                </w:rPr>
                <w:t>N 514/9</w:t>
              </w:r>
            </w:hyperlink>
            <w:r>
              <w:rPr>
                <w:color w:val="392C69"/>
              </w:rPr>
              <w:t xml:space="preserve">, от 29.11.2019 </w:t>
            </w:r>
            <w:hyperlink r:id="rId19">
              <w:r>
                <w:rPr>
                  <w:color w:val="0000FF"/>
                </w:rPr>
                <w:t>N 819/16</w:t>
              </w:r>
            </w:hyperlink>
            <w:r>
              <w:rPr>
                <w:color w:val="392C69"/>
              </w:rPr>
              <w:t xml:space="preserve">, от 15.05.2020 </w:t>
            </w:r>
            <w:hyperlink r:id="rId20">
              <w:r>
                <w:rPr>
                  <w:color w:val="0000FF"/>
                </w:rPr>
                <w:t>N 290/11</w:t>
              </w:r>
            </w:hyperlink>
            <w:r>
              <w:rPr>
                <w:color w:val="392C69"/>
              </w:rPr>
              <w:t>,</w:t>
            </w:r>
          </w:p>
          <w:p w14:paraId="2948F820" w14:textId="77777777" w:rsidR="0012265D" w:rsidRDefault="0012265D">
            <w:pPr>
              <w:pStyle w:val="ConsPlusNormal"/>
              <w:jc w:val="center"/>
            </w:pPr>
            <w:r>
              <w:rPr>
                <w:color w:val="392C69"/>
              </w:rPr>
              <w:t xml:space="preserve">от 07.04.2021 </w:t>
            </w:r>
            <w:hyperlink r:id="rId21">
              <w:r>
                <w:rPr>
                  <w:color w:val="0000FF"/>
                </w:rPr>
                <w:t>N 203/4</w:t>
              </w:r>
            </w:hyperlink>
            <w:r>
              <w:rPr>
                <w:color w:val="392C69"/>
              </w:rPr>
              <w:t xml:space="preserve">, от 15.11.2021 </w:t>
            </w:r>
            <w:hyperlink r:id="rId22">
              <w:r>
                <w:rPr>
                  <w:color w:val="0000FF"/>
                </w:rPr>
                <w:t>N 647/11</w:t>
              </w:r>
            </w:hyperlink>
            <w:r>
              <w:rPr>
                <w:color w:val="392C69"/>
              </w:rPr>
              <w:t xml:space="preserve"> (ред. 14.05.2022),</w:t>
            </w:r>
          </w:p>
          <w:p w14:paraId="6F63B525" w14:textId="77777777" w:rsidR="0012265D" w:rsidRDefault="0012265D">
            <w:pPr>
              <w:pStyle w:val="ConsPlusNormal"/>
              <w:jc w:val="center"/>
            </w:pPr>
            <w:r>
              <w:rPr>
                <w:color w:val="392C69"/>
              </w:rPr>
              <w:t xml:space="preserve">от 03.03.2022 </w:t>
            </w:r>
            <w:hyperlink r:id="rId23">
              <w:r>
                <w:rPr>
                  <w:color w:val="0000FF"/>
                </w:rPr>
                <w:t>N 114/6</w:t>
              </w:r>
            </w:hyperlink>
            <w:r>
              <w:rPr>
                <w:color w:val="392C69"/>
              </w:rPr>
              <w:t xml:space="preserve"> (ред. 07.12.2022), от 07.12.2022 </w:t>
            </w:r>
            <w:hyperlink r:id="rId24">
              <w:r>
                <w:rPr>
                  <w:color w:val="0000FF"/>
                </w:rPr>
                <w:t>N 841/27</w:t>
              </w:r>
            </w:hyperlink>
            <w:r>
              <w:rPr>
                <w:color w:val="392C69"/>
              </w:rPr>
              <w:t>,</w:t>
            </w:r>
          </w:p>
          <w:p w14:paraId="5F293E42" w14:textId="77777777" w:rsidR="0012265D" w:rsidRDefault="0012265D">
            <w:pPr>
              <w:pStyle w:val="ConsPlusNormal"/>
              <w:jc w:val="center"/>
            </w:pPr>
            <w:r>
              <w:rPr>
                <w:color w:val="392C69"/>
              </w:rPr>
              <w:t xml:space="preserve">от 23.10.2023 </w:t>
            </w:r>
            <w:hyperlink r:id="rId25">
              <w:r>
                <w:rPr>
                  <w:color w:val="0000FF"/>
                </w:rPr>
                <w:t>N 712/19</w:t>
              </w:r>
            </w:hyperlink>
            <w:r>
              <w:rPr>
                <w:color w:val="392C69"/>
              </w:rPr>
              <w:t xml:space="preserve">, от 26.09.2024 </w:t>
            </w:r>
            <w:hyperlink r:id="rId26">
              <w:r>
                <w:rPr>
                  <w:color w:val="0000FF"/>
                </w:rPr>
                <w:t>N 704/22</w:t>
              </w:r>
            </w:hyperlink>
            <w:r>
              <w:rPr>
                <w:color w:val="392C69"/>
              </w:rPr>
              <w:t xml:space="preserve">,  от 02.07.2025 </w:t>
            </w:r>
            <w:hyperlink r:id="rId27">
              <w:r>
                <w:rPr>
                  <w:color w:val="0000FF"/>
                </w:rPr>
                <w:t>N 367/19</w:t>
              </w:r>
            </w:hyperlink>
            <w:r>
              <w:rPr>
                <w:color w:val="392C69"/>
              </w:rPr>
              <w:t>,</w:t>
            </w:r>
          </w:p>
          <w:p w14:paraId="4C464085" w14:textId="77777777" w:rsidR="0012265D" w:rsidRDefault="0012265D">
            <w:pPr>
              <w:pStyle w:val="ConsPlusNormal"/>
              <w:jc w:val="center"/>
            </w:pPr>
            <w:r>
              <w:rPr>
                <w:color w:val="392C69"/>
              </w:rPr>
              <w:t xml:space="preserve">от 25.09.2025 </w:t>
            </w:r>
            <w:hyperlink r:id="rId28">
              <w:r>
                <w:rPr>
                  <w:color w:val="0000FF"/>
                </w:rPr>
                <w:t>N 529/24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26004A" w14:textId="77777777" w:rsidR="0012265D" w:rsidRDefault="0012265D">
            <w:pPr>
              <w:pStyle w:val="ConsPlusNormal"/>
            </w:pPr>
          </w:p>
        </w:tc>
      </w:tr>
    </w:tbl>
    <w:p w14:paraId="58AD0DC2" w14:textId="77777777" w:rsidR="0012265D" w:rsidRDefault="0012265D">
      <w:pPr>
        <w:pStyle w:val="ConsPlusNormal"/>
        <w:jc w:val="both"/>
      </w:pPr>
    </w:p>
    <w:p w14:paraId="01F5BF18" w14:textId="77777777" w:rsidR="0012265D" w:rsidRDefault="0012265D">
      <w:pPr>
        <w:pStyle w:val="ConsPlusNormal"/>
        <w:ind w:firstLine="540"/>
        <w:jc w:val="both"/>
      </w:pPr>
      <w:r>
        <w:t xml:space="preserve">В соответствии со </w:t>
      </w:r>
      <w:hyperlink r:id="rId29">
        <w:r>
          <w:rPr>
            <w:color w:val="0000FF"/>
          </w:rPr>
          <w:t>статьей 11</w:t>
        </w:r>
      </w:hyperlink>
      <w:r>
        <w:t xml:space="preserve"> Закона Республики Беларусь от 23 июля 2008 г. N 424-З "О Совете Министров Республики Беларусь", </w:t>
      </w:r>
      <w:hyperlink r:id="rId30">
        <w:r>
          <w:rPr>
            <w:color w:val="0000FF"/>
          </w:rPr>
          <w:t>статьей 26</w:t>
        </w:r>
      </w:hyperlink>
      <w:r>
        <w:t xml:space="preserve"> Банковского кодекса Республики Беларусь, а также в целях либерализации условий осуществления экономической деятельности юридических лиц и индивидуальных предпринимателей, систематизации и сокращения нормативных правовых актов по вопросам приема наличных денежных средств, выпуска в обращение и использования кассового оборудования, повышения эффективности контроля за денежным оборотом в сфере торговли и услуг Совет Министров Республики Беларусь и Национальный банк Республики Беларусь ПОСТАНОВЛЯЮТ:</w:t>
      </w:r>
    </w:p>
    <w:p w14:paraId="4BB0B99C" w14:textId="77777777" w:rsidR="0012265D" w:rsidRDefault="0012265D">
      <w:pPr>
        <w:pStyle w:val="ConsPlusNormal"/>
        <w:jc w:val="both"/>
      </w:pPr>
      <w:r>
        <w:t xml:space="preserve">(в ред. постановлений Совмина, Нацбанка от 01.03.2012 </w:t>
      </w:r>
      <w:hyperlink r:id="rId31">
        <w:r>
          <w:rPr>
            <w:color w:val="0000FF"/>
          </w:rPr>
          <w:t>N 198/6</w:t>
        </w:r>
      </w:hyperlink>
      <w:r>
        <w:t xml:space="preserve">, от 29.11.2019 </w:t>
      </w:r>
      <w:hyperlink r:id="rId32">
        <w:r>
          <w:rPr>
            <w:color w:val="0000FF"/>
          </w:rPr>
          <w:t>N 819/16</w:t>
        </w:r>
      </w:hyperlink>
      <w:r>
        <w:t>)</w:t>
      </w:r>
    </w:p>
    <w:p w14:paraId="55CD70DC" w14:textId="77777777" w:rsidR="0012265D" w:rsidRDefault="0012265D">
      <w:pPr>
        <w:pStyle w:val="ConsPlusNormal"/>
        <w:spacing w:before="220"/>
        <w:ind w:firstLine="540"/>
        <w:jc w:val="both"/>
      </w:pPr>
      <w:r>
        <w:t xml:space="preserve">1. Утвердить </w:t>
      </w:r>
      <w:hyperlink w:anchor="P140">
        <w:r>
          <w:rPr>
            <w:color w:val="0000FF"/>
          </w:rPr>
          <w:t>Положение</w:t>
        </w:r>
      </w:hyperlink>
      <w:r>
        <w:t xml:space="preserve"> об использовании кассового и иного оборудования при приеме средств платежа (прилагается).</w:t>
      </w:r>
    </w:p>
    <w:p w14:paraId="456F9AF0" w14:textId="77777777" w:rsidR="0012265D" w:rsidRDefault="0012265D">
      <w:pPr>
        <w:pStyle w:val="ConsPlusNormal"/>
        <w:jc w:val="both"/>
      </w:pPr>
      <w:r>
        <w:t xml:space="preserve">(п. 1 в ред. </w:t>
      </w:r>
      <w:hyperlink r:id="rId33">
        <w:r>
          <w:rPr>
            <w:color w:val="0000FF"/>
          </w:rPr>
          <w:t>постановления</w:t>
        </w:r>
      </w:hyperlink>
      <w:r>
        <w:t xml:space="preserve"> Совмина, Нацбанка от 29.11.2019 N 819/16)</w:t>
      </w:r>
    </w:p>
    <w:p w14:paraId="6597BC0E" w14:textId="77777777" w:rsidR="0012265D" w:rsidRDefault="0012265D">
      <w:pPr>
        <w:pStyle w:val="ConsPlusNormal"/>
        <w:spacing w:before="220"/>
        <w:ind w:firstLine="540"/>
        <w:jc w:val="both"/>
      </w:pPr>
      <w:r>
        <w:t>2. Установить, что:</w:t>
      </w:r>
    </w:p>
    <w:p w14:paraId="0916613F" w14:textId="77777777" w:rsidR="0012265D" w:rsidRDefault="0012265D">
      <w:pPr>
        <w:pStyle w:val="ConsPlusNormal"/>
        <w:spacing w:before="220"/>
        <w:ind w:firstLine="540"/>
        <w:jc w:val="both"/>
      </w:pPr>
      <w:bookmarkStart w:id="0" w:name="P25"/>
      <w:bookmarkEnd w:id="0"/>
      <w:r>
        <w:t>2.1. юридические лица и индивидуальные предприниматели до 1 июля 2012 г. вправе принимать наличные денежные средства при продаже товаров, выполнении работ, оказании услуг с использованием торговых автоматов без применения кассового оборудования;</w:t>
      </w:r>
    </w:p>
    <w:p w14:paraId="3A9D608A" w14:textId="77777777" w:rsidR="0012265D" w:rsidRDefault="0012265D">
      <w:pPr>
        <w:pStyle w:val="ConsPlusNormal"/>
        <w:spacing w:before="220"/>
        <w:ind w:firstLine="540"/>
        <w:jc w:val="both"/>
      </w:pPr>
      <w:r>
        <w:t>2.2. юридические лица и индивидуальные предприниматели с 1 июля 2012 г. по 30 июня 2018 г. при продаже товаров, выполнении работ, оказании услуг принимают наличные денежные средства с применением автоматических электронных аппаратов, торговых автоматов со встроенным кассовым оборудованием для обеспечения регистрации и некорректируемого учета принятых наличных денежных средств и печати платежного документа либо со средством контроля налоговых органов.</w:t>
      </w:r>
    </w:p>
    <w:p w14:paraId="428D5FE1" w14:textId="77777777" w:rsidR="0012265D" w:rsidRDefault="0012265D">
      <w:pPr>
        <w:pStyle w:val="ConsPlusNormal"/>
        <w:jc w:val="both"/>
      </w:pPr>
      <w:r>
        <w:t xml:space="preserve">(в ред. постановлений Совмина, Нацбанка от 11.12.2012 </w:t>
      </w:r>
      <w:hyperlink r:id="rId34">
        <w:r>
          <w:rPr>
            <w:color w:val="0000FF"/>
          </w:rPr>
          <w:t>N 1139/16</w:t>
        </w:r>
      </w:hyperlink>
      <w:r>
        <w:t xml:space="preserve">, от 09.08.2013 </w:t>
      </w:r>
      <w:hyperlink r:id="rId35">
        <w:r>
          <w:rPr>
            <w:color w:val="0000FF"/>
          </w:rPr>
          <w:t>N 700/14</w:t>
        </w:r>
      </w:hyperlink>
      <w:r>
        <w:t xml:space="preserve">, от 21.05.2014 </w:t>
      </w:r>
      <w:hyperlink r:id="rId36">
        <w:r>
          <w:rPr>
            <w:color w:val="0000FF"/>
          </w:rPr>
          <w:t>N 489/7</w:t>
        </w:r>
      </w:hyperlink>
      <w:r>
        <w:t xml:space="preserve">, от 19.06.2015 </w:t>
      </w:r>
      <w:hyperlink r:id="rId37">
        <w:r>
          <w:rPr>
            <w:color w:val="0000FF"/>
          </w:rPr>
          <w:t>N 516/15</w:t>
        </w:r>
      </w:hyperlink>
      <w:r>
        <w:t xml:space="preserve">, от 20.04.2016 </w:t>
      </w:r>
      <w:hyperlink r:id="rId38">
        <w:r>
          <w:rPr>
            <w:color w:val="0000FF"/>
          </w:rPr>
          <w:t>N 319/12</w:t>
        </w:r>
      </w:hyperlink>
      <w:r>
        <w:t xml:space="preserve">, от 03.03.2017 </w:t>
      </w:r>
      <w:hyperlink r:id="rId39">
        <w:r>
          <w:rPr>
            <w:color w:val="0000FF"/>
          </w:rPr>
          <w:t>N 181/5</w:t>
        </w:r>
      </w:hyperlink>
      <w:r>
        <w:t xml:space="preserve">, от </w:t>
      </w:r>
      <w:r>
        <w:lastRenderedPageBreak/>
        <w:t xml:space="preserve">31.07.2017 </w:t>
      </w:r>
      <w:hyperlink r:id="rId40">
        <w:r>
          <w:rPr>
            <w:color w:val="0000FF"/>
          </w:rPr>
          <w:t>N 571/9</w:t>
        </w:r>
      </w:hyperlink>
      <w:r>
        <w:t xml:space="preserve">, от 29.12.2017 </w:t>
      </w:r>
      <w:hyperlink r:id="rId41">
        <w:r>
          <w:rPr>
            <w:color w:val="0000FF"/>
          </w:rPr>
          <w:t>N 1040/17</w:t>
        </w:r>
      </w:hyperlink>
      <w:r>
        <w:t>)</w:t>
      </w:r>
    </w:p>
    <w:p w14:paraId="44A41B19" w14:textId="77777777" w:rsidR="0012265D" w:rsidRDefault="0012265D">
      <w:pPr>
        <w:pStyle w:val="ConsPlusNormal"/>
        <w:spacing w:before="220"/>
        <w:ind w:firstLine="540"/>
        <w:jc w:val="both"/>
      </w:pPr>
      <w:r>
        <w:t>Юридические лица и индивидуальные предприниматели с 1 июля 2018 г. по 30 июня 2026 г. при продаже товаров, выполнении работ, оказании услуг принимают платежи в свой адрес наличными денежными средствами с использованием автоматических электронных аппаратов, торговых автоматов с установленным средством контроля налоговых органов либо со встроенным кассовым суммирующим аппаратом с установленным средством контроля налоговых органов.</w:t>
      </w:r>
    </w:p>
    <w:p w14:paraId="66B0582F" w14:textId="77777777" w:rsidR="0012265D" w:rsidRDefault="0012265D">
      <w:pPr>
        <w:pStyle w:val="ConsPlusNormal"/>
        <w:jc w:val="both"/>
      </w:pPr>
      <w:r>
        <w:t xml:space="preserve">(в ред. постановлений Совмина, Нацбанка от 07.12.2022 </w:t>
      </w:r>
      <w:hyperlink r:id="rId42">
        <w:r>
          <w:rPr>
            <w:color w:val="0000FF"/>
          </w:rPr>
          <w:t>N 841/27</w:t>
        </w:r>
      </w:hyperlink>
      <w:r>
        <w:t xml:space="preserve">, от 23.10.2023 </w:t>
      </w:r>
      <w:hyperlink r:id="rId43">
        <w:r>
          <w:rPr>
            <w:color w:val="0000FF"/>
          </w:rPr>
          <w:t>N 712/19</w:t>
        </w:r>
      </w:hyperlink>
      <w:r>
        <w:t xml:space="preserve">, от 26.09.2024 </w:t>
      </w:r>
      <w:hyperlink r:id="rId44">
        <w:r>
          <w:rPr>
            <w:color w:val="0000FF"/>
          </w:rPr>
          <w:t>N 704/22</w:t>
        </w:r>
      </w:hyperlink>
      <w:r>
        <w:t>)</w:t>
      </w:r>
    </w:p>
    <w:p w14:paraId="1633F591" w14:textId="77777777" w:rsidR="0012265D" w:rsidRDefault="0012265D">
      <w:pPr>
        <w:pStyle w:val="ConsPlusNormal"/>
        <w:spacing w:before="220"/>
        <w:ind w:firstLine="540"/>
        <w:jc w:val="both"/>
      </w:pPr>
      <w:r>
        <w:t>Юридические лица и индивидуальные предприниматели с 1 июля 2026 г. при продаже товаров, выполнении работ, оказании услуг принимают платежи в свой адрес одним из следующих способов:</w:t>
      </w:r>
    </w:p>
    <w:p w14:paraId="62608421" w14:textId="77777777" w:rsidR="0012265D" w:rsidRDefault="0012265D">
      <w:pPr>
        <w:pStyle w:val="ConsPlusNormal"/>
        <w:jc w:val="both"/>
      </w:pPr>
      <w:r>
        <w:t xml:space="preserve">(в ред. </w:t>
      </w:r>
      <w:hyperlink r:id="rId45">
        <w:r>
          <w:rPr>
            <w:color w:val="0000FF"/>
          </w:rPr>
          <w:t>постановления</w:t>
        </w:r>
      </w:hyperlink>
      <w:r>
        <w:t xml:space="preserve"> Совмина, Нацбанка от 26.09.2024 N 704/22)</w:t>
      </w:r>
    </w:p>
    <w:p w14:paraId="2BB9D8A1" w14:textId="77777777" w:rsidR="0012265D" w:rsidRDefault="0012265D">
      <w:pPr>
        <w:pStyle w:val="ConsPlusNormal"/>
        <w:spacing w:before="220"/>
        <w:ind w:firstLine="540"/>
        <w:jc w:val="both"/>
      </w:pPr>
      <w:r>
        <w:t xml:space="preserve">наличными денежными средствами с использованием автоматических электронных аппаратов, торговых автоматов с установленным </w:t>
      </w:r>
      <w:hyperlink r:id="rId46">
        <w:r>
          <w:rPr>
            <w:color w:val="0000FF"/>
          </w:rPr>
          <w:t>средством</w:t>
        </w:r>
      </w:hyperlink>
      <w:r>
        <w:t xml:space="preserve"> контроля налоговых органов, или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 размещенной в центре обработки данных оператора программной кассовой системы;</w:t>
      </w:r>
    </w:p>
    <w:p w14:paraId="13B86EE2" w14:textId="77777777" w:rsidR="0012265D" w:rsidRDefault="0012265D">
      <w:pPr>
        <w:pStyle w:val="ConsPlusNormal"/>
        <w:spacing w:before="220"/>
        <w:ind w:firstLine="540"/>
        <w:jc w:val="both"/>
      </w:pPr>
      <w:r>
        <w:t>наличными денежными средствами и в безналичной форме, в том числе при использовании иных платежных инструментов и (или) электронных денег с использованием автоматических электронных аппаратов, торговых автоматов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 размещенной в центре обработки данных оператора программной кассовой системы;</w:t>
      </w:r>
    </w:p>
    <w:p w14:paraId="25829823" w14:textId="77777777" w:rsidR="0012265D" w:rsidRDefault="0012265D">
      <w:pPr>
        <w:pStyle w:val="ConsPlusNormal"/>
        <w:jc w:val="both"/>
      </w:pPr>
      <w:r>
        <w:t xml:space="preserve">(часть третья </w:t>
      </w:r>
      <w:proofErr w:type="spellStart"/>
      <w:r>
        <w:t>пп</w:t>
      </w:r>
      <w:proofErr w:type="spellEnd"/>
      <w:r>
        <w:t xml:space="preserve">. 2.2 введена </w:t>
      </w:r>
      <w:hyperlink r:id="rId47">
        <w:r>
          <w:rPr>
            <w:color w:val="0000FF"/>
          </w:rPr>
          <w:t>постановлением</w:t>
        </w:r>
      </w:hyperlink>
      <w:r>
        <w:t xml:space="preserve"> Совмина, Нацбанка от 23.10.2023 N 712/19)</w:t>
      </w:r>
    </w:p>
    <w:p w14:paraId="1E134DDC"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000440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9EADE9"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82BE4E"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CB7714" w14:textId="77777777" w:rsidR="0012265D" w:rsidRDefault="0012265D">
            <w:pPr>
              <w:pStyle w:val="ConsPlusNormal"/>
              <w:jc w:val="both"/>
            </w:pPr>
            <w:r>
              <w:rPr>
                <w:color w:val="392C69"/>
              </w:rPr>
              <w:t>КонсультантПлюс: примечание.</w:t>
            </w:r>
          </w:p>
          <w:p w14:paraId="2DA3EB58" w14:textId="77777777" w:rsidR="0012265D" w:rsidRDefault="0012265D">
            <w:pPr>
              <w:pStyle w:val="ConsPlusNormal"/>
              <w:jc w:val="both"/>
            </w:pPr>
            <w:r>
              <w:rPr>
                <w:color w:val="392C69"/>
              </w:rPr>
              <w:t>Сайтом РУП "Информационно-издательский центр по налогам и сборам" является сайт https://info-center.by/.</w:t>
            </w:r>
          </w:p>
        </w:tc>
        <w:tc>
          <w:tcPr>
            <w:tcW w:w="113" w:type="dxa"/>
            <w:tcBorders>
              <w:top w:val="nil"/>
              <w:left w:val="nil"/>
              <w:bottom w:val="nil"/>
              <w:right w:val="nil"/>
            </w:tcBorders>
            <w:shd w:val="clear" w:color="auto" w:fill="F4F3F8"/>
            <w:tcMar>
              <w:top w:w="0" w:type="dxa"/>
              <w:left w:w="0" w:type="dxa"/>
              <w:bottom w:w="0" w:type="dxa"/>
              <w:right w:w="0" w:type="dxa"/>
            </w:tcMar>
          </w:tcPr>
          <w:p w14:paraId="048867D6" w14:textId="77777777" w:rsidR="0012265D" w:rsidRDefault="0012265D">
            <w:pPr>
              <w:pStyle w:val="ConsPlusNormal"/>
            </w:pPr>
          </w:p>
        </w:tc>
      </w:tr>
    </w:tbl>
    <w:p w14:paraId="3E2D49D3" w14:textId="77777777" w:rsidR="0012265D" w:rsidRDefault="0012265D">
      <w:pPr>
        <w:pStyle w:val="ConsPlusNormal"/>
        <w:spacing w:before="280"/>
        <w:ind w:firstLine="540"/>
        <w:jc w:val="both"/>
      </w:pPr>
      <w:r>
        <w:t xml:space="preserve">2.3. республиканским унитарным предприятием "Информационно-издательский центр по налогам и сборам" осуществляются установка, обслуживание, снятие </w:t>
      </w:r>
      <w:hyperlink r:id="rId48">
        <w:r>
          <w:rPr>
            <w:color w:val="0000FF"/>
          </w:rPr>
          <w:t>средства</w:t>
        </w:r>
      </w:hyperlink>
      <w:r>
        <w:t xml:space="preserve"> контроля налоговых органов, а также функции центра обработки данных системы контроля торговых автоматов и системы контроля кассового оборудования в </w:t>
      </w:r>
      <w:hyperlink r:id="rId49">
        <w:r>
          <w:rPr>
            <w:color w:val="0000FF"/>
          </w:rPr>
          <w:t>порядке</w:t>
        </w:r>
      </w:hyperlink>
      <w:r>
        <w:t>, определенном Министерством по налогам и сборам.</w:t>
      </w:r>
    </w:p>
    <w:p w14:paraId="6A75ED02" w14:textId="77777777" w:rsidR="0012265D" w:rsidRDefault="0012265D">
      <w:pPr>
        <w:pStyle w:val="ConsPlusNormal"/>
        <w:jc w:val="both"/>
      </w:pPr>
      <w:r>
        <w:t xml:space="preserve">(в ред. </w:t>
      </w:r>
      <w:hyperlink r:id="rId50">
        <w:r>
          <w:rPr>
            <w:color w:val="0000FF"/>
          </w:rPr>
          <w:t>постановления</w:t>
        </w:r>
      </w:hyperlink>
      <w:r>
        <w:t xml:space="preserve"> Совмина, Нацбанка от 29.12.2017 N 1040/17)</w:t>
      </w:r>
    </w:p>
    <w:p w14:paraId="491246C2" w14:textId="77777777" w:rsidR="0012265D" w:rsidRDefault="0012265D">
      <w:pPr>
        <w:pStyle w:val="ConsPlusNormal"/>
        <w:spacing w:before="220"/>
        <w:ind w:firstLine="540"/>
        <w:jc w:val="both"/>
      </w:pPr>
      <w:r>
        <w:t>На основании заключенных с республиканским унитарным предприятием "Информационно-издательский центр по налогам и сборам" договоров установку, обслуживание, снятие средства контроля налоговых органов вправе осуществлять юридические лица и (или) индивидуальные предприниматели, оказывающие услуги по техническому обслуживанию и ремонту кассовых суммирующих аппаратов, в том числе совмещенных с таксометрами, билетопечатающих машин в соответствии с законодательством;</w:t>
      </w:r>
    </w:p>
    <w:p w14:paraId="5D3162EE" w14:textId="77777777" w:rsidR="0012265D" w:rsidRDefault="0012265D">
      <w:pPr>
        <w:pStyle w:val="ConsPlusNormal"/>
        <w:jc w:val="both"/>
      </w:pPr>
      <w:r>
        <w:t xml:space="preserve">(часть вторая </w:t>
      </w:r>
      <w:proofErr w:type="spellStart"/>
      <w:r>
        <w:t>пп</w:t>
      </w:r>
      <w:proofErr w:type="spellEnd"/>
      <w:r>
        <w:t xml:space="preserve">. 2.3 введена </w:t>
      </w:r>
      <w:hyperlink r:id="rId51">
        <w:r>
          <w:rPr>
            <w:color w:val="0000FF"/>
          </w:rPr>
          <w:t>постановлением</w:t>
        </w:r>
      </w:hyperlink>
      <w:r>
        <w:t xml:space="preserve"> Совмина, Нацбанка от 19.06.2015 N 516/15; в ред. </w:t>
      </w:r>
      <w:hyperlink r:id="rId52">
        <w:r>
          <w:rPr>
            <w:color w:val="0000FF"/>
          </w:rPr>
          <w:t>постановления</w:t>
        </w:r>
      </w:hyperlink>
      <w:r>
        <w:t xml:space="preserve"> Совмина, Нацбанка от 29.12.2017 N 1040/17)</w:t>
      </w:r>
    </w:p>
    <w:p w14:paraId="4AAD383A"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0FB745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52D4E5"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BE4E7F"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D66157" w14:textId="77777777" w:rsidR="0012265D" w:rsidRDefault="0012265D">
            <w:pPr>
              <w:pStyle w:val="ConsPlusNormal"/>
              <w:jc w:val="both"/>
            </w:pPr>
            <w:hyperlink r:id="rId53">
              <w:r>
                <w:rPr>
                  <w:color w:val="0000FF"/>
                </w:rPr>
                <w:t>Постановлением</w:t>
              </w:r>
            </w:hyperlink>
            <w:r>
              <w:rPr>
                <w:color w:val="392C69"/>
              </w:rPr>
              <w:t xml:space="preserve"> Совета Министров Республики Беларусь, Национального банка </w:t>
            </w:r>
            <w:r>
              <w:rPr>
                <w:color w:val="392C69"/>
              </w:rPr>
              <w:lastRenderedPageBreak/>
              <w:t xml:space="preserve">Республики Беларусь от 25.09.2025 N 529/24 пункт 2 дополнен подпунктом 2.4, действие которого </w:t>
            </w:r>
            <w:hyperlink r:id="rId54">
              <w:r>
                <w:rPr>
                  <w:color w:val="0000FF"/>
                </w:rPr>
                <w:t>распространяется</w:t>
              </w:r>
            </w:hyperlink>
            <w:r>
              <w:rPr>
                <w:color w:val="392C69"/>
              </w:rPr>
              <w:t xml:space="preserve"> на отношения, возникшие с 1 июля 2025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5C60FC2E" w14:textId="77777777" w:rsidR="0012265D" w:rsidRDefault="0012265D">
            <w:pPr>
              <w:pStyle w:val="ConsPlusNormal"/>
            </w:pPr>
          </w:p>
        </w:tc>
      </w:tr>
    </w:tbl>
    <w:p w14:paraId="04F8FD4E" w14:textId="77777777" w:rsidR="0012265D" w:rsidRDefault="0012265D">
      <w:pPr>
        <w:pStyle w:val="ConsPlusNormal"/>
        <w:spacing w:before="280"/>
        <w:ind w:firstLine="540"/>
        <w:jc w:val="both"/>
      </w:pPr>
      <w:r>
        <w:t xml:space="preserve">2.4. Юридические лица и индивидуальные предприниматели, осуществляющие продажу товаров, включенных в перечень товаров, подлежащих маркировке средствами идентификации (далее - товары, подлежащие маркировке), на территории сельской местности </w:t>
      </w:r>
      <w:hyperlink w:anchor="P46">
        <w:r>
          <w:rPr>
            <w:color w:val="0000FF"/>
          </w:rPr>
          <w:t>&lt;*&gt;</w:t>
        </w:r>
      </w:hyperlink>
      <w:r>
        <w:t xml:space="preserve"> или в торговом объекте с торговой площадью менее 200 квадратных метров, до 1 марта 2029 г. вправе не обеспечивать:</w:t>
      </w:r>
    </w:p>
    <w:p w14:paraId="5F1A4BB0" w14:textId="77777777" w:rsidR="0012265D" w:rsidRDefault="0012265D">
      <w:pPr>
        <w:pStyle w:val="ConsPlusNormal"/>
        <w:spacing w:before="220"/>
        <w:ind w:firstLine="540"/>
        <w:jc w:val="both"/>
      </w:pPr>
      <w:r>
        <w:t xml:space="preserve">передачу информации, указанной в </w:t>
      </w:r>
      <w:hyperlink w:anchor="P165">
        <w:r>
          <w:rPr>
            <w:color w:val="0000FF"/>
          </w:rPr>
          <w:t>части пятой пункта 1</w:t>
        </w:r>
      </w:hyperlink>
      <w:r>
        <w:t xml:space="preserve"> Положения об использовании кассового и иного оборудования при приеме средств платежа, утвержденного настоящим постановлением, в отношении таких товаров;</w:t>
      </w:r>
    </w:p>
    <w:p w14:paraId="0ED67B2D" w14:textId="77777777" w:rsidR="0012265D" w:rsidRDefault="0012265D">
      <w:pPr>
        <w:pStyle w:val="ConsPlusNormal"/>
        <w:spacing w:before="220"/>
        <w:ind w:firstLine="540"/>
        <w:jc w:val="both"/>
      </w:pPr>
      <w:r>
        <w:t xml:space="preserve">выполнение требований, указанных в </w:t>
      </w:r>
      <w:hyperlink w:anchor="P232">
        <w:r>
          <w:rPr>
            <w:color w:val="0000FF"/>
          </w:rPr>
          <w:t>части первой пункта 10-1</w:t>
        </w:r>
      </w:hyperlink>
      <w:r>
        <w:t xml:space="preserve"> Положения об использовании кассового и иного оборудования при приеме средств платежа, при продаже таких товаров;</w:t>
      </w:r>
    </w:p>
    <w:p w14:paraId="554037D3" w14:textId="77777777" w:rsidR="0012265D" w:rsidRDefault="0012265D">
      <w:pPr>
        <w:pStyle w:val="ConsPlusNormal"/>
        <w:spacing w:before="220"/>
        <w:ind w:firstLine="540"/>
        <w:jc w:val="both"/>
      </w:pPr>
      <w:r>
        <w:t>--------------------------------</w:t>
      </w:r>
    </w:p>
    <w:p w14:paraId="1BAA88A0" w14:textId="77777777" w:rsidR="0012265D" w:rsidRDefault="0012265D">
      <w:pPr>
        <w:pStyle w:val="ConsPlusNormal"/>
        <w:spacing w:before="220"/>
        <w:ind w:firstLine="540"/>
        <w:jc w:val="both"/>
      </w:pPr>
      <w:bookmarkStart w:id="1" w:name="P46"/>
      <w:bookmarkEnd w:id="1"/>
      <w:r>
        <w:t>&lt;*&gt; Для целей настоящего постановления территорией сельской местности считается территория Республики Беларусь, за исключением территории поселков городского типа и городов, среднегодовая численность населения на которой превышает 2 тыс. человек.</w:t>
      </w:r>
    </w:p>
    <w:p w14:paraId="784815F9" w14:textId="77777777" w:rsidR="0012265D" w:rsidRDefault="0012265D">
      <w:pPr>
        <w:pStyle w:val="ConsPlusNormal"/>
        <w:jc w:val="both"/>
      </w:pPr>
      <w:r>
        <w:t>(</w:t>
      </w:r>
      <w:proofErr w:type="spellStart"/>
      <w:r>
        <w:t>пп</w:t>
      </w:r>
      <w:proofErr w:type="spellEnd"/>
      <w:r>
        <w:t xml:space="preserve">. 2.4 введен </w:t>
      </w:r>
      <w:hyperlink r:id="rId55">
        <w:r>
          <w:rPr>
            <w:color w:val="0000FF"/>
          </w:rPr>
          <w:t>постановлением</w:t>
        </w:r>
      </w:hyperlink>
      <w:r>
        <w:t xml:space="preserve"> Совмина, Нацбанка от 25.09.2025 N 529/24)</w:t>
      </w:r>
    </w:p>
    <w:p w14:paraId="007FE5FA"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438A25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A64651"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E4687F"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8991A0" w14:textId="77777777" w:rsidR="0012265D" w:rsidRDefault="0012265D">
            <w:pPr>
              <w:pStyle w:val="ConsPlusNormal"/>
              <w:jc w:val="both"/>
            </w:pPr>
            <w:hyperlink r:id="rId56">
              <w:r>
                <w:rPr>
                  <w:color w:val="0000FF"/>
                </w:rPr>
                <w:t>Постановлением</w:t>
              </w:r>
            </w:hyperlink>
            <w:r>
              <w:rPr>
                <w:color w:val="392C69"/>
              </w:rPr>
              <w:t xml:space="preserve"> Совета Министров Республики Беларусь, Национального банка Республики Беларусь от 25.09.2025 N 529/24 пункт 2 дополнен подпунктом 2.4-1, действие которого </w:t>
            </w:r>
            <w:hyperlink r:id="rId57">
              <w:r>
                <w:rPr>
                  <w:color w:val="0000FF"/>
                </w:rPr>
                <w:t>распространяется</w:t>
              </w:r>
            </w:hyperlink>
            <w:r>
              <w:rPr>
                <w:color w:val="392C69"/>
              </w:rPr>
              <w:t xml:space="preserve"> на отношения, возникшие с 1 июля 2025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5FA47785" w14:textId="77777777" w:rsidR="0012265D" w:rsidRDefault="0012265D">
            <w:pPr>
              <w:pStyle w:val="ConsPlusNormal"/>
            </w:pPr>
          </w:p>
        </w:tc>
      </w:tr>
    </w:tbl>
    <w:p w14:paraId="25D50B96" w14:textId="77777777" w:rsidR="0012265D" w:rsidRDefault="0012265D">
      <w:pPr>
        <w:pStyle w:val="ConsPlusNormal"/>
        <w:spacing w:before="280"/>
        <w:ind w:firstLine="540"/>
        <w:jc w:val="both"/>
      </w:pPr>
      <w:r>
        <w:t xml:space="preserve">2.4-1. Национальный оператор почтовой связи при продаже товаров, подлежащих маркировке, на территории сельской местности до 1 марта 2029 г. вправе не обеспечивать передачу информации, указанной в </w:t>
      </w:r>
      <w:hyperlink w:anchor="P371">
        <w:r>
          <w:rPr>
            <w:color w:val="0000FF"/>
          </w:rPr>
          <w:t>части третьей пункта 27</w:t>
        </w:r>
      </w:hyperlink>
      <w:r>
        <w:t xml:space="preserve"> Положения об использовании кассового и иного оборудования при приеме средств платежа, в отношении таких товаров;</w:t>
      </w:r>
    </w:p>
    <w:p w14:paraId="792A3EDF" w14:textId="77777777" w:rsidR="0012265D" w:rsidRDefault="0012265D">
      <w:pPr>
        <w:pStyle w:val="ConsPlusNormal"/>
        <w:jc w:val="both"/>
      </w:pPr>
      <w:r>
        <w:t>(</w:t>
      </w:r>
      <w:proofErr w:type="spellStart"/>
      <w:r>
        <w:t>пп</w:t>
      </w:r>
      <w:proofErr w:type="spellEnd"/>
      <w:r>
        <w:t xml:space="preserve">. 2.4-1 введен </w:t>
      </w:r>
      <w:hyperlink r:id="rId58">
        <w:r>
          <w:rPr>
            <w:color w:val="0000FF"/>
          </w:rPr>
          <w:t>постановлением</w:t>
        </w:r>
      </w:hyperlink>
      <w:r>
        <w:t xml:space="preserve"> Совмина, Нацбанка от 25.09.2025 N 529/24)</w:t>
      </w:r>
    </w:p>
    <w:p w14:paraId="64BAF8DB"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315608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E9CF88"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CB9CC6"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4A483E" w14:textId="77777777" w:rsidR="0012265D" w:rsidRDefault="0012265D">
            <w:pPr>
              <w:pStyle w:val="ConsPlusNormal"/>
              <w:jc w:val="both"/>
            </w:pPr>
            <w:hyperlink r:id="rId59">
              <w:r>
                <w:rPr>
                  <w:color w:val="0000FF"/>
                </w:rPr>
                <w:t>Постановлением</w:t>
              </w:r>
            </w:hyperlink>
            <w:r>
              <w:rPr>
                <w:color w:val="392C69"/>
              </w:rPr>
              <w:t xml:space="preserve"> Совета Министров Республики Беларусь, Национального банка Республики Беларусь от 25.09.2025 N 529/24 пункт 2 дополнен подпунктом 2.4-1, действие которого </w:t>
            </w:r>
            <w:hyperlink r:id="rId60">
              <w:r>
                <w:rPr>
                  <w:color w:val="0000FF"/>
                </w:rPr>
                <w:t>распространяется</w:t>
              </w:r>
            </w:hyperlink>
            <w:r>
              <w:rPr>
                <w:color w:val="392C69"/>
              </w:rPr>
              <w:t xml:space="preserve"> на отношения, возникшие с 1 июля 2025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25C27D84" w14:textId="77777777" w:rsidR="0012265D" w:rsidRDefault="0012265D">
            <w:pPr>
              <w:pStyle w:val="ConsPlusNormal"/>
            </w:pPr>
          </w:p>
        </w:tc>
      </w:tr>
    </w:tbl>
    <w:p w14:paraId="4C98630A" w14:textId="77777777" w:rsidR="0012265D" w:rsidRDefault="0012265D">
      <w:pPr>
        <w:pStyle w:val="ConsPlusNormal"/>
        <w:spacing w:before="280"/>
        <w:ind w:firstLine="540"/>
        <w:jc w:val="both"/>
      </w:pPr>
      <w:r>
        <w:t xml:space="preserve">2.4-2. Юридические лица и индивидуальные предприниматели, осуществляющие продажу товаров, подлежащих маркировке, на территории сельской местности, до 1 марта 2029 г. вправе не обеспечивать передачу информации, указанной в </w:t>
      </w:r>
      <w:hyperlink w:anchor="P508">
        <w:r>
          <w:rPr>
            <w:color w:val="0000FF"/>
          </w:rPr>
          <w:t>части первой пункта 45</w:t>
        </w:r>
      </w:hyperlink>
      <w:r>
        <w:t xml:space="preserve"> Положения об использовании кассового и иного оборудования при приеме средств платежа, в отношении таких товаров;</w:t>
      </w:r>
    </w:p>
    <w:p w14:paraId="0D1C5053" w14:textId="77777777" w:rsidR="0012265D" w:rsidRDefault="0012265D">
      <w:pPr>
        <w:pStyle w:val="ConsPlusNormal"/>
        <w:jc w:val="both"/>
      </w:pPr>
      <w:r>
        <w:t>(</w:t>
      </w:r>
      <w:proofErr w:type="spellStart"/>
      <w:r>
        <w:t>пп</w:t>
      </w:r>
      <w:proofErr w:type="spellEnd"/>
      <w:r>
        <w:t xml:space="preserve">. 2.4-2 введен </w:t>
      </w:r>
      <w:hyperlink r:id="rId61">
        <w:r>
          <w:rPr>
            <w:color w:val="0000FF"/>
          </w:rPr>
          <w:t>постановлением</w:t>
        </w:r>
      </w:hyperlink>
      <w:r>
        <w:t xml:space="preserve"> Совмина, Нацбанка от 25.09.2025 N 529/24)</w:t>
      </w:r>
    </w:p>
    <w:p w14:paraId="124243E4"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3178C4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333D19"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BBB58F"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3101BF" w14:textId="77777777" w:rsidR="0012265D" w:rsidRDefault="0012265D">
            <w:pPr>
              <w:pStyle w:val="ConsPlusNormal"/>
              <w:jc w:val="both"/>
            </w:pPr>
            <w:r>
              <w:rPr>
                <w:color w:val="392C69"/>
              </w:rPr>
              <w:t>КонсультантПлюс: примечание.</w:t>
            </w:r>
          </w:p>
          <w:p w14:paraId="261CCB37" w14:textId="77777777" w:rsidR="0012265D" w:rsidRDefault="0012265D">
            <w:pPr>
              <w:pStyle w:val="ConsPlusNormal"/>
              <w:jc w:val="both"/>
            </w:pPr>
            <w:hyperlink r:id="rId62">
              <w:r>
                <w:rPr>
                  <w:color w:val="0000FF"/>
                </w:rPr>
                <w:t>Положение</w:t>
              </w:r>
            </w:hyperlink>
            <w:r>
              <w:rPr>
                <w:color w:val="392C69"/>
              </w:rPr>
              <w:t xml:space="preserve"> о требованиях к программной кассовой системе, программной кассе, оператору программной кассовой системы, а также порядке работы комиссии по оценке на соответствие предъявляемым требованиям утверждено постановлением Министерства по налогам и сборам Республики Беларусь от 29.03.2018 N 10.</w:t>
            </w:r>
          </w:p>
        </w:tc>
        <w:tc>
          <w:tcPr>
            <w:tcW w:w="113" w:type="dxa"/>
            <w:tcBorders>
              <w:top w:val="nil"/>
              <w:left w:val="nil"/>
              <w:bottom w:val="nil"/>
              <w:right w:val="nil"/>
            </w:tcBorders>
            <w:shd w:val="clear" w:color="auto" w:fill="F4F3F8"/>
            <w:tcMar>
              <w:top w:w="0" w:type="dxa"/>
              <w:left w:w="0" w:type="dxa"/>
              <w:bottom w:w="0" w:type="dxa"/>
              <w:right w:w="0" w:type="dxa"/>
            </w:tcMar>
          </w:tcPr>
          <w:p w14:paraId="39ACB3C1" w14:textId="77777777" w:rsidR="0012265D" w:rsidRDefault="0012265D">
            <w:pPr>
              <w:pStyle w:val="ConsPlusNormal"/>
            </w:pPr>
          </w:p>
        </w:tc>
      </w:tr>
    </w:tbl>
    <w:p w14:paraId="0116ACEE"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14C8E4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F4DECE"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47575"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EAC8AC" w14:textId="77777777" w:rsidR="0012265D" w:rsidRDefault="0012265D">
            <w:pPr>
              <w:pStyle w:val="ConsPlusNormal"/>
            </w:pPr>
            <w:r>
              <w:rPr>
                <w:color w:val="392C69"/>
              </w:rPr>
              <w:t>КонсультантПлюс: примечание.</w:t>
            </w:r>
          </w:p>
          <w:p w14:paraId="2F2126AF" w14:textId="77777777" w:rsidR="0012265D" w:rsidRDefault="0012265D">
            <w:pPr>
              <w:pStyle w:val="ConsPlusNormal"/>
              <w:jc w:val="both"/>
            </w:pPr>
            <w:hyperlink r:id="rId63">
              <w:r>
                <w:rPr>
                  <w:color w:val="0000FF"/>
                </w:rPr>
                <w:t>Положение</w:t>
              </w:r>
            </w:hyperlink>
            <w:r>
              <w:rPr>
                <w:color w:val="392C69"/>
              </w:rPr>
              <w:t xml:space="preserve"> о требованиях к кассовым суммирующим аппаратам, в том числе совмещенным с таксометрами, билетопечатающим машинам утверждено постановлением Министерства по налогам и сборам Республики Беларусь, Государственного комитета по стандартизации Республики Беларусь от 14.10.2022 N 29/99.</w:t>
            </w:r>
          </w:p>
        </w:tc>
        <w:tc>
          <w:tcPr>
            <w:tcW w:w="113" w:type="dxa"/>
            <w:tcBorders>
              <w:top w:val="nil"/>
              <w:left w:val="nil"/>
              <w:bottom w:val="nil"/>
              <w:right w:val="nil"/>
            </w:tcBorders>
            <w:shd w:val="clear" w:color="auto" w:fill="F4F3F8"/>
            <w:tcMar>
              <w:top w:w="0" w:type="dxa"/>
              <w:left w:w="0" w:type="dxa"/>
              <w:bottom w:w="0" w:type="dxa"/>
              <w:right w:w="0" w:type="dxa"/>
            </w:tcMar>
          </w:tcPr>
          <w:p w14:paraId="25D5C3E5" w14:textId="77777777" w:rsidR="0012265D" w:rsidRDefault="0012265D">
            <w:pPr>
              <w:pStyle w:val="ConsPlusNormal"/>
            </w:pPr>
          </w:p>
        </w:tc>
      </w:tr>
    </w:tbl>
    <w:p w14:paraId="79E4D22D" w14:textId="77777777" w:rsidR="0012265D" w:rsidRDefault="0012265D">
      <w:pPr>
        <w:pStyle w:val="ConsPlusNormal"/>
        <w:spacing w:before="280"/>
        <w:ind w:firstLine="540"/>
        <w:jc w:val="both"/>
      </w:pPr>
      <w:bookmarkStart w:id="2" w:name="P58"/>
      <w:bookmarkEnd w:id="2"/>
      <w:r>
        <w:t xml:space="preserve">2.5. </w:t>
      </w:r>
      <w:hyperlink r:id="rId64">
        <w:r>
          <w:rPr>
            <w:color w:val="0000FF"/>
          </w:rPr>
          <w:t>требования</w:t>
        </w:r>
      </w:hyperlink>
      <w:r>
        <w:t xml:space="preserve"> к кассовым суммирующим аппаратам, в том числе совмещенным с таксометрами, билетопечатающим машинам определяются совместно Министерством по налогам и сборам и Государственным комитетом по стандартизации.</w:t>
      </w:r>
    </w:p>
    <w:p w14:paraId="5A6002C7" w14:textId="77777777" w:rsidR="0012265D" w:rsidRDefault="0012265D">
      <w:pPr>
        <w:pStyle w:val="ConsPlusNormal"/>
        <w:spacing w:before="220"/>
        <w:ind w:firstLine="540"/>
        <w:jc w:val="both"/>
      </w:pPr>
      <w:r>
        <w:t xml:space="preserve">Выпуск в обращение кассовых суммирующих аппаратов, в том числе совмещенных с таксометрами, билетопечатающих машин </w:t>
      </w:r>
      <w:hyperlink w:anchor="P61">
        <w:r>
          <w:rPr>
            <w:color w:val="0000FF"/>
          </w:rPr>
          <w:t>&lt;*&gt;</w:t>
        </w:r>
      </w:hyperlink>
      <w:r>
        <w:t xml:space="preserve">, модели (модификации) которых включены в Государственный </w:t>
      </w:r>
      <w:hyperlink r:id="rId65">
        <w:r>
          <w:rPr>
            <w:color w:val="0000FF"/>
          </w:rPr>
          <w:t>реестр</w:t>
        </w:r>
      </w:hyperlink>
      <w:r>
        <w:t xml:space="preserve"> моделей (модификаций) кассовых суммирующих аппаратов и специальных компьютерных систем, используемых на территории Республики Беларусь, осуществляется при их соответствии требованиям, установленным в соответствии с </w:t>
      </w:r>
      <w:hyperlink w:anchor="P58">
        <w:r>
          <w:rPr>
            <w:color w:val="0000FF"/>
          </w:rPr>
          <w:t>частью первой</w:t>
        </w:r>
      </w:hyperlink>
      <w:r>
        <w:t xml:space="preserve"> настоящего подпункта;</w:t>
      </w:r>
    </w:p>
    <w:p w14:paraId="30578501" w14:textId="77777777" w:rsidR="0012265D" w:rsidRDefault="0012265D">
      <w:pPr>
        <w:pStyle w:val="ConsPlusNormal"/>
        <w:spacing w:before="220"/>
        <w:ind w:firstLine="540"/>
        <w:jc w:val="both"/>
      </w:pPr>
      <w:r>
        <w:t>--------------------------------</w:t>
      </w:r>
    </w:p>
    <w:p w14:paraId="289642BE" w14:textId="77777777" w:rsidR="0012265D" w:rsidRDefault="0012265D">
      <w:pPr>
        <w:pStyle w:val="ConsPlusNormal"/>
        <w:spacing w:before="220"/>
        <w:ind w:firstLine="540"/>
        <w:jc w:val="both"/>
      </w:pPr>
      <w:bookmarkStart w:id="3" w:name="P61"/>
      <w:bookmarkEnd w:id="3"/>
      <w:r>
        <w:t>&lt;*&gt; Для целей настоящего постановления под выпуском в обращение кассовых суммирующих аппаратов, в том числе совмещенных с таксометрами, билетопечатающих машин понимается реализация кассовых суммирующих аппаратов, в том числе совмещенных с таксометрами, билетопечатающих машин на территории Республики Беларусь или передача их иным способом потребителям, за исключением кассовых суммирующих аппаратов, в том числе совмещенных с таксометрами, билетопечатающих машин, находящихся в установленном порядке в пользовании у юридических лиц и индивидуальных предпринимателей.</w:t>
      </w:r>
    </w:p>
    <w:p w14:paraId="278B4286" w14:textId="77777777" w:rsidR="0012265D" w:rsidRDefault="0012265D">
      <w:pPr>
        <w:pStyle w:val="ConsPlusNormal"/>
        <w:jc w:val="both"/>
      </w:pPr>
      <w:r>
        <w:t>(</w:t>
      </w:r>
      <w:proofErr w:type="spellStart"/>
      <w:r>
        <w:t>пп</w:t>
      </w:r>
      <w:proofErr w:type="spellEnd"/>
      <w:r>
        <w:t xml:space="preserve">. 2.5 в ред. </w:t>
      </w:r>
      <w:hyperlink r:id="rId66">
        <w:r>
          <w:rPr>
            <w:color w:val="0000FF"/>
          </w:rPr>
          <w:t>постановления</w:t>
        </w:r>
      </w:hyperlink>
      <w:r>
        <w:t xml:space="preserve"> Совмина от 03.03.2022 N 114/6)</w:t>
      </w:r>
    </w:p>
    <w:p w14:paraId="2483DDCE"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78BB17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E0FA7B"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F627EF"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66E15B" w14:textId="77777777" w:rsidR="0012265D" w:rsidRDefault="0012265D">
            <w:pPr>
              <w:pStyle w:val="ConsPlusNormal"/>
              <w:jc w:val="both"/>
            </w:pPr>
            <w:r>
              <w:rPr>
                <w:color w:val="392C69"/>
              </w:rPr>
              <w:t>КонсультантПлюс: примечание.</w:t>
            </w:r>
          </w:p>
          <w:p w14:paraId="19E01842" w14:textId="77777777" w:rsidR="0012265D" w:rsidRDefault="0012265D">
            <w:pPr>
              <w:pStyle w:val="ConsPlusNormal"/>
              <w:jc w:val="both"/>
            </w:pPr>
            <w:r>
              <w:rPr>
                <w:color w:val="392C69"/>
              </w:rPr>
              <w:t xml:space="preserve">Дополнительно см. </w:t>
            </w:r>
            <w:hyperlink r:id="rId67">
              <w:r>
                <w:rPr>
                  <w:color w:val="0000FF"/>
                </w:rPr>
                <w:t>разъяснение</w:t>
              </w:r>
            </w:hyperlink>
            <w:r>
              <w:rPr>
                <w:color w:val="392C69"/>
              </w:rPr>
              <w:t xml:space="preserve"> инспекции Министерства по налогам и сборам Республики Беларусь по Брестской области "Вниманию организаций и индивидуальных предпринимателей, осуществляющих прием наличных денежных средств при реализации товаров (работ,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450F584B" w14:textId="77777777" w:rsidR="0012265D" w:rsidRDefault="0012265D">
            <w:pPr>
              <w:pStyle w:val="ConsPlusNormal"/>
            </w:pPr>
          </w:p>
        </w:tc>
      </w:tr>
    </w:tbl>
    <w:p w14:paraId="3C83620D"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7641CB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5560DF"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71FDD0"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22F43F" w14:textId="77777777" w:rsidR="0012265D" w:rsidRDefault="0012265D">
            <w:pPr>
              <w:pStyle w:val="ConsPlusNormal"/>
              <w:jc w:val="both"/>
            </w:pPr>
            <w:r>
              <w:rPr>
                <w:color w:val="392C69"/>
              </w:rPr>
              <w:t>КонсультантПлюс: примечание.</w:t>
            </w:r>
          </w:p>
          <w:p w14:paraId="5100ED00" w14:textId="77777777" w:rsidR="0012265D" w:rsidRDefault="0012265D">
            <w:pPr>
              <w:pStyle w:val="ConsPlusNormal"/>
              <w:jc w:val="both"/>
            </w:pPr>
            <w:r>
              <w:rPr>
                <w:color w:val="392C69"/>
              </w:rPr>
              <w:t>Порядок использования кассового оборудования и приема наличных денежных средств, безналичных денежных средств, электронных денег при осуществлении расчетов в соответствии с банковским законодательством, в том числе посредством банковских платежных карточек, QR-кодов и (или) мобильных приложений, при оказании услуг, распространяется только на юридических лиц и индивидуальных предпринимателей (</w:t>
            </w:r>
            <w:hyperlink r:id="rId68">
              <w:r>
                <w:rPr>
                  <w:color w:val="0000FF"/>
                </w:rPr>
                <w:t>абзац первый</w:t>
              </w:r>
            </w:hyperlink>
            <w:r>
              <w:rPr>
                <w:color w:val="392C69"/>
              </w:rPr>
              <w:t xml:space="preserve"> разъяснения инспекции Министерства по налогам и сборам Республики Беларусь по Минской области от 22.09.2021).</w:t>
            </w:r>
          </w:p>
        </w:tc>
        <w:tc>
          <w:tcPr>
            <w:tcW w:w="113" w:type="dxa"/>
            <w:tcBorders>
              <w:top w:val="nil"/>
              <w:left w:val="nil"/>
              <w:bottom w:val="nil"/>
              <w:right w:val="nil"/>
            </w:tcBorders>
            <w:shd w:val="clear" w:color="auto" w:fill="F4F3F8"/>
            <w:tcMar>
              <w:top w:w="0" w:type="dxa"/>
              <w:left w:w="0" w:type="dxa"/>
              <w:bottom w:w="0" w:type="dxa"/>
              <w:right w:w="0" w:type="dxa"/>
            </w:tcMar>
          </w:tcPr>
          <w:p w14:paraId="2B910A38" w14:textId="77777777" w:rsidR="0012265D" w:rsidRDefault="0012265D">
            <w:pPr>
              <w:pStyle w:val="ConsPlusNormal"/>
            </w:pPr>
          </w:p>
        </w:tc>
      </w:tr>
    </w:tbl>
    <w:p w14:paraId="55260092" w14:textId="77777777" w:rsidR="0012265D" w:rsidRDefault="0012265D">
      <w:pPr>
        <w:pStyle w:val="ConsPlusNormal"/>
        <w:spacing w:before="280"/>
        <w:ind w:firstLine="540"/>
        <w:jc w:val="both"/>
      </w:pPr>
      <w:r>
        <w:t xml:space="preserve">2.6. прием платежей в свой адрес наличными денежными средствами и (или) посредством банковских платежных карточек и (или) иных платежных инструментов с использованием кассовых суммирующих аппаратов, в том числе совмещенных с таксометрами, билетопечатающих машин с установленным средством контроля налоговых органов, программных касс, специальных компьютерных систем, если иное не установлено в </w:t>
      </w:r>
      <w:hyperlink w:anchor="P80">
        <w:r>
          <w:rPr>
            <w:color w:val="0000FF"/>
          </w:rPr>
          <w:t>части второй</w:t>
        </w:r>
      </w:hyperlink>
      <w:r>
        <w:t xml:space="preserve"> настоящего подпункта, осуществляется с учетом особенностей и требований, установленных настоящим постановлением и Положением об использовании кассового и иного оборудования при приеме средств платежа:</w:t>
      </w:r>
    </w:p>
    <w:p w14:paraId="2DF0B124" w14:textId="77777777" w:rsidR="0012265D" w:rsidRDefault="0012265D">
      <w:pPr>
        <w:pStyle w:val="ConsPlusNormal"/>
        <w:jc w:val="both"/>
      </w:pPr>
      <w:r>
        <w:lastRenderedPageBreak/>
        <w:t xml:space="preserve">(в ред. постановлений Совмина, Нацбанка от 07.12.2022 </w:t>
      </w:r>
      <w:hyperlink r:id="rId69">
        <w:r>
          <w:rPr>
            <w:color w:val="0000FF"/>
          </w:rPr>
          <w:t>N 841/27</w:t>
        </w:r>
      </w:hyperlink>
      <w:r>
        <w:t xml:space="preserve">, от 25.09.2025 </w:t>
      </w:r>
      <w:hyperlink r:id="rId70">
        <w:r>
          <w:rPr>
            <w:color w:val="0000FF"/>
          </w:rPr>
          <w:t>N 529/24</w:t>
        </w:r>
      </w:hyperlink>
      <w:r>
        <w:t>)</w:t>
      </w:r>
    </w:p>
    <w:p w14:paraId="05C86C3A" w14:textId="77777777" w:rsidR="0012265D" w:rsidRDefault="0012265D">
      <w:pPr>
        <w:pStyle w:val="ConsPlusNormal"/>
        <w:spacing w:before="220"/>
        <w:ind w:firstLine="540"/>
        <w:jc w:val="both"/>
      </w:pPr>
      <w:bookmarkStart w:id="4" w:name="P69"/>
      <w:bookmarkEnd w:id="4"/>
      <w:r>
        <w:t>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станциях услуги, - с 1 октября 2015 г.;</w:t>
      </w:r>
    </w:p>
    <w:p w14:paraId="74EC9EBF" w14:textId="77777777" w:rsidR="0012265D" w:rsidRDefault="0012265D">
      <w:pPr>
        <w:pStyle w:val="ConsPlusNormal"/>
        <w:spacing w:before="220"/>
        <w:ind w:firstLine="540"/>
        <w:jc w:val="both"/>
      </w:pPr>
      <w:bookmarkStart w:id="5" w:name="P70"/>
      <w:bookmarkEnd w:id="5"/>
      <w:r>
        <w:t>юридическими лицами и индивидуальными предпринимателями при осуществлении деятельности по перевозке пассажиров автомобилями-такси - с 1 февраля 2016 г.;</w:t>
      </w:r>
    </w:p>
    <w:p w14:paraId="3492EFA3" w14:textId="77777777" w:rsidR="0012265D" w:rsidRDefault="0012265D">
      <w:pPr>
        <w:pStyle w:val="ConsPlusNormal"/>
        <w:spacing w:before="220"/>
        <w:ind w:firstLine="540"/>
        <w:jc w:val="both"/>
      </w:pPr>
      <w:bookmarkStart w:id="6" w:name="P71"/>
      <w:bookmarkEnd w:id="6"/>
      <w:r>
        <w:t>юридическими лицами и индивидуальными предпринимателями, осуществляющими продажу товаров в торговом объекте с торговой площадью 650 кв. метров и более, - с 1 декабря 2016 г.;</w:t>
      </w:r>
    </w:p>
    <w:p w14:paraId="04000993" w14:textId="77777777" w:rsidR="0012265D" w:rsidRDefault="0012265D">
      <w:pPr>
        <w:pStyle w:val="ConsPlusNormal"/>
        <w:spacing w:before="220"/>
        <w:ind w:firstLine="540"/>
        <w:jc w:val="both"/>
      </w:pPr>
      <w:bookmarkStart w:id="7" w:name="P72"/>
      <w:bookmarkEnd w:id="7"/>
      <w:r>
        <w:t>юридическими лицами, осуществляющими оформление проезда и оказание услуг на железнодорожном транспорте общего пользования, - с 1 июля 2018 г.;</w:t>
      </w:r>
    </w:p>
    <w:p w14:paraId="107BF936" w14:textId="77777777" w:rsidR="0012265D" w:rsidRDefault="0012265D">
      <w:pPr>
        <w:pStyle w:val="ConsPlusNormal"/>
        <w:jc w:val="both"/>
      </w:pPr>
      <w:r>
        <w:t xml:space="preserve">(в ред. </w:t>
      </w:r>
      <w:hyperlink r:id="rId71">
        <w:r>
          <w:rPr>
            <w:color w:val="0000FF"/>
          </w:rPr>
          <w:t>постановления</w:t>
        </w:r>
      </w:hyperlink>
      <w:r>
        <w:t xml:space="preserve"> Совмина, Нацбанка от 31.07.2017 N 571/9)</w:t>
      </w:r>
    </w:p>
    <w:p w14:paraId="7F1457EB" w14:textId="77777777" w:rsidR="0012265D" w:rsidRDefault="0012265D">
      <w:pPr>
        <w:pStyle w:val="ConsPlusNormal"/>
        <w:spacing w:before="220"/>
        <w:ind w:firstLine="540"/>
        <w:jc w:val="both"/>
      </w:pPr>
      <w:bookmarkStart w:id="8" w:name="P74"/>
      <w:bookmarkEnd w:id="8"/>
      <w:r>
        <w:t xml:space="preserve">юридическими лицами, не указанными в </w:t>
      </w:r>
      <w:hyperlink w:anchor="P69">
        <w:r>
          <w:rPr>
            <w:color w:val="0000FF"/>
          </w:rPr>
          <w:t>абзацах втором</w:t>
        </w:r>
      </w:hyperlink>
      <w:r>
        <w:t xml:space="preserve"> - </w:t>
      </w:r>
      <w:hyperlink w:anchor="P72">
        <w:r>
          <w:rPr>
            <w:color w:val="0000FF"/>
          </w:rPr>
          <w:t>пятом</w:t>
        </w:r>
      </w:hyperlink>
      <w:r>
        <w:t xml:space="preserve"> настоящей части, - с 1 февраля 2018 г. в городах областного подчинения и г. Минске, с 1 июня 2018 г. - в городах районного подчинения, с 1 июля 2018 г. - на всей территории Республики Беларусь;</w:t>
      </w:r>
    </w:p>
    <w:p w14:paraId="4A7DC144" w14:textId="77777777" w:rsidR="0012265D" w:rsidRDefault="0012265D">
      <w:pPr>
        <w:pStyle w:val="ConsPlusNormal"/>
        <w:jc w:val="both"/>
      </w:pPr>
      <w:r>
        <w:t xml:space="preserve">(в ред. </w:t>
      </w:r>
      <w:hyperlink r:id="rId72">
        <w:r>
          <w:rPr>
            <w:color w:val="0000FF"/>
          </w:rPr>
          <w:t>постановления</w:t>
        </w:r>
      </w:hyperlink>
      <w:r>
        <w:t xml:space="preserve"> Совмина, Нацбанка от 31.07.2017 N 571/9)</w:t>
      </w:r>
    </w:p>
    <w:p w14:paraId="556C20F3" w14:textId="77777777" w:rsidR="0012265D" w:rsidRDefault="0012265D">
      <w:pPr>
        <w:pStyle w:val="ConsPlusNormal"/>
        <w:spacing w:before="220"/>
        <w:ind w:firstLine="540"/>
        <w:jc w:val="both"/>
      </w:pPr>
      <w:bookmarkStart w:id="9" w:name="P76"/>
      <w:bookmarkEnd w:id="9"/>
      <w:r>
        <w:t xml:space="preserve">индивидуальными предпринимателями, не указанными в </w:t>
      </w:r>
      <w:hyperlink w:anchor="P69">
        <w:r>
          <w:rPr>
            <w:color w:val="0000FF"/>
          </w:rPr>
          <w:t>абзацах втором</w:t>
        </w:r>
      </w:hyperlink>
      <w:r>
        <w:t xml:space="preserve"> - </w:t>
      </w:r>
      <w:hyperlink w:anchor="P71">
        <w:r>
          <w:rPr>
            <w:color w:val="0000FF"/>
          </w:rPr>
          <w:t>четвертом</w:t>
        </w:r>
      </w:hyperlink>
      <w:r>
        <w:t xml:space="preserve"> настоящей части, - с 1 сентября 2019 г. в городах областного подчинения и г. Минске, с 1 октября 2019 г. - в городах районного подчинения, с 1 ноября 2019 г. - на всей территории Республики Беларусь.</w:t>
      </w:r>
    </w:p>
    <w:p w14:paraId="3038DC8D" w14:textId="77777777" w:rsidR="0012265D" w:rsidRDefault="0012265D">
      <w:pPr>
        <w:pStyle w:val="ConsPlusNormal"/>
        <w:jc w:val="both"/>
      </w:pPr>
      <w:r>
        <w:t xml:space="preserve">(в ред. </w:t>
      </w:r>
      <w:hyperlink r:id="rId73">
        <w:r>
          <w:rPr>
            <w:color w:val="0000FF"/>
          </w:rPr>
          <w:t>постановления</w:t>
        </w:r>
      </w:hyperlink>
      <w:r>
        <w:t xml:space="preserve"> Совмина, Нацбанка от 29.06.2018 N 514/9)</w:t>
      </w:r>
    </w:p>
    <w:p w14:paraId="1071D1A3"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265D" w14:paraId="201D3C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840778"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1F7BB5"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D9A500" w14:textId="77777777" w:rsidR="0012265D" w:rsidRDefault="0012265D">
            <w:pPr>
              <w:pStyle w:val="ConsPlusNormal"/>
              <w:jc w:val="both"/>
            </w:pPr>
            <w:r>
              <w:rPr>
                <w:color w:val="392C69"/>
              </w:rPr>
              <w:t>КонсультантПлюс: примечание.</w:t>
            </w:r>
          </w:p>
          <w:p w14:paraId="639BA719" w14:textId="77777777" w:rsidR="0012265D" w:rsidRDefault="0012265D">
            <w:pPr>
              <w:pStyle w:val="ConsPlusNormal"/>
              <w:jc w:val="both"/>
            </w:pPr>
            <w:r>
              <w:rPr>
                <w:color w:val="392C69"/>
              </w:rPr>
              <w:t xml:space="preserve">Административная ответственность за нарушение порядка использования кассового оборудования, автоматических электронных аппаратов, торговых автоматов, платежных терминалов, использования и учета средств контроля, предназначенных для установки на кассовое оборудование предусмотрена </w:t>
            </w:r>
            <w:hyperlink r:id="rId74">
              <w:r>
                <w:rPr>
                  <w:color w:val="0000FF"/>
                </w:rPr>
                <w:t>статьей 13.15</w:t>
              </w:r>
            </w:hyperlink>
            <w:r>
              <w:rPr>
                <w:color w:val="392C69"/>
              </w:rPr>
              <w:t xml:space="preserve"> Кодекса Республики Беларусь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14:paraId="65664977" w14:textId="77777777" w:rsidR="0012265D" w:rsidRDefault="0012265D">
            <w:pPr>
              <w:pStyle w:val="ConsPlusNormal"/>
            </w:pPr>
          </w:p>
        </w:tc>
      </w:tr>
    </w:tbl>
    <w:p w14:paraId="1CB3B915" w14:textId="77777777" w:rsidR="0012265D" w:rsidRDefault="0012265D">
      <w:pPr>
        <w:pStyle w:val="ConsPlusNormal"/>
        <w:spacing w:before="280"/>
        <w:ind w:firstLine="540"/>
        <w:jc w:val="both"/>
      </w:pPr>
      <w:bookmarkStart w:id="10" w:name="P80"/>
      <w:bookmarkEnd w:id="10"/>
      <w:r>
        <w:t>Право осуществлять прием наличных денежных средств и (или) денежных средств при осуществлении расчетов в безналичной форме посредством банковских платежных карточек с использованием кассовых суммирующих аппаратов, в том числе совмещенных с таксометрами, билетопечатающих машин без средства контроля налоговых органов имеют заключившие гражданско-правовой договор на установку, обслуживание, снятие средства контроля налоговых органов юридические лица и индивидуальные предприниматели:</w:t>
      </w:r>
    </w:p>
    <w:p w14:paraId="35D01E37" w14:textId="77777777" w:rsidR="0012265D" w:rsidRDefault="0012265D">
      <w:pPr>
        <w:pStyle w:val="ConsPlusNormal"/>
        <w:spacing w:before="220"/>
        <w:ind w:firstLine="540"/>
        <w:jc w:val="both"/>
      </w:pPr>
      <w:r>
        <w:t xml:space="preserve">указанные в </w:t>
      </w:r>
      <w:hyperlink w:anchor="P69">
        <w:r>
          <w:rPr>
            <w:color w:val="0000FF"/>
          </w:rPr>
          <w:t>абзаце втором части первой</w:t>
        </w:r>
      </w:hyperlink>
      <w:r>
        <w:t xml:space="preserve"> настоящего подпункта, - по истечении сроков, установленных в абзаце втором части первой настоящего подпункта, но не более четырех месяцев;</w:t>
      </w:r>
    </w:p>
    <w:p w14:paraId="0C23F7AE" w14:textId="77777777" w:rsidR="0012265D" w:rsidRDefault="0012265D">
      <w:pPr>
        <w:pStyle w:val="ConsPlusNormal"/>
        <w:spacing w:before="220"/>
        <w:ind w:firstLine="540"/>
        <w:jc w:val="both"/>
      </w:pPr>
      <w:r>
        <w:t xml:space="preserve">указанные в </w:t>
      </w:r>
      <w:hyperlink w:anchor="P70">
        <w:r>
          <w:rPr>
            <w:color w:val="0000FF"/>
          </w:rPr>
          <w:t>абзаце третьем части первой</w:t>
        </w:r>
      </w:hyperlink>
      <w:r>
        <w:t xml:space="preserve"> настоящего подпункта, - по истечении сроков, установленных в абзаце третьем части первой настоящего подпункта, но не более шести месяцев;</w:t>
      </w:r>
    </w:p>
    <w:p w14:paraId="5AE17D90" w14:textId="77777777" w:rsidR="0012265D" w:rsidRDefault="0012265D">
      <w:pPr>
        <w:pStyle w:val="ConsPlusNormal"/>
        <w:spacing w:before="220"/>
        <w:ind w:firstLine="540"/>
        <w:jc w:val="both"/>
      </w:pPr>
      <w:r>
        <w:t xml:space="preserve">указанные в </w:t>
      </w:r>
      <w:hyperlink w:anchor="P71">
        <w:r>
          <w:rPr>
            <w:color w:val="0000FF"/>
          </w:rPr>
          <w:t>абзаце четвертом части первой</w:t>
        </w:r>
      </w:hyperlink>
      <w:r>
        <w:t xml:space="preserve"> настоящего подпункта, - по истечении срока, установленного в абзаце четвертом части первой настоящего подпункта, но не более 15 месяцев;</w:t>
      </w:r>
    </w:p>
    <w:p w14:paraId="179AF5BA" w14:textId="77777777" w:rsidR="0012265D" w:rsidRDefault="0012265D">
      <w:pPr>
        <w:pStyle w:val="ConsPlusNormal"/>
        <w:spacing w:before="220"/>
        <w:ind w:firstLine="540"/>
        <w:jc w:val="both"/>
      </w:pPr>
      <w:r>
        <w:lastRenderedPageBreak/>
        <w:t xml:space="preserve">указанные в </w:t>
      </w:r>
      <w:hyperlink w:anchor="P72">
        <w:r>
          <w:rPr>
            <w:color w:val="0000FF"/>
          </w:rPr>
          <w:t>абзаце пятом части первой</w:t>
        </w:r>
      </w:hyperlink>
      <w:r>
        <w:t xml:space="preserve"> настоящего подпункта, - по истечении сроков, установленных в абзаце пятом части первой настоящего подпункта, но не более четырех месяцев;</w:t>
      </w:r>
    </w:p>
    <w:p w14:paraId="2ED19014" w14:textId="77777777" w:rsidR="0012265D" w:rsidRDefault="0012265D">
      <w:pPr>
        <w:pStyle w:val="ConsPlusNormal"/>
        <w:spacing w:before="220"/>
        <w:ind w:firstLine="540"/>
        <w:jc w:val="both"/>
      </w:pPr>
      <w:r>
        <w:t xml:space="preserve">указанные в </w:t>
      </w:r>
      <w:hyperlink w:anchor="P74">
        <w:r>
          <w:rPr>
            <w:color w:val="0000FF"/>
          </w:rPr>
          <w:t>абзаце шестом части первой</w:t>
        </w:r>
      </w:hyperlink>
      <w:r>
        <w:t xml:space="preserve"> настоящего подпункта, - по истечении сроков, установленных в абзаце шестом части первой настоящего подпункта, но не более 15 месяцев;</w:t>
      </w:r>
    </w:p>
    <w:p w14:paraId="389108E3" w14:textId="77777777" w:rsidR="0012265D" w:rsidRDefault="0012265D">
      <w:pPr>
        <w:pStyle w:val="ConsPlusNormal"/>
        <w:spacing w:before="220"/>
        <w:ind w:firstLine="540"/>
        <w:jc w:val="both"/>
      </w:pPr>
      <w:r>
        <w:t xml:space="preserve">указанные в </w:t>
      </w:r>
      <w:hyperlink w:anchor="P76">
        <w:r>
          <w:rPr>
            <w:color w:val="0000FF"/>
          </w:rPr>
          <w:t>абзаце седьмом части первой</w:t>
        </w:r>
      </w:hyperlink>
      <w:r>
        <w:t xml:space="preserve"> настоящего подпункта, - по истечении сроков, установленных в абзаце седьмом части первой настоящего подпункта, но не более тринадцати месяцев;</w:t>
      </w:r>
    </w:p>
    <w:p w14:paraId="2F0EBA18" w14:textId="77777777" w:rsidR="0012265D" w:rsidRDefault="0012265D">
      <w:pPr>
        <w:pStyle w:val="ConsPlusNormal"/>
        <w:jc w:val="both"/>
      </w:pPr>
      <w:r>
        <w:t xml:space="preserve">(в ред. постановлений Совмина, Нацбанка от 29.06.2018 </w:t>
      </w:r>
      <w:hyperlink r:id="rId75">
        <w:r>
          <w:rPr>
            <w:color w:val="0000FF"/>
          </w:rPr>
          <w:t>N 514/9</w:t>
        </w:r>
      </w:hyperlink>
      <w:r>
        <w:t xml:space="preserve">, от 29.11.2019 </w:t>
      </w:r>
      <w:hyperlink r:id="rId76">
        <w:r>
          <w:rPr>
            <w:color w:val="0000FF"/>
          </w:rPr>
          <w:t>N 819/16</w:t>
        </w:r>
      </w:hyperlink>
      <w:r>
        <w:t>)</w:t>
      </w:r>
    </w:p>
    <w:p w14:paraId="6305E516" w14:textId="77777777" w:rsidR="0012265D" w:rsidRDefault="0012265D">
      <w:pPr>
        <w:pStyle w:val="ConsPlusNormal"/>
        <w:spacing w:before="220"/>
        <w:ind w:firstLine="540"/>
        <w:jc w:val="both"/>
      </w:pPr>
      <w:r>
        <w:t>2.7. исключен;</w:t>
      </w:r>
    </w:p>
    <w:p w14:paraId="743269EF" w14:textId="77777777" w:rsidR="0012265D" w:rsidRDefault="0012265D">
      <w:pPr>
        <w:pStyle w:val="ConsPlusNormal"/>
        <w:jc w:val="both"/>
      </w:pPr>
      <w:r>
        <w:t>(</w:t>
      </w:r>
      <w:proofErr w:type="spellStart"/>
      <w:r>
        <w:t>пп</w:t>
      </w:r>
      <w:proofErr w:type="spellEnd"/>
      <w:r>
        <w:t xml:space="preserve">. 2.7 исключен. - </w:t>
      </w:r>
      <w:hyperlink r:id="rId77">
        <w:r>
          <w:rPr>
            <w:color w:val="0000FF"/>
          </w:rPr>
          <w:t>Постановление</w:t>
        </w:r>
      </w:hyperlink>
      <w:r>
        <w:t xml:space="preserve"> Совмина, Нацбанка от 29.12.2017 N 1040/17)</w:t>
      </w:r>
    </w:p>
    <w:p w14:paraId="4D16FA12" w14:textId="77777777" w:rsidR="0012265D" w:rsidRDefault="0012265D">
      <w:pPr>
        <w:pStyle w:val="ConsPlusNormal"/>
        <w:spacing w:before="220"/>
        <w:ind w:firstLine="540"/>
        <w:jc w:val="both"/>
      </w:pPr>
      <w:bookmarkStart w:id="11" w:name="P90"/>
      <w:bookmarkEnd w:id="11"/>
      <w:r>
        <w:t xml:space="preserve">2.8. юридические лица и индивидуальные предприниматели при приеме платежей в свой адрес за реализуемые товары, выполняемые работы, оказываемые услуги в объектах и (или) при осуществлении видов деятельности согласно </w:t>
      </w:r>
      <w:hyperlink w:anchor="P601">
        <w:r>
          <w:rPr>
            <w:color w:val="0000FF"/>
          </w:rPr>
          <w:t>приложению 1</w:t>
        </w:r>
      </w:hyperlink>
      <w:r>
        <w:t xml:space="preserve"> устанавливают и используют карточные платежные терминалы, обеспечивающие в том числе прием платежей при использовании банковских платежных карточек платежных систем БЕЛКАРТ, Visa и Mastercard, эмиссию которых осуществляют банки Республики Беларусь, за исключением случаев, установленных в </w:t>
      </w:r>
      <w:hyperlink w:anchor="P97">
        <w:r>
          <w:rPr>
            <w:color w:val="0000FF"/>
          </w:rPr>
          <w:t>подпункте 2.9</w:t>
        </w:r>
      </w:hyperlink>
      <w:r>
        <w:t xml:space="preserve">, </w:t>
      </w:r>
      <w:hyperlink w:anchor="P102">
        <w:r>
          <w:rPr>
            <w:color w:val="0000FF"/>
          </w:rPr>
          <w:t>части второй подпункта 2.10</w:t>
        </w:r>
      </w:hyperlink>
      <w:r>
        <w:t xml:space="preserve"> и </w:t>
      </w:r>
      <w:hyperlink w:anchor="P104">
        <w:r>
          <w:rPr>
            <w:color w:val="0000FF"/>
          </w:rPr>
          <w:t>подпункте 2.11</w:t>
        </w:r>
      </w:hyperlink>
      <w:r>
        <w:t xml:space="preserve"> настоящего пункта;</w:t>
      </w:r>
    </w:p>
    <w:p w14:paraId="0584754F" w14:textId="77777777" w:rsidR="0012265D" w:rsidRDefault="0012265D">
      <w:pPr>
        <w:pStyle w:val="ConsPlusNormal"/>
        <w:jc w:val="both"/>
      </w:pPr>
      <w:r>
        <w:t>(</w:t>
      </w:r>
      <w:proofErr w:type="spellStart"/>
      <w:r>
        <w:t>пп</w:t>
      </w:r>
      <w:proofErr w:type="spellEnd"/>
      <w:r>
        <w:t xml:space="preserve">. 2.8 в ред. </w:t>
      </w:r>
      <w:hyperlink r:id="rId78">
        <w:r>
          <w:rPr>
            <w:color w:val="0000FF"/>
          </w:rPr>
          <w:t>постановления</w:t>
        </w:r>
      </w:hyperlink>
      <w:r>
        <w:t xml:space="preserve"> Совмина, Нацбанка от 07.12.2022 N 841/27)</w:t>
      </w:r>
    </w:p>
    <w:p w14:paraId="45951956" w14:textId="77777777" w:rsidR="0012265D" w:rsidRDefault="0012265D">
      <w:pPr>
        <w:pStyle w:val="ConsPlusNormal"/>
        <w:spacing w:before="220"/>
        <w:ind w:firstLine="540"/>
        <w:jc w:val="both"/>
      </w:pPr>
      <w:r>
        <w:t xml:space="preserve">2.8-1. при приеме юридическими лицами и индивидуальными предпринимателями платежей в свой адрес количество используемых в объектах и (или) при осуществлении видов деятельности согласно </w:t>
      </w:r>
      <w:hyperlink w:anchor="P601">
        <w:r>
          <w:rPr>
            <w:color w:val="0000FF"/>
          </w:rPr>
          <w:t>приложению 1</w:t>
        </w:r>
      </w:hyperlink>
      <w:r>
        <w:t xml:space="preserve"> карточных платежных терминалов должно соответствовать количеству единиц кассового оборудования, игорных заведений, за исключением случаев, установленных в </w:t>
      </w:r>
      <w:hyperlink w:anchor="P93">
        <w:r>
          <w:rPr>
            <w:color w:val="0000FF"/>
          </w:rPr>
          <w:t>частях второй</w:t>
        </w:r>
      </w:hyperlink>
      <w:r>
        <w:t xml:space="preserve"> - </w:t>
      </w:r>
      <w:hyperlink w:anchor="P95">
        <w:r>
          <w:rPr>
            <w:color w:val="0000FF"/>
          </w:rPr>
          <w:t>четвертой</w:t>
        </w:r>
      </w:hyperlink>
      <w:r>
        <w:t xml:space="preserve"> настоящего подпункта.</w:t>
      </w:r>
    </w:p>
    <w:p w14:paraId="03F9D695" w14:textId="77777777" w:rsidR="0012265D" w:rsidRDefault="0012265D">
      <w:pPr>
        <w:pStyle w:val="ConsPlusNormal"/>
        <w:spacing w:before="220"/>
        <w:ind w:firstLine="540"/>
        <w:jc w:val="both"/>
      </w:pPr>
      <w:bookmarkStart w:id="12" w:name="P93"/>
      <w:bookmarkEnd w:id="12"/>
      <w:r>
        <w:t xml:space="preserve">Разрешается использование одного карточного платежного терминала, позволяющего вести раздельный учет операций при приеме платежей, в расположенных на площадях одного торгового центра и (или) территории одного рынка нескольких объектах в соответствии с </w:t>
      </w:r>
      <w:hyperlink w:anchor="P607">
        <w:r>
          <w:rPr>
            <w:color w:val="0000FF"/>
          </w:rPr>
          <w:t>пунктами 1</w:t>
        </w:r>
      </w:hyperlink>
      <w:r>
        <w:t xml:space="preserve"> и </w:t>
      </w:r>
      <w:hyperlink w:anchor="P609">
        <w:r>
          <w:rPr>
            <w:color w:val="0000FF"/>
          </w:rPr>
          <w:t>3 приложения 1</w:t>
        </w:r>
      </w:hyperlink>
      <w:r>
        <w:t>, в которых деятельность осуществляется одним или несколькими индивидуальными предпринимателями. При этом индивидуальным предпринимателем должна быть обеспечена возможность доставки карточного платежного терминала к держателю банковской платежной карточки непосредственно в объект, где осуществляется прием платежа за товар (услугу) при использовании банковской платежной карточки.</w:t>
      </w:r>
    </w:p>
    <w:p w14:paraId="22A9B98B" w14:textId="77777777" w:rsidR="0012265D" w:rsidRDefault="0012265D">
      <w:pPr>
        <w:pStyle w:val="ConsPlusNormal"/>
        <w:spacing w:before="220"/>
        <w:ind w:firstLine="540"/>
        <w:jc w:val="both"/>
      </w:pPr>
      <w:r>
        <w:t>Разрешается использование одного карточного платежного терминала при осуществлении одной организацией потребительской кооперации розничной торговли в нескольких торговых объектах, расположенных на площадях одного здания. При этом такой организацией должна быть обеспечена возможность доставки карточного платежного терминала к держателю банковской платежной карточки непосредственно в торговый объект, где осуществляется прием платежа за товар при использовании банковской платежной карточки.</w:t>
      </w:r>
    </w:p>
    <w:p w14:paraId="643FD1CD" w14:textId="77777777" w:rsidR="0012265D" w:rsidRDefault="0012265D">
      <w:pPr>
        <w:pStyle w:val="ConsPlusNormal"/>
        <w:spacing w:before="220"/>
        <w:ind w:firstLine="540"/>
        <w:jc w:val="both"/>
      </w:pPr>
      <w:bookmarkStart w:id="13" w:name="P95"/>
      <w:bookmarkEnd w:id="13"/>
      <w:r>
        <w:t xml:space="preserve">Юридические лица и индивидуальные предприниматели, являющиеся платежными агрегаторами, принимающими в том числе платежи в свой адрес при реализации товаров, выполнении работ, оказании услуг, при приеме платежей в адрес третьих лиц вправе в объектах оказания платежных услуг использовать карточный платежный терминал, предназначенный для приема платежей в свой адрес, если такой карточный платежный терминал позволяет вести раздельный учет операций приема платежей в свой адрес и в адрес третьих лиц. Количество используемых в объектах оказания платежных услуг карточных </w:t>
      </w:r>
      <w:r>
        <w:lastRenderedPageBreak/>
        <w:t>платежных терминалов, предназначенных для приема платежей в адрес третьих лиц, юридические лица и индивидуальные предприниматели определяют самостоятельно;</w:t>
      </w:r>
    </w:p>
    <w:p w14:paraId="7F608A2C" w14:textId="77777777" w:rsidR="0012265D" w:rsidRDefault="0012265D">
      <w:pPr>
        <w:pStyle w:val="ConsPlusNormal"/>
        <w:jc w:val="both"/>
      </w:pPr>
      <w:r>
        <w:t>(</w:t>
      </w:r>
      <w:proofErr w:type="spellStart"/>
      <w:r>
        <w:t>пп</w:t>
      </w:r>
      <w:proofErr w:type="spellEnd"/>
      <w:r>
        <w:t xml:space="preserve">. 2.8-1 в ред. </w:t>
      </w:r>
      <w:hyperlink r:id="rId79">
        <w:r>
          <w:rPr>
            <w:color w:val="0000FF"/>
          </w:rPr>
          <w:t>постановления</w:t>
        </w:r>
      </w:hyperlink>
      <w:r>
        <w:t xml:space="preserve"> Совмина, Нацбанка от 07.12.2022 N 841/27)</w:t>
      </w:r>
    </w:p>
    <w:p w14:paraId="35A1BEFC" w14:textId="77777777" w:rsidR="0012265D" w:rsidRDefault="0012265D">
      <w:pPr>
        <w:pStyle w:val="ConsPlusNormal"/>
        <w:spacing w:before="220"/>
        <w:ind w:firstLine="540"/>
        <w:jc w:val="both"/>
      </w:pPr>
      <w:bookmarkStart w:id="14" w:name="P97"/>
      <w:bookmarkEnd w:id="14"/>
      <w:r>
        <w:t xml:space="preserve">2.9. индивидуальные предприниматели вправе осуществлять деятельность без установки и использования карточных платежных терминалов в объектах и (или) при осуществлении видов деятельности в соответствии с </w:t>
      </w:r>
      <w:hyperlink w:anchor="P601">
        <w:r>
          <w:rPr>
            <w:color w:val="0000FF"/>
          </w:rPr>
          <w:t>приложением 1</w:t>
        </w:r>
      </w:hyperlink>
      <w:r>
        <w:t xml:space="preserve"> при наличии документа, подтверждающего прием банком-эквайером заявки на установку карточного платежного терминала, в течение двух месяцев с даты возникновения обязанности по установке и использованию карточного платежного терминала, если иное не установлено в </w:t>
      </w:r>
      <w:hyperlink w:anchor="P98">
        <w:r>
          <w:rPr>
            <w:color w:val="0000FF"/>
          </w:rPr>
          <w:t>части второй</w:t>
        </w:r>
      </w:hyperlink>
      <w:r>
        <w:t xml:space="preserve"> настоящего подпункта.</w:t>
      </w:r>
    </w:p>
    <w:p w14:paraId="19288CE9" w14:textId="77777777" w:rsidR="0012265D" w:rsidRDefault="0012265D">
      <w:pPr>
        <w:pStyle w:val="ConsPlusNormal"/>
        <w:spacing w:before="220"/>
        <w:ind w:firstLine="540"/>
        <w:jc w:val="both"/>
      </w:pPr>
      <w:bookmarkStart w:id="15" w:name="P98"/>
      <w:bookmarkEnd w:id="15"/>
      <w:r>
        <w:t xml:space="preserve">Индивидуальные предприниматели - плательщики единого налога с индивидуальных предпринимателей и иных физических лиц вправе осуществлять деятельность без установки и использования карточных платежных терминалов в объектах и (или) при осуществлении видов деятельности в соответствии с </w:t>
      </w:r>
      <w:hyperlink w:anchor="P601">
        <w:r>
          <w:rPr>
            <w:color w:val="0000FF"/>
          </w:rPr>
          <w:t>приложением 1</w:t>
        </w:r>
      </w:hyperlink>
      <w:r>
        <w:t xml:space="preserve"> в течение трех месяцев с даты их государственной регистрации, а по истечении данного срока - в течение двух месяцев при наличии документа, подтверждающего прием банком-эквайером заявки на установку карточного платежного терминала;</w:t>
      </w:r>
    </w:p>
    <w:p w14:paraId="43B2856F" w14:textId="77777777" w:rsidR="0012265D" w:rsidRDefault="0012265D">
      <w:pPr>
        <w:pStyle w:val="ConsPlusNormal"/>
        <w:jc w:val="both"/>
      </w:pPr>
      <w:r>
        <w:t>(</w:t>
      </w:r>
      <w:proofErr w:type="spellStart"/>
      <w:r>
        <w:t>пп</w:t>
      </w:r>
      <w:proofErr w:type="spellEnd"/>
      <w:r>
        <w:t xml:space="preserve">. 2.9 в ред. </w:t>
      </w:r>
      <w:hyperlink r:id="rId80">
        <w:r>
          <w:rPr>
            <w:color w:val="0000FF"/>
          </w:rPr>
          <w:t>постановления</w:t>
        </w:r>
      </w:hyperlink>
      <w:r>
        <w:t xml:space="preserve"> Совмина, Нацбанка от 07.12.2022 N 841/27)</w:t>
      </w:r>
    </w:p>
    <w:p w14:paraId="32B5D568" w14:textId="77777777" w:rsidR="0012265D" w:rsidRDefault="0012265D">
      <w:pPr>
        <w:pStyle w:val="ConsPlusNormal"/>
        <w:jc w:val="both"/>
      </w:pPr>
      <w:r>
        <w:t>(</w:t>
      </w:r>
      <w:proofErr w:type="spellStart"/>
      <w:r>
        <w:t>пп</w:t>
      </w:r>
      <w:proofErr w:type="spellEnd"/>
      <w:r>
        <w:t xml:space="preserve">. 2.9-1 исключен. - </w:t>
      </w:r>
      <w:hyperlink r:id="rId81">
        <w:r>
          <w:rPr>
            <w:color w:val="0000FF"/>
          </w:rPr>
          <w:t>Постановление</w:t>
        </w:r>
      </w:hyperlink>
      <w:r>
        <w:t xml:space="preserve"> Совмина, Нацбанка от 07.12.2022 N 841/27)</w:t>
      </w:r>
    </w:p>
    <w:p w14:paraId="04C8C7B5" w14:textId="77777777" w:rsidR="0012265D" w:rsidRDefault="0012265D">
      <w:pPr>
        <w:pStyle w:val="ConsPlusNormal"/>
        <w:spacing w:before="220"/>
        <w:ind w:firstLine="540"/>
        <w:jc w:val="both"/>
      </w:pPr>
      <w:r>
        <w:t xml:space="preserve">2.10. юридические лица и индивидуальные предприниматели при условии соблюдения установленных настоящим постановлением требований о приеме платежей в свой адрес при использовании банковских платежных карточек, установке и использовании карточных платежных терминалов для приема таких платежей вправе также принимать платежи посредством иных платежных инструментов, электронных </w:t>
      </w:r>
      <w:hyperlink r:id="rId82">
        <w:r>
          <w:rPr>
            <w:color w:val="0000FF"/>
          </w:rPr>
          <w:t>денег</w:t>
        </w:r>
      </w:hyperlink>
      <w:r>
        <w:t xml:space="preserve"> в соответствии с </w:t>
      </w:r>
      <w:hyperlink r:id="rId83">
        <w:r>
          <w:rPr>
            <w:color w:val="0000FF"/>
          </w:rPr>
          <w:t>законодательством</w:t>
        </w:r>
      </w:hyperlink>
      <w:r>
        <w:t xml:space="preserve"> в области платежных систем и платежных услуг с проведением таких платежей с использованием кассового оборудования.</w:t>
      </w:r>
    </w:p>
    <w:p w14:paraId="25A224D3" w14:textId="77777777" w:rsidR="0012265D" w:rsidRDefault="0012265D">
      <w:pPr>
        <w:pStyle w:val="ConsPlusNormal"/>
        <w:spacing w:before="220"/>
        <w:ind w:firstLine="540"/>
        <w:jc w:val="both"/>
      </w:pPr>
      <w:bookmarkStart w:id="16" w:name="P102"/>
      <w:bookmarkEnd w:id="16"/>
      <w:r>
        <w:t xml:space="preserve">Юридические лица и индивидуальные предприниматели, реализующие товары, выполняющие работы, оказывающие услуги в объектах и (или) при осуществлении видов деятельности согласно </w:t>
      </w:r>
      <w:hyperlink w:anchor="P652">
        <w:r>
          <w:rPr>
            <w:color w:val="0000FF"/>
          </w:rPr>
          <w:t>приложению 1-1</w:t>
        </w:r>
      </w:hyperlink>
      <w:r>
        <w:t>, при приеме платежей в свой адрес используют платежные терминалы в соответствии с законодательством в области платежных систем и платежных услуг;</w:t>
      </w:r>
    </w:p>
    <w:p w14:paraId="586B83B9" w14:textId="77777777" w:rsidR="0012265D" w:rsidRDefault="0012265D">
      <w:pPr>
        <w:pStyle w:val="ConsPlusNormal"/>
        <w:jc w:val="both"/>
      </w:pPr>
      <w:r>
        <w:t>(</w:t>
      </w:r>
      <w:proofErr w:type="spellStart"/>
      <w:r>
        <w:t>пп</w:t>
      </w:r>
      <w:proofErr w:type="spellEnd"/>
      <w:r>
        <w:t xml:space="preserve">. 2.10 в ред. </w:t>
      </w:r>
      <w:hyperlink r:id="rId84">
        <w:r>
          <w:rPr>
            <w:color w:val="0000FF"/>
          </w:rPr>
          <w:t>постановления</w:t>
        </w:r>
      </w:hyperlink>
      <w:r>
        <w:t xml:space="preserve"> Совмина, Нацбанка от 07.12.2022 N 841/27)</w:t>
      </w:r>
    </w:p>
    <w:p w14:paraId="2FA93E94" w14:textId="77777777" w:rsidR="0012265D" w:rsidRDefault="0012265D">
      <w:pPr>
        <w:pStyle w:val="ConsPlusNormal"/>
        <w:spacing w:before="220"/>
        <w:ind w:firstLine="540"/>
        <w:jc w:val="both"/>
      </w:pPr>
      <w:bookmarkStart w:id="17" w:name="P104"/>
      <w:bookmarkEnd w:id="17"/>
      <w:r>
        <w:t xml:space="preserve">2.11. индивидуальные предприниматели, юридические лица, относящиеся к субъектам малого предпринимательства </w:t>
      </w:r>
      <w:hyperlink w:anchor="P106">
        <w:r>
          <w:rPr>
            <w:color w:val="0000FF"/>
          </w:rPr>
          <w:t>&lt;*&gt;</w:t>
        </w:r>
      </w:hyperlink>
      <w:r>
        <w:t xml:space="preserve">, организации потребительской кооперации при выполнении требования об установке и использовании карточных платежных терминалов, предусмотренного в </w:t>
      </w:r>
      <w:hyperlink w:anchor="P90">
        <w:r>
          <w:rPr>
            <w:color w:val="0000FF"/>
          </w:rPr>
          <w:t>подпункте 2.8</w:t>
        </w:r>
      </w:hyperlink>
      <w:r>
        <w:t xml:space="preserve"> настоящего пункта, вправе установить и использовать карточные платежные терминалы, обеспечивающие прием платежей при использовании только бесконтактных банковских платежных карточек, в том числе платежных систем БЕЛКАРТ, Visa и Mastercard, эмиссию которых осуществляют банки Республики Беларусь, с регистрацией операций при использовании указанных банковских платежных карточек по технологии радиочастотной идентификации.</w:t>
      </w:r>
    </w:p>
    <w:p w14:paraId="0AD27C99" w14:textId="77777777" w:rsidR="0012265D" w:rsidRDefault="0012265D">
      <w:pPr>
        <w:pStyle w:val="ConsPlusNormal"/>
        <w:spacing w:before="220"/>
        <w:ind w:firstLine="540"/>
        <w:jc w:val="both"/>
      </w:pPr>
      <w:r>
        <w:t>--------------------------------</w:t>
      </w:r>
    </w:p>
    <w:p w14:paraId="4802C256" w14:textId="77777777" w:rsidR="0012265D" w:rsidRDefault="0012265D">
      <w:pPr>
        <w:pStyle w:val="ConsPlusNormal"/>
        <w:spacing w:before="220"/>
        <w:ind w:firstLine="540"/>
        <w:jc w:val="both"/>
      </w:pPr>
      <w:bookmarkStart w:id="18" w:name="P106"/>
      <w:bookmarkEnd w:id="18"/>
      <w:r>
        <w:t xml:space="preserve">&lt;*&gt; Критерии отнесения юридических лиц к субъектам малого предпринимательства определены в </w:t>
      </w:r>
      <w:hyperlink r:id="rId85">
        <w:r>
          <w:rPr>
            <w:color w:val="0000FF"/>
          </w:rPr>
          <w:t>части первой статьи 3</w:t>
        </w:r>
      </w:hyperlink>
      <w:r>
        <w:t xml:space="preserve"> Закона Республики Беларусь от 1 июля 2010 г. N 148-З "О поддержке малого и среднего предпринимательства".</w:t>
      </w:r>
    </w:p>
    <w:p w14:paraId="2CE64565" w14:textId="77777777" w:rsidR="0012265D" w:rsidRDefault="0012265D">
      <w:pPr>
        <w:pStyle w:val="ConsPlusNormal"/>
        <w:jc w:val="both"/>
      </w:pPr>
      <w:r>
        <w:t>(</w:t>
      </w:r>
      <w:proofErr w:type="spellStart"/>
      <w:r>
        <w:t>пп</w:t>
      </w:r>
      <w:proofErr w:type="spellEnd"/>
      <w:r>
        <w:t xml:space="preserve">. 2.11 в ред. </w:t>
      </w:r>
      <w:hyperlink r:id="rId86">
        <w:r>
          <w:rPr>
            <w:color w:val="0000FF"/>
          </w:rPr>
          <w:t>постановления</w:t>
        </w:r>
      </w:hyperlink>
      <w:r>
        <w:t xml:space="preserve"> Совмина, Нацбанка от 07.12.2022 N 841/27)</w:t>
      </w:r>
    </w:p>
    <w:p w14:paraId="1900F99A" w14:textId="77777777" w:rsidR="0012265D" w:rsidRDefault="0012265D">
      <w:pPr>
        <w:pStyle w:val="ConsPlusNormal"/>
        <w:spacing w:before="220"/>
        <w:ind w:firstLine="540"/>
        <w:jc w:val="both"/>
      </w:pPr>
      <w:r>
        <w:t xml:space="preserve">2-1. Для целей настоящего постановления термины используются в значениях, </w:t>
      </w:r>
      <w:r>
        <w:lastRenderedPageBreak/>
        <w:t xml:space="preserve">определенных согласно </w:t>
      </w:r>
      <w:hyperlink w:anchor="P728">
        <w:r>
          <w:rPr>
            <w:color w:val="0000FF"/>
          </w:rPr>
          <w:t>приложению 3</w:t>
        </w:r>
      </w:hyperlink>
      <w:r>
        <w:t>.</w:t>
      </w:r>
    </w:p>
    <w:p w14:paraId="55744E7A" w14:textId="77777777" w:rsidR="0012265D" w:rsidRDefault="0012265D">
      <w:pPr>
        <w:pStyle w:val="ConsPlusNormal"/>
        <w:jc w:val="both"/>
      </w:pPr>
      <w:r>
        <w:t xml:space="preserve">(п. 2-1 введен </w:t>
      </w:r>
      <w:hyperlink r:id="rId87">
        <w:r>
          <w:rPr>
            <w:color w:val="0000FF"/>
          </w:rPr>
          <w:t>постановлением</w:t>
        </w:r>
      </w:hyperlink>
      <w:r>
        <w:t xml:space="preserve"> Совмина, Нацбанка от 07.12.2022 N 841/27)</w:t>
      </w:r>
    </w:p>
    <w:p w14:paraId="69F38DBD" w14:textId="77777777" w:rsidR="0012265D" w:rsidRDefault="0012265D">
      <w:pPr>
        <w:pStyle w:val="ConsPlusNormal"/>
        <w:spacing w:before="220"/>
        <w:ind w:firstLine="540"/>
        <w:jc w:val="both"/>
      </w:pPr>
      <w:r>
        <w:t xml:space="preserve">3. Министерству по налогам и сборам до 1 июля 2012 г. определить </w:t>
      </w:r>
      <w:hyperlink r:id="rId88">
        <w:r>
          <w:rPr>
            <w:color w:val="0000FF"/>
          </w:rPr>
          <w:t>порядок</w:t>
        </w:r>
      </w:hyperlink>
      <w:r>
        <w:t xml:space="preserve"> установки, обслуживания, снятия средства контроля налоговых органов, а также порядок осуществления функций центра обработки данных.</w:t>
      </w:r>
    </w:p>
    <w:p w14:paraId="3F916952" w14:textId="77777777" w:rsidR="0012265D" w:rsidRDefault="0012265D">
      <w:pPr>
        <w:pStyle w:val="ConsPlusNormal"/>
        <w:spacing w:before="220"/>
        <w:ind w:firstLine="540"/>
        <w:jc w:val="both"/>
      </w:pPr>
      <w:bookmarkStart w:id="19" w:name="P111"/>
      <w:bookmarkEnd w:id="19"/>
      <w:r>
        <w:t>4. Министерству по налогам и сборам и Государственному комитету по стандартизации в двухмесячный срок привести свои нормативные правовые акты в соответствие с настоящим постановлением.</w:t>
      </w:r>
    </w:p>
    <w:p w14:paraId="48824A93" w14:textId="77777777" w:rsidR="0012265D" w:rsidRDefault="0012265D">
      <w:pPr>
        <w:pStyle w:val="ConsPlusNormal"/>
        <w:spacing w:before="220"/>
        <w:ind w:firstLine="540"/>
        <w:jc w:val="both"/>
      </w:pPr>
      <w:r>
        <w:t xml:space="preserve">5. Признать утратившими силу постановления Совета Министров Республики Беларусь и Национального банка Республики Беларусь согласно </w:t>
      </w:r>
      <w:hyperlink w:anchor="P697">
        <w:r>
          <w:rPr>
            <w:color w:val="0000FF"/>
          </w:rPr>
          <w:t>приложению 2</w:t>
        </w:r>
      </w:hyperlink>
      <w:r>
        <w:t>.</w:t>
      </w:r>
    </w:p>
    <w:p w14:paraId="4973D6CC" w14:textId="77777777" w:rsidR="0012265D" w:rsidRDefault="0012265D">
      <w:pPr>
        <w:pStyle w:val="ConsPlusNormal"/>
        <w:jc w:val="both"/>
      </w:pPr>
      <w:r>
        <w:t xml:space="preserve">(в ред. </w:t>
      </w:r>
      <w:hyperlink r:id="rId89">
        <w:r>
          <w:rPr>
            <w:color w:val="0000FF"/>
          </w:rPr>
          <w:t>постановления</w:t>
        </w:r>
      </w:hyperlink>
      <w:r>
        <w:t xml:space="preserve"> Совмина, Нацбанка от 21.05.2014 N 489/7)</w:t>
      </w:r>
    </w:p>
    <w:p w14:paraId="7C043170" w14:textId="77777777" w:rsidR="0012265D" w:rsidRDefault="0012265D">
      <w:pPr>
        <w:pStyle w:val="ConsPlusNormal"/>
        <w:spacing w:before="220"/>
        <w:ind w:firstLine="540"/>
        <w:jc w:val="both"/>
      </w:pPr>
      <w:r>
        <w:t xml:space="preserve">6. Настоящее постановление вступает в силу через три месяца после его официального опубликования, за исключением </w:t>
      </w:r>
      <w:hyperlink w:anchor="P25">
        <w:r>
          <w:rPr>
            <w:color w:val="0000FF"/>
          </w:rPr>
          <w:t>подпункта 2.1 пункта 2</w:t>
        </w:r>
      </w:hyperlink>
      <w:r>
        <w:t xml:space="preserve">, вступающего в силу с 1 июля 2011 г., и </w:t>
      </w:r>
      <w:hyperlink w:anchor="P111">
        <w:r>
          <w:rPr>
            <w:color w:val="0000FF"/>
          </w:rPr>
          <w:t>пункта 4</w:t>
        </w:r>
      </w:hyperlink>
      <w:r>
        <w:t>, вступающего в силу со дня принятия настоящего постановления.</w:t>
      </w:r>
    </w:p>
    <w:p w14:paraId="47E99404" w14:textId="77777777" w:rsidR="0012265D" w:rsidRDefault="0012265D">
      <w:pPr>
        <w:pStyle w:val="ConsPlusNormal"/>
        <w:jc w:val="both"/>
      </w:pPr>
    </w:p>
    <w:p w14:paraId="66E040E2" w14:textId="77777777" w:rsidR="0012265D" w:rsidRDefault="0012265D">
      <w:pPr>
        <w:pStyle w:val="ConsPlusNormal"/>
        <w:sectPr w:rsidR="0012265D" w:rsidSect="0012265D">
          <w:pgSz w:w="11906" w:h="16838"/>
          <w:pgMar w:top="1134" w:right="850" w:bottom="1134" w:left="1701" w:header="708" w:footer="708" w:gutter="0"/>
          <w:cols w:space="708"/>
          <w:docGrid w:linePitch="360"/>
        </w:sectPr>
      </w:pPr>
    </w:p>
    <w:tbl>
      <w:tblPr>
        <w:tblW w:w="0" w:type="auto"/>
        <w:tblInd w:w="-1" w:type="dxa"/>
        <w:tblLayout w:type="fixed"/>
        <w:tblCellMar>
          <w:left w:w="10" w:type="dxa"/>
          <w:right w:w="10" w:type="dxa"/>
        </w:tblCellMar>
        <w:tblLook w:val="0000" w:firstRow="0" w:lastRow="0" w:firstColumn="0" w:lastColumn="0" w:noHBand="0" w:noVBand="0"/>
      </w:tblPr>
      <w:tblGrid>
        <w:gridCol w:w="3905"/>
        <w:gridCol w:w="1823"/>
        <w:gridCol w:w="4258"/>
      </w:tblGrid>
      <w:tr w:rsidR="0012265D" w14:paraId="6CFC7256" w14:textId="77777777">
        <w:tblPrEx>
          <w:tblCellMar>
            <w:top w:w="0" w:type="dxa"/>
            <w:bottom w:w="0" w:type="dxa"/>
          </w:tblCellMar>
        </w:tblPrEx>
        <w:tc>
          <w:tcPr>
            <w:tcW w:w="3905" w:type="dxa"/>
            <w:tcBorders>
              <w:top w:val="nil"/>
              <w:left w:val="nil"/>
              <w:bottom w:val="nil"/>
              <w:right w:val="nil"/>
            </w:tcBorders>
            <w:tcMar>
              <w:top w:w="0" w:type="dxa"/>
              <w:left w:w="0" w:type="dxa"/>
              <w:bottom w:w="0" w:type="dxa"/>
              <w:right w:w="0" w:type="dxa"/>
            </w:tcMar>
          </w:tcPr>
          <w:p w14:paraId="4425F95D" w14:textId="77777777" w:rsidR="0012265D" w:rsidRDefault="0012265D">
            <w:pPr>
              <w:pStyle w:val="ConsPlusNormal"/>
            </w:pPr>
            <w:r>
              <w:lastRenderedPageBreak/>
              <w:t xml:space="preserve">Премьер-министр </w:t>
            </w:r>
            <w:r>
              <w:br/>
              <w:t>Республики Беларусь</w:t>
            </w:r>
          </w:p>
          <w:p w14:paraId="7FDC47C3" w14:textId="77777777" w:rsidR="0012265D" w:rsidRDefault="0012265D">
            <w:pPr>
              <w:pStyle w:val="ConsPlusNormal"/>
              <w:ind w:firstLine="1615"/>
            </w:pPr>
            <w:proofErr w:type="spellStart"/>
            <w:r>
              <w:t>М.Мясникович</w:t>
            </w:r>
            <w:proofErr w:type="spellEnd"/>
          </w:p>
        </w:tc>
        <w:tc>
          <w:tcPr>
            <w:tcW w:w="1823" w:type="dxa"/>
            <w:tcBorders>
              <w:top w:val="nil"/>
              <w:left w:val="nil"/>
              <w:bottom w:val="nil"/>
              <w:right w:val="nil"/>
            </w:tcBorders>
            <w:tcMar>
              <w:top w:w="0" w:type="dxa"/>
              <w:left w:w="0" w:type="dxa"/>
              <w:bottom w:w="0" w:type="dxa"/>
              <w:right w:w="0" w:type="dxa"/>
            </w:tcMar>
          </w:tcPr>
          <w:p w14:paraId="40BA0205" w14:textId="77777777" w:rsidR="0012265D" w:rsidRDefault="0012265D">
            <w:pPr>
              <w:pStyle w:val="ConsPlusNormal"/>
            </w:pPr>
          </w:p>
        </w:tc>
        <w:tc>
          <w:tcPr>
            <w:tcW w:w="4258" w:type="dxa"/>
            <w:tcBorders>
              <w:top w:val="nil"/>
              <w:left w:val="nil"/>
              <w:bottom w:val="nil"/>
              <w:right w:val="nil"/>
            </w:tcBorders>
            <w:tcMar>
              <w:top w:w="0" w:type="dxa"/>
              <w:left w:w="0" w:type="dxa"/>
              <w:bottom w:w="0" w:type="dxa"/>
              <w:right w:w="0" w:type="dxa"/>
            </w:tcMar>
            <w:vAlign w:val="bottom"/>
          </w:tcPr>
          <w:p w14:paraId="3AEC4F29" w14:textId="77777777" w:rsidR="0012265D" w:rsidRDefault="0012265D">
            <w:pPr>
              <w:pStyle w:val="ConsPlusNormal"/>
            </w:pPr>
            <w:r>
              <w:t xml:space="preserve">Исполняющий обязанности </w:t>
            </w:r>
            <w:r>
              <w:br/>
              <w:t xml:space="preserve">Председателя Правления </w:t>
            </w:r>
            <w:r>
              <w:br/>
              <w:t xml:space="preserve">Национального банка </w:t>
            </w:r>
            <w:r>
              <w:br/>
              <w:t>Республики Беларусь</w:t>
            </w:r>
          </w:p>
          <w:p w14:paraId="16A5AD77" w14:textId="77777777" w:rsidR="0012265D" w:rsidRDefault="0012265D">
            <w:pPr>
              <w:pStyle w:val="ConsPlusNormal"/>
              <w:ind w:firstLine="1615"/>
            </w:pPr>
            <w:proofErr w:type="spellStart"/>
            <w:r>
              <w:t>Ю.Алымов</w:t>
            </w:r>
            <w:proofErr w:type="spellEnd"/>
          </w:p>
        </w:tc>
      </w:tr>
    </w:tbl>
    <w:p w14:paraId="2BBB51B8" w14:textId="77777777" w:rsidR="0012265D" w:rsidRDefault="0012265D">
      <w:pPr>
        <w:pStyle w:val="ConsPlusNormal"/>
        <w:sectPr w:rsidR="0012265D" w:rsidSect="0012265D">
          <w:pgSz w:w="16838" w:h="11905" w:orient="landscape"/>
          <w:pgMar w:top="1701" w:right="1134" w:bottom="850" w:left="1134" w:header="0" w:footer="0" w:gutter="0"/>
          <w:cols w:space="720"/>
          <w:titlePg/>
        </w:sectPr>
      </w:pPr>
    </w:p>
    <w:p w14:paraId="4C3AB8B7" w14:textId="77777777" w:rsidR="0012265D" w:rsidRDefault="0012265D">
      <w:pPr>
        <w:pStyle w:val="ConsPlusNormal"/>
        <w:jc w:val="both"/>
      </w:pPr>
    </w:p>
    <w:p w14:paraId="03CD1927" w14:textId="77777777" w:rsidR="0012265D" w:rsidRDefault="0012265D">
      <w:pPr>
        <w:pStyle w:val="ConsPlusNormal"/>
        <w:jc w:val="both"/>
      </w:pPr>
    </w:p>
    <w:p w14:paraId="6E4AAA62" w14:textId="77777777" w:rsidR="0012265D" w:rsidRDefault="0012265D">
      <w:pPr>
        <w:pStyle w:val="ConsPlusNormal"/>
        <w:jc w:val="both"/>
      </w:pPr>
    </w:p>
    <w:p w14:paraId="41775ACD" w14:textId="77777777" w:rsidR="0012265D" w:rsidRDefault="0012265D">
      <w:pPr>
        <w:pStyle w:val="ConsPlusNormal"/>
        <w:jc w:val="both"/>
      </w:pPr>
    </w:p>
    <w:p w14:paraId="1AE34537" w14:textId="77777777" w:rsidR="0012265D" w:rsidRDefault="0012265D">
      <w:pPr>
        <w:pStyle w:val="ConsPlusNormal"/>
        <w:jc w:val="both"/>
      </w:pPr>
    </w:p>
    <w:p w14:paraId="1BE3012F" w14:textId="77777777" w:rsidR="0012265D" w:rsidRDefault="0012265D">
      <w:pPr>
        <w:pStyle w:val="ConsPlusNonformat"/>
        <w:jc w:val="both"/>
      </w:pPr>
      <w:r>
        <w:t xml:space="preserve">                                                  УТВЕРЖДЕНО</w:t>
      </w:r>
    </w:p>
    <w:p w14:paraId="6EB1365F" w14:textId="77777777" w:rsidR="0012265D" w:rsidRDefault="0012265D">
      <w:pPr>
        <w:pStyle w:val="ConsPlusNonformat"/>
        <w:jc w:val="both"/>
      </w:pPr>
      <w:r>
        <w:t xml:space="preserve">                                                  Постановление</w:t>
      </w:r>
    </w:p>
    <w:p w14:paraId="1F7FD399" w14:textId="77777777" w:rsidR="0012265D" w:rsidRDefault="0012265D">
      <w:pPr>
        <w:pStyle w:val="ConsPlusNonformat"/>
        <w:jc w:val="both"/>
      </w:pPr>
      <w:r>
        <w:t xml:space="preserve">                                                  Совета Министров</w:t>
      </w:r>
    </w:p>
    <w:p w14:paraId="05E55C71" w14:textId="77777777" w:rsidR="0012265D" w:rsidRDefault="0012265D">
      <w:pPr>
        <w:pStyle w:val="ConsPlusNonformat"/>
        <w:jc w:val="both"/>
      </w:pPr>
      <w:r>
        <w:t xml:space="preserve">                                                  Республики Беларусь</w:t>
      </w:r>
    </w:p>
    <w:p w14:paraId="4B1815F2" w14:textId="77777777" w:rsidR="0012265D" w:rsidRDefault="0012265D">
      <w:pPr>
        <w:pStyle w:val="ConsPlusNonformat"/>
        <w:jc w:val="both"/>
      </w:pPr>
      <w:r>
        <w:t xml:space="preserve">                                                  и Национального банка</w:t>
      </w:r>
    </w:p>
    <w:p w14:paraId="760EB5E9" w14:textId="77777777" w:rsidR="0012265D" w:rsidRDefault="0012265D">
      <w:pPr>
        <w:pStyle w:val="ConsPlusNonformat"/>
        <w:jc w:val="both"/>
      </w:pPr>
      <w:r>
        <w:t xml:space="preserve">                                                  Республики Беларусь</w:t>
      </w:r>
    </w:p>
    <w:p w14:paraId="2D65930C" w14:textId="77777777" w:rsidR="0012265D" w:rsidRDefault="0012265D">
      <w:pPr>
        <w:pStyle w:val="ConsPlusNonformat"/>
        <w:jc w:val="both"/>
      </w:pPr>
      <w:r>
        <w:t xml:space="preserve">                                                  06.07.2011 N 924/16</w:t>
      </w:r>
    </w:p>
    <w:p w14:paraId="2CC70050" w14:textId="77777777" w:rsidR="0012265D" w:rsidRDefault="0012265D">
      <w:pPr>
        <w:pStyle w:val="ConsPlusNonformat"/>
        <w:jc w:val="both"/>
      </w:pPr>
      <w:r>
        <w:t xml:space="preserve">                                                  (в редакции постановления</w:t>
      </w:r>
    </w:p>
    <w:p w14:paraId="6963C571" w14:textId="77777777" w:rsidR="0012265D" w:rsidRDefault="0012265D">
      <w:pPr>
        <w:pStyle w:val="ConsPlusNonformat"/>
        <w:jc w:val="both"/>
      </w:pPr>
      <w:r>
        <w:t xml:space="preserve">                                                  Совета Министров</w:t>
      </w:r>
    </w:p>
    <w:p w14:paraId="339A6BB9" w14:textId="77777777" w:rsidR="0012265D" w:rsidRDefault="0012265D">
      <w:pPr>
        <w:pStyle w:val="ConsPlusNonformat"/>
        <w:jc w:val="both"/>
      </w:pPr>
      <w:r>
        <w:t xml:space="preserve">                                                  Республики Беларусь</w:t>
      </w:r>
    </w:p>
    <w:p w14:paraId="462372B8" w14:textId="77777777" w:rsidR="0012265D" w:rsidRDefault="0012265D">
      <w:pPr>
        <w:pStyle w:val="ConsPlusNonformat"/>
        <w:jc w:val="both"/>
      </w:pPr>
      <w:r>
        <w:t xml:space="preserve">                                                  и Национального банка</w:t>
      </w:r>
    </w:p>
    <w:p w14:paraId="58F4E6DE" w14:textId="77777777" w:rsidR="0012265D" w:rsidRDefault="0012265D">
      <w:pPr>
        <w:pStyle w:val="ConsPlusNonformat"/>
        <w:jc w:val="both"/>
      </w:pPr>
      <w:r>
        <w:t xml:space="preserve">                                                  Республики Беларусь</w:t>
      </w:r>
    </w:p>
    <w:p w14:paraId="4649AD50" w14:textId="77777777" w:rsidR="0012265D" w:rsidRDefault="0012265D">
      <w:pPr>
        <w:pStyle w:val="ConsPlusNonformat"/>
        <w:jc w:val="both"/>
      </w:pPr>
      <w:r>
        <w:t xml:space="preserve">                                                  29.12.2017 N 1040/17)</w:t>
      </w:r>
    </w:p>
    <w:p w14:paraId="138AA7AA" w14:textId="77777777" w:rsidR="0012265D" w:rsidRDefault="0012265D">
      <w:pPr>
        <w:pStyle w:val="ConsPlusNormal"/>
        <w:jc w:val="both"/>
      </w:pPr>
    </w:p>
    <w:p w14:paraId="494ED0D1" w14:textId="77777777" w:rsidR="0012265D" w:rsidRDefault="0012265D">
      <w:pPr>
        <w:pStyle w:val="ConsPlusTitle"/>
        <w:jc w:val="center"/>
      </w:pPr>
      <w:bookmarkStart w:id="20" w:name="P140"/>
      <w:bookmarkEnd w:id="20"/>
      <w:r>
        <w:t>ПОЛОЖЕНИЕ</w:t>
      </w:r>
    </w:p>
    <w:p w14:paraId="6FADB445" w14:textId="77777777" w:rsidR="0012265D" w:rsidRDefault="0012265D">
      <w:pPr>
        <w:pStyle w:val="ConsPlusTitle"/>
        <w:jc w:val="center"/>
      </w:pPr>
      <w:r>
        <w:t>ОБ ИСПОЛЬЗОВАНИИ КАССОВОГО И ИНОГО ОБОРУДОВАНИЯ ПРИ ПРИЕМЕ СРЕДСТВ ПЛАТЕЖА</w:t>
      </w:r>
    </w:p>
    <w:p w14:paraId="75E9ACCE"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468178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9750DA"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0571F7"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F20878" w14:textId="77777777" w:rsidR="0012265D" w:rsidRDefault="0012265D">
            <w:pPr>
              <w:pStyle w:val="ConsPlusNormal"/>
              <w:jc w:val="center"/>
            </w:pPr>
            <w:r>
              <w:rPr>
                <w:color w:val="392C69"/>
              </w:rPr>
              <w:t xml:space="preserve">(в ред. постановлений Совмина, Нацбанка от 29.12.2017 </w:t>
            </w:r>
            <w:hyperlink r:id="rId90">
              <w:r>
                <w:rPr>
                  <w:color w:val="0000FF"/>
                </w:rPr>
                <w:t>N 1040/17</w:t>
              </w:r>
            </w:hyperlink>
            <w:r>
              <w:rPr>
                <w:color w:val="392C69"/>
              </w:rPr>
              <w:t>,</w:t>
            </w:r>
          </w:p>
          <w:p w14:paraId="673BA11C" w14:textId="77777777" w:rsidR="0012265D" w:rsidRDefault="0012265D">
            <w:pPr>
              <w:pStyle w:val="ConsPlusNormal"/>
              <w:jc w:val="center"/>
            </w:pPr>
            <w:r>
              <w:rPr>
                <w:color w:val="392C69"/>
              </w:rPr>
              <w:t xml:space="preserve">от 25.05.2018 </w:t>
            </w:r>
            <w:hyperlink r:id="rId91">
              <w:r>
                <w:rPr>
                  <w:color w:val="0000FF"/>
                </w:rPr>
                <w:t>N 395/7</w:t>
              </w:r>
            </w:hyperlink>
            <w:r>
              <w:rPr>
                <w:color w:val="392C69"/>
              </w:rPr>
              <w:t xml:space="preserve">, от 29.06.2018 </w:t>
            </w:r>
            <w:hyperlink r:id="rId92">
              <w:r>
                <w:rPr>
                  <w:color w:val="0000FF"/>
                </w:rPr>
                <w:t>N 514/9</w:t>
              </w:r>
            </w:hyperlink>
            <w:r>
              <w:rPr>
                <w:color w:val="392C69"/>
              </w:rPr>
              <w:t xml:space="preserve">, от 29.11.2019 </w:t>
            </w:r>
            <w:hyperlink r:id="rId93">
              <w:r>
                <w:rPr>
                  <w:color w:val="0000FF"/>
                </w:rPr>
                <w:t>N 819/16</w:t>
              </w:r>
            </w:hyperlink>
            <w:r>
              <w:rPr>
                <w:color w:val="392C69"/>
              </w:rPr>
              <w:t>,</w:t>
            </w:r>
          </w:p>
          <w:p w14:paraId="75A08DE1" w14:textId="77777777" w:rsidR="0012265D" w:rsidRDefault="0012265D">
            <w:pPr>
              <w:pStyle w:val="ConsPlusNormal"/>
              <w:jc w:val="center"/>
            </w:pPr>
            <w:r>
              <w:rPr>
                <w:color w:val="392C69"/>
              </w:rPr>
              <w:t xml:space="preserve">от 15.05.2020 </w:t>
            </w:r>
            <w:hyperlink r:id="rId94">
              <w:r>
                <w:rPr>
                  <w:color w:val="0000FF"/>
                </w:rPr>
                <w:t>N 290/11</w:t>
              </w:r>
            </w:hyperlink>
            <w:r>
              <w:rPr>
                <w:color w:val="392C69"/>
              </w:rPr>
              <w:t xml:space="preserve">, от 07.04.2021 </w:t>
            </w:r>
            <w:hyperlink r:id="rId95">
              <w:r>
                <w:rPr>
                  <w:color w:val="0000FF"/>
                </w:rPr>
                <w:t>N 203/4</w:t>
              </w:r>
            </w:hyperlink>
            <w:r>
              <w:rPr>
                <w:color w:val="392C69"/>
              </w:rPr>
              <w:t xml:space="preserve">, от 15.11.2021 </w:t>
            </w:r>
            <w:hyperlink r:id="rId96">
              <w:r>
                <w:rPr>
                  <w:color w:val="0000FF"/>
                </w:rPr>
                <w:t>N 647/11</w:t>
              </w:r>
            </w:hyperlink>
            <w:r>
              <w:rPr>
                <w:color w:val="392C69"/>
              </w:rPr>
              <w:t xml:space="preserve"> (ред. 14.05.2022),</w:t>
            </w:r>
          </w:p>
          <w:p w14:paraId="2B6FE15B" w14:textId="77777777" w:rsidR="0012265D" w:rsidRDefault="0012265D">
            <w:pPr>
              <w:pStyle w:val="ConsPlusNormal"/>
              <w:jc w:val="center"/>
            </w:pPr>
            <w:r>
              <w:rPr>
                <w:color w:val="392C69"/>
              </w:rPr>
              <w:t xml:space="preserve">от 03.03.2022 </w:t>
            </w:r>
            <w:hyperlink r:id="rId97">
              <w:r>
                <w:rPr>
                  <w:color w:val="0000FF"/>
                </w:rPr>
                <w:t>N 114/6</w:t>
              </w:r>
            </w:hyperlink>
            <w:r>
              <w:rPr>
                <w:color w:val="392C69"/>
              </w:rPr>
              <w:t xml:space="preserve">, от 07.12.2022 </w:t>
            </w:r>
            <w:hyperlink r:id="rId98">
              <w:r>
                <w:rPr>
                  <w:color w:val="0000FF"/>
                </w:rPr>
                <w:t>N 841/27</w:t>
              </w:r>
            </w:hyperlink>
            <w:r>
              <w:rPr>
                <w:color w:val="392C69"/>
              </w:rPr>
              <w:t xml:space="preserve">, от 23.10.2023 </w:t>
            </w:r>
            <w:hyperlink r:id="rId99">
              <w:r>
                <w:rPr>
                  <w:color w:val="0000FF"/>
                </w:rPr>
                <w:t>N 712/19</w:t>
              </w:r>
            </w:hyperlink>
            <w:r>
              <w:rPr>
                <w:color w:val="392C69"/>
              </w:rPr>
              <w:t>,</w:t>
            </w:r>
          </w:p>
          <w:p w14:paraId="7E253A32" w14:textId="77777777" w:rsidR="0012265D" w:rsidRDefault="0012265D">
            <w:pPr>
              <w:pStyle w:val="ConsPlusNormal"/>
              <w:jc w:val="center"/>
            </w:pPr>
            <w:r>
              <w:rPr>
                <w:color w:val="392C69"/>
              </w:rPr>
              <w:t xml:space="preserve">от 26.09.2024 </w:t>
            </w:r>
            <w:hyperlink r:id="rId100">
              <w:r>
                <w:rPr>
                  <w:color w:val="0000FF"/>
                </w:rPr>
                <w:t>N 704/22</w:t>
              </w:r>
            </w:hyperlink>
            <w:r>
              <w:rPr>
                <w:color w:val="392C69"/>
              </w:rPr>
              <w:t xml:space="preserve">, от 02.07.2025 </w:t>
            </w:r>
            <w:hyperlink r:id="rId101">
              <w:r>
                <w:rPr>
                  <w:color w:val="0000FF"/>
                </w:rPr>
                <w:t>N 367/19</w:t>
              </w:r>
            </w:hyperlink>
            <w:r>
              <w:rPr>
                <w:color w:val="392C69"/>
              </w:rPr>
              <w:t xml:space="preserve">, от 25.09.2025 </w:t>
            </w:r>
            <w:hyperlink r:id="rId102">
              <w:r>
                <w:rPr>
                  <w:color w:val="0000FF"/>
                </w:rPr>
                <w:t>N 529/24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367DB5" w14:textId="77777777" w:rsidR="0012265D" w:rsidRDefault="0012265D">
            <w:pPr>
              <w:pStyle w:val="ConsPlusNormal"/>
            </w:pPr>
          </w:p>
        </w:tc>
      </w:tr>
    </w:tbl>
    <w:p w14:paraId="6FEC0DB8" w14:textId="77777777" w:rsidR="0012265D" w:rsidRDefault="0012265D">
      <w:pPr>
        <w:pStyle w:val="ConsPlusNormal"/>
        <w:jc w:val="both"/>
      </w:pPr>
    </w:p>
    <w:p w14:paraId="4DD72E99" w14:textId="77777777" w:rsidR="0012265D" w:rsidRDefault="0012265D">
      <w:pPr>
        <w:pStyle w:val="ConsPlusNormal"/>
        <w:jc w:val="center"/>
        <w:outlineLvl w:val="1"/>
      </w:pPr>
      <w:r>
        <w:rPr>
          <w:b/>
        </w:rPr>
        <w:t>ГЛАВА 1</w:t>
      </w:r>
    </w:p>
    <w:p w14:paraId="53238D01" w14:textId="77777777" w:rsidR="0012265D" w:rsidRDefault="0012265D">
      <w:pPr>
        <w:pStyle w:val="ConsPlusNormal"/>
        <w:jc w:val="center"/>
      </w:pPr>
      <w:r>
        <w:rPr>
          <w:b/>
        </w:rPr>
        <w:t>ОБЩИЕ ПОЛОЖЕНИЯ</w:t>
      </w:r>
    </w:p>
    <w:p w14:paraId="15E54F02" w14:textId="77777777" w:rsidR="0012265D" w:rsidRDefault="0012265D">
      <w:pPr>
        <w:pStyle w:val="ConsPlusNormal"/>
        <w:jc w:val="both"/>
      </w:pPr>
    </w:p>
    <w:p w14:paraId="1914CBEE" w14:textId="77777777" w:rsidR="0012265D" w:rsidRDefault="0012265D">
      <w:pPr>
        <w:pStyle w:val="ConsPlusNormal"/>
        <w:ind w:firstLine="540"/>
        <w:jc w:val="both"/>
      </w:pPr>
      <w:r>
        <w:t xml:space="preserve">1. Настоящим Положением определяется порядок использования кассового оборудования, платежных терминалов, карточных платежных терминалов, автоматических электронных аппаратов, торговых автоматов при приеме с использованием банковских платежных </w:t>
      </w:r>
      <w:hyperlink r:id="rId103">
        <w:r>
          <w:rPr>
            <w:color w:val="0000FF"/>
          </w:rPr>
          <w:t>карточек</w:t>
        </w:r>
      </w:hyperlink>
      <w:r>
        <w:t>, иных платежных инструментов и средств платежа платежей за товары (работы, услуги, в том числе бытовые услуги), при осуществлении деятельности в сфере игорного бизнеса, лотерейной деятельности, проведении электронных интерактивных игр (в том числе при осуществлении авансовых платежей, передаче задатка и предоставлении залога).</w:t>
      </w:r>
    </w:p>
    <w:p w14:paraId="4DE038E2" w14:textId="77777777" w:rsidR="0012265D" w:rsidRDefault="0012265D">
      <w:pPr>
        <w:pStyle w:val="ConsPlusNormal"/>
        <w:jc w:val="both"/>
      </w:pPr>
      <w:r>
        <w:t xml:space="preserve">(часть первая п.1 в ред. </w:t>
      </w:r>
      <w:hyperlink r:id="rId104">
        <w:r>
          <w:rPr>
            <w:color w:val="0000FF"/>
          </w:rPr>
          <w:t>постановления</w:t>
        </w:r>
      </w:hyperlink>
      <w:r>
        <w:t xml:space="preserve"> Совмина, Нацбанка от 07.12.2022 N 841/27)</w:t>
      </w:r>
    </w:p>
    <w:p w14:paraId="2DF3249F" w14:textId="77777777" w:rsidR="0012265D" w:rsidRDefault="0012265D">
      <w:pPr>
        <w:pStyle w:val="ConsPlusNormal"/>
        <w:spacing w:before="220"/>
        <w:ind w:firstLine="540"/>
        <w:jc w:val="both"/>
      </w:pPr>
      <w:r>
        <w:t>Действие настоящего Положения распространяется на юридические лица, в том числе филиалы, представительства и иные обособленные подразделения юридических лиц, имеющие отдельный баланс, для совершения операций которых юридическим лицом открыт банковский счет с предоставлением права распоряжаться денежными средствами на счете должностным лицам обособленного подразделения, и индивидуальных предпринимателей (далее - юридические лица и индивидуальные предприниматели).</w:t>
      </w:r>
    </w:p>
    <w:p w14:paraId="63D0BE87" w14:textId="77777777" w:rsidR="0012265D" w:rsidRDefault="0012265D">
      <w:pPr>
        <w:pStyle w:val="ConsPlusNormal"/>
        <w:spacing w:before="220"/>
        <w:ind w:firstLine="540"/>
        <w:jc w:val="both"/>
      </w:pPr>
      <w:bookmarkStart w:id="21" w:name="P154"/>
      <w:bookmarkEnd w:id="21"/>
      <w:r>
        <w:t>Действие настоящего Положения не распространяется на Национальный банк, банки, небанковские кредитно-финансовые организации при осуществлении ими банковских операций и операций с памятными банкнотами, памятными и слитковыми (инвестиционными) монетами, являющимися законными платежными средствами Республики Беларусь, а также при оказании ими платежных услуг.</w:t>
      </w:r>
    </w:p>
    <w:p w14:paraId="5A2A27EB" w14:textId="77777777" w:rsidR="0012265D" w:rsidRDefault="0012265D">
      <w:pPr>
        <w:pStyle w:val="ConsPlusNormal"/>
        <w:jc w:val="both"/>
      </w:pPr>
      <w:r>
        <w:t xml:space="preserve">(в ред. </w:t>
      </w:r>
      <w:hyperlink r:id="rId105">
        <w:r>
          <w:rPr>
            <w:color w:val="0000FF"/>
          </w:rPr>
          <w:t>постановления</w:t>
        </w:r>
      </w:hyperlink>
      <w:r>
        <w:t xml:space="preserve"> Совмина, Нацбанка от 07.12.2022 N 841/27)</w:t>
      </w:r>
    </w:p>
    <w:p w14:paraId="1E4A4B46" w14:textId="77777777" w:rsidR="0012265D" w:rsidRDefault="0012265D">
      <w:pPr>
        <w:pStyle w:val="ConsPlusNormal"/>
        <w:spacing w:before="220"/>
        <w:ind w:firstLine="540"/>
        <w:jc w:val="both"/>
      </w:pPr>
      <w:bookmarkStart w:id="22" w:name="P156"/>
      <w:bookmarkEnd w:id="22"/>
      <w:r>
        <w:lastRenderedPageBreak/>
        <w:t xml:space="preserve">Действие настоящего Положения в части необходимости использования кассового оборудования и (или) платежных терминалов и (или) карточных платежных терминалов не распространяется на юридические лица и индивидуальных предпринимателей, которые осуществляют прием платежей в свой адрес и (или) адрес третьих лиц только в безналичной форме в соответствии с </w:t>
      </w:r>
      <w:hyperlink r:id="rId106">
        <w:r>
          <w:rPr>
            <w:color w:val="0000FF"/>
          </w:rPr>
          <w:t>законодательством</w:t>
        </w:r>
      </w:hyperlink>
      <w:r>
        <w:t xml:space="preserve"> в области платежных систем и платежных услуг при одновременном соблюдении следующих условий:</w:t>
      </w:r>
    </w:p>
    <w:p w14:paraId="23367B4C" w14:textId="77777777" w:rsidR="0012265D" w:rsidRDefault="0012265D">
      <w:pPr>
        <w:pStyle w:val="ConsPlusNormal"/>
        <w:jc w:val="both"/>
      </w:pPr>
      <w:r>
        <w:t xml:space="preserve">(в ред. </w:t>
      </w:r>
      <w:hyperlink r:id="rId107">
        <w:r>
          <w:rPr>
            <w:color w:val="0000FF"/>
          </w:rPr>
          <w:t>постановления</w:t>
        </w:r>
      </w:hyperlink>
      <w:r>
        <w:t xml:space="preserve"> Совмина, Нацбанка от 26.09.2024 N 704/22)</w:t>
      </w:r>
    </w:p>
    <w:p w14:paraId="7C24D54B" w14:textId="77777777" w:rsidR="0012265D" w:rsidRDefault="0012265D">
      <w:pPr>
        <w:pStyle w:val="ConsPlusNormal"/>
        <w:spacing w:before="220"/>
        <w:ind w:firstLine="540"/>
        <w:jc w:val="both"/>
      </w:pPr>
      <w:r>
        <w:t>прием платежа осуществляется без непосредственного обслуживания юридическими лицами и индивидуальными предпринимателями покупателей (потребителей), связанного с приемом платежа в свой адрес и (или) адрес третьих лиц;</w:t>
      </w:r>
    </w:p>
    <w:p w14:paraId="2C17916A" w14:textId="77777777" w:rsidR="0012265D" w:rsidRDefault="0012265D">
      <w:pPr>
        <w:pStyle w:val="ConsPlusNormal"/>
        <w:jc w:val="both"/>
      </w:pPr>
      <w:r>
        <w:t xml:space="preserve">(в ред. </w:t>
      </w:r>
      <w:hyperlink r:id="rId108">
        <w:r>
          <w:rPr>
            <w:color w:val="0000FF"/>
          </w:rPr>
          <w:t>постановления</w:t>
        </w:r>
      </w:hyperlink>
      <w:r>
        <w:t xml:space="preserve"> Совмина, Нацбанка от 26.09.2024 N 704/22)</w:t>
      </w:r>
    </w:p>
    <w:p w14:paraId="1F324A07" w14:textId="77777777" w:rsidR="0012265D" w:rsidRDefault="0012265D">
      <w:pPr>
        <w:pStyle w:val="ConsPlusNormal"/>
        <w:spacing w:before="220"/>
        <w:ind w:firstLine="540"/>
        <w:jc w:val="both"/>
      </w:pPr>
      <w:r>
        <w:t>прием такого платежа осуществляется через банки, небанковские кредитно-финансовые организации, иные платежные агрегаторы.</w:t>
      </w:r>
    </w:p>
    <w:p w14:paraId="674EC30F" w14:textId="77777777" w:rsidR="0012265D" w:rsidRDefault="0012265D">
      <w:pPr>
        <w:pStyle w:val="ConsPlusNormal"/>
        <w:jc w:val="both"/>
      </w:pPr>
      <w:r>
        <w:t xml:space="preserve">(в ред. </w:t>
      </w:r>
      <w:hyperlink r:id="rId109">
        <w:r>
          <w:rPr>
            <w:color w:val="0000FF"/>
          </w:rPr>
          <w:t>постановления</w:t>
        </w:r>
      </w:hyperlink>
      <w:r>
        <w:t xml:space="preserve"> Совмина, Нацбанка от 26.09.2024 N 704/22)</w:t>
      </w:r>
    </w:p>
    <w:p w14:paraId="539E1274" w14:textId="77777777" w:rsidR="0012265D" w:rsidRDefault="0012265D">
      <w:pPr>
        <w:pStyle w:val="ConsPlusNormal"/>
        <w:jc w:val="both"/>
      </w:pPr>
      <w:r>
        <w:t xml:space="preserve">(часть четвертая п. 1 в ред. </w:t>
      </w:r>
      <w:hyperlink r:id="rId110">
        <w:r>
          <w:rPr>
            <w:color w:val="0000FF"/>
          </w:rPr>
          <w:t>постановления</w:t>
        </w:r>
      </w:hyperlink>
      <w:r>
        <w:t xml:space="preserve"> Совмина, Нацбанка от 07.12.2022 N 841/27)</w:t>
      </w:r>
    </w:p>
    <w:p w14:paraId="7236DD94"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2C9895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DF771E"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E99995"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B5C13E" w14:textId="77777777" w:rsidR="0012265D" w:rsidRDefault="0012265D">
            <w:pPr>
              <w:pStyle w:val="ConsPlusNormal"/>
            </w:pPr>
            <w:r>
              <w:rPr>
                <w:color w:val="392C69"/>
              </w:rPr>
              <w:t>КонсультантПлюс: примечание.</w:t>
            </w:r>
          </w:p>
          <w:p w14:paraId="43C358BD" w14:textId="77777777" w:rsidR="0012265D" w:rsidRDefault="0012265D">
            <w:pPr>
              <w:pStyle w:val="ConsPlusNormal"/>
            </w:pPr>
            <w:r>
              <w:rPr>
                <w:color w:val="392C69"/>
              </w:rPr>
              <w:t xml:space="preserve">О реализации в розничной торговле остатков безалкогольных напитков и соков см. </w:t>
            </w:r>
            <w:hyperlink r:id="rId111">
              <w:r>
                <w:rPr>
                  <w:color w:val="0000FF"/>
                </w:rPr>
                <w:t>письмо</w:t>
              </w:r>
            </w:hyperlink>
            <w:r>
              <w:rPr>
                <w:color w:val="392C69"/>
              </w:rPr>
              <w:t xml:space="preserve"> Министерства по налогам и сборам Республики Беларусь от 03.09.2025 N 8-2-13/03003.</w:t>
            </w:r>
          </w:p>
        </w:tc>
        <w:tc>
          <w:tcPr>
            <w:tcW w:w="113" w:type="dxa"/>
            <w:tcBorders>
              <w:top w:val="nil"/>
              <w:left w:val="nil"/>
              <w:bottom w:val="nil"/>
              <w:right w:val="nil"/>
            </w:tcBorders>
            <w:shd w:val="clear" w:color="auto" w:fill="F4F3F8"/>
            <w:tcMar>
              <w:top w:w="0" w:type="dxa"/>
              <w:left w:w="0" w:type="dxa"/>
              <w:bottom w:w="0" w:type="dxa"/>
              <w:right w:w="0" w:type="dxa"/>
            </w:tcMar>
          </w:tcPr>
          <w:p w14:paraId="3830361C" w14:textId="77777777" w:rsidR="0012265D" w:rsidRDefault="0012265D">
            <w:pPr>
              <w:pStyle w:val="ConsPlusNormal"/>
            </w:pPr>
          </w:p>
        </w:tc>
      </w:tr>
    </w:tbl>
    <w:p w14:paraId="74B6E9AD" w14:textId="77777777" w:rsidR="0012265D" w:rsidRDefault="0012265D">
      <w:pPr>
        <w:pStyle w:val="ConsPlusNormal"/>
        <w:spacing w:before="280"/>
        <w:ind w:firstLine="540"/>
        <w:jc w:val="both"/>
      </w:pPr>
      <w:bookmarkStart w:id="23" w:name="P165"/>
      <w:bookmarkEnd w:id="23"/>
      <w:r>
        <w:t>Юридические лица и индивидуальные предприниматели, указанные в части четвертой настоящего пункта, при приеме платежей при продаже товаров, подлежащих маркировке, обеспечивают передачу информации, содержащейся в коде маркировки, в систему контроля кассового оборудования (далее, если не указано иное, - СККО) посредством открытого интерфейса программирования приложений, предоставленного республиканским унитарным предприятием "Информационно-издательский центр по налогам и сборам".</w:t>
      </w:r>
    </w:p>
    <w:p w14:paraId="282F91C1" w14:textId="77777777" w:rsidR="0012265D" w:rsidRDefault="0012265D">
      <w:pPr>
        <w:pStyle w:val="ConsPlusNormal"/>
        <w:jc w:val="both"/>
      </w:pPr>
      <w:r>
        <w:t xml:space="preserve">(в ред. постановлений Совмина, Нацбанка от 02.07.2025 </w:t>
      </w:r>
      <w:hyperlink r:id="rId112">
        <w:r>
          <w:rPr>
            <w:color w:val="0000FF"/>
          </w:rPr>
          <w:t>N 367/19</w:t>
        </w:r>
      </w:hyperlink>
      <w:r>
        <w:t xml:space="preserve">, от 25.09.2025 </w:t>
      </w:r>
      <w:hyperlink r:id="rId113">
        <w:r>
          <w:rPr>
            <w:color w:val="0000FF"/>
          </w:rPr>
          <w:t>N 529/24</w:t>
        </w:r>
      </w:hyperlink>
      <w:r>
        <w:t>)</w:t>
      </w:r>
    </w:p>
    <w:p w14:paraId="43F74EFD" w14:textId="77777777" w:rsidR="0012265D" w:rsidRDefault="0012265D">
      <w:pPr>
        <w:pStyle w:val="ConsPlusNormal"/>
        <w:spacing w:before="220"/>
        <w:ind w:firstLine="540"/>
        <w:jc w:val="both"/>
      </w:pPr>
      <w:r>
        <w:t xml:space="preserve">Действие настоящего Положения в части необходимости использования кассового оборудования и (или) карточных платежных терминалов не распространяется на юридические лица и индивидуальных предпринимателей, принимающих в транспортных средствах платежи в свой адрес в безналичной форме при использовании иных платежных инструментов и (или) электронных </w:t>
      </w:r>
      <w:hyperlink r:id="rId114">
        <w:r>
          <w:rPr>
            <w:color w:val="0000FF"/>
          </w:rPr>
          <w:t>денег</w:t>
        </w:r>
      </w:hyperlink>
      <w:r>
        <w:t xml:space="preserve"> при выполнении:</w:t>
      </w:r>
    </w:p>
    <w:p w14:paraId="019E0A65" w14:textId="77777777" w:rsidR="0012265D" w:rsidRDefault="0012265D">
      <w:pPr>
        <w:pStyle w:val="ConsPlusNormal"/>
        <w:jc w:val="both"/>
      </w:pPr>
      <w:r>
        <w:t xml:space="preserve">(в ред. </w:t>
      </w:r>
      <w:hyperlink r:id="rId115">
        <w:r>
          <w:rPr>
            <w:color w:val="0000FF"/>
          </w:rPr>
          <w:t>постановления</w:t>
        </w:r>
      </w:hyperlink>
      <w:r>
        <w:t xml:space="preserve"> Совмина, Нацбанка от 07.12.2022 N 841/27)</w:t>
      </w:r>
    </w:p>
    <w:p w14:paraId="270166EF" w14:textId="77777777" w:rsidR="0012265D" w:rsidRDefault="0012265D">
      <w:pPr>
        <w:pStyle w:val="ConsPlusNormal"/>
        <w:spacing w:before="220"/>
        <w:ind w:firstLine="540"/>
        <w:jc w:val="both"/>
      </w:pPr>
      <w:r>
        <w:t>автомобильных перевозок пассажиров в регулярном сообщении;</w:t>
      </w:r>
    </w:p>
    <w:p w14:paraId="7BD6B909" w14:textId="77777777" w:rsidR="0012265D" w:rsidRDefault="0012265D">
      <w:pPr>
        <w:pStyle w:val="ConsPlusNormal"/>
        <w:spacing w:before="220"/>
        <w:ind w:firstLine="540"/>
        <w:jc w:val="both"/>
      </w:pPr>
      <w:r>
        <w:t>автомобильных перевозок пассажиров в нерегулярном сообщении (за исключением автомобильных перевозок пассажиров автомобилями-такси);</w:t>
      </w:r>
    </w:p>
    <w:p w14:paraId="77858E48" w14:textId="77777777" w:rsidR="0012265D" w:rsidRDefault="0012265D">
      <w:pPr>
        <w:pStyle w:val="ConsPlusNormal"/>
        <w:spacing w:before="220"/>
        <w:ind w:firstLine="540"/>
        <w:jc w:val="both"/>
      </w:pPr>
      <w:r>
        <w:t>перевозок пассажиров городским электрическим транспортом.</w:t>
      </w:r>
    </w:p>
    <w:p w14:paraId="59B05A10" w14:textId="77777777" w:rsidR="0012265D" w:rsidRDefault="0012265D">
      <w:pPr>
        <w:pStyle w:val="ConsPlusNormal"/>
        <w:jc w:val="both"/>
      </w:pPr>
      <w:r>
        <w:t xml:space="preserve">(часть пятая п. 1 введена </w:t>
      </w:r>
      <w:hyperlink r:id="rId116">
        <w:r>
          <w:rPr>
            <w:color w:val="0000FF"/>
          </w:rPr>
          <w:t>постановлением</w:t>
        </w:r>
      </w:hyperlink>
      <w:r>
        <w:t xml:space="preserve"> Совмина, Нацбанка от 07.04.2021 N 203/4)</w:t>
      </w:r>
    </w:p>
    <w:p w14:paraId="5D7C0608" w14:textId="77777777" w:rsidR="0012265D" w:rsidRDefault="0012265D">
      <w:pPr>
        <w:pStyle w:val="ConsPlusNormal"/>
        <w:spacing w:before="220"/>
        <w:ind w:firstLine="540"/>
        <w:jc w:val="both"/>
      </w:pPr>
      <w:r>
        <w:t>Действие настоящего Положения в части необходимости использования кассового оборудования и (или) карточных платежных терминалов не распространяется на юридические лица и индивидуальных предпринимателей, принимающих платежи в свой адрес в безналичной форме за услуги автомобильных перевозок пассажиров автомобилями-такси, заказанные и оплаченные посредством электронной информационной системы только с использованием реквизитов банковских платежных карточек.</w:t>
      </w:r>
    </w:p>
    <w:p w14:paraId="7A004229" w14:textId="77777777" w:rsidR="0012265D" w:rsidRDefault="0012265D">
      <w:pPr>
        <w:pStyle w:val="ConsPlusNormal"/>
        <w:jc w:val="both"/>
      </w:pPr>
      <w:r>
        <w:t xml:space="preserve">(часть шестая п. 1 введена </w:t>
      </w:r>
      <w:hyperlink r:id="rId117">
        <w:r>
          <w:rPr>
            <w:color w:val="0000FF"/>
          </w:rPr>
          <w:t>постановлением</w:t>
        </w:r>
      </w:hyperlink>
      <w:r>
        <w:t xml:space="preserve"> Совмина от 07.12.2022 N 841/27)</w:t>
      </w:r>
    </w:p>
    <w:p w14:paraId="76F71641" w14:textId="77777777" w:rsidR="0012265D" w:rsidRDefault="0012265D">
      <w:pPr>
        <w:pStyle w:val="ConsPlusNormal"/>
        <w:spacing w:before="220"/>
        <w:ind w:firstLine="540"/>
        <w:jc w:val="both"/>
      </w:pPr>
      <w:r>
        <w:lastRenderedPageBreak/>
        <w:t>2. Исключен.</w:t>
      </w:r>
    </w:p>
    <w:p w14:paraId="001DA318" w14:textId="77777777" w:rsidR="0012265D" w:rsidRDefault="0012265D">
      <w:pPr>
        <w:pStyle w:val="ConsPlusNormal"/>
        <w:jc w:val="both"/>
      </w:pPr>
      <w:r>
        <w:t xml:space="preserve">(п. 2 исключен. - </w:t>
      </w:r>
      <w:hyperlink r:id="rId118">
        <w:r>
          <w:rPr>
            <w:color w:val="0000FF"/>
          </w:rPr>
          <w:t>Постановление</w:t>
        </w:r>
      </w:hyperlink>
      <w:r>
        <w:t xml:space="preserve"> Совмина, Нацбанка от 07.12.2022 N 841/27)</w:t>
      </w:r>
    </w:p>
    <w:p w14:paraId="0C067D5B" w14:textId="77777777" w:rsidR="0012265D" w:rsidRDefault="0012265D">
      <w:pPr>
        <w:pStyle w:val="ConsPlusNormal"/>
        <w:spacing w:before="220"/>
        <w:ind w:firstLine="540"/>
        <w:jc w:val="both"/>
      </w:pPr>
      <w:bookmarkStart w:id="24" w:name="P177"/>
      <w:bookmarkEnd w:id="24"/>
      <w:r>
        <w:t xml:space="preserve">3. При осуществлении деятельности в сфере игорного бизнеса прием платежей от участников азартных игр для участия в таких играх производится с использованием специальной компьютерной кассовой </w:t>
      </w:r>
      <w:hyperlink r:id="rId119">
        <w:r>
          <w:rPr>
            <w:color w:val="0000FF"/>
          </w:rPr>
          <w:t>системы</w:t>
        </w:r>
      </w:hyperlink>
      <w:r>
        <w:t xml:space="preserve"> (далее, если не указано иное, - СККС). Использование СККС осуществляется в порядке, установленном </w:t>
      </w:r>
      <w:hyperlink r:id="rId120">
        <w:r>
          <w:rPr>
            <w:color w:val="0000FF"/>
          </w:rPr>
          <w:t>постановлением</w:t>
        </w:r>
      </w:hyperlink>
      <w:r>
        <w:t xml:space="preserve"> Совета Министров Республики Беларусь от 18 февраля 2011 г. N 211 "О некоторых мерах по реализации Указа Президента Республики Беларусь от 19 ноября 2010 г. N 599".</w:t>
      </w:r>
    </w:p>
    <w:p w14:paraId="7003B0EC" w14:textId="77777777" w:rsidR="0012265D" w:rsidRDefault="0012265D">
      <w:pPr>
        <w:pStyle w:val="ConsPlusNormal"/>
        <w:jc w:val="both"/>
      </w:pPr>
      <w:r>
        <w:t xml:space="preserve">(п. 3 в ред. </w:t>
      </w:r>
      <w:hyperlink r:id="rId121">
        <w:r>
          <w:rPr>
            <w:color w:val="0000FF"/>
          </w:rPr>
          <w:t>постановления</w:t>
        </w:r>
      </w:hyperlink>
      <w:r>
        <w:t xml:space="preserve"> Совмина, Нацбанка от 07.12.2022 N 841/27)</w:t>
      </w:r>
    </w:p>
    <w:p w14:paraId="58A74409" w14:textId="77777777" w:rsidR="0012265D" w:rsidRDefault="0012265D">
      <w:pPr>
        <w:pStyle w:val="ConsPlusNormal"/>
        <w:spacing w:before="220"/>
        <w:ind w:firstLine="540"/>
        <w:jc w:val="both"/>
      </w:pPr>
      <w:r>
        <w:t>4. При приеме платежа кассир:</w:t>
      </w:r>
    </w:p>
    <w:p w14:paraId="23E9F6FF" w14:textId="77777777" w:rsidR="0012265D" w:rsidRDefault="0012265D">
      <w:pPr>
        <w:pStyle w:val="ConsPlusNormal"/>
        <w:jc w:val="both"/>
      </w:pPr>
      <w:r>
        <w:t xml:space="preserve">(в ред. </w:t>
      </w:r>
      <w:hyperlink r:id="rId122">
        <w:r>
          <w:rPr>
            <w:color w:val="0000FF"/>
          </w:rPr>
          <w:t>постановления</w:t>
        </w:r>
      </w:hyperlink>
      <w:r>
        <w:t xml:space="preserve"> Совмина, Нацбанка от 07.12.2022 N 841/27)</w:t>
      </w:r>
    </w:p>
    <w:p w14:paraId="61B5536D" w14:textId="77777777" w:rsidR="0012265D" w:rsidRDefault="0012265D">
      <w:pPr>
        <w:pStyle w:val="ConsPlusNormal"/>
        <w:spacing w:before="220"/>
        <w:ind w:firstLine="540"/>
        <w:jc w:val="both"/>
      </w:pPr>
      <w:r>
        <w:t>проводит с использованием кассового оборудования суммы принятых платежей;</w:t>
      </w:r>
    </w:p>
    <w:p w14:paraId="044E5EAF" w14:textId="77777777" w:rsidR="0012265D" w:rsidRDefault="0012265D">
      <w:pPr>
        <w:pStyle w:val="ConsPlusNormal"/>
        <w:jc w:val="both"/>
      </w:pPr>
      <w:r>
        <w:t xml:space="preserve">(в ред. </w:t>
      </w:r>
      <w:hyperlink r:id="rId123">
        <w:r>
          <w:rPr>
            <w:color w:val="0000FF"/>
          </w:rPr>
          <w:t>постановления</w:t>
        </w:r>
      </w:hyperlink>
      <w:r>
        <w:t xml:space="preserve"> Совмина, Нацбанка от 07.12.2022 N 841/27)</w:t>
      </w:r>
    </w:p>
    <w:p w14:paraId="4D930A22" w14:textId="77777777" w:rsidR="0012265D" w:rsidRDefault="0012265D">
      <w:pPr>
        <w:pStyle w:val="ConsPlusNormal"/>
        <w:spacing w:before="220"/>
        <w:ind w:firstLine="540"/>
        <w:jc w:val="both"/>
      </w:pPr>
      <w:r>
        <w:t>выдает покупателю (потребителю) платежный документ (платежные документы), подтверждающий (подтверждающие) оплату товара (работы, услуги) и (или) инициирование платежа;</w:t>
      </w:r>
    </w:p>
    <w:p w14:paraId="1CF89AC9" w14:textId="77777777" w:rsidR="0012265D" w:rsidRDefault="0012265D">
      <w:pPr>
        <w:pStyle w:val="ConsPlusNormal"/>
        <w:jc w:val="both"/>
      </w:pPr>
      <w:r>
        <w:t xml:space="preserve">(в ред. </w:t>
      </w:r>
      <w:hyperlink r:id="rId124">
        <w:r>
          <w:rPr>
            <w:color w:val="0000FF"/>
          </w:rPr>
          <w:t>постановления</w:t>
        </w:r>
      </w:hyperlink>
      <w:r>
        <w:t xml:space="preserve"> Совмина, Нацбанка от 07.12.2022 N 841/27)</w:t>
      </w:r>
    </w:p>
    <w:p w14:paraId="0856E218" w14:textId="77777777" w:rsidR="0012265D" w:rsidRDefault="0012265D">
      <w:pPr>
        <w:pStyle w:val="ConsPlusNormal"/>
        <w:spacing w:before="220"/>
        <w:ind w:firstLine="540"/>
        <w:jc w:val="both"/>
      </w:pPr>
      <w:bookmarkStart w:id="25" w:name="P185"/>
      <w:bookmarkEnd w:id="25"/>
      <w:r>
        <w:t>помещает полученные от покупателя наличные денежные средства в ящик для денег кассового оборудования (при его наличии) или иное место аналогичного назначения (далее - ящик для денег).</w:t>
      </w:r>
    </w:p>
    <w:p w14:paraId="082C7ABB" w14:textId="77777777" w:rsidR="0012265D" w:rsidRDefault="0012265D">
      <w:pPr>
        <w:pStyle w:val="ConsPlusNormal"/>
        <w:spacing w:before="220"/>
        <w:ind w:firstLine="540"/>
        <w:jc w:val="both"/>
      </w:pPr>
      <w:r>
        <w:t>Не допускается хранить в ящике для денег наличные денежные средства, не учтенные через кассовое оборудование, кроме полученных перед началом работы (смены) для расходных операций и отраженных в порядке, установленном настоящим Положением.</w:t>
      </w:r>
    </w:p>
    <w:p w14:paraId="2D6CFA67" w14:textId="77777777" w:rsidR="0012265D" w:rsidRDefault="0012265D">
      <w:pPr>
        <w:pStyle w:val="ConsPlusNormal"/>
        <w:spacing w:before="220"/>
        <w:ind w:firstLine="540"/>
        <w:jc w:val="both"/>
      </w:pPr>
      <w:r>
        <w:t>Прием платежей осуществляется с использованием:</w:t>
      </w:r>
    </w:p>
    <w:p w14:paraId="48CF0A2C" w14:textId="77777777" w:rsidR="0012265D" w:rsidRDefault="0012265D">
      <w:pPr>
        <w:pStyle w:val="ConsPlusNormal"/>
        <w:jc w:val="both"/>
      </w:pPr>
      <w:r>
        <w:t xml:space="preserve">(в ред. </w:t>
      </w:r>
      <w:hyperlink r:id="rId125">
        <w:r>
          <w:rPr>
            <w:color w:val="0000FF"/>
          </w:rPr>
          <w:t>постановления</w:t>
        </w:r>
      </w:hyperlink>
      <w:r>
        <w:t xml:space="preserve"> Совмина, Нацбанка от 07.12.2022 N 841/27)</w:t>
      </w:r>
    </w:p>
    <w:p w14:paraId="49C62222" w14:textId="77777777" w:rsidR="0012265D" w:rsidRDefault="0012265D">
      <w:pPr>
        <w:pStyle w:val="ConsPlusNormal"/>
        <w:spacing w:before="220"/>
        <w:ind w:firstLine="540"/>
        <w:jc w:val="both"/>
      </w:pPr>
      <w:r>
        <w:t>кассового суммирующего аппарата, в том числе совмещенного с таксометром, билетопечатающей машины в соответствии с эксплуатационной документацией на кассовый суммирующий аппарат, в том числе совмещенный с таксометром, билетопечатающую машину (далее - эксплуатационная документация);</w:t>
      </w:r>
    </w:p>
    <w:p w14:paraId="51185E9F" w14:textId="77777777" w:rsidR="0012265D" w:rsidRDefault="0012265D">
      <w:pPr>
        <w:pStyle w:val="ConsPlusNormal"/>
        <w:spacing w:before="220"/>
        <w:ind w:firstLine="540"/>
        <w:jc w:val="both"/>
      </w:pPr>
      <w:r>
        <w:t>программной кассы в соответствии с руководством пользователя на программную кассу (далее - руководство пользователя).</w:t>
      </w:r>
    </w:p>
    <w:p w14:paraId="2EF2E5A9" w14:textId="77777777" w:rsidR="0012265D" w:rsidRDefault="0012265D">
      <w:pPr>
        <w:pStyle w:val="ConsPlusNormal"/>
        <w:spacing w:before="220"/>
        <w:ind w:firstLine="540"/>
        <w:jc w:val="both"/>
      </w:pPr>
      <w:r>
        <w:t>При оплате товара (работы, услуги) посредством подарочного сертификата, абонемента, иного документа на предъявителя, удостоверяющего право лица, его представившего, на получение товаров (работ, услуг) на сумму, эквивалентную номиналу этого документа, платежи принимаются с использованием кассового оборудования с указанием признаков такой оплаты.</w:t>
      </w:r>
    </w:p>
    <w:p w14:paraId="37614D73" w14:textId="77777777" w:rsidR="0012265D" w:rsidRDefault="0012265D">
      <w:pPr>
        <w:pStyle w:val="ConsPlusNormal"/>
        <w:jc w:val="both"/>
      </w:pPr>
      <w:r>
        <w:t xml:space="preserve">(в ред. </w:t>
      </w:r>
      <w:hyperlink r:id="rId126">
        <w:r>
          <w:rPr>
            <w:color w:val="0000FF"/>
          </w:rPr>
          <w:t>постановления</w:t>
        </w:r>
      </w:hyperlink>
      <w:r>
        <w:t xml:space="preserve"> Совмина, Нацбанка от 07.12.2022 N 841/27)</w:t>
      </w:r>
    </w:p>
    <w:p w14:paraId="2AE51270" w14:textId="77777777" w:rsidR="0012265D" w:rsidRDefault="0012265D">
      <w:pPr>
        <w:pStyle w:val="ConsPlusNormal"/>
        <w:spacing w:before="220"/>
        <w:ind w:firstLine="540"/>
        <w:jc w:val="both"/>
      </w:pPr>
      <w:r>
        <w:t xml:space="preserve">В случае ошибок, допущенных кассиром при вводе суммы платежа в сформированном платежном документе, использование (погашение) в течение рабочего дня (смены) этого платежного документа запрещается. В конце рабочего дня (смены) составляется реестр ошибочно сформированных платежных документов кассового оборудования по форме согласно </w:t>
      </w:r>
      <w:hyperlink w:anchor="P542">
        <w:r>
          <w:rPr>
            <w:color w:val="0000FF"/>
          </w:rPr>
          <w:t>приложению</w:t>
        </w:r>
      </w:hyperlink>
      <w:r>
        <w:t>, к которому прилагаются ошибочно сформированные платежные документы.</w:t>
      </w:r>
    </w:p>
    <w:p w14:paraId="31012E7A" w14:textId="77777777" w:rsidR="0012265D" w:rsidRDefault="0012265D">
      <w:pPr>
        <w:pStyle w:val="ConsPlusNormal"/>
        <w:jc w:val="both"/>
      </w:pPr>
      <w:r>
        <w:t xml:space="preserve">(в ред. постановлений Совмина, Нацбанка от 07.04.2021 </w:t>
      </w:r>
      <w:hyperlink r:id="rId127">
        <w:r>
          <w:rPr>
            <w:color w:val="0000FF"/>
          </w:rPr>
          <w:t>N 203/4</w:t>
        </w:r>
      </w:hyperlink>
      <w:r>
        <w:t xml:space="preserve">, от 07.12.2022 </w:t>
      </w:r>
      <w:hyperlink r:id="rId128">
        <w:r>
          <w:rPr>
            <w:color w:val="0000FF"/>
          </w:rPr>
          <w:t>N 841/27</w:t>
        </w:r>
      </w:hyperlink>
      <w:r>
        <w:t>)</w:t>
      </w:r>
    </w:p>
    <w:p w14:paraId="1560C55B" w14:textId="77777777" w:rsidR="0012265D" w:rsidRDefault="0012265D">
      <w:pPr>
        <w:pStyle w:val="ConsPlusNormal"/>
        <w:spacing w:before="220"/>
        <w:ind w:firstLine="540"/>
        <w:jc w:val="both"/>
      </w:pPr>
      <w:r>
        <w:lastRenderedPageBreak/>
        <w:t>При выполнении автомобильных перевозок пассажиров автомобилями-такси прием платежей осуществляется с использованием кассового суммирующего аппарата, совмещенного с таксометром, с установленным средством контроля налоговых органов или программной кассы.</w:t>
      </w:r>
    </w:p>
    <w:p w14:paraId="3C7FEF07" w14:textId="77777777" w:rsidR="0012265D" w:rsidRDefault="0012265D">
      <w:pPr>
        <w:pStyle w:val="ConsPlusNormal"/>
        <w:jc w:val="both"/>
      </w:pPr>
      <w:r>
        <w:t xml:space="preserve">(часть шестая п. 4 введена </w:t>
      </w:r>
      <w:hyperlink r:id="rId129">
        <w:r>
          <w:rPr>
            <w:color w:val="0000FF"/>
          </w:rPr>
          <w:t>постановлением</w:t>
        </w:r>
      </w:hyperlink>
      <w:r>
        <w:t xml:space="preserve"> Совмина от 07.12.2022 N 841/27)</w:t>
      </w:r>
    </w:p>
    <w:p w14:paraId="1301B783" w14:textId="77777777" w:rsidR="0012265D" w:rsidRDefault="0012265D">
      <w:pPr>
        <w:pStyle w:val="ConsPlusNormal"/>
        <w:spacing w:before="220"/>
        <w:ind w:firstLine="540"/>
        <w:jc w:val="both"/>
      </w:pPr>
      <w:r>
        <w:t>5. На кассовом суммирующем аппарате, в том числе совмещенном с таксометром, билетопечатающей машине с установленным средством контроля налоговых органов, а также на программной кассе кассир в дни использования указанного оборудования выполняет:</w:t>
      </w:r>
    </w:p>
    <w:p w14:paraId="43E9D982" w14:textId="77777777" w:rsidR="0012265D" w:rsidRDefault="0012265D">
      <w:pPr>
        <w:pStyle w:val="ConsPlusNormal"/>
        <w:jc w:val="both"/>
      </w:pPr>
      <w:r>
        <w:t xml:space="preserve">(в ред. </w:t>
      </w:r>
      <w:hyperlink r:id="rId130">
        <w:r>
          <w:rPr>
            <w:color w:val="0000FF"/>
          </w:rPr>
          <w:t>постановления</w:t>
        </w:r>
      </w:hyperlink>
      <w:r>
        <w:t xml:space="preserve"> Совмина, Нацбанка от 29.11.2019 N 819/16)</w:t>
      </w:r>
    </w:p>
    <w:p w14:paraId="7D4A1D8D" w14:textId="77777777" w:rsidR="0012265D" w:rsidRDefault="0012265D">
      <w:pPr>
        <w:pStyle w:val="ConsPlusNormal"/>
        <w:spacing w:before="220"/>
        <w:ind w:firstLine="540"/>
        <w:jc w:val="both"/>
      </w:pPr>
      <w:r>
        <w:t xml:space="preserve">в начале рабочего дня (после открытия смены) операцию регистрации внесения наличных денежных средств, полученных перед началом работы (смены), в ящик для денег. При необходимости внесения в течение рабочего дня (смены) наличных денежных средств, за исключением наличных денежных средств, указанных в </w:t>
      </w:r>
      <w:hyperlink w:anchor="P185">
        <w:r>
          <w:rPr>
            <w:color w:val="0000FF"/>
          </w:rPr>
          <w:t>абзаце четвертом части первой пункта 4</w:t>
        </w:r>
      </w:hyperlink>
      <w:r>
        <w:t xml:space="preserve"> настоящего Положения, в ящик для денег - операцию регистрации внесения наличных денежных средств в ящик для денег;</w:t>
      </w:r>
    </w:p>
    <w:p w14:paraId="1F5C9573" w14:textId="77777777" w:rsidR="0012265D" w:rsidRDefault="0012265D">
      <w:pPr>
        <w:pStyle w:val="ConsPlusNormal"/>
        <w:jc w:val="both"/>
      </w:pPr>
      <w:r>
        <w:t xml:space="preserve">(в ред. </w:t>
      </w:r>
      <w:hyperlink r:id="rId131">
        <w:r>
          <w:rPr>
            <w:color w:val="0000FF"/>
          </w:rPr>
          <w:t>постановления</w:t>
        </w:r>
      </w:hyperlink>
      <w:r>
        <w:t xml:space="preserve"> Совмина, Нацбанка от 29.11.2019 N 819/16)</w:t>
      </w:r>
    </w:p>
    <w:p w14:paraId="3DDE0D8E" w14:textId="77777777" w:rsidR="0012265D" w:rsidRDefault="0012265D">
      <w:pPr>
        <w:pStyle w:val="ConsPlusNormal"/>
        <w:spacing w:before="220"/>
        <w:ind w:firstLine="540"/>
        <w:jc w:val="both"/>
      </w:pPr>
      <w:r>
        <w:t>при изъятии сумм наличных денежных средств из ящика для денег, за исключением выдачи сдачи, размена денег, возврата покупателю (потребителю) денежных средств, уплаченных за товар (работу, услугу), до закрытия смены операцию регистрации изъятия суммы наличных денежных средств из ящика для денег;</w:t>
      </w:r>
    </w:p>
    <w:p w14:paraId="0ABAE3F2" w14:textId="77777777" w:rsidR="0012265D" w:rsidRDefault="0012265D">
      <w:pPr>
        <w:pStyle w:val="ConsPlusNormal"/>
        <w:spacing w:before="220"/>
        <w:ind w:firstLine="540"/>
        <w:jc w:val="both"/>
      </w:pPr>
      <w:r>
        <w:t>при возврате покупателю (потребителю) денежных средств, уплаченных за товар (работу, услугу), операцию регистрации факта возврата денежных средств и выдает покупателю (потребителю) сформированный на кассовом оборудовании документ, подтверждающий совершение операции регистрации факта возврата денежных средств;</w:t>
      </w:r>
    </w:p>
    <w:p w14:paraId="3EC768D8" w14:textId="77777777" w:rsidR="0012265D" w:rsidRDefault="0012265D">
      <w:pPr>
        <w:pStyle w:val="ConsPlusNormal"/>
        <w:jc w:val="both"/>
      </w:pPr>
      <w:r>
        <w:t xml:space="preserve">(в ред. </w:t>
      </w:r>
      <w:hyperlink r:id="rId132">
        <w:r>
          <w:rPr>
            <w:color w:val="0000FF"/>
          </w:rPr>
          <w:t>постановления</w:t>
        </w:r>
      </w:hyperlink>
      <w:r>
        <w:t xml:space="preserve"> Совмина, Нацбанка от 15.11.2021 N 647/11)</w:t>
      </w:r>
    </w:p>
    <w:p w14:paraId="030E0D93" w14:textId="77777777" w:rsidR="0012265D" w:rsidRDefault="0012265D">
      <w:pPr>
        <w:pStyle w:val="ConsPlusNormal"/>
        <w:spacing w:before="220"/>
        <w:ind w:firstLine="540"/>
        <w:jc w:val="both"/>
      </w:pPr>
      <w:r>
        <w:t>в случае допущенных ошибок при вводе суммы денежных средств в сформированном платежном документе операцию по регистрации аннулирования ошибочно сформированного платежного документа.</w:t>
      </w:r>
    </w:p>
    <w:p w14:paraId="4D2B717B" w14:textId="77777777" w:rsidR="0012265D" w:rsidRDefault="0012265D">
      <w:pPr>
        <w:pStyle w:val="ConsPlusNormal"/>
        <w:spacing w:before="220"/>
        <w:ind w:firstLine="540"/>
        <w:jc w:val="both"/>
      </w:pPr>
      <w:r>
        <w:t>5-1. При включении в договоры между юридическими лицами, индивидуальными предпринимателями и банками, осуществляющими эквайринг платежных операций выдачи наличных денежных средств, в соответствии с законодательством в области платежных систем и платежных услуг положений, предусматривающих порядок и условия выдачи такими юридическими лицами, индивидуальными предпринимателями наличных денежных средств в белорусских рублях держателям банковских платежных карточек, иных платежных инструментов через используемое этими юридическими лицами, индивидуальными предпринимателями кассовое оборудование, подключенное к СККО, кассир при проведении операции по выдаче держателю банковской платежной карточки, иного платежного инструмента наличных денежных средств:</w:t>
      </w:r>
    </w:p>
    <w:p w14:paraId="16AD548E" w14:textId="77777777" w:rsidR="0012265D" w:rsidRDefault="0012265D">
      <w:pPr>
        <w:pStyle w:val="ConsPlusNormal"/>
        <w:spacing w:before="220"/>
        <w:ind w:firstLine="540"/>
        <w:jc w:val="both"/>
      </w:pPr>
      <w:r>
        <w:t xml:space="preserve">регистрирует на карточном платежном терминале, платежном терминале операцию выдачи наличных денежных средств держателю банковской платежной карточки, иного платежного инструмента в соответствии с требованиями, установленными банком, осуществляющим эквайринг платежных операций выдачи наличных денежных средств, с соблюдением </w:t>
      </w:r>
      <w:hyperlink r:id="rId133">
        <w:r>
          <w:rPr>
            <w:color w:val="0000FF"/>
          </w:rPr>
          <w:t>законодательства</w:t>
        </w:r>
      </w:hyperlink>
      <w:r>
        <w:t xml:space="preserve"> в области платежных систем и платежных услуг;</w:t>
      </w:r>
    </w:p>
    <w:p w14:paraId="1291800A" w14:textId="77777777" w:rsidR="0012265D" w:rsidRDefault="0012265D">
      <w:pPr>
        <w:pStyle w:val="ConsPlusNormal"/>
        <w:spacing w:before="220"/>
        <w:ind w:firstLine="540"/>
        <w:jc w:val="both"/>
      </w:pPr>
      <w:bookmarkStart w:id="26" w:name="P207"/>
      <w:bookmarkEnd w:id="26"/>
      <w:r>
        <w:t xml:space="preserve">с использованием кассового оборудования, подключенного к СККО, проводит в безналичной форме сумму денежных средств, подлежащую выдаче держателю банковской платежной карточки, иного платежного инструмента, и выдает держателю банковской платежной карточки, иного платежного инструмента платежный документ, подтверждающий </w:t>
      </w:r>
      <w:r>
        <w:lastRenderedPageBreak/>
        <w:t>эту операцию;</w:t>
      </w:r>
    </w:p>
    <w:p w14:paraId="72E9B8CD" w14:textId="77777777" w:rsidR="0012265D" w:rsidRDefault="0012265D">
      <w:pPr>
        <w:pStyle w:val="ConsPlusNormal"/>
        <w:spacing w:before="220"/>
        <w:ind w:firstLine="540"/>
        <w:jc w:val="both"/>
      </w:pPr>
      <w:bookmarkStart w:id="27" w:name="P208"/>
      <w:bookmarkEnd w:id="27"/>
      <w:r>
        <w:t xml:space="preserve">с использованием кассового оборудования, подключенного к СККО, выполняет операцию регистрации факта возврата денежных средств и выдает держателю банковской платежной карточки, иного платежного инструмента сумму наличных денежных средств в белорусских рублях, соответствующую сумме, указанной в </w:t>
      </w:r>
      <w:hyperlink w:anchor="P207">
        <w:r>
          <w:rPr>
            <w:color w:val="0000FF"/>
          </w:rPr>
          <w:t>абзаце третьем части первой</w:t>
        </w:r>
      </w:hyperlink>
      <w:r>
        <w:t xml:space="preserve"> настоящего пункта, и документ, подтверждающий совершение операции регистрации факта возврата денежных средств.</w:t>
      </w:r>
    </w:p>
    <w:p w14:paraId="0B638105" w14:textId="77777777" w:rsidR="0012265D" w:rsidRDefault="0012265D">
      <w:pPr>
        <w:pStyle w:val="ConsPlusNormal"/>
        <w:spacing w:before="220"/>
        <w:ind w:firstLine="540"/>
        <w:jc w:val="both"/>
      </w:pPr>
      <w:r>
        <w:t xml:space="preserve">Если используемое кассовое оборудование обеспечивает такую возможность, вместо операций, указанных в </w:t>
      </w:r>
      <w:hyperlink w:anchor="P207">
        <w:r>
          <w:rPr>
            <w:color w:val="0000FF"/>
          </w:rPr>
          <w:t>абзацах третьем</w:t>
        </w:r>
      </w:hyperlink>
      <w:r>
        <w:t xml:space="preserve"> и </w:t>
      </w:r>
      <w:hyperlink w:anchor="P208">
        <w:r>
          <w:rPr>
            <w:color w:val="0000FF"/>
          </w:rPr>
          <w:t>четвертом части первой</w:t>
        </w:r>
      </w:hyperlink>
      <w:r>
        <w:t xml:space="preserve"> настоящего пункта, кассир с использованием кассового оборудования, подключенного к СККО, выполняет операцию регистрации изъятия суммы наличных денежных средств из ящика для денег, соответствующую сумме, подлежащей выдаче держателю банковской платежной карточки, иного платежного инструмента, выдает держателю банковской платежной карточки, иного платежного инструмента сумму наличных денежных средств в белорусских рублях, а также документ, подтверждающий совершение операции регистрации изъятия суммы наличных денежных средств из ящика для денег.</w:t>
      </w:r>
    </w:p>
    <w:p w14:paraId="035949B4" w14:textId="77777777" w:rsidR="0012265D" w:rsidRDefault="0012265D">
      <w:pPr>
        <w:pStyle w:val="ConsPlusNormal"/>
        <w:spacing w:before="220"/>
        <w:ind w:firstLine="540"/>
        <w:jc w:val="both"/>
      </w:pPr>
      <w:r>
        <w:t xml:space="preserve">Сумма наличных денежных средств, подлежащая выдаче держателю банковской платежной карточки, иного платежного инструмента в рамках одной операции, может составлять не более 5 базовых </w:t>
      </w:r>
      <w:hyperlink r:id="rId134">
        <w:r>
          <w:rPr>
            <w:color w:val="0000FF"/>
          </w:rPr>
          <w:t>величин</w:t>
        </w:r>
      </w:hyperlink>
      <w:r>
        <w:t xml:space="preserve"> включительно.</w:t>
      </w:r>
    </w:p>
    <w:p w14:paraId="136D2A4D" w14:textId="77777777" w:rsidR="0012265D" w:rsidRDefault="0012265D">
      <w:pPr>
        <w:pStyle w:val="ConsPlusNormal"/>
        <w:jc w:val="both"/>
      </w:pPr>
      <w:r>
        <w:t xml:space="preserve">(п. 5-1 в ред. </w:t>
      </w:r>
      <w:hyperlink r:id="rId135">
        <w:r>
          <w:rPr>
            <w:color w:val="0000FF"/>
          </w:rPr>
          <w:t>постановления</w:t>
        </w:r>
      </w:hyperlink>
      <w:r>
        <w:t xml:space="preserve"> Совмина, Нацбанка от 07.12.2022 N 841/27)</w:t>
      </w:r>
    </w:p>
    <w:p w14:paraId="5DFC9061" w14:textId="77777777" w:rsidR="0012265D" w:rsidRDefault="0012265D">
      <w:pPr>
        <w:pStyle w:val="ConsPlusNormal"/>
        <w:spacing w:before="220"/>
        <w:ind w:firstLine="540"/>
        <w:jc w:val="both"/>
      </w:pPr>
      <w:bookmarkStart w:id="28" w:name="P212"/>
      <w:bookmarkEnd w:id="28"/>
      <w:r>
        <w:t>6. По окончании рабочего дня (смены), а также по требованию должностного лица контролирующего (надзорного) органа на момент проведения проверки кассир выводит в соответствии с эксплуатационной документацией, руководством пользователя суточный (сменный) отчет (Z-отчет).</w:t>
      </w:r>
    </w:p>
    <w:p w14:paraId="3D3BD339" w14:textId="77777777" w:rsidR="0012265D" w:rsidRDefault="0012265D">
      <w:pPr>
        <w:pStyle w:val="ConsPlusNormal"/>
        <w:spacing w:before="220"/>
        <w:ind w:firstLine="540"/>
        <w:jc w:val="both"/>
      </w:pPr>
      <w:r>
        <w:t xml:space="preserve">Требование, указанное в </w:t>
      </w:r>
      <w:hyperlink w:anchor="P212">
        <w:r>
          <w:rPr>
            <w:color w:val="0000FF"/>
          </w:rPr>
          <w:t>части первой</w:t>
        </w:r>
      </w:hyperlink>
      <w:r>
        <w:t xml:space="preserve"> настоящего пункта, не распространяется на кассовый суммирующий аппарат, встраиваемый в автоматические электронные аппараты, торговые автоматы.</w:t>
      </w:r>
    </w:p>
    <w:p w14:paraId="3B230075" w14:textId="77777777" w:rsidR="0012265D" w:rsidRDefault="0012265D">
      <w:pPr>
        <w:pStyle w:val="ConsPlusNormal"/>
        <w:jc w:val="both"/>
      </w:pPr>
      <w:r>
        <w:t xml:space="preserve">(п. 6 в ред. </w:t>
      </w:r>
      <w:hyperlink r:id="rId136">
        <w:r>
          <w:rPr>
            <w:color w:val="0000FF"/>
          </w:rPr>
          <w:t>постановления</w:t>
        </w:r>
      </w:hyperlink>
      <w:r>
        <w:t xml:space="preserve"> Совмина, Нацбанка от 07.04.2021 N 203/4)</w:t>
      </w:r>
    </w:p>
    <w:p w14:paraId="48D55EAC" w14:textId="77777777" w:rsidR="0012265D" w:rsidRDefault="0012265D">
      <w:pPr>
        <w:pStyle w:val="ConsPlusNormal"/>
        <w:spacing w:before="220"/>
        <w:ind w:firstLine="540"/>
        <w:jc w:val="both"/>
      </w:pPr>
      <w:r>
        <w:t>7. Суточные (сменные) отчеты (Z-отчеты) хранятся в течение 12 месяцев со дня их формирования.</w:t>
      </w:r>
    </w:p>
    <w:p w14:paraId="3C9DC1FA" w14:textId="77777777" w:rsidR="0012265D" w:rsidRDefault="0012265D">
      <w:pPr>
        <w:pStyle w:val="ConsPlusNormal"/>
        <w:jc w:val="both"/>
      </w:pPr>
      <w:r>
        <w:t xml:space="preserve">(в ред. </w:t>
      </w:r>
      <w:hyperlink r:id="rId137">
        <w:r>
          <w:rPr>
            <w:color w:val="0000FF"/>
          </w:rPr>
          <w:t>постановления</w:t>
        </w:r>
      </w:hyperlink>
      <w:r>
        <w:t xml:space="preserve"> Совмина, Нацбанка от 07.04.2021 N 203/4)</w:t>
      </w:r>
    </w:p>
    <w:p w14:paraId="0B277754" w14:textId="77777777" w:rsidR="0012265D" w:rsidRDefault="0012265D">
      <w:pPr>
        <w:pStyle w:val="ConsPlusNormal"/>
        <w:spacing w:before="220"/>
        <w:ind w:firstLine="540"/>
        <w:jc w:val="both"/>
      </w:pPr>
      <w:r>
        <w:t>8. В случае обнаружения несоответствия информации о сумме платежей, отраженных в суточном (сменном) отчете (Z-отчете), с информацией о сумме платежей за этот рабочий день (смену), отраженной в СККО, юридические лица и индивидуальные предприниматели в соответствии с заключенными ими гражданско-правовыми договорами на регистрацию и информационное обслуживание кассового оборудования в СККО не позднее следующего рабочего дня уведомляют об этом республиканское унитарное предприятие "Информационно-издательский центр по налогам и сборам".</w:t>
      </w:r>
    </w:p>
    <w:p w14:paraId="04198D63" w14:textId="77777777" w:rsidR="0012265D" w:rsidRDefault="0012265D">
      <w:pPr>
        <w:pStyle w:val="ConsPlusNormal"/>
        <w:jc w:val="both"/>
      </w:pPr>
      <w:r>
        <w:t xml:space="preserve">(в ред. постановления Совмина, Нацбанка от 07.04.2021 </w:t>
      </w:r>
      <w:hyperlink r:id="rId138">
        <w:r>
          <w:rPr>
            <w:color w:val="0000FF"/>
          </w:rPr>
          <w:t>N 203/4</w:t>
        </w:r>
      </w:hyperlink>
      <w:r>
        <w:t xml:space="preserve">, от 07.12.2022 </w:t>
      </w:r>
      <w:hyperlink r:id="rId139">
        <w:r>
          <w:rPr>
            <w:color w:val="0000FF"/>
          </w:rPr>
          <w:t>N 841/27</w:t>
        </w:r>
      </w:hyperlink>
      <w:r>
        <w:t>)</w:t>
      </w:r>
    </w:p>
    <w:p w14:paraId="6351C775" w14:textId="77777777" w:rsidR="0012265D" w:rsidRDefault="0012265D">
      <w:pPr>
        <w:pStyle w:val="ConsPlusNormal"/>
        <w:spacing w:before="220"/>
        <w:ind w:firstLine="540"/>
        <w:jc w:val="both"/>
      </w:pPr>
      <w:r>
        <w:t xml:space="preserve">9. В случае обнаружения неисправности кассового оборудования или повреждения установленного </w:t>
      </w:r>
      <w:hyperlink r:id="rId140">
        <w:r>
          <w:rPr>
            <w:color w:val="0000FF"/>
          </w:rPr>
          <w:t>средства</w:t>
        </w:r>
      </w:hyperlink>
      <w:r>
        <w:t xml:space="preserve"> контроля юридические лица и индивидуальные предприниматели прекращают его использование.</w:t>
      </w:r>
    </w:p>
    <w:p w14:paraId="535DD20F" w14:textId="77777777" w:rsidR="0012265D" w:rsidRDefault="0012265D">
      <w:pPr>
        <w:pStyle w:val="ConsPlusNormal"/>
        <w:spacing w:before="220"/>
        <w:ind w:firstLine="540"/>
        <w:jc w:val="both"/>
      </w:pPr>
      <w:r>
        <w:t xml:space="preserve">Кассир оформляет окончание работы (смены) в порядке, установленном в </w:t>
      </w:r>
      <w:hyperlink w:anchor="P212">
        <w:r>
          <w:rPr>
            <w:color w:val="0000FF"/>
          </w:rPr>
          <w:t>пункте 6</w:t>
        </w:r>
      </w:hyperlink>
      <w:r>
        <w:t xml:space="preserve"> настоящего Положения. При невозможности снятия суточного (сменного) отчета (Z-отчета) составляется акт о неисправности кассового оборудования, в котором указывается сумма платежей, принятых с использованием этого кассового оборудования за данный рабочий день </w:t>
      </w:r>
      <w:r>
        <w:lastRenderedPageBreak/>
        <w:t>(смену) до обнаружения его неисправности.</w:t>
      </w:r>
    </w:p>
    <w:p w14:paraId="51505B45" w14:textId="77777777" w:rsidR="0012265D" w:rsidRDefault="0012265D">
      <w:pPr>
        <w:pStyle w:val="ConsPlusNormal"/>
        <w:jc w:val="both"/>
      </w:pPr>
      <w:r>
        <w:t xml:space="preserve">(в ред. постановлений Совмина, Нацбанка от 07.04.2021 </w:t>
      </w:r>
      <w:hyperlink r:id="rId141">
        <w:r>
          <w:rPr>
            <w:color w:val="0000FF"/>
          </w:rPr>
          <w:t>N 203/4</w:t>
        </w:r>
      </w:hyperlink>
      <w:r>
        <w:t xml:space="preserve">, от 07.12.2022 </w:t>
      </w:r>
      <w:hyperlink r:id="rId142">
        <w:r>
          <w:rPr>
            <w:color w:val="0000FF"/>
          </w:rPr>
          <w:t>N 841/27</w:t>
        </w:r>
      </w:hyperlink>
      <w:r>
        <w:t>)</w:t>
      </w:r>
    </w:p>
    <w:p w14:paraId="12CA4D65"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7764F3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07E1AC"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69765A"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EE1FB5" w14:textId="77777777" w:rsidR="0012265D" w:rsidRDefault="0012265D">
            <w:pPr>
              <w:pStyle w:val="ConsPlusNormal"/>
              <w:jc w:val="both"/>
            </w:pPr>
            <w:hyperlink r:id="rId143">
              <w:r>
                <w:rPr>
                  <w:color w:val="0000FF"/>
                </w:rPr>
                <w:t>Постановлением</w:t>
              </w:r>
            </w:hyperlink>
            <w:r>
              <w:rPr>
                <w:color w:val="392C69"/>
              </w:rPr>
              <w:t xml:space="preserve"> Совета Министров Республики Беларусь, Национального банка Республики Беларусь от 25.09.2025 N 529/24 в пункт 10 внесены изменения, действие которых </w:t>
            </w:r>
            <w:hyperlink r:id="rId144">
              <w:r>
                <w:rPr>
                  <w:color w:val="0000FF"/>
                </w:rPr>
                <w:t>распространяется</w:t>
              </w:r>
            </w:hyperlink>
            <w:r>
              <w:rPr>
                <w:color w:val="392C69"/>
              </w:rPr>
              <w:t xml:space="preserve"> на отношения, возникшие с 1 июля 2025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1432165" w14:textId="77777777" w:rsidR="0012265D" w:rsidRDefault="0012265D">
            <w:pPr>
              <w:pStyle w:val="ConsPlusNormal"/>
            </w:pPr>
          </w:p>
        </w:tc>
      </w:tr>
    </w:tbl>
    <w:p w14:paraId="76EB31E7" w14:textId="77777777" w:rsidR="0012265D" w:rsidRDefault="0012265D">
      <w:pPr>
        <w:pStyle w:val="ConsPlusNormal"/>
        <w:spacing w:before="280"/>
        <w:ind w:firstLine="540"/>
        <w:jc w:val="both"/>
      </w:pPr>
      <w:bookmarkStart w:id="29" w:name="P223"/>
      <w:bookmarkEnd w:id="29"/>
      <w:r>
        <w:t xml:space="preserve">10. Юридические лица и индивидуальные предприниматели, осуществляющие продажу товаров в торговом объекте с торговой площадью 200 квадратных метров и более, за исключением объектов потребительской кооперации, расположенных на территории сельской местности, и магазинов беспошлинной торговли, используют кассовый суммирующий аппарат или программную кассу, обеспечивающие дифференцированный учет данных о реализуемых товарах, а также формирование в платежном документе помимо иной информации, определенной в </w:t>
      </w:r>
      <w:hyperlink r:id="rId145">
        <w:r>
          <w:rPr>
            <w:color w:val="0000FF"/>
          </w:rPr>
          <w:t>требованиях</w:t>
        </w:r>
      </w:hyperlink>
      <w:r>
        <w:t xml:space="preserve"> к кассовому суммирующему аппарату или программной кассе, наименования товара.</w:t>
      </w:r>
    </w:p>
    <w:p w14:paraId="37E6711E" w14:textId="77777777" w:rsidR="0012265D" w:rsidRDefault="0012265D">
      <w:pPr>
        <w:pStyle w:val="ConsPlusNormal"/>
        <w:jc w:val="both"/>
      </w:pPr>
      <w:r>
        <w:t xml:space="preserve">(в ред. постановлений Совмина, Нацбанка от 15.11.2021 </w:t>
      </w:r>
      <w:hyperlink r:id="rId146">
        <w:r>
          <w:rPr>
            <w:color w:val="0000FF"/>
          </w:rPr>
          <w:t>N 647/11</w:t>
        </w:r>
      </w:hyperlink>
      <w:r>
        <w:t xml:space="preserve">, от 07.04.2021 </w:t>
      </w:r>
      <w:hyperlink r:id="rId147">
        <w:r>
          <w:rPr>
            <w:color w:val="0000FF"/>
          </w:rPr>
          <w:t>N 203/4</w:t>
        </w:r>
      </w:hyperlink>
      <w:r>
        <w:t xml:space="preserve">, от 07.12.2022 </w:t>
      </w:r>
      <w:hyperlink r:id="rId148">
        <w:r>
          <w:rPr>
            <w:color w:val="0000FF"/>
          </w:rPr>
          <w:t>N 841/27</w:t>
        </w:r>
      </w:hyperlink>
      <w:r>
        <w:t xml:space="preserve">, от 25.09.2025 </w:t>
      </w:r>
      <w:hyperlink r:id="rId149">
        <w:r>
          <w:rPr>
            <w:color w:val="0000FF"/>
          </w:rPr>
          <w:t>N 529/24</w:t>
        </w:r>
      </w:hyperlink>
      <w:r>
        <w:t>)</w:t>
      </w:r>
    </w:p>
    <w:p w14:paraId="1E8E4BAA" w14:textId="77777777" w:rsidR="0012265D" w:rsidRDefault="0012265D">
      <w:pPr>
        <w:pStyle w:val="ConsPlusNormal"/>
        <w:jc w:val="both"/>
      </w:pPr>
      <w:r>
        <w:t xml:space="preserve">(сноска &lt;*&gt; исключена. - </w:t>
      </w:r>
      <w:hyperlink r:id="rId150">
        <w:r>
          <w:rPr>
            <w:color w:val="0000FF"/>
          </w:rPr>
          <w:t>Постановление</w:t>
        </w:r>
      </w:hyperlink>
      <w:r>
        <w:t xml:space="preserve"> Совмина от 25.09.2025 N 529/24)</w:t>
      </w:r>
    </w:p>
    <w:p w14:paraId="53F98256"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6734C7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0A0552"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7AD9BA"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FFA497" w14:textId="77777777" w:rsidR="0012265D" w:rsidRDefault="0012265D">
            <w:pPr>
              <w:pStyle w:val="ConsPlusNormal"/>
              <w:jc w:val="both"/>
            </w:pPr>
            <w:r>
              <w:rPr>
                <w:color w:val="392C69"/>
              </w:rPr>
              <w:t>КонсультантПлюс: примечание.</w:t>
            </w:r>
          </w:p>
          <w:p w14:paraId="7259FD88" w14:textId="77777777" w:rsidR="0012265D" w:rsidRDefault="0012265D">
            <w:pPr>
              <w:pStyle w:val="ConsPlusNormal"/>
              <w:jc w:val="both"/>
            </w:pPr>
            <w:r>
              <w:rPr>
                <w:color w:val="392C69"/>
              </w:rPr>
              <w:t>Банк электронных паспортов товаров размещен на официальном сайте (http://epass.by/).</w:t>
            </w:r>
          </w:p>
        </w:tc>
        <w:tc>
          <w:tcPr>
            <w:tcW w:w="113" w:type="dxa"/>
            <w:tcBorders>
              <w:top w:val="nil"/>
              <w:left w:val="nil"/>
              <w:bottom w:val="nil"/>
              <w:right w:val="nil"/>
            </w:tcBorders>
            <w:shd w:val="clear" w:color="auto" w:fill="F4F3F8"/>
            <w:tcMar>
              <w:top w:w="0" w:type="dxa"/>
              <w:left w:w="0" w:type="dxa"/>
              <w:bottom w:w="0" w:type="dxa"/>
              <w:right w:w="0" w:type="dxa"/>
            </w:tcMar>
          </w:tcPr>
          <w:p w14:paraId="016051F5" w14:textId="77777777" w:rsidR="0012265D" w:rsidRDefault="0012265D">
            <w:pPr>
              <w:pStyle w:val="ConsPlusNormal"/>
            </w:pPr>
          </w:p>
        </w:tc>
      </w:tr>
    </w:tbl>
    <w:p w14:paraId="6EDFB683" w14:textId="77777777" w:rsidR="0012265D" w:rsidRDefault="0012265D">
      <w:pPr>
        <w:pStyle w:val="ConsPlusNormal"/>
        <w:spacing w:before="280"/>
        <w:ind w:firstLine="540"/>
        <w:jc w:val="both"/>
      </w:pPr>
      <w:r>
        <w:t xml:space="preserve">Дифференцированный учет данных о реализуемых товарах, подлежащих товарной нумерации и штриховому кодированию, осуществляется с использованием международного идентификационного номера товара (глобальный номер торговой единицы - Global Trade </w:t>
      </w:r>
      <w:proofErr w:type="spellStart"/>
      <w:r>
        <w:t>Item</w:t>
      </w:r>
      <w:proofErr w:type="spellEnd"/>
      <w:r>
        <w:t xml:space="preserve"> Number (GTIN), наносимого на товар (этикетку, упаковку) в виде машиночитаемых символик (штриховых идентификационных кодов). Источником данных о таком номере является межведомственная распределенная информационная система "Банк данных электронных паспортов товаров".</w:t>
      </w:r>
    </w:p>
    <w:p w14:paraId="1769B9E0" w14:textId="77777777" w:rsidR="0012265D" w:rsidRDefault="0012265D">
      <w:pPr>
        <w:pStyle w:val="ConsPlusNormal"/>
        <w:jc w:val="both"/>
      </w:pPr>
      <w:r>
        <w:t xml:space="preserve">(часть вторая п. 10 в ред. </w:t>
      </w:r>
      <w:hyperlink r:id="rId151">
        <w:r>
          <w:rPr>
            <w:color w:val="0000FF"/>
          </w:rPr>
          <w:t>постановления</w:t>
        </w:r>
      </w:hyperlink>
      <w:r>
        <w:t xml:space="preserve"> Совмина от 07.12.2022 N 841/27)</w:t>
      </w:r>
    </w:p>
    <w:p w14:paraId="4E0C8AA2"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267631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2F54E6"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D8D28B"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121A48" w14:textId="77777777" w:rsidR="0012265D" w:rsidRDefault="0012265D">
            <w:pPr>
              <w:pStyle w:val="ConsPlusNormal"/>
            </w:pPr>
            <w:r>
              <w:rPr>
                <w:color w:val="392C69"/>
              </w:rPr>
              <w:t>КонсультантПлюс: примечание.</w:t>
            </w:r>
          </w:p>
          <w:p w14:paraId="4286F254" w14:textId="77777777" w:rsidR="0012265D" w:rsidRDefault="0012265D">
            <w:pPr>
              <w:pStyle w:val="ConsPlusNormal"/>
              <w:jc w:val="both"/>
            </w:pPr>
            <w:r>
              <w:rPr>
                <w:color w:val="392C69"/>
              </w:rPr>
              <w:t xml:space="preserve">О тестовом режиме работы по организации дифференцированного учета товаров, маркированных средствами идентификации, см. </w:t>
            </w:r>
            <w:hyperlink r:id="rId152">
              <w:r>
                <w:rPr>
                  <w:color w:val="0000FF"/>
                </w:rPr>
                <w:t>разъяснение</w:t>
              </w:r>
            </w:hyperlink>
            <w:r>
              <w:rPr>
                <w:color w:val="392C69"/>
              </w:rPr>
              <w:t xml:space="preserve"> инспекции Министерства по налогам и сборам Республики Беларусь по г. Минску от 23.07.2025.</w:t>
            </w:r>
          </w:p>
        </w:tc>
        <w:tc>
          <w:tcPr>
            <w:tcW w:w="113" w:type="dxa"/>
            <w:tcBorders>
              <w:top w:val="nil"/>
              <w:left w:val="nil"/>
              <w:bottom w:val="nil"/>
              <w:right w:val="nil"/>
            </w:tcBorders>
            <w:shd w:val="clear" w:color="auto" w:fill="F4F3F8"/>
            <w:tcMar>
              <w:top w:w="0" w:type="dxa"/>
              <w:left w:w="0" w:type="dxa"/>
              <w:bottom w:w="0" w:type="dxa"/>
              <w:right w:w="0" w:type="dxa"/>
            </w:tcMar>
          </w:tcPr>
          <w:p w14:paraId="4E0B66DE" w14:textId="77777777" w:rsidR="0012265D" w:rsidRDefault="0012265D">
            <w:pPr>
              <w:pStyle w:val="ConsPlusNormal"/>
            </w:pPr>
          </w:p>
        </w:tc>
      </w:tr>
    </w:tbl>
    <w:p w14:paraId="1F47C111" w14:textId="77777777" w:rsidR="0012265D" w:rsidRDefault="0012265D">
      <w:pPr>
        <w:pStyle w:val="ConsPlusNormal"/>
        <w:spacing w:before="280"/>
        <w:ind w:firstLine="540"/>
        <w:jc w:val="both"/>
      </w:pPr>
      <w:bookmarkStart w:id="30" w:name="P232"/>
      <w:bookmarkEnd w:id="30"/>
      <w:r>
        <w:t>10-1. Юридические лица и индивидуальные предприниматели, осуществляющие продажу товаров, подлежащих маркировке, используют кассовые суммирующие аппараты с установленным средством контроля налоговых органов и программные кассы, обеспечивающие:</w:t>
      </w:r>
    </w:p>
    <w:p w14:paraId="1EC6693E" w14:textId="77777777" w:rsidR="0012265D" w:rsidRDefault="0012265D">
      <w:pPr>
        <w:pStyle w:val="ConsPlusNormal"/>
        <w:spacing w:before="220"/>
        <w:ind w:firstLine="540"/>
        <w:jc w:val="both"/>
      </w:pPr>
      <w:r>
        <w:t>считывание кода маркировки, нанесенного на каждую единицу товара, подлежащего маркировке;</w:t>
      </w:r>
    </w:p>
    <w:p w14:paraId="3CC02E9D" w14:textId="77777777" w:rsidR="0012265D" w:rsidRDefault="0012265D">
      <w:pPr>
        <w:pStyle w:val="ConsPlusNormal"/>
        <w:jc w:val="both"/>
      </w:pPr>
      <w:r>
        <w:t xml:space="preserve">(в ред. </w:t>
      </w:r>
      <w:hyperlink r:id="rId153">
        <w:r>
          <w:rPr>
            <w:color w:val="0000FF"/>
          </w:rPr>
          <w:t>постановления</w:t>
        </w:r>
      </w:hyperlink>
      <w:r>
        <w:t xml:space="preserve"> Совмина от 02.07.2025 N 367/19)</w:t>
      </w:r>
    </w:p>
    <w:p w14:paraId="33C914A1" w14:textId="77777777" w:rsidR="0012265D" w:rsidRDefault="0012265D">
      <w:pPr>
        <w:pStyle w:val="ConsPlusNormal"/>
        <w:spacing w:before="220"/>
        <w:ind w:firstLine="540"/>
        <w:jc w:val="both"/>
      </w:pPr>
      <w:r>
        <w:t xml:space="preserve">дифференцированный учет данных о реализуемых товарах, подлежащих маркировке, предусмотренный в </w:t>
      </w:r>
      <w:hyperlink w:anchor="P223">
        <w:r>
          <w:rPr>
            <w:color w:val="0000FF"/>
          </w:rPr>
          <w:t>пункте 10</w:t>
        </w:r>
      </w:hyperlink>
      <w:r>
        <w:t xml:space="preserve"> настоящего Положения;</w:t>
      </w:r>
    </w:p>
    <w:p w14:paraId="442924ED" w14:textId="77777777" w:rsidR="0012265D" w:rsidRDefault="0012265D">
      <w:pPr>
        <w:pStyle w:val="ConsPlusNormal"/>
        <w:jc w:val="both"/>
      </w:pPr>
      <w:r>
        <w:t xml:space="preserve">(в ред. </w:t>
      </w:r>
      <w:hyperlink r:id="rId154">
        <w:r>
          <w:rPr>
            <w:color w:val="0000FF"/>
          </w:rPr>
          <w:t>постановления</w:t>
        </w:r>
      </w:hyperlink>
      <w:r>
        <w:t xml:space="preserve"> Совмина, Нацбанка от 26.09.2024 N 704/22)</w:t>
      </w:r>
    </w:p>
    <w:p w14:paraId="797A7A07" w14:textId="77777777" w:rsidR="0012265D" w:rsidRDefault="0012265D">
      <w:pPr>
        <w:pStyle w:val="ConsPlusNormal"/>
        <w:spacing w:before="220"/>
        <w:ind w:firstLine="540"/>
        <w:jc w:val="both"/>
      </w:pPr>
      <w:r>
        <w:t>передачу информации о коде маркировки в СККО в соответствии с требованиями, определенными Министерством по налогам и сборам и Государственным комитетом по стандартизации к кассовым суммирующим аппаратам или программным кассам.</w:t>
      </w:r>
    </w:p>
    <w:p w14:paraId="6AA847E4" w14:textId="77777777" w:rsidR="0012265D" w:rsidRDefault="0012265D">
      <w:pPr>
        <w:pStyle w:val="ConsPlusNormal"/>
        <w:jc w:val="both"/>
      </w:pPr>
      <w:r>
        <w:lastRenderedPageBreak/>
        <w:t xml:space="preserve">(в ред. </w:t>
      </w:r>
      <w:hyperlink r:id="rId155">
        <w:r>
          <w:rPr>
            <w:color w:val="0000FF"/>
          </w:rPr>
          <w:t>постановления</w:t>
        </w:r>
      </w:hyperlink>
      <w:r>
        <w:t xml:space="preserve"> Совмина от 02.07.2025 N 367/19)</w:t>
      </w:r>
    </w:p>
    <w:p w14:paraId="54DADEA7" w14:textId="77777777" w:rsidR="0012265D" w:rsidRDefault="0012265D">
      <w:pPr>
        <w:pStyle w:val="ConsPlusNormal"/>
        <w:spacing w:before="220"/>
        <w:ind w:firstLine="540"/>
        <w:jc w:val="both"/>
      </w:pPr>
      <w:r>
        <w:t xml:space="preserve">Требования </w:t>
      </w:r>
      <w:hyperlink w:anchor="P232">
        <w:r>
          <w:rPr>
            <w:color w:val="0000FF"/>
          </w:rPr>
          <w:t>части первой</w:t>
        </w:r>
      </w:hyperlink>
      <w:r>
        <w:t xml:space="preserve"> настоящего пункта не распространяются на платежные агрегаторы, а также юридические лица и индивидуальных предпринимателей, реализующих товары, подлежащие маркировке:</w:t>
      </w:r>
    </w:p>
    <w:p w14:paraId="6B9C8AED" w14:textId="77777777" w:rsidR="0012265D" w:rsidRDefault="0012265D">
      <w:pPr>
        <w:pStyle w:val="ConsPlusNormal"/>
        <w:spacing w:before="220"/>
        <w:ind w:firstLine="540"/>
        <w:jc w:val="both"/>
      </w:pPr>
      <w:r>
        <w:t>в магазинах беспошлинной торговли;</w:t>
      </w:r>
    </w:p>
    <w:p w14:paraId="6F8A9344" w14:textId="77777777" w:rsidR="0012265D" w:rsidRDefault="0012265D">
      <w:pPr>
        <w:pStyle w:val="ConsPlusNormal"/>
        <w:spacing w:before="220"/>
        <w:ind w:firstLine="540"/>
        <w:jc w:val="both"/>
      </w:pPr>
      <w:r>
        <w:t xml:space="preserve">с использованием специальных компьютерных систем, указанных в </w:t>
      </w:r>
      <w:hyperlink w:anchor="P355">
        <w:r>
          <w:rPr>
            <w:color w:val="0000FF"/>
          </w:rPr>
          <w:t>абзацах первом</w:t>
        </w:r>
      </w:hyperlink>
      <w:r>
        <w:t xml:space="preserve"> - </w:t>
      </w:r>
      <w:hyperlink w:anchor="P362">
        <w:r>
          <w:rPr>
            <w:color w:val="0000FF"/>
          </w:rPr>
          <w:t>шестом части первой пункта 27</w:t>
        </w:r>
      </w:hyperlink>
      <w:r>
        <w:t xml:space="preserve"> настоящего Положения;</w:t>
      </w:r>
    </w:p>
    <w:p w14:paraId="32408A92" w14:textId="77777777" w:rsidR="0012265D" w:rsidRDefault="0012265D">
      <w:pPr>
        <w:pStyle w:val="ConsPlusNormal"/>
        <w:spacing w:before="220"/>
        <w:ind w:firstLine="540"/>
        <w:jc w:val="both"/>
      </w:pPr>
      <w:r>
        <w:t xml:space="preserve">без использования кассового оборудования в случаях, установленных </w:t>
      </w:r>
      <w:hyperlink w:anchor="P156">
        <w:r>
          <w:rPr>
            <w:color w:val="0000FF"/>
          </w:rPr>
          <w:t>частью четвертой пункта 1</w:t>
        </w:r>
      </w:hyperlink>
      <w:r>
        <w:t xml:space="preserve"> и </w:t>
      </w:r>
      <w:hyperlink w:anchor="P433">
        <w:r>
          <w:rPr>
            <w:color w:val="0000FF"/>
          </w:rPr>
          <w:t>пунктом 35</w:t>
        </w:r>
      </w:hyperlink>
      <w:r>
        <w:t xml:space="preserve"> настоящего Положения.</w:t>
      </w:r>
    </w:p>
    <w:p w14:paraId="7110C80C" w14:textId="77777777" w:rsidR="0012265D" w:rsidRDefault="0012265D">
      <w:pPr>
        <w:pStyle w:val="ConsPlusNormal"/>
        <w:jc w:val="both"/>
      </w:pPr>
      <w:r>
        <w:t xml:space="preserve">(п. 10-1 введен </w:t>
      </w:r>
      <w:hyperlink r:id="rId156">
        <w:r>
          <w:rPr>
            <w:color w:val="0000FF"/>
          </w:rPr>
          <w:t>постановление</w:t>
        </w:r>
      </w:hyperlink>
      <w:r>
        <w:t xml:space="preserve"> Совмина от 07.12.2022 N 841/27)</w:t>
      </w:r>
    </w:p>
    <w:p w14:paraId="2BD7595D" w14:textId="77777777" w:rsidR="0012265D" w:rsidRDefault="0012265D">
      <w:pPr>
        <w:pStyle w:val="ConsPlusNormal"/>
        <w:jc w:val="both"/>
      </w:pPr>
    </w:p>
    <w:p w14:paraId="7F8C18ED" w14:textId="77777777" w:rsidR="0012265D" w:rsidRDefault="0012265D">
      <w:pPr>
        <w:pStyle w:val="ConsPlusNormal"/>
        <w:jc w:val="center"/>
        <w:outlineLvl w:val="1"/>
      </w:pPr>
      <w:r>
        <w:rPr>
          <w:b/>
        </w:rPr>
        <w:t>ГЛАВА 2</w:t>
      </w:r>
    </w:p>
    <w:p w14:paraId="3CA53BA0" w14:textId="77777777" w:rsidR="0012265D" w:rsidRDefault="0012265D">
      <w:pPr>
        <w:pStyle w:val="ConsPlusNormal"/>
        <w:jc w:val="center"/>
      </w:pPr>
      <w:r>
        <w:rPr>
          <w:b/>
        </w:rPr>
        <w:t>ОСОБЕННОСТИ ИСПОЛЬЗОВАНИЯ КАССОВЫХ СУММИРУЮЩИХ АППАРАТОВ, В ТОМ ЧИСЛЕ СОВМЕЩЕННЫХ С ТАКСОМЕТРОМ, БИЛЕТОПЕЧАТАЮЩИХ МАШИН</w:t>
      </w:r>
    </w:p>
    <w:p w14:paraId="29ED48F6" w14:textId="77777777" w:rsidR="0012265D" w:rsidRDefault="0012265D">
      <w:pPr>
        <w:pStyle w:val="ConsPlusNormal"/>
        <w:jc w:val="both"/>
      </w:pPr>
    </w:p>
    <w:p w14:paraId="0F14C50F" w14:textId="77777777" w:rsidR="0012265D" w:rsidRDefault="0012265D">
      <w:pPr>
        <w:pStyle w:val="ConsPlusNormal"/>
        <w:ind w:firstLine="540"/>
        <w:jc w:val="both"/>
      </w:pPr>
      <w:r>
        <w:t>11. Юридические лица и индивидуальные предприниматели используют кассовый суммирующий аппарат, в том числе совмещенный с таксометром, билетопечатающую машину (далее, если не установлено иное, - кассовый аппарат), модели (модификации) которых включены в Государственный реестр, в соответствии со сферой применения, указанной в Государственном реестре, при условии установки на них средств контроля.</w:t>
      </w:r>
    </w:p>
    <w:p w14:paraId="2AD89310" w14:textId="77777777" w:rsidR="0012265D" w:rsidRDefault="0012265D">
      <w:pPr>
        <w:pStyle w:val="ConsPlusNormal"/>
        <w:spacing w:before="220"/>
        <w:ind w:firstLine="540"/>
        <w:jc w:val="both"/>
      </w:pPr>
      <w:hyperlink r:id="rId157">
        <w:r>
          <w:rPr>
            <w:color w:val="0000FF"/>
          </w:rPr>
          <w:t>Средство</w:t>
        </w:r>
      </w:hyperlink>
      <w:r>
        <w:t xml:space="preserve"> контроля устанавливается на кассовый аппарат юридическими лицами или индивидуальными предпринимателями, осуществляющими производство или ввоз на территорию Республики Беларусь кассовых аппаратов либо их техническое обслуживание и ремонт.</w:t>
      </w:r>
    </w:p>
    <w:p w14:paraId="518E92A5" w14:textId="77777777" w:rsidR="0012265D" w:rsidRDefault="0012265D">
      <w:pPr>
        <w:pStyle w:val="ConsPlusNormal"/>
        <w:spacing w:before="220"/>
        <w:ind w:firstLine="540"/>
        <w:jc w:val="both"/>
      </w:pPr>
      <w:hyperlink r:id="rId158">
        <w:r>
          <w:rPr>
            <w:color w:val="0000FF"/>
          </w:rPr>
          <w:t>Образцы</w:t>
        </w:r>
      </w:hyperlink>
      <w:r>
        <w:t xml:space="preserve"> средств контроля, предназначенных для установки на кассовые аппараты, а также </w:t>
      </w:r>
      <w:hyperlink r:id="rId159">
        <w:r>
          <w:rPr>
            <w:color w:val="0000FF"/>
          </w:rPr>
          <w:t>порядок</w:t>
        </w:r>
      </w:hyperlink>
      <w:r>
        <w:t xml:space="preserve"> их использования и учета утверждаются Министерством по налогам и сборам по согласованию с Государственным комитетом по стандартизации.</w:t>
      </w:r>
    </w:p>
    <w:p w14:paraId="659CA8DE" w14:textId="77777777" w:rsidR="0012265D" w:rsidRDefault="0012265D">
      <w:pPr>
        <w:pStyle w:val="ConsPlusNormal"/>
        <w:spacing w:before="220"/>
        <w:ind w:firstLine="540"/>
        <w:jc w:val="both"/>
      </w:pPr>
      <w:r>
        <w:t>Юридические лица и индивидуальные предприниматели, использующие кассовые аппараты, обеспечивают сохранность и целостность средств контроля, установленных на них.</w:t>
      </w:r>
    </w:p>
    <w:p w14:paraId="46074030" w14:textId="77777777" w:rsidR="0012265D" w:rsidRDefault="0012265D">
      <w:pPr>
        <w:pStyle w:val="ConsPlusNormal"/>
        <w:jc w:val="both"/>
      </w:pPr>
      <w:r>
        <w:t xml:space="preserve">Часть пятая п. 11 исключена. - </w:t>
      </w:r>
      <w:hyperlink r:id="rId160">
        <w:r>
          <w:rPr>
            <w:color w:val="0000FF"/>
          </w:rPr>
          <w:t>Постановление</w:t>
        </w:r>
      </w:hyperlink>
      <w:r>
        <w:t xml:space="preserve"> Совмина от 03.03.2022 N 114/6.</w:t>
      </w:r>
    </w:p>
    <w:p w14:paraId="1F364EBA" w14:textId="77777777" w:rsidR="0012265D" w:rsidRDefault="0012265D">
      <w:pPr>
        <w:pStyle w:val="ConsPlusNormal"/>
        <w:spacing w:before="220"/>
        <w:ind w:firstLine="540"/>
        <w:jc w:val="both"/>
      </w:pPr>
      <w:r>
        <w:t>12. Исключен.</w:t>
      </w:r>
    </w:p>
    <w:p w14:paraId="0176EE85" w14:textId="77777777" w:rsidR="0012265D" w:rsidRDefault="0012265D">
      <w:pPr>
        <w:pStyle w:val="ConsPlusNormal"/>
        <w:jc w:val="both"/>
      </w:pPr>
      <w:r>
        <w:t xml:space="preserve">(п. 12 исключен. - </w:t>
      </w:r>
      <w:hyperlink r:id="rId161">
        <w:r>
          <w:rPr>
            <w:color w:val="0000FF"/>
          </w:rPr>
          <w:t>Постановление</w:t>
        </w:r>
      </w:hyperlink>
      <w:r>
        <w:t xml:space="preserve"> Совмина, Нацбанка от 07.04.2021 N 203/4)</w:t>
      </w:r>
    </w:p>
    <w:p w14:paraId="4AA91997" w14:textId="77777777" w:rsidR="0012265D" w:rsidRDefault="0012265D">
      <w:pPr>
        <w:pStyle w:val="ConsPlusNormal"/>
        <w:spacing w:before="220"/>
        <w:ind w:firstLine="540"/>
        <w:jc w:val="both"/>
      </w:pPr>
      <w:r>
        <w:t>13. Кассовый аппарат подлежит техническому обслуживанию и ремонту в центрах технического обслуживания и ремонта кассовых суммирующих аппаратов, в том числе совмещенных с таксометрами, билетопечатающих машин (далее, если не указано иное, - центр технического обслуживания).</w:t>
      </w:r>
    </w:p>
    <w:p w14:paraId="54479550" w14:textId="77777777" w:rsidR="0012265D" w:rsidRDefault="0012265D">
      <w:pPr>
        <w:pStyle w:val="ConsPlusNormal"/>
        <w:jc w:val="both"/>
      </w:pPr>
      <w:r>
        <w:t xml:space="preserve">(в ред. </w:t>
      </w:r>
      <w:hyperlink r:id="rId162">
        <w:r>
          <w:rPr>
            <w:color w:val="0000FF"/>
          </w:rPr>
          <w:t>постановления</w:t>
        </w:r>
      </w:hyperlink>
      <w:r>
        <w:t xml:space="preserve"> Совмина, Нацбанка от 07.12.2022 N 841/27)</w:t>
      </w:r>
    </w:p>
    <w:p w14:paraId="59381319" w14:textId="77777777" w:rsidR="0012265D" w:rsidRDefault="0012265D">
      <w:pPr>
        <w:pStyle w:val="ConsPlusNormal"/>
        <w:spacing w:before="220"/>
        <w:ind w:firstLine="540"/>
        <w:jc w:val="both"/>
      </w:pPr>
      <w:r>
        <w:t>Техническое обслуживание и ремонт кассового аппарата осуществляются центром технического обслуживания, с которым заключен соответствующий договор.</w:t>
      </w:r>
    </w:p>
    <w:p w14:paraId="57419BA5" w14:textId="77777777" w:rsidR="0012265D" w:rsidRDefault="0012265D">
      <w:pPr>
        <w:pStyle w:val="ConsPlusNormal"/>
        <w:spacing w:before="220"/>
        <w:ind w:firstLine="540"/>
        <w:jc w:val="both"/>
      </w:pPr>
      <w:r>
        <w:t>Данный договор заключается до заключения гражданско-правового договора с республиканским унитарным предприятием "Информационно-издательский центр по налогам и сборам" на установку средства контроля налоговых органов.</w:t>
      </w:r>
    </w:p>
    <w:p w14:paraId="0AFCE28F" w14:textId="77777777" w:rsidR="0012265D" w:rsidRDefault="0012265D">
      <w:pPr>
        <w:pStyle w:val="ConsPlusNormal"/>
        <w:jc w:val="both"/>
      </w:pPr>
      <w:r>
        <w:t xml:space="preserve">(в ред. </w:t>
      </w:r>
      <w:hyperlink r:id="rId163">
        <w:r>
          <w:rPr>
            <w:color w:val="0000FF"/>
          </w:rPr>
          <w:t>постановления</w:t>
        </w:r>
      </w:hyperlink>
      <w:r>
        <w:t xml:space="preserve"> Совмина, Нацбанка от 07.04.2021 N 203/4)</w:t>
      </w:r>
    </w:p>
    <w:p w14:paraId="228C44B8" w14:textId="77777777" w:rsidR="0012265D" w:rsidRDefault="0012265D">
      <w:pPr>
        <w:pStyle w:val="ConsPlusNormal"/>
        <w:spacing w:before="220"/>
        <w:ind w:firstLine="540"/>
        <w:jc w:val="both"/>
      </w:pPr>
      <w:bookmarkStart w:id="31" w:name="P260"/>
      <w:bookmarkEnd w:id="31"/>
      <w:r>
        <w:t xml:space="preserve">14. Использование кассового аппарата осуществляется в соответствии с </w:t>
      </w:r>
      <w:r>
        <w:lastRenderedPageBreak/>
        <w:t>эксплуатационной документацией, которая должна находиться в месте установки кассового аппарата.</w:t>
      </w:r>
    </w:p>
    <w:p w14:paraId="7A35063B" w14:textId="77777777" w:rsidR="0012265D" w:rsidRDefault="0012265D">
      <w:pPr>
        <w:pStyle w:val="ConsPlusNormal"/>
        <w:spacing w:before="220"/>
        <w:ind w:firstLine="540"/>
        <w:jc w:val="both"/>
      </w:pPr>
      <w:r>
        <w:t xml:space="preserve">Требование, указанное в </w:t>
      </w:r>
      <w:hyperlink w:anchor="P260">
        <w:r>
          <w:rPr>
            <w:color w:val="0000FF"/>
          </w:rPr>
          <w:t>части первой</w:t>
        </w:r>
      </w:hyperlink>
      <w:r>
        <w:t xml:space="preserve"> настоящего пункта, не распространяется на кассовые аппараты:</w:t>
      </w:r>
    </w:p>
    <w:p w14:paraId="5F3CF8E6" w14:textId="77777777" w:rsidR="0012265D" w:rsidRDefault="0012265D">
      <w:pPr>
        <w:pStyle w:val="ConsPlusNormal"/>
        <w:ind w:firstLine="540"/>
        <w:jc w:val="both"/>
      </w:pPr>
      <w:r>
        <w:t xml:space="preserve">абзац исключен с 1 июля 2025 года. - </w:t>
      </w:r>
      <w:hyperlink r:id="rId164">
        <w:r>
          <w:rPr>
            <w:color w:val="0000FF"/>
          </w:rPr>
          <w:t>Постановление</w:t>
        </w:r>
      </w:hyperlink>
      <w:r>
        <w:t xml:space="preserve"> Совмина, Нацбанка от 23.10.2023 N 712/19;</w:t>
      </w:r>
    </w:p>
    <w:p w14:paraId="412565F2" w14:textId="77777777" w:rsidR="0012265D" w:rsidRDefault="0012265D">
      <w:pPr>
        <w:pStyle w:val="ConsPlusNormal"/>
        <w:spacing w:before="220"/>
        <w:ind w:firstLine="540"/>
        <w:jc w:val="both"/>
      </w:pPr>
      <w:r>
        <w:t>используемые в автобусах, выполняющих пригородные, междугородные, международные перевозки пассажиров в регулярном сообщении, и автобусах с максимальной массой не более 5000 килограммов, выполняющих городские перевозки пассажиров в регулярном экспрессном сообщении;</w:t>
      </w:r>
    </w:p>
    <w:p w14:paraId="52C4DF50" w14:textId="77777777" w:rsidR="0012265D" w:rsidRDefault="0012265D">
      <w:pPr>
        <w:pStyle w:val="ConsPlusNormal"/>
        <w:spacing w:before="220"/>
        <w:ind w:firstLine="540"/>
        <w:jc w:val="both"/>
      </w:pPr>
      <w:r>
        <w:t>используемые в автомобилях-такси;</w:t>
      </w:r>
    </w:p>
    <w:p w14:paraId="65B7D734" w14:textId="77777777" w:rsidR="0012265D" w:rsidRDefault="0012265D">
      <w:pPr>
        <w:pStyle w:val="ConsPlusNormal"/>
        <w:spacing w:before="220"/>
        <w:ind w:firstLine="540"/>
        <w:jc w:val="both"/>
      </w:pPr>
      <w:r>
        <w:t>используемые при продаже проездных документов (билетов) государственным объединением "Белорусская железная дорога";</w:t>
      </w:r>
    </w:p>
    <w:p w14:paraId="58C7C93F" w14:textId="77777777" w:rsidR="0012265D" w:rsidRDefault="0012265D">
      <w:pPr>
        <w:pStyle w:val="ConsPlusNormal"/>
        <w:spacing w:before="220"/>
        <w:ind w:firstLine="540"/>
        <w:jc w:val="both"/>
      </w:pPr>
      <w:r>
        <w:t>используемые при осуществлении дистанционной торговли с доставкой товаров на дом или в иное оговоренное место;</w:t>
      </w:r>
    </w:p>
    <w:p w14:paraId="03804A2F" w14:textId="77777777" w:rsidR="0012265D" w:rsidRDefault="0012265D">
      <w:pPr>
        <w:pStyle w:val="ConsPlusNormal"/>
        <w:jc w:val="both"/>
      </w:pPr>
      <w:r>
        <w:t xml:space="preserve">(в ред. </w:t>
      </w:r>
      <w:hyperlink r:id="rId165">
        <w:r>
          <w:rPr>
            <w:color w:val="0000FF"/>
          </w:rPr>
          <w:t>постановления</w:t>
        </w:r>
      </w:hyperlink>
      <w:r>
        <w:t xml:space="preserve"> Совмина, Нацбанка от 15.11.2021 N 647/11)</w:t>
      </w:r>
    </w:p>
    <w:p w14:paraId="6BAAADCF" w14:textId="77777777" w:rsidR="0012265D" w:rsidRDefault="0012265D">
      <w:pPr>
        <w:pStyle w:val="ConsPlusNormal"/>
        <w:spacing w:before="220"/>
        <w:ind w:firstLine="540"/>
        <w:jc w:val="both"/>
      </w:pPr>
      <w:r>
        <w:t>встраиваемые в автоматические электронные аппараты, торговые автоматы.</w:t>
      </w:r>
    </w:p>
    <w:p w14:paraId="0DDADC02" w14:textId="77777777" w:rsidR="0012265D" w:rsidRDefault="0012265D">
      <w:pPr>
        <w:pStyle w:val="ConsPlusNormal"/>
        <w:jc w:val="both"/>
      </w:pPr>
      <w:r>
        <w:t xml:space="preserve">(абзац введен </w:t>
      </w:r>
      <w:hyperlink r:id="rId166">
        <w:r>
          <w:rPr>
            <w:color w:val="0000FF"/>
          </w:rPr>
          <w:t>постановлением</w:t>
        </w:r>
      </w:hyperlink>
      <w:r>
        <w:t xml:space="preserve"> Совмина, Нацбанка от 26.09.2024 N 704/22)</w:t>
      </w:r>
    </w:p>
    <w:p w14:paraId="2036EB4E" w14:textId="77777777" w:rsidR="0012265D" w:rsidRDefault="0012265D">
      <w:pPr>
        <w:pStyle w:val="ConsPlusNormal"/>
        <w:spacing w:before="220"/>
        <w:ind w:firstLine="540"/>
        <w:jc w:val="both"/>
      </w:pPr>
      <w:bookmarkStart w:id="32" w:name="P270"/>
      <w:bookmarkEnd w:id="32"/>
      <w:r>
        <w:t>15. Юридические лица и индивидуальные предприниматели устанавливают кассовый аппарат в местах, доступных для визуального просмотра покупателем (потребителем) информации индикатора потребителя кассового аппарата (при его наличии), отображающего сумму денежных средств, проведенную по кассовому аппарату. Кассовый аппарат, не имеющий индикатора потребителя, устанавливается таким образом, чтобы обеспечивался визуальный просмотр самого кассового аппарата. Непосредственно место установки кассового аппарата определяется юридическим лицом и индивидуальным предпринимателем, использующими его.</w:t>
      </w:r>
    </w:p>
    <w:p w14:paraId="75EDDA1D" w14:textId="77777777" w:rsidR="0012265D" w:rsidRDefault="0012265D">
      <w:pPr>
        <w:pStyle w:val="ConsPlusNormal"/>
        <w:spacing w:before="220"/>
        <w:ind w:firstLine="540"/>
        <w:jc w:val="both"/>
      </w:pPr>
      <w:r>
        <w:t xml:space="preserve">Требование об установке кассового аппарата в местах, указанных в </w:t>
      </w:r>
      <w:hyperlink w:anchor="P270">
        <w:r>
          <w:rPr>
            <w:color w:val="0000FF"/>
          </w:rPr>
          <w:t>части первой</w:t>
        </w:r>
      </w:hyperlink>
      <w:r>
        <w:t xml:space="preserve"> настоящего пункта, не распространяется на кассовые аппараты, используемые операторами почтовой связи и электросвязи, в объектах общественного питания, технологическими регламентами которых предусмотрено обслуживание потребителя за столиком.</w:t>
      </w:r>
    </w:p>
    <w:p w14:paraId="40D56F04"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1600AE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10B642"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2CD898"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E1828" w14:textId="77777777" w:rsidR="0012265D" w:rsidRDefault="0012265D">
            <w:pPr>
              <w:pStyle w:val="ConsPlusNormal"/>
              <w:jc w:val="both"/>
            </w:pPr>
            <w:r>
              <w:rPr>
                <w:color w:val="392C69"/>
              </w:rPr>
              <w:t>КонсультантПлюс: примечание.</w:t>
            </w:r>
          </w:p>
          <w:p w14:paraId="5671A7AC" w14:textId="77777777" w:rsidR="0012265D" w:rsidRDefault="0012265D">
            <w:pPr>
              <w:pStyle w:val="ConsPlusNormal"/>
              <w:jc w:val="both"/>
            </w:pPr>
            <w:r>
              <w:rPr>
                <w:color w:val="392C69"/>
              </w:rPr>
              <w:t xml:space="preserve">О направлении разъяснения см. </w:t>
            </w:r>
            <w:hyperlink r:id="rId167">
              <w:r>
                <w:rPr>
                  <w:color w:val="0000FF"/>
                </w:rPr>
                <w:t>письмо</w:t>
              </w:r>
            </w:hyperlink>
            <w:r>
              <w:rPr>
                <w:color w:val="392C69"/>
              </w:rPr>
              <w:t xml:space="preserve"> Министерства по налогам и сборам Республики Беларусь от 16.05.2022 N 8-2-12/01112.</w:t>
            </w:r>
          </w:p>
        </w:tc>
        <w:tc>
          <w:tcPr>
            <w:tcW w:w="113" w:type="dxa"/>
            <w:tcBorders>
              <w:top w:val="nil"/>
              <w:left w:val="nil"/>
              <w:bottom w:val="nil"/>
              <w:right w:val="nil"/>
            </w:tcBorders>
            <w:shd w:val="clear" w:color="auto" w:fill="F4F3F8"/>
            <w:tcMar>
              <w:top w:w="0" w:type="dxa"/>
              <w:left w:w="0" w:type="dxa"/>
              <w:bottom w:w="0" w:type="dxa"/>
              <w:right w:w="0" w:type="dxa"/>
            </w:tcMar>
          </w:tcPr>
          <w:p w14:paraId="613A55F6" w14:textId="77777777" w:rsidR="0012265D" w:rsidRDefault="0012265D">
            <w:pPr>
              <w:pStyle w:val="ConsPlusNormal"/>
            </w:pPr>
          </w:p>
        </w:tc>
      </w:tr>
    </w:tbl>
    <w:p w14:paraId="3331B484" w14:textId="77777777" w:rsidR="0012265D" w:rsidRDefault="0012265D">
      <w:pPr>
        <w:pStyle w:val="ConsPlusNormal"/>
        <w:spacing w:before="280"/>
        <w:ind w:firstLine="540"/>
        <w:jc w:val="both"/>
      </w:pPr>
      <w:r>
        <w:t>15-1. При согласии покупателя (потребителя) юридическое лицо или индивидуальный предприниматель, использующие кассовый аппарат, формируют и выдают покупателю (потребителю) платежный документ только в электронном виде. Состав сведений и способ выдачи такого платежного документа определяются в требованиях к кассовым аппаратам.</w:t>
      </w:r>
    </w:p>
    <w:p w14:paraId="14E70904" w14:textId="77777777" w:rsidR="0012265D" w:rsidRDefault="0012265D">
      <w:pPr>
        <w:pStyle w:val="ConsPlusNormal"/>
        <w:jc w:val="both"/>
      </w:pPr>
      <w:r>
        <w:t xml:space="preserve">(п. 15-1 введен </w:t>
      </w:r>
      <w:hyperlink r:id="rId168">
        <w:r>
          <w:rPr>
            <w:color w:val="0000FF"/>
          </w:rPr>
          <w:t>постановлением</w:t>
        </w:r>
      </w:hyperlink>
      <w:r>
        <w:t xml:space="preserve"> Совмина, Нацбанка от 15.11.2021 N 647/11)</w:t>
      </w:r>
    </w:p>
    <w:p w14:paraId="7E51A8DA" w14:textId="77777777" w:rsidR="0012265D" w:rsidRDefault="0012265D">
      <w:pPr>
        <w:pStyle w:val="ConsPlusNormal"/>
        <w:spacing w:before="220"/>
        <w:ind w:firstLine="540"/>
        <w:jc w:val="both"/>
      </w:pPr>
      <w:r>
        <w:t>16. Исключен.</w:t>
      </w:r>
    </w:p>
    <w:p w14:paraId="1DC7C190" w14:textId="77777777" w:rsidR="0012265D" w:rsidRDefault="0012265D">
      <w:pPr>
        <w:pStyle w:val="ConsPlusNormal"/>
        <w:jc w:val="both"/>
      </w:pPr>
      <w:r>
        <w:t xml:space="preserve">(п. 16 исключен. - </w:t>
      </w:r>
      <w:hyperlink r:id="rId169">
        <w:r>
          <w:rPr>
            <w:color w:val="0000FF"/>
          </w:rPr>
          <w:t>Постановление</w:t>
        </w:r>
      </w:hyperlink>
      <w:r>
        <w:t xml:space="preserve"> Совмина, Нацбанка от 07.04.2021 N 203/4)</w:t>
      </w:r>
    </w:p>
    <w:p w14:paraId="13596949" w14:textId="77777777" w:rsidR="0012265D" w:rsidRDefault="0012265D">
      <w:pPr>
        <w:pStyle w:val="ConsPlusNormal"/>
        <w:spacing w:before="220"/>
        <w:ind w:firstLine="540"/>
        <w:jc w:val="both"/>
      </w:pPr>
      <w:bookmarkStart w:id="33" w:name="P278"/>
      <w:bookmarkEnd w:id="33"/>
      <w:r>
        <w:t>17. Не допускается использование кассового аппарата в случаях, если:</w:t>
      </w:r>
    </w:p>
    <w:p w14:paraId="6828E34B" w14:textId="77777777" w:rsidR="0012265D" w:rsidRDefault="0012265D">
      <w:pPr>
        <w:pStyle w:val="ConsPlusNormal"/>
        <w:spacing w:before="220"/>
        <w:ind w:firstLine="540"/>
        <w:jc w:val="both"/>
      </w:pPr>
      <w:r>
        <w:t>модель (модификация) кассового аппарата не включена в Государственный реестр;</w:t>
      </w:r>
    </w:p>
    <w:p w14:paraId="03A4A2EB" w14:textId="77777777" w:rsidR="0012265D" w:rsidRDefault="0012265D">
      <w:pPr>
        <w:pStyle w:val="ConsPlusNormal"/>
        <w:ind w:firstLine="540"/>
        <w:jc w:val="both"/>
      </w:pPr>
      <w:r>
        <w:lastRenderedPageBreak/>
        <w:t xml:space="preserve">абзацы третий - четвертый исключены. - </w:t>
      </w:r>
      <w:hyperlink r:id="rId170">
        <w:r>
          <w:rPr>
            <w:color w:val="0000FF"/>
          </w:rPr>
          <w:t>Постановление</w:t>
        </w:r>
      </w:hyperlink>
      <w:r>
        <w:t xml:space="preserve"> Совмина, Нацбанка от 07.04.2021 N 203/4;</w:t>
      </w:r>
    </w:p>
    <w:p w14:paraId="5E0ACFB6" w14:textId="77777777" w:rsidR="0012265D" w:rsidRDefault="0012265D">
      <w:pPr>
        <w:pStyle w:val="ConsPlusNormal"/>
        <w:spacing w:before="220"/>
        <w:ind w:firstLine="540"/>
        <w:jc w:val="both"/>
      </w:pPr>
      <w:r>
        <w:t>модель (модификация) используемого кассового аппарата не соответствует сфере применения, указанной в Государственном реестре;</w:t>
      </w:r>
    </w:p>
    <w:p w14:paraId="5FCF57C0" w14:textId="77777777" w:rsidR="0012265D" w:rsidRDefault="0012265D">
      <w:pPr>
        <w:pStyle w:val="ConsPlusNormal"/>
        <w:ind w:firstLine="540"/>
        <w:jc w:val="both"/>
      </w:pPr>
      <w:r>
        <w:t xml:space="preserve">абзац исключен. - </w:t>
      </w:r>
      <w:hyperlink r:id="rId171">
        <w:r>
          <w:rPr>
            <w:color w:val="0000FF"/>
          </w:rPr>
          <w:t>Постановление</w:t>
        </w:r>
      </w:hyperlink>
      <w:r>
        <w:t xml:space="preserve"> Совмина, Нацбанка от 07.04.2021 N 203/4;</w:t>
      </w:r>
    </w:p>
    <w:p w14:paraId="30664A66" w14:textId="77777777" w:rsidR="0012265D" w:rsidRDefault="0012265D">
      <w:pPr>
        <w:pStyle w:val="ConsPlusNormal"/>
        <w:spacing w:before="220"/>
        <w:ind w:firstLine="540"/>
        <w:jc w:val="both"/>
      </w:pPr>
      <w:r>
        <w:t xml:space="preserve">кассовый аппарат не соответствует </w:t>
      </w:r>
      <w:hyperlink r:id="rId172">
        <w:r>
          <w:rPr>
            <w:color w:val="0000FF"/>
          </w:rPr>
          <w:t>требованиям</w:t>
        </w:r>
      </w:hyperlink>
      <w:r>
        <w:t>, определенным Министерством по налогам и сборам и Государственным комитетом по стандартизации;</w:t>
      </w:r>
    </w:p>
    <w:p w14:paraId="5F41093D" w14:textId="77777777" w:rsidR="0012265D" w:rsidRDefault="0012265D">
      <w:pPr>
        <w:pStyle w:val="ConsPlusNormal"/>
        <w:jc w:val="both"/>
      </w:pPr>
      <w:r>
        <w:t xml:space="preserve">(абзац введен </w:t>
      </w:r>
      <w:hyperlink r:id="rId173">
        <w:r>
          <w:rPr>
            <w:color w:val="0000FF"/>
          </w:rPr>
          <w:t>постановлением</w:t>
        </w:r>
      </w:hyperlink>
      <w:r>
        <w:t xml:space="preserve"> Совмина от 03.03.2022 N 114/6)</w:t>
      </w:r>
    </w:p>
    <w:p w14:paraId="5D0C4F5C" w14:textId="77777777" w:rsidR="0012265D" w:rsidRDefault="0012265D">
      <w:pPr>
        <w:pStyle w:val="ConsPlusNormal"/>
        <w:spacing w:before="220"/>
        <w:ind w:firstLine="540"/>
        <w:jc w:val="both"/>
      </w:pPr>
      <w:r>
        <w:t>у кассового аппарата отсутствует средство контроля либо оно повреждено;</w:t>
      </w:r>
    </w:p>
    <w:p w14:paraId="3C4D7355" w14:textId="77777777" w:rsidR="0012265D" w:rsidRDefault="0012265D">
      <w:pPr>
        <w:pStyle w:val="ConsPlusNormal"/>
        <w:spacing w:before="220"/>
        <w:ind w:firstLine="540"/>
        <w:jc w:val="both"/>
      </w:pPr>
      <w:r>
        <w:t>не заключен договор на техническое обслуживание и ремонт кассового аппарата;</w:t>
      </w:r>
    </w:p>
    <w:p w14:paraId="024E67D6" w14:textId="77777777" w:rsidR="0012265D" w:rsidRDefault="0012265D">
      <w:pPr>
        <w:pStyle w:val="ConsPlusNormal"/>
        <w:spacing w:before="220"/>
        <w:ind w:firstLine="540"/>
        <w:jc w:val="both"/>
      </w:pPr>
      <w:r>
        <w:t xml:space="preserve">кассовый аппарат не соответствует технической документации и эталонному образцу модели (модификации) кассового аппарата, включенной в Государственный реестр. Указанное обстоятельство подтверждается </w:t>
      </w:r>
      <w:hyperlink r:id="rId174">
        <w:r>
          <w:rPr>
            <w:color w:val="0000FF"/>
          </w:rPr>
          <w:t>актом</w:t>
        </w:r>
      </w:hyperlink>
      <w:r>
        <w:t xml:space="preserve"> </w:t>
      </w:r>
      <w:hyperlink r:id="rId175">
        <w:r>
          <w:rPr>
            <w:color w:val="0000FF"/>
          </w:rPr>
          <w:t>(заключением)</w:t>
        </w:r>
      </w:hyperlink>
      <w:r>
        <w:t xml:space="preserve"> о результатах технического освидетельствования кассового аппарата, выданным юридическим лицом, определенным Государственным комитетом по стандартизации;</w:t>
      </w:r>
    </w:p>
    <w:p w14:paraId="14F23C0F" w14:textId="77777777" w:rsidR="0012265D" w:rsidRDefault="0012265D">
      <w:pPr>
        <w:pStyle w:val="ConsPlusNormal"/>
        <w:ind w:firstLine="540"/>
        <w:jc w:val="both"/>
      </w:pPr>
      <w:r>
        <w:t xml:space="preserve">абзац исключен. - </w:t>
      </w:r>
      <w:hyperlink r:id="rId176">
        <w:r>
          <w:rPr>
            <w:color w:val="0000FF"/>
          </w:rPr>
          <w:t>Постановление</w:t>
        </w:r>
      </w:hyperlink>
      <w:r>
        <w:t xml:space="preserve"> Совмина, Нацбанка от 07.04.2021 N 203/4;</w:t>
      </w:r>
    </w:p>
    <w:p w14:paraId="2BF6D196" w14:textId="77777777" w:rsidR="0012265D" w:rsidRDefault="0012265D">
      <w:pPr>
        <w:pStyle w:val="ConsPlusNormal"/>
        <w:spacing w:before="220"/>
        <w:ind w:firstLine="540"/>
        <w:jc w:val="both"/>
      </w:pPr>
      <w:r>
        <w:t>кассовый аппарат не обеспечивает наличие в платежном документе информации, определенной в требованиях к кассовым аппаратам;</w:t>
      </w:r>
    </w:p>
    <w:p w14:paraId="36D33292" w14:textId="77777777" w:rsidR="0012265D" w:rsidRDefault="0012265D">
      <w:pPr>
        <w:pStyle w:val="ConsPlusNormal"/>
        <w:spacing w:before="220"/>
        <w:ind w:firstLine="540"/>
        <w:jc w:val="both"/>
      </w:pPr>
      <w:r>
        <w:t xml:space="preserve">отсутствует </w:t>
      </w:r>
      <w:hyperlink r:id="rId177">
        <w:r>
          <w:rPr>
            <w:color w:val="0000FF"/>
          </w:rPr>
          <w:t>средство</w:t>
        </w:r>
      </w:hyperlink>
      <w:r>
        <w:t xml:space="preserve"> контроля налоговых органов либо если после установки средство контроля налоговых органов неисправно или отключено;</w:t>
      </w:r>
    </w:p>
    <w:p w14:paraId="5F47E507" w14:textId="77777777" w:rsidR="0012265D" w:rsidRDefault="0012265D">
      <w:pPr>
        <w:pStyle w:val="ConsPlusNormal"/>
        <w:jc w:val="both"/>
      </w:pPr>
      <w:r>
        <w:t xml:space="preserve">(в ред. </w:t>
      </w:r>
      <w:hyperlink r:id="rId178">
        <w:r>
          <w:rPr>
            <w:color w:val="0000FF"/>
          </w:rPr>
          <w:t>постановления</w:t>
        </w:r>
      </w:hyperlink>
      <w:r>
        <w:t xml:space="preserve"> Совмина, Нацбанка от 07.12.2022 N 841/27)</w:t>
      </w:r>
    </w:p>
    <w:p w14:paraId="642A1D26" w14:textId="77777777" w:rsidR="0012265D" w:rsidRDefault="0012265D">
      <w:pPr>
        <w:pStyle w:val="ConsPlusNormal"/>
        <w:spacing w:before="220"/>
        <w:ind w:firstLine="540"/>
        <w:jc w:val="both"/>
      </w:pPr>
      <w:r>
        <w:t>место установки и использования кассового аппарата с установленным средством контроля налоговых органов, наименование юридического лица или фамилия, собственное имя, отчество (если таковое имеется) индивидуального предпринимателя, использующих его, не соответствуют информации, содержащейся в СККО;</w:t>
      </w:r>
    </w:p>
    <w:p w14:paraId="3EAD3251" w14:textId="77777777" w:rsidR="0012265D" w:rsidRDefault="0012265D">
      <w:pPr>
        <w:pStyle w:val="ConsPlusNormal"/>
        <w:jc w:val="both"/>
      </w:pPr>
      <w:r>
        <w:t xml:space="preserve">(в ред. </w:t>
      </w:r>
      <w:hyperlink r:id="rId179">
        <w:r>
          <w:rPr>
            <w:color w:val="0000FF"/>
          </w:rPr>
          <w:t>постановления</w:t>
        </w:r>
      </w:hyperlink>
      <w:r>
        <w:t xml:space="preserve"> Совмина, Нацбанка от 15.11.2021 N 647/11)</w:t>
      </w:r>
    </w:p>
    <w:p w14:paraId="15701C67" w14:textId="77777777" w:rsidR="0012265D" w:rsidRDefault="0012265D">
      <w:pPr>
        <w:pStyle w:val="ConsPlusNormal"/>
        <w:spacing w:before="220"/>
        <w:ind w:firstLine="540"/>
        <w:jc w:val="both"/>
      </w:pPr>
      <w:r>
        <w:t>в месте установки кассового аппарата отсутствует эксплуатационная документация, когда ее наличие в месте установки в соответствии с настоящим Положением обязательно;</w:t>
      </w:r>
    </w:p>
    <w:p w14:paraId="08FE6022" w14:textId="77777777" w:rsidR="0012265D" w:rsidRDefault="0012265D">
      <w:pPr>
        <w:pStyle w:val="ConsPlusNormal"/>
        <w:spacing w:before="220"/>
        <w:ind w:firstLine="540"/>
        <w:jc w:val="both"/>
      </w:pPr>
      <w:r>
        <w:t xml:space="preserve">кассовый аппарат, используемый в торговом объекте с торговой площадью 200 квадратных метров и более, за исключением объектов потребительской кооперации, расположенных на территории сельской местности, и </w:t>
      </w:r>
      <w:hyperlink r:id="rId180">
        <w:r>
          <w:rPr>
            <w:color w:val="0000FF"/>
          </w:rPr>
          <w:t>магазинов</w:t>
        </w:r>
      </w:hyperlink>
      <w:r>
        <w:t xml:space="preserve"> беспошлинной торговли, не обеспечивает дифференцированный учет данных о реализуемых товарах в порядке, предусмотренном в </w:t>
      </w:r>
      <w:hyperlink w:anchor="P223">
        <w:r>
          <w:rPr>
            <w:color w:val="0000FF"/>
          </w:rPr>
          <w:t>пункте 10</w:t>
        </w:r>
      </w:hyperlink>
      <w:r>
        <w:t xml:space="preserve"> настоящего Положения;</w:t>
      </w:r>
    </w:p>
    <w:p w14:paraId="21BA9B1F" w14:textId="77777777" w:rsidR="0012265D" w:rsidRDefault="0012265D">
      <w:pPr>
        <w:pStyle w:val="ConsPlusNormal"/>
        <w:jc w:val="both"/>
      </w:pPr>
      <w:r>
        <w:t xml:space="preserve">(в ред. </w:t>
      </w:r>
      <w:hyperlink r:id="rId181">
        <w:r>
          <w:rPr>
            <w:color w:val="0000FF"/>
          </w:rPr>
          <w:t>постановления</w:t>
        </w:r>
      </w:hyperlink>
      <w:r>
        <w:t xml:space="preserve"> Совмина от 07.12.2022 N 841/27)</w:t>
      </w:r>
    </w:p>
    <w:p w14:paraId="0EDDB288" w14:textId="77777777" w:rsidR="0012265D" w:rsidRDefault="0012265D">
      <w:pPr>
        <w:pStyle w:val="ConsPlusNormal"/>
        <w:spacing w:before="220"/>
        <w:ind w:firstLine="540"/>
        <w:jc w:val="both"/>
      </w:pPr>
      <w:r>
        <w:t>кассовый аппарат формирует платежный документ, в котором дата и время оплаты товара (работы, услуги) указаны с отклонением от астрономического времени более чем на три минуты;</w:t>
      </w:r>
    </w:p>
    <w:p w14:paraId="6A16BCB5" w14:textId="77777777" w:rsidR="0012265D" w:rsidRDefault="0012265D">
      <w:pPr>
        <w:pStyle w:val="ConsPlusNormal"/>
        <w:spacing w:before="220"/>
        <w:ind w:firstLine="540"/>
        <w:jc w:val="both"/>
      </w:pPr>
      <w:r>
        <w:t>кассовый аппарат используется в виде отдельных агрегируемых устройств, соединенных между собой по беспроводным интерфейсам, если такие агрегируемые устройства расположены вне одного торгового объекта, объекта общественного питания, объекта сферы услуг, в которых используется такой кассовый аппарат;</w:t>
      </w:r>
    </w:p>
    <w:p w14:paraId="05525987" w14:textId="77777777" w:rsidR="0012265D" w:rsidRDefault="0012265D">
      <w:pPr>
        <w:pStyle w:val="ConsPlusNormal"/>
        <w:jc w:val="both"/>
      </w:pPr>
      <w:r>
        <w:t xml:space="preserve">(абзац введен </w:t>
      </w:r>
      <w:hyperlink r:id="rId182">
        <w:r>
          <w:rPr>
            <w:color w:val="0000FF"/>
          </w:rPr>
          <w:t>постановлением</w:t>
        </w:r>
      </w:hyperlink>
      <w:r>
        <w:t xml:space="preserve"> Совмина от 07.12.2022 N 841/27)</w:t>
      </w:r>
    </w:p>
    <w:p w14:paraId="4341477D" w14:textId="77777777" w:rsidR="0012265D" w:rsidRDefault="0012265D">
      <w:pPr>
        <w:pStyle w:val="ConsPlusNormal"/>
        <w:spacing w:before="220"/>
        <w:ind w:firstLine="540"/>
        <w:jc w:val="both"/>
      </w:pPr>
      <w:r>
        <w:t xml:space="preserve">кассовый аппарат, используемый при продаже товаров, подлежащих маркировке, не </w:t>
      </w:r>
      <w:r>
        <w:lastRenderedPageBreak/>
        <w:t xml:space="preserve">соответствует требованиям </w:t>
      </w:r>
      <w:hyperlink w:anchor="P232">
        <w:r>
          <w:rPr>
            <w:color w:val="0000FF"/>
          </w:rPr>
          <w:t>пункта 10-1</w:t>
        </w:r>
      </w:hyperlink>
      <w:r>
        <w:t xml:space="preserve"> настоящего Положения.</w:t>
      </w:r>
    </w:p>
    <w:p w14:paraId="3A607022" w14:textId="77777777" w:rsidR="0012265D" w:rsidRDefault="0012265D">
      <w:pPr>
        <w:pStyle w:val="ConsPlusNormal"/>
        <w:jc w:val="both"/>
      </w:pPr>
      <w:r>
        <w:t xml:space="preserve">(абзац введен </w:t>
      </w:r>
      <w:hyperlink r:id="rId183">
        <w:r>
          <w:rPr>
            <w:color w:val="0000FF"/>
          </w:rPr>
          <w:t>постановлением</w:t>
        </w:r>
      </w:hyperlink>
      <w:r>
        <w:t xml:space="preserve"> Совмина от 07.12.2022 N 841/27)</w:t>
      </w:r>
    </w:p>
    <w:p w14:paraId="20BAAD82" w14:textId="77777777" w:rsidR="0012265D" w:rsidRDefault="0012265D">
      <w:pPr>
        <w:pStyle w:val="ConsPlusNormal"/>
        <w:jc w:val="both"/>
      </w:pPr>
    </w:p>
    <w:p w14:paraId="349F0FF2" w14:textId="77777777" w:rsidR="0012265D" w:rsidRDefault="0012265D">
      <w:pPr>
        <w:pStyle w:val="ConsPlusNormal"/>
        <w:jc w:val="both"/>
      </w:pPr>
    </w:p>
    <w:p w14:paraId="553387D6" w14:textId="77777777" w:rsidR="0012265D" w:rsidRDefault="0012265D">
      <w:pPr>
        <w:pStyle w:val="ConsPlusNormal"/>
        <w:jc w:val="center"/>
        <w:outlineLvl w:val="1"/>
      </w:pPr>
      <w:r>
        <w:rPr>
          <w:b/>
        </w:rPr>
        <w:t>ГЛАВА 3</w:t>
      </w:r>
    </w:p>
    <w:p w14:paraId="34EEFD2D" w14:textId="77777777" w:rsidR="0012265D" w:rsidRDefault="0012265D">
      <w:pPr>
        <w:pStyle w:val="ConsPlusNormal"/>
        <w:jc w:val="center"/>
      </w:pPr>
      <w:r>
        <w:rPr>
          <w:b/>
        </w:rPr>
        <w:t>ОСОБЕННОСТИ ИСПОЛЬЗОВАНИЯ ПРОГРАММНЫХ КАСС</w:t>
      </w:r>
    </w:p>
    <w:p w14:paraId="4F73786B" w14:textId="77777777" w:rsidR="0012265D" w:rsidRDefault="0012265D">
      <w:pPr>
        <w:pStyle w:val="ConsPlusNormal"/>
        <w:jc w:val="both"/>
      </w:pPr>
    </w:p>
    <w:p w14:paraId="1BDF8F3E" w14:textId="77777777" w:rsidR="0012265D" w:rsidRDefault="0012265D">
      <w:pPr>
        <w:pStyle w:val="ConsPlusNormal"/>
        <w:ind w:firstLine="540"/>
        <w:jc w:val="both"/>
      </w:pPr>
      <w:r>
        <w:t>18. Программная касса предоставляется юридическим лицом Республики Беларусь, которое соответствует требованиям, определенным Министерством по налогам и сборам, и заключившим с республиканским унитарным предприятием "Информационно-издательский центр по налогам и сборам" договор о представлении информации в СККО (далее - оператор программной кассовой системы), путем размещения:</w:t>
      </w:r>
    </w:p>
    <w:p w14:paraId="6A87065A" w14:textId="77777777" w:rsidR="0012265D" w:rsidRDefault="0012265D">
      <w:pPr>
        <w:pStyle w:val="ConsPlusNormal"/>
        <w:spacing w:before="220"/>
        <w:ind w:firstLine="540"/>
        <w:jc w:val="both"/>
      </w:pPr>
      <w:r>
        <w:t xml:space="preserve">на электронных устройствах пользователей программной кассы, соответствующих </w:t>
      </w:r>
      <w:hyperlink r:id="rId184">
        <w:r>
          <w:rPr>
            <w:color w:val="0000FF"/>
          </w:rPr>
          <w:t>требованиям</w:t>
        </w:r>
      </w:hyperlink>
      <w:r>
        <w:t>, предъявляемым оператором программной кассовой системы к таким электронным устройствам;</w:t>
      </w:r>
    </w:p>
    <w:p w14:paraId="590B99D0" w14:textId="77777777" w:rsidR="0012265D" w:rsidRDefault="0012265D">
      <w:pPr>
        <w:pStyle w:val="ConsPlusNormal"/>
        <w:spacing w:before="220"/>
        <w:ind w:firstLine="540"/>
        <w:jc w:val="both"/>
      </w:pPr>
      <w:r>
        <w:t>в центре обработки данных оператора программной кассовой системы.</w:t>
      </w:r>
    </w:p>
    <w:p w14:paraId="2D18A8B7" w14:textId="77777777" w:rsidR="0012265D" w:rsidRDefault="0012265D">
      <w:pPr>
        <w:pStyle w:val="ConsPlusNormal"/>
        <w:spacing w:before="220"/>
        <w:ind w:firstLine="540"/>
        <w:jc w:val="both"/>
      </w:pPr>
      <w:r>
        <w:t>Программная касса, размещенная в центре обработки данных оператора программной кассовой системы, используется:</w:t>
      </w:r>
    </w:p>
    <w:p w14:paraId="260D3A64" w14:textId="77777777" w:rsidR="0012265D" w:rsidRDefault="0012265D">
      <w:pPr>
        <w:pStyle w:val="ConsPlusNormal"/>
        <w:spacing w:before="220"/>
        <w:ind w:firstLine="540"/>
        <w:jc w:val="both"/>
      </w:pPr>
      <w:r>
        <w:t>в виде специализированного программного обеспечения, размещенного на вычислительных ресурсах оператора программной кассовой системы;</w:t>
      </w:r>
    </w:p>
    <w:p w14:paraId="6485D3DC" w14:textId="77777777" w:rsidR="0012265D" w:rsidRDefault="0012265D">
      <w:pPr>
        <w:pStyle w:val="ConsPlusNormal"/>
        <w:spacing w:before="220"/>
        <w:ind w:firstLine="540"/>
        <w:jc w:val="both"/>
      </w:pPr>
      <w:r>
        <w:t>посредством доступа в глобальной компьютерной сети Интернет к функциям программной кассы с использованием средств идентификации.</w:t>
      </w:r>
    </w:p>
    <w:p w14:paraId="7D1D8E56" w14:textId="77777777" w:rsidR="0012265D" w:rsidRDefault="0012265D">
      <w:pPr>
        <w:pStyle w:val="ConsPlusNormal"/>
        <w:spacing w:before="220"/>
        <w:ind w:firstLine="540"/>
        <w:jc w:val="both"/>
      </w:pPr>
      <w:hyperlink r:id="rId185">
        <w:r>
          <w:rPr>
            <w:color w:val="0000FF"/>
          </w:rPr>
          <w:t>Требования</w:t>
        </w:r>
      </w:hyperlink>
      <w:r>
        <w:t xml:space="preserve"> к программной кассовой системе, программной кассе, в том числе к обеспечению требуемого уровня защиты информации, а также сфера применения программных касс определяются Министерством по налогам и сборам.</w:t>
      </w:r>
    </w:p>
    <w:p w14:paraId="71EA7D43" w14:textId="77777777" w:rsidR="0012265D" w:rsidRDefault="0012265D">
      <w:pPr>
        <w:pStyle w:val="ConsPlusNormal"/>
        <w:spacing w:before="220"/>
        <w:ind w:firstLine="540"/>
        <w:jc w:val="both"/>
      </w:pPr>
      <w:r>
        <w:t xml:space="preserve">Оценка оператора программной кассовой системы, программной кассовой системы и программной кассы на соответствие предъявляемым требованиям, выдача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отзыв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в случае несоответствия оператора программной кассовой системы и (или) программной кассовой системы и (или) программной кассы предъявляемым требованиям осуществляются комиссией, создаваемой Министерством по налогам и сборам. Состав и </w:t>
      </w:r>
      <w:hyperlink r:id="rId186">
        <w:r>
          <w:rPr>
            <w:color w:val="0000FF"/>
          </w:rPr>
          <w:t>порядок</w:t>
        </w:r>
      </w:hyperlink>
      <w:r>
        <w:t xml:space="preserve"> работы указанной комиссии определяются Министерством по налогам и сборам.</w:t>
      </w:r>
    </w:p>
    <w:p w14:paraId="4BD475A4" w14:textId="77777777" w:rsidR="0012265D" w:rsidRDefault="0012265D">
      <w:pPr>
        <w:pStyle w:val="ConsPlusNormal"/>
        <w:jc w:val="both"/>
      </w:pPr>
      <w:r>
        <w:t xml:space="preserve">(часть четвертая п. 18 в ред. </w:t>
      </w:r>
      <w:hyperlink r:id="rId187">
        <w:r>
          <w:rPr>
            <w:color w:val="0000FF"/>
          </w:rPr>
          <w:t>постановления</w:t>
        </w:r>
      </w:hyperlink>
      <w:r>
        <w:t xml:space="preserve"> Совмина, Нацбанка от 15.11.2021 N 647/11)</w:t>
      </w:r>
    </w:p>
    <w:p w14:paraId="30B1E99F" w14:textId="77777777" w:rsidR="0012265D" w:rsidRDefault="0012265D">
      <w:pPr>
        <w:pStyle w:val="ConsPlusNormal"/>
        <w:spacing w:before="220"/>
        <w:ind w:firstLine="540"/>
        <w:jc w:val="both"/>
      </w:pPr>
      <w:r>
        <w:t>Информация об операторах программных кассовых систем, программных кассовых системах и программных кассах, используемых в Республике Беларусь, размещается в глобальной компьютерной сети Интернет на официальном сайте республиканского унитарного предприятия "Информационно-издательский центр по налогам и сборам".</w:t>
      </w:r>
    </w:p>
    <w:p w14:paraId="345C58D2" w14:textId="77777777" w:rsidR="0012265D" w:rsidRDefault="0012265D">
      <w:pPr>
        <w:pStyle w:val="ConsPlusNormal"/>
        <w:jc w:val="both"/>
      </w:pPr>
      <w:r>
        <w:t xml:space="preserve">(в ред. </w:t>
      </w:r>
      <w:hyperlink r:id="rId188">
        <w:r>
          <w:rPr>
            <w:color w:val="0000FF"/>
          </w:rPr>
          <w:t>постановления</w:t>
        </w:r>
      </w:hyperlink>
      <w:r>
        <w:t xml:space="preserve"> Совмина, Нацбанка от 29.06.2018 N 514/9)</w:t>
      </w:r>
    </w:p>
    <w:p w14:paraId="55C844E2" w14:textId="77777777" w:rsidR="0012265D" w:rsidRDefault="0012265D">
      <w:pPr>
        <w:pStyle w:val="ConsPlusNormal"/>
        <w:spacing w:before="220"/>
        <w:ind w:firstLine="540"/>
        <w:jc w:val="both"/>
      </w:pPr>
      <w:r>
        <w:t>19. При использовании программной кассы должны обеспечиваться в совокупности:</w:t>
      </w:r>
    </w:p>
    <w:p w14:paraId="7F076EB6" w14:textId="77777777" w:rsidR="0012265D" w:rsidRDefault="0012265D">
      <w:pPr>
        <w:pStyle w:val="ConsPlusNormal"/>
        <w:spacing w:before="220"/>
        <w:ind w:firstLine="540"/>
        <w:jc w:val="both"/>
      </w:pPr>
      <w:r>
        <w:t xml:space="preserve">контроль целостности и подлинности платежных документов и иных документов, формируемых при выполнении кассовых операций (далее - кассовые документы), путем применения сертифицированных средств электронной цифровой </w:t>
      </w:r>
      <w:hyperlink r:id="rId189">
        <w:r>
          <w:rPr>
            <w:color w:val="0000FF"/>
          </w:rPr>
          <w:t>подписи</w:t>
        </w:r>
      </w:hyperlink>
      <w:r>
        <w:t xml:space="preserve"> с использованием технологических сертификатов открытого ключа проверки подписи, изданных центром </w:t>
      </w:r>
      <w:r>
        <w:lastRenderedPageBreak/>
        <w:t>технологических цифровых сертификатов республиканского унитарного предприятия "Информационно-издательский центр по налогам и сборам";</w:t>
      </w:r>
    </w:p>
    <w:p w14:paraId="5B2F2970" w14:textId="77777777" w:rsidR="0012265D" w:rsidRDefault="0012265D">
      <w:pPr>
        <w:pStyle w:val="ConsPlusNormal"/>
        <w:spacing w:before="220"/>
        <w:ind w:firstLine="540"/>
        <w:jc w:val="both"/>
      </w:pPr>
      <w:r>
        <w:t>формирование уникального идентификатора для оформляемых кассовых документов с использованием средств криптографической защиты информации;</w:t>
      </w:r>
    </w:p>
    <w:p w14:paraId="3B558820" w14:textId="77777777" w:rsidR="0012265D" w:rsidRDefault="0012265D">
      <w:pPr>
        <w:pStyle w:val="ConsPlusNormal"/>
        <w:spacing w:before="220"/>
        <w:ind w:firstLine="540"/>
        <w:jc w:val="both"/>
      </w:pPr>
      <w:r>
        <w:t>сквозная нумерация оформляемых кассовых документов.</w:t>
      </w:r>
    </w:p>
    <w:p w14:paraId="5B5416AE" w14:textId="77777777" w:rsidR="0012265D" w:rsidRDefault="0012265D">
      <w:pPr>
        <w:pStyle w:val="ConsPlusNormal"/>
        <w:spacing w:before="220"/>
        <w:ind w:firstLine="540"/>
        <w:jc w:val="both"/>
      </w:pPr>
      <w:r>
        <w:t>20. Программная касса предоставляется юридическим лицам и индивидуальным предпринимателям оператором программной кассовой системы на основании заключенного договора и используется в соответствии с руководством пользователя, предоставленным оператором программной кассовой системы.</w:t>
      </w:r>
    </w:p>
    <w:p w14:paraId="43F6EFFF" w14:textId="77777777" w:rsidR="0012265D" w:rsidRDefault="0012265D">
      <w:pPr>
        <w:pStyle w:val="ConsPlusNormal"/>
        <w:spacing w:before="220"/>
        <w:ind w:firstLine="540"/>
        <w:jc w:val="both"/>
      </w:pPr>
      <w:r>
        <w:t>21. Юридические лица и индивидуальные предприниматели используют программную кассу после внесения сведений о ней в СККО и в соответствии со сферой применения.</w:t>
      </w:r>
    </w:p>
    <w:p w14:paraId="7361DADB" w14:textId="77777777" w:rsidR="0012265D" w:rsidRDefault="0012265D">
      <w:pPr>
        <w:pStyle w:val="ConsPlusNormal"/>
        <w:spacing w:before="220"/>
        <w:ind w:firstLine="540"/>
        <w:jc w:val="both"/>
      </w:pPr>
      <w:r>
        <w:t>22. Программная касса обеспечивает возможность приема платежей с использованием банковских платежных карточек, в том числе платежных систем БЕЛКАРТ, Visa, Mastercard, эмиссию которых осуществляют банки Республики Беларусь.</w:t>
      </w:r>
    </w:p>
    <w:p w14:paraId="0C15FFDE" w14:textId="77777777" w:rsidR="0012265D" w:rsidRDefault="0012265D">
      <w:pPr>
        <w:pStyle w:val="ConsPlusNormal"/>
        <w:spacing w:before="220"/>
        <w:ind w:firstLine="540"/>
        <w:jc w:val="both"/>
      </w:pPr>
      <w:r>
        <w:t xml:space="preserve">Программная касса обеспечивает возможность приема платежей при использовании иных платежных инструментов и (или) электронных </w:t>
      </w:r>
      <w:hyperlink r:id="rId190">
        <w:r>
          <w:rPr>
            <w:color w:val="0000FF"/>
          </w:rPr>
          <w:t>денег</w:t>
        </w:r>
      </w:hyperlink>
      <w:r>
        <w:t xml:space="preserve"> в соответствии с </w:t>
      </w:r>
      <w:hyperlink r:id="rId191">
        <w:r>
          <w:rPr>
            <w:color w:val="0000FF"/>
          </w:rPr>
          <w:t>законодательством</w:t>
        </w:r>
      </w:hyperlink>
      <w:r>
        <w:t xml:space="preserve"> в области платежных систем и платежных услуг, если оператором программной кассовой системы в программной кассе реализован такой способ приема платежей.</w:t>
      </w:r>
    </w:p>
    <w:p w14:paraId="4305A850" w14:textId="77777777" w:rsidR="0012265D" w:rsidRDefault="0012265D">
      <w:pPr>
        <w:pStyle w:val="ConsPlusNormal"/>
        <w:jc w:val="both"/>
      </w:pPr>
      <w:r>
        <w:t xml:space="preserve">(п. 22 в ред. </w:t>
      </w:r>
      <w:hyperlink r:id="rId192">
        <w:r>
          <w:rPr>
            <w:color w:val="0000FF"/>
          </w:rPr>
          <w:t>постановления</w:t>
        </w:r>
      </w:hyperlink>
      <w:r>
        <w:t xml:space="preserve"> Совмина, Нацбанка от 07.12.2022 N 841/27)</w:t>
      </w:r>
    </w:p>
    <w:p w14:paraId="4B16D589"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5F0BA9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0AC5C1"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166EA"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E5E4C5" w14:textId="77777777" w:rsidR="0012265D" w:rsidRDefault="0012265D">
            <w:pPr>
              <w:pStyle w:val="ConsPlusNormal"/>
              <w:jc w:val="both"/>
            </w:pPr>
            <w:r>
              <w:rPr>
                <w:color w:val="392C69"/>
              </w:rPr>
              <w:t>КонсультантПлюс: примечание.</w:t>
            </w:r>
          </w:p>
          <w:p w14:paraId="5D861129" w14:textId="77777777" w:rsidR="0012265D" w:rsidRDefault="0012265D">
            <w:pPr>
              <w:pStyle w:val="ConsPlusNormal"/>
              <w:jc w:val="both"/>
            </w:pPr>
            <w:r>
              <w:rPr>
                <w:color w:val="392C69"/>
              </w:rPr>
              <w:t xml:space="preserve">О направлении разъяснения см. </w:t>
            </w:r>
            <w:hyperlink r:id="rId193">
              <w:r>
                <w:rPr>
                  <w:color w:val="0000FF"/>
                </w:rPr>
                <w:t>письмо</w:t>
              </w:r>
            </w:hyperlink>
            <w:r>
              <w:rPr>
                <w:color w:val="392C69"/>
              </w:rPr>
              <w:t xml:space="preserve"> Министерства по налогам и сборам Республики Беларусь от 16.05.2022 N 8-2-12/01112.</w:t>
            </w:r>
          </w:p>
        </w:tc>
        <w:tc>
          <w:tcPr>
            <w:tcW w:w="113" w:type="dxa"/>
            <w:tcBorders>
              <w:top w:val="nil"/>
              <w:left w:val="nil"/>
              <w:bottom w:val="nil"/>
              <w:right w:val="nil"/>
            </w:tcBorders>
            <w:shd w:val="clear" w:color="auto" w:fill="F4F3F8"/>
            <w:tcMar>
              <w:top w:w="0" w:type="dxa"/>
              <w:left w:w="0" w:type="dxa"/>
              <w:bottom w:w="0" w:type="dxa"/>
              <w:right w:w="0" w:type="dxa"/>
            </w:tcMar>
          </w:tcPr>
          <w:p w14:paraId="7B4D498D" w14:textId="77777777" w:rsidR="0012265D" w:rsidRDefault="0012265D">
            <w:pPr>
              <w:pStyle w:val="ConsPlusNormal"/>
            </w:pPr>
          </w:p>
        </w:tc>
      </w:tr>
    </w:tbl>
    <w:p w14:paraId="5D724FF7" w14:textId="77777777" w:rsidR="0012265D" w:rsidRDefault="0012265D">
      <w:pPr>
        <w:pStyle w:val="ConsPlusNormal"/>
        <w:spacing w:before="280"/>
        <w:ind w:firstLine="540"/>
        <w:jc w:val="both"/>
      </w:pPr>
      <w:r>
        <w:t xml:space="preserve">23. Платежный документ, формируемый программной кассой, содержит сведения, состав которых устанавливается в </w:t>
      </w:r>
      <w:hyperlink r:id="rId194">
        <w:r>
          <w:rPr>
            <w:color w:val="0000FF"/>
          </w:rPr>
          <w:t>требованиях</w:t>
        </w:r>
      </w:hyperlink>
      <w:r>
        <w:t xml:space="preserve"> к программной кассе, определенных Министерством по налогам и сборам.</w:t>
      </w:r>
    </w:p>
    <w:p w14:paraId="0572A6FA" w14:textId="77777777" w:rsidR="0012265D" w:rsidRDefault="0012265D">
      <w:pPr>
        <w:pStyle w:val="ConsPlusNormal"/>
        <w:spacing w:before="220"/>
        <w:ind w:firstLine="540"/>
        <w:jc w:val="both"/>
      </w:pPr>
      <w:r>
        <w:t>При согласии покупателя (потребителя) юридическое лицо или индивидуальный предприниматель, использующие программную кассу, формируют и выдают покупателю (потребителю) платежный документ только в электронном виде. Способ выдачи такого платежного документа определяется оператором программной кассовой системы.</w:t>
      </w:r>
    </w:p>
    <w:p w14:paraId="1A7C7C0C" w14:textId="77777777" w:rsidR="0012265D" w:rsidRDefault="0012265D">
      <w:pPr>
        <w:pStyle w:val="ConsPlusNormal"/>
        <w:jc w:val="both"/>
      </w:pPr>
      <w:r>
        <w:t xml:space="preserve">(в ред. </w:t>
      </w:r>
      <w:hyperlink r:id="rId195">
        <w:r>
          <w:rPr>
            <w:color w:val="0000FF"/>
          </w:rPr>
          <w:t>постановления</w:t>
        </w:r>
      </w:hyperlink>
      <w:r>
        <w:t xml:space="preserve"> Совмина, Нацбанка от 15.11.2021 N 647/11)</w:t>
      </w:r>
    </w:p>
    <w:p w14:paraId="34AF86D1" w14:textId="77777777" w:rsidR="0012265D" w:rsidRDefault="0012265D">
      <w:pPr>
        <w:pStyle w:val="ConsPlusNormal"/>
        <w:spacing w:before="220"/>
        <w:ind w:firstLine="540"/>
        <w:jc w:val="both"/>
      </w:pPr>
      <w:r>
        <w:t>24. Оператор программной кассовой системы при продаже товаров, выполнении работ, оказании услуг использует программную кассу, входящую в состав программной кассовой системы другого оператора программной кассовой системы, или кассовый аппарат.</w:t>
      </w:r>
    </w:p>
    <w:p w14:paraId="4CD3CB14" w14:textId="77777777" w:rsidR="0012265D" w:rsidRDefault="0012265D">
      <w:pPr>
        <w:pStyle w:val="ConsPlusNormal"/>
        <w:spacing w:before="220"/>
        <w:ind w:firstLine="540"/>
        <w:jc w:val="both"/>
      </w:pPr>
      <w:bookmarkStart w:id="34" w:name="P333"/>
      <w:bookmarkEnd w:id="34"/>
      <w:r>
        <w:t>25. Не допускается использование программных касс в случаях, если:</w:t>
      </w:r>
    </w:p>
    <w:p w14:paraId="74229F38" w14:textId="77777777" w:rsidR="0012265D" w:rsidRDefault="0012265D">
      <w:pPr>
        <w:pStyle w:val="ConsPlusNormal"/>
        <w:spacing w:before="220"/>
        <w:ind w:firstLine="540"/>
        <w:jc w:val="both"/>
      </w:pPr>
      <w:r>
        <w:t>сведения о программной кассе, а также наименование юридического лица или фамилия, собственное имя, отчество (если таковое имеется) индивидуального предпринимателя, использующих ее, не внесены в СККО;</w:t>
      </w:r>
    </w:p>
    <w:p w14:paraId="6F432931" w14:textId="77777777" w:rsidR="0012265D" w:rsidRDefault="0012265D">
      <w:pPr>
        <w:pStyle w:val="ConsPlusNormal"/>
        <w:spacing w:before="220"/>
        <w:ind w:firstLine="540"/>
        <w:jc w:val="both"/>
      </w:pPr>
      <w:r>
        <w:t>используемая программная касса не соответствует сфере применения, определенной Министерством по налогам и сборам;</w:t>
      </w:r>
    </w:p>
    <w:p w14:paraId="7E9034C2" w14:textId="77777777" w:rsidR="0012265D" w:rsidRDefault="0012265D">
      <w:pPr>
        <w:pStyle w:val="ConsPlusNormal"/>
        <w:spacing w:before="220"/>
        <w:ind w:firstLine="540"/>
        <w:jc w:val="both"/>
      </w:pPr>
      <w:r>
        <w:t>программная касса предоставлена юридическим лицом, не являющимся оператором программной кассовой системы;</w:t>
      </w:r>
    </w:p>
    <w:p w14:paraId="7D44EF55" w14:textId="77777777" w:rsidR="0012265D" w:rsidRDefault="0012265D">
      <w:pPr>
        <w:pStyle w:val="ConsPlusNormal"/>
        <w:spacing w:before="220"/>
        <w:ind w:firstLine="540"/>
        <w:jc w:val="both"/>
      </w:pPr>
      <w:r>
        <w:lastRenderedPageBreak/>
        <w:t xml:space="preserve">программная касса не соответствует </w:t>
      </w:r>
      <w:hyperlink r:id="rId196">
        <w:r>
          <w:rPr>
            <w:color w:val="0000FF"/>
          </w:rPr>
          <w:t>требованиям</w:t>
        </w:r>
      </w:hyperlink>
      <w:r>
        <w:t>, определенным Министерством по налогам и сборам;</w:t>
      </w:r>
    </w:p>
    <w:p w14:paraId="589E8FA1" w14:textId="77777777" w:rsidR="0012265D" w:rsidRDefault="0012265D">
      <w:pPr>
        <w:pStyle w:val="ConsPlusNormal"/>
        <w:spacing w:before="220"/>
        <w:ind w:firstLine="540"/>
        <w:jc w:val="both"/>
      </w:pPr>
      <w:r>
        <w:t>программная касса не обеспечивает формирование уникального идентификатора для оформляемых кассовых документов;</w:t>
      </w:r>
    </w:p>
    <w:p w14:paraId="55F90827" w14:textId="77777777" w:rsidR="0012265D" w:rsidRDefault="0012265D">
      <w:pPr>
        <w:pStyle w:val="ConsPlusNormal"/>
        <w:spacing w:before="220"/>
        <w:ind w:firstLine="540"/>
        <w:jc w:val="both"/>
      </w:pPr>
      <w:r>
        <w:t>программная касса не обеспечивает наличие в платежном документе сведений, установленных в требованиях к программной кассе, определенных Министерством по налогам и сборам;</w:t>
      </w:r>
    </w:p>
    <w:p w14:paraId="4DBA92E3" w14:textId="77777777" w:rsidR="0012265D" w:rsidRDefault="0012265D">
      <w:pPr>
        <w:pStyle w:val="ConsPlusNormal"/>
        <w:spacing w:before="220"/>
        <w:ind w:firstLine="540"/>
        <w:jc w:val="both"/>
      </w:pPr>
      <w:r>
        <w:t>место установки и использования программной кассы, наименование юридического лица или фамилия, собственное имя, отчество (если таковое имеется) индивидуального предпринимателя, использующих ее, не соответствуют информации, содержащейся в СККО;</w:t>
      </w:r>
    </w:p>
    <w:p w14:paraId="09A1FCB0" w14:textId="77777777" w:rsidR="0012265D" w:rsidRDefault="0012265D">
      <w:pPr>
        <w:pStyle w:val="ConsPlusNormal"/>
        <w:jc w:val="both"/>
      </w:pPr>
      <w:r>
        <w:t xml:space="preserve">(в ред. </w:t>
      </w:r>
      <w:hyperlink r:id="rId197">
        <w:r>
          <w:rPr>
            <w:color w:val="0000FF"/>
          </w:rPr>
          <w:t>постановления</w:t>
        </w:r>
      </w:hyperlink>
      <w:r>
        <w:t xml:space="preserve"> Совмина, Нацбанка от 15.11.2021 N 647/11)</w:t>
      </w:r>
    </w:p>
    <w:p w14:paraId="2667A6D5" w14:textId="77777777" w:rsidR="0012265D" w:rsidRDefault="0012265D">
      <w:pPr>
        <w:pStyle w:val="ConsPlusNormal"/>
        <w:spacing w:before="220"/>
        <w:ind w:firstLine="540"/>
        <w:jc w:val="both"/>
      </w:pPr>
      <w:r>
        <w:t>оператор программной кассовой системы использует при продаже товаров, выполнении работ, оказании услуг программную кассу, входящую в состав его программной кассовой системы;</w:t>
      </w:r>
    </w:p>
    <w:p w14:paraId="71780A60" w14:textId="77777777" w:rsidR="0012265D" w:rsidRDefault="0012265D">
      <w:pPr>
        <w:pStyle w:val="ConsPlusNormal"/>
        <w:spacing w:before="220"/>
        <w:ind w:firstLine="540"/>
        <w:jc w:val="both"/>
      </w:pPr>
      <w:r>
        <w:t xml:space="preserve">программная касса, используемая в торговом объекте с торговой площадью 200 квадратных метров и более, за исключением объектов потребительской кооперации, расположенных на территории сельской местности, и </w:t>
      </w:r>
      <w:hyperlink r:id="rId198">
        <w:r>
          <w:rPr>
            <w:color w:val="0000FF"/>
          </w:rPr>
          <w:t>магазинов</w:t>
        </w:r>
      </w:hyperlink>
      <w:r>
        <w:t xml:space="preserve"> беспошлинной торговли, не обеспечивает дифференцированный учет данных о реализуемых товарах в порядке, предусмотренном в </w:t>
      </w:r>
      <w:hyperlink w:anchor="P223">
        <w:r>
          <w:rPr>
            <w:color w:val="0000FF"/>
          </w:rPr>
          <w:t>пункте 10</w:t>
        </w:r>
      </w:hyperlink>
      <w:r>
        <w:t xml:space="preserve"> настоящего Положения;</w:t>
      </w:r>
    </w:p>
    <w:p w14:paraId="2532EC47" w14:textId="77777777" w:rsidR="0012265D" w:rsidRDefault="0012265D">
      <w:pPr>
        <w:pStyle w:val="ConsPlusNormal"/>
        <w:jc w:val="both"/>
      </w:pPr>
      <w:r>
        <w:t xml:space="preserve">(в ред. </w:t>
      </w:r>
      <w:hyperlink r:id="rId199">
        <w:r>
          <w:rPr>
            <w:color w:val="0000FF"/>
          </w:rPr>
          <w:t>постановления</w:t>
        </w:r>
      </w:hyperlink>
      <w:r>
        <w:t xml:space="preserve"> Совмина от 07.12.2022 N 841/27)</w:t>
      </w:r>
    </w:p>
    <w:p w14:paraId="2D9F2CBF" w14:textId="77777777" w:rsidR="0012265D" w:rsidRDefault="0012265D">
      <w:pPr>
        <w:pStyle w:val="ConsPlusNormal"/>
        <w:spacing w:before="220"/>
        <w:ind w:firstLine="540"/>
        <w:jc w:val="both"/>
      </w:pPr>
      <w:r>
        <w:t>программная касса формирует платежный документ, в котором дата и время оплаты товара (работы, услуги) указаны с отклонением от астрономического времени более чем на три минуты;</w:t>
      </w:r>
    </w:p>
    <w:p w14:paraId="4E8463C4" w14:textId="77777777" w:rsidR="0012265D" w:rsidRDefault="0012265D">
      <w:pPr>
        <w:pStyle w:val="ConsPlusNormal"/>
        <w:spacing w:before="220"/>
        <w:ind w:firstLine="540"/>
        <w:jc w:val="both"/>
      </w:pPr>
      <w:r>
        <w:t>заключение о соответствии оператора программной кассовой системы и (или) программной кассовой системы и (или) программной кассы предъявляемым требованиям отозвано;</w:t>
      </w:r>
    </w:p>
    <w:p w14:paraId="47F441E0" w14:textId="77777777" w:rsidR="0012265D" w:rsidRDefault="0012265D">
      <w:pPr>
        <w:pStyle w:val="ConsPlusNormal"/>
        <w:jc w:val="both"/>
      </w:pPr>
      <w:r>
        <w:t xml:space="preserve">(абзац введен </w:t>
      </w:r>
      <w:hyperlink r:id="rId200">
        <w:r>
          <w:rPr>
            <w:color w:val="0000FF"/>
          </w:rPr>
          <w:t>постановлением</w:t>
        </w:r>
      </w:hyperlink>
      <w:r>
        <w:t xml:space="preserve"> Совмина, Нацбанка от 15.11.2021 N 647/11)</w:t>
      </w:r>
    </w:p>
    <w:p w14:paraId="009008E4" w14:textId="77777777" w:rsidR="0012265D" w:rsidRDefault="0012265D">
      <w:pPr>
        <w:pStyle w:val="ConsPlusNormal"/>
        <w:spacing w:before="220"/>
        <w:ind w:firstLine="540"/>
        <w:jc w:val="both"/>
      </w:pPr>
      <w:r>
        <w:t xml:space="preserve">программная касса, используемая при продаже товаров, подлежащих маркировке, не соответствует требованиям </w:t>
      </w:r>
      <w:hyperlink w:anchor="P232">
        <w:r>
          <w:rPr>
            <w:color w:val="0000FF"/>
          </w:rPr>
          <w:t>пункта 10-1</w:t>
        </w:r>
      </w:hyperlink>
      <w:r>
        <w:t xml:space="preserve"> настоящего Положения.</w:t>
      </w:r>
    </w:p>
    <w:p w14:paraId="30B1D67D" w14:textId="77777777" w:rsidR="0012265D" w:rsidRDefault="0012265D">
      <w:pPr>
        <w:pStyle w:val="ConsPlusNormal"/>
        <w:jc w:val="both"/>
      </w:pPr>
      <w:r>
        <w:t xml:space="preserve">(абзац введен </w:t>
      </w:r>
      <w:hyperlink r:id="rId201">
        <w:r>
          <w:rPr>
            <w:color w:val="0000FF"/>
          </w:rPr>
          <w:t>постановлением</w:t>
        </w:r>
      </w:hyperlink>
      <w:r>
        <w:t xml:space="preserve"> Совмина, Нацбанка от  07.12.2022 N 841/27)</w:t>
      </w:r>
    </w:p>
    <w:p w14:paraId="317E5413" w14:textId="77777777" w:rsidR="0012265D" w:rsidRDefault="0012265D">
      <w:pPr>
        <w:pStyle w:val="ConsPlusNormal"/>
        <w:spacing w:before="220"/>
        <w:ind w:firstLine="540"/>
        <w:jc w:val="both"/>
      </w:pPr>
      <w:r>
        <w:t xml:space="preserve">26. Не допускается функционирование программных кассовых систем в случае их несоответствия </w:t>
      </w:r>
      <w:hyperlink r:id="rId202">
        <w:r>
          <w:rPr>
            <w:color w:val="0000FF"/>
          </w:rPr>
          <w:t>требованиям</w:t>
        </w:r>
      </w:hyperlink>
      <w:r>
        <w:t>, определенным Министерством по налогам и сборам.</w:t>
      </w:r>
    </w:p>
    <w:p w14:paraId="566C3A00" w14:textId="77777777" w:rsidR="0012265D" w:rsidRDefault="0012265D">
      <w:pPr>
        <w:pStyle w:val="ConsPlusNormal"/>
        <w:jc w:val="both"/>
      </w:pPr>
    </w:p>
    <w:p w14:paraId="10F9F313" w14:textId="77777777" w:rsidR="0012265D" w:rsidRDefault="0012265D">
      <w:pPr>
        <w:pStyle w:val="ConsPlusNormal"/>
        <w:jc w:val="center"/>
        <w:outlineLvl w:val="1"/>
      </w:pPr>
      <w:r>
        <w:rPr>
          <w:b/>
        </w:rPr>
        <w:t>ГЛАВА 4</w:t>
      </w:r>
    </w:p>
    <w:p w14:paraId="5FEECC42" w14:textId="77777777" w:rsidR="0012265D" w:rsidRDefault="0012265D">
      <w:pPr>
        <w:pStyle w:val="ConsPlusNormal"/>
        <w:jc w:val="center"/>
      </w:pPr>
      <w:r>
        <w:rPr>
          <w:b/>
        </w:rPr>
        <w:t>ОСОБЕННОСТИ ИСПОЛЬЗОВАНИЯ СПЕЦИАЛЬНОЙ КОМПЬЮТЕРНОЙ СИСТЕМЫ</w:t>
      </w:r>
    </w:p>
    <w:p w14:paraId="671EEE32" w14:textId="77777777" w:rsidR="0012265D" w:rsidRDefault="0012265D">
      <w:pPr>
        <w:pStyle w:val="ConsPlusNormal"/>
        <w:jc w:val="both"/>
      </w:pPr>
    </w:p>
    <w:p w14:paraId="28A4D56C" w14:textId="77777777" w:rsidR="0012265D" w:rsidRDefault="0012265D">
      <w:pPr>
        <w:pStyle w:val="ConsPlusNormal"/>
        <w:ind w:firstLine="540"/>
        <w:jc w:val="both"/>
      </w:pPr>
      <w:bookmarkStart w:id="35" w:name="P355"/>
      <w:bookmarkEnd w:id="35"/>
      <w:r>
        <w:t>27. Специальная компьютерная система (далее - СКС) используется для приема платежей в случаях, определенных актами Президента Республики Беларусь, а также при:</w:t>
      </w:r>
    </w:p>
    <w:p w14:paraId="569C613B" w14:textId="77777777" w:rsidR="0012265D" w:rsidRDefault="0012265D">
      <w:pPr>
        <w:pStyle w:val="ConsPlusNormal"/>
        <w:jc w:val="both"/>
      </w:pPr>
      <w:r>
        <w:t xml:space="preserve">(в ред. </w:t>
      </w:r>
      <w:hyperlink r:id="rId203">
        <w:r>
          <w:rPr>
            <w:color w:val="0000FF"/>
          </w:rPr>
          <w:t>постановления</w:t>
        </w:r>
      </w:hyperlink>
      <w:r>
        <w:t xml:space="preserve"> Совмина, Нацбанка от 07.12.2022 N 841/27)</w:t>
      </w:r>
    </w:p>
    <w:p w14:paraId="484AFBD6" w14:textId="77777777" w:rsidR="0012265D" w:rsidRDefault="0012265D">
      <w:pPr>
        <w:pStyle w:val="ConsPlusNormal"/>
        <w:spacing w:before="220"/>
        <w:ind w:firstLine="540"/>
        <w:jc w:val="both"/>
      </w:pPr>
      <w:r>
        <w:t>проведении электронных интерактивных игр организаторами электронных интерактивных игр;</w:t>
      </w:r>
    </w:p>
    <w:p w14:paraId="7FAC0DB1" w14:textId="77777777" w:rsidR="0012265D" w:rsidRDefault="0012265D">
      <w:pPr>
        <w:pStyle w:val="ConsPlusNormal"/>
        <w:spacing w:before="220"/>
        <w:ind w:firstLine="540"/>
        <w:jc w:val="both"/>
      </w:pPr>
      <w:bookmarkStart w:id="36" w:name="P358"/>
      <w:bookmarkEnd w:id="36"/>
      <w:r>
        <w:t xml:space="preserve">оказании услуг железнодорожного транспорта по перевозке пассажиров, багажа, грузобагажа поездами (в том числе в прямом смешанном сообщении), а также связанных с такими перевозками продажах товаров и (или) оказании иных услуг, если стоимость таких товаров и (или) услуг включена в стоимость проездного документа (билета) или </w:t>
      </w:r>
      <w:r>
        <w:lastRenderedPageBreak/>
        <w:t>непосредственно связана с процедурой его оформления;</w:t>
      </w:r>
    </w:p>
    <w:p w14:paraId="06962E0C" w14:textId="77777777" w:rsidR="0012265D" w:rsidRDefault="0012265D">
      <w:pPr>
        <w:pStyle w:val="ConsPlusNormal"/>
        <w:spacing w:before="220"/>
        <w:ind w:firstLine="540"/>
        <w:jc w:val="both"/>
      </w:pPr>
      <w:r>
        <w:t>оказании услуг электросвязи государственными организациями, подчиненными Министерству связи и информатизации;</w:t>
      </w:r>
    </w:p>
    <w:p w14:paraId="4A7147D1" w14:textId="77777777" w:rsidR="0012265D" w:rsidRDefault="0012265D">
      <w:pPr>
        <w:pStyle w:val="ConsPlusNormal"/>
        <w:spacing w:before="220"/>
        <w:ind w:firstLine="540"/>
        <w:jc w:val="both"/>
      </w:pPr>
      <w:r>
        <w:t>оказании услуг организациями автомобильного транспорта при продаже билетов на автомобильные перевозки пассажиров в регулярном сообщении, продаже товаров и (или) оказании иных услуг, связанных с перевозкой пассажиров, багажа автомобильным транспортом, а также сопутствующих перевозке услуг;</w:t>
      </w:r>
    </w:p>
    <w:p w14:paraId="76DD055F" w14:textId="77777777" w:rsidR="0012265D" w:rsidRDefault="0012265D">
      <w:pPr>
        <w:pStyle w:val="ConsPlusNormal"/>
        <w:jc w:val="both"/>
      </w:pPr>
      <w:r>
        <w:t xml:space="preserve">(в ред. </w:t>
      </w:r>
      <w:hyperlink r:id="rId204">
        <w:r>
          <w:rPr>
            <w:color w:val="0000FF"/>
          </w:rPr>
          <w:t>постановления</w:t>
        </w:r>
      </w:hyperlink>
      <w:r>
        <w:t xml:space="preserve"> Совмина, Нацбанка от 07.04.2021 N 203/4)</w:t>
      </w:r>
    </w:p>
    <w:p w14:paraId="182415A9" w14:textId="77777777" w:rsidR="0012265D" w:rsidRDefault="0012265D">
      <w:pPr>
        <w:pStyle w:val="ConsPlusNormal"/>
        <w:spacing w:before="220"/>
        <w:ind w:firstLine="540"/>
        <w:jc w:val="both"/>
      </w:pPr>
      <w:bookmarkStart w:id="37" w:name="P362"/>
      <w:bookmarkEnd w:id="37"/>
      <w:r>
        <w:t>оказании услуг воздушного транспорта по перевозке пассажиров, багажа, грузов, а также при продаже товаров и (или) оказании иных услуг, связанных с перевозкой пассажиров, багажа, грузов воздушным транспортом, а также сопутствующих перевозке услуг;</w:t>
      </w:r>
    </w:p>
    <w:p w14:paraId="3B5FA985" w14:textId="77777777" w:rsidR="0012265D" w:rsidRDefault="0012265D">
      <w:pPr>
        <w:pStyle w:val="ConsPlusNormal"/>
        <w:jc w:val="both"/>
      </w:pPr>
      <w:r>
        <w:t xml:space="preserve">(в ред. </w:t>
      </w:r>
      <w:hyperlink r:id="rId205">
        <w:r>
          <w:rPr>
            <w:color w:val="0000FF"/>
          </w:rPr>
          <w:t>постановления</w:t>
        </w:r>
      </w:hyperlink>
      <w:r>
        <w:t xml:space="preserve"> Совмина, Нацбанка от 29.11.2019 N 819/16)</w:t>
      </w:r>
    </w:p>
    <w:p w14:paraId="5FF724D6" w14:textId="77777777" w:rsidR="0012265D" w:rsidRDefault="0012265D">
      <w:pPr>
        <w:pStyle w:val="ConsPlusNormal"/>
        <w:spacing w:before="220"/>
        <w:ind w:firstLine="540"/>
        <w:jc w:val="both"/>
      </w:pPr>
      <w:r>
        <w:t>оказании услуг и осуществлении торговли национальным оператором почтовой связи.</w:t>
      </w:r>
    </w:p>
    <w:p w14:paraId="274D178F" w14:textId="77777777" w:rsidR="0012265D" w:rsidRDefault="0012265D">
      <w:pPr>
        <w:pStyle w:val="ConsPlusNormal"/>
        <w:jc w:val="both"/>
      </w:pPr>
      <w:r>
        <w:t xml:space="preserve">(в ред. </w:t>
      </w:r>
      <w:hyperlink r:id="rId206">
        <w:r>
          <w:rPr>
            <w:color w:val="0000FF"/>
          </w:rPr>
          <w:t>постановления</w:t>
        </w:r>
      </w:hyperlink>
      <w:r>
        <w:t xml:space="preserve"> Совмина, Нацбанка от 29.11.2019 N 819/16)</w:t>
      </w:r>
    </w:p>
    <w:p w14:paraId="538D9F6A" w14:textId="77777777" w:rsidR="0012265D" w:rsidRDefault="0012265D">
      <w:pPr>
        <w:pStyle w:val="ConsPlusNormal"/>
        <w:spacing w:before="220"/>
        <w:ind w:firstLine="540"/>
        <w:jc w:val="both"/>
      </w:pPr>
      <w:r>
        <w:t>СКС обеспечивает:</w:t>
      </w:r>
    </w:p>
    <w:p w14:paraId="7B2996DF" w14:textId="77777777" w:rsidR="0012265D" w:rsidRDefault="0012265D">
      <w:pPr>
        <w:pStyle w:val="ConsPlusNormal"/>
        <w:spacing w:before="220"/>
        <w:ind w:firstLine="540"/>
        <w:jc w:val="both"/>
      </w:pPr>
      <w:r>
        <w:t>формирование платежных документов (проездных документов (билетов);</w:t>
      </w:r>
    </w:p>
    <w:p w14:paraId="058DE266" w14:textId="77777777" w:rsidR="0012265D" w:rsidRDefault="0012265D">
      <w:pPr>
        <w:pStyle w:val="ConsPlusNormal"/>
        <w:spacing w:before="220"/>
        <w:ind w:firstLine="540"/>
        <w:jc w:val="both"/>
      </w:pPr>
      <w:r>
        <w:t>регистрацию и накопление информации о выполненных кассовых операциях;</w:t>
      </w:r>
    </w:p>
    <w:p w14:paraId="2F33206C" w14:textId="77777777" w:rsidR="0012265D" w:rsidRDefault="0012265D">
      <w:pPr>
        <w:pStyle w:val="ConsPlusNormal"/>
        <w:spacing w:before="220"/>
        <w:ind w:firstLine="540"/>
        <w:jc w:val="both"/>
      </w:pPr>
      <w:r>
        <w:t>хранение информации о выполненных кассовых операциях в течение не менее трех лет;</w:t>
      </w:r>
    </w:p>
    <w:p w14:paraId="576FA002" w14:textId="77777777" w:rsidR="0012265D" w:rsidRDefault="0012265D">
      <w:pPr>
        <w:pStyle w:val="ConsPlusNormal"/>
        <w:spacing w:before="220"/>
        <w:ind w:firstLine="540"/>
        <w:jc w:val="both"/>
      </w:pPr>
      <w:r>
        <w:t>целостность и сохранность информации при ее передаче, приеме, обработке, учете и хранении.</w:t>
      </w:r>
    </w:p>
    <w:p w14:paraId="705A3F38" w14:textId="77777777" w:rsidR="0012265D" w:rsidRDefault="0012265D">
      <w:pPr>
        <w:pStyle w:val="ConsPlusNormal"/>
        <w:spacing w:before="220"/>
        <w:ind w:firstLine="540"/>
        <w:jc w:val="both"/>
      </w:pPr>
      <w:bookmarkStart w:id="38" w:name="P371"/>
      <w:bookmarkEnd w:id="38"/>
      <w:r>
        <w:t>СКС, используемая для приема платежей при оказании услуг и осуществлении торговли национальным оператором почтовой связи, дополнительно к требованиям, предусмотренным в части второй настоящего пункта, обеспечивает передачу информации, содержащейся в коде маркировки, в СККО посредством открытого интерфейса программирования приложений, предоставленного республиканским унитарным предприятием "Информационно-издательский центр по налогам и сборам".</w:t>
      </w:r>
    </w:p>
    <w:p w14:paraId="51384705" w14:textId="77777777" w:rsidR="0012265D" w:rsidRDefault="0012265D">
      <w:pPr>
        <w:pStyle w:val="ConsPlusNormal"/>
        <w:jc w:val="both"/>
      </w:pPr>
      <w:r>
        <w:t xml:space="preserve">(часть третья п. 27 в ред. </w:t>
      </w:r>
      <w:hyperlink r:id="rId207">
        <w:r>
          <w:rPr>
            <w:color w:val="0000FF"/>
          </w:rPr>
          <w:t>постановления</w:t>
        </w:r>
      </w:hyperlink>
      <w:r>
        <w:t xml:space="preserve"> Совмина от 02.07.2025 N 367/19)</w:t>
      </w:r>
    </w:p>
    <w:p w14:paraId="7709786F" w14:textId="77777777" w:rsidR="0012265D" w:rsidRDefault="0012265D">
      <w:pPr>
        <w:pStyle w:val="ConsPlusNormal"/>
        <w:spacing w:before="220"/>
        <w:ind w:firstLine="540"/>
        <w:jc w:val="both"/>
      </w:pPr>
      <w:bookmarkStart w:id="39" w:name="P373"/>
      <w:bookmarkEnd w:id="39"/>
      <w:r>
        <w:t>28. Платежный документ (проездной документ (билет), сформированный СКС, содержит следующую информацию:</w:t>
      </w:r>
    </w:p>
    <w:p w14:paraId="415E3090" w14:textId="77777777" w:rsidR="0012265D" w:rsidRDefault="0012265D">
      <w:pPr>
        <w:pStyle w:val="ConsPlusNormal"/>
        <w:spacing w:before="220"/>
        <w:ind w:firstLine="540"/>
        <w:jc w:val="both"/>
      </w:pPr>
      <w:r>
        <w:t>наименование продавца;</w:t>
      </w:r>
    </w:p>
    <w:p w14:paraId="5579D010" w14:textId="77777777" w:rsidR="0012265D" w:rsidRDefault="0012265D">
      <w:pPr>
        <w:pStyle w:val="ConsPlusNormal"/>
        <w:spacing w:before="220"/>
        <w:ind w:firstLine="540"/>
        <w:jc w:val="both"/>
      </w:pPr>
      <w:r>
        <w:t>учетный номер плательщика (УНП);</w:t>
      </w:r>
    </w:p>
    <w:p w14:paraId="3D2FE827" w14:textId="77777777" w:rsidR="0012265D" w:rsidRDefault="0012265D">
      <w:pPr>
        <w:pStyle w:val="ConsPlusNormal"/>
        <w:spacing w:before="220"/>
        <w:ind w:firstLine="540"/>
        <w:jc w:val="both"/>
      </w:pPr>
      <w:r>
        <w:t>адрес места нахождения продавца;</w:t>
      </w:r>
    </w:p>
    <w:p w14:paraId="71EA010C" w14:textId="77777777" w:rsidR="0012265D" w:rsidRDefault="0012265D">
      <w:pPr>
        <w:pStyle w:val="ConsPlusNormal"/>
        <w:spacing w:before="220"/>
        <w:ind w:firstLine="540"/>
        <w:jc w:val="both"/>
      </w:pPr>
      <w:r>
        <w:t>порядковый номер платежного документа (проездного документа (билета);</w:t>
      </w:r>
    </w:p>
    <w:p w14:paraId="3937243E" w14:textId="77777777" w:rsidR="0012265D" w:rsidRDefault="0012265D">
      <w:pPr>
        <w:pStyle w:val="ConsPlusNormal"/>
        <w:spacing w:before="220"/>
        <w:ind w:firstLine="540"/>
        <w:jc w:val="both"/>
      </w:pPr>
      <w:r>
        <w:t>дату и время проведения кассовой операции;</w:t>
      </w:r>
    </w:p>
    <w:p w14:paraId="1376342B" w14:textId="77777777" w:rsidR="0012265D" w:rsidRDefault="0012265D">
      <w:pPr>
        <w:pStyle w:val="ConsPlusNormal"/>
        <w:spacing w:before="220"/>
        <w:ind w:firstLine="540"/>
        <w:jc w:val="both"/>
      </w:pPr>
      <w:r>
        <w:t>сумму оформляемой кассовой операции.</w:t>
      </w:r>
    </w:p>
    <w:p w14:paraId="38BC20B3" w14:textId="77777777" w:rsidR="0012265D" w:rsidRDefault="0012265D">
      <w:pPr>
        <w:pStyle w:val="ConsPlusNormal"/>
        <w:spacing w:before="220"/>
        <w:ind w:firstLine="540"/>
        <w:jc w:val="both"/>
      </w:pPr>
      <w:bookmarkStart w:id="40" w:name="P380"/>
      <w:bookmarkEnd w:id="40"/>
      <w:r>
        <w:t>Суточный (сменный) отчет (Z-отчет), сформированный СКС, содержит следующую информацию:</w:t>
      </w:r>
    </w:p>
    <w:p w14:paraId="243F4D05" w14:textId="77777777" w:rsidR="0012265D" w:rsidRDefault="0012265D">
      <w:pPr>
        <w:pStyle w:val="ConsPlusNormal"/>
        <w:spacing w:before="220"/>
        <w:ind w:firstLine="540"/>
        <w:jc w:val="both"/>
      </w:pPr>
      <w:r>
        <w:t>наименование продавца;</w:t>
      </w:r>
    </w:p>
    <w:p w14:paraId="2B7A7210" w14:textId="77777777" w:rsidR="0012265D" w:rsidRDefault="0012265D">
      <w:pPr>
        <w:pStyle w:val="ConsPlusNormal"/>
        <w:spacing w:before="220"/>
        <w:ind w:firstLine="540"/>
        <w:jc w:val="both"/>
      </w:pPr>
      <w:r>
        <w:lastRenderedPageBreak/>
        <w:t>учетный номер плательщика (УНП);</w:t>
      </w:r>
    </w:p>
    <w:p w14:paraId="1376A0F6" w14:textId="77777777" w:rsidR="0012265D" w:rsidRDefault="0012265D">
      <w:pPr>
        <w:pStyle w:val="ConsPlusNormal"/>
        <w:spacing w:before="220"/>
        <w:ind w:firstLine="540"/>
        <w:jc w:val="both"/>
      </w:pPr>
      <w:r>
        <w:t>порядковый номер записи;</w:t>
      </w:r>
    </w:p>
    <w:p w14:paraId="4909CC57" w14:textId="77777777" w:rsidR="0012265D" w:rsidRDefault="0012265D">
      <w:pPr>
        <w:pStyle w:val="ConsPlusNormal"/>
        <w:spacing w:before="220"/>
        <w:ind w:firstLine="540"/>
        <w:jc w:val="both"/>
      </w:pPr>
      <w:r>
        <w:t>номер, дату и время распечатки суточного (сменного) отчета;</w:t>
      </w:r>
    </w:p>
    <w:p w14:paraId="17F110AE" w14:textId="77777777" w:rsidR="0012265D" w:rsidRDefault="0012265D">
      <w:pPr>
        <w:pStyle w:val="ConsPlusNormal"/>
        <w:spacing w:before="220"/>
        <w:ind w:firstLine="540"/>
        <w:jc w:val="both"/>
      </w:pPr>
      <w:r>
        <w:t>наименование распечатываемого документа;</w:t>
      </w:r>
    </w:p>
    <w:p w14:paraId="1619AC58" w14:textId="77777777" w:rsidR="0012265D" w:rsidRDefault="0012265D">
      <w:pPr>
        <w:pStyle w:val="ConsPlusNormal"/>
        <w:spacing w:before="220"/>
        <w:ind w:firstLine="540"/>
        <w:jc w:val="both"/>
      </w:pPr>
      <w:r>
        <w:t>сумму и количество служебных внесений наличных денежных средств;</w:t>
      </w:r>
    </w:p>
    <w:p w14:paraId="71F56A3B" w14:textId="77777777" w:rsidR="0012265D" w:rsidRDefault="0012265D">
      <w:pPr>
        <w:pStyle w:val="ConsPlusNormal"/>
        <w:spacing w:before="220"/>
        <w:ind w:firstLine="540"/>
        <w:jc w:val="both"/>
      </w:pPr>
      <w:r>
        <w:t>сумму и количество служебных выдач наличных денежных средств;</w:t>
      </w:r>
    </w:p>
    <w:p w14:paraId="6EF95776" w14:textId="77777777" w:rsidR="0012265D" w:rsidRDefault="0012265D">
      <w:pPr>
        <w:pStyle w:val="ConsPlusNormal"/>
        <w:spacing w:before="220"/>
        <w:ind w:firstLine="540"/>
        <w:jc w:val="both"/>
      </w:pPr>
      <w:r>
        <w:t>сумму и количество возвратов денежных средств;</w:t>
      </w:r>
    </w:p>
    <w:p w14:paraId="6E9D37C9" w14:textId="77777777" w:rsidR="0012265D" w:rsidRDefault="0012265D">
      <w:pPr>
        <w:pStyle w:val="ConsPlusNormal"/>
        <w:spacing w:before="220"/>
        <w:ind w:firstLine="540"/>
        <w:jc w:val="both"/>
      </w:pPr>
      <w:r>
        <w:t>сумму и количество аннулирований денежных средств;</w:t>
      </w:r>
    </w:p>
    <w:p w14:paraId="207205D8" w14:textId="77777777" w:rsidR="0012265D" w:rsidRDefault="0012265D">
      <w:pPr>
        <w:pStyle w:val="ConsPlusNormal"/>
        <w:spacing w:before="220"/>
        <w:ind w:firstLine="540"/>
        <w:jc w:val="both"/>
      </w:pPr>
      <w:r>
        <w:t>количество оформленных за смену (сутки) платежных документов (проездных документов (билетов);</w:t>
      </w:r>
    </w:p>
    <w:p w14:paraId="5156F1A1" w14:textId="77777777" w:rsidR="0012265D" w:rsidRDefault="0012265D">
      <w:pPr>
        <w:pStyle w:val="ConsPlusNormal"/>
        <w:spacing w:before="220"/>
        <w:ind w:firstLine="540"/>
        <w:jc w:val="both"/>
      </w:pPr>
      <w:r>
        <w:t>сумму продаж по каждой форме оплаты;</w:t>
      </w:r>
    </w:p>
    <w:p w14:paraId="0F80963E" w14:textId="77777777" w:rsidR="0012265D" w:rsidRDefault="0012265D">
      <w:pPr>
        <w:pStyle w:val="ConsPlusNormal"/>
        <w:spacing w:before="220"/>
        <w:ind w:firstLine="540"/>
        <w:jc w:val="both"/>
      </w:pPr>
      <w:r>
        <w:t>итог продаж по каждой смене.</w:t>
      </w:r>
    </w:p>
    <w:p w14:paraId="53107973" w14:textId="77777777" w:rsidR="0012265D" w:rsidRDefault="0012265D">
      <w:pPr>
        <w:pStyle w:val="ConsPlusNormal"/>
        <w:spacing w:before="220"/>
        <w:ind w:firstLine="540"/>
        <w:jc w:val="both"/>
      </w:pPr>
      <w:r>
        <w:t xml:space="preserve">Требования </w:t>
      </w:r>
      <w:hyperlink w:anchor="P373">
        <w:r>
          <w:rPr>
            <w:color w:val="0000FF"/>
          </w:rPr>
          <w:t>частей первой</w:t>
        </w:r>
      </w:hyperlink>
      <w:r>
        <w:t xml:space="preserve"> и </w:t>
      </w:r>
      <w:hyperlink w:anchor="P380">
        <w:r>
          <w:rPr>
            <w:color w:val="0000FF"/>
          </w:rPr>
          <w:t>второй</w:t>
        </w:r>
      </w:hyperlink>
      <w:r>
        <w:t xml:space="preserve"> настоящего пункта не распространяются на СКС, используемую государственным объединением "Белорусская железная дорога" при оказании услуг, указанных в </w:t>
      </w:r>
      <w:hyperlink w:anchor="P358">
        <w:r>
          <w:rPr>
            <w:color w:val="0000FF"/>
          </w:rPr>
          <w:t>абзаце третьем части первой пункта 27</w:t>
        </w:r>
      </w:hyperlink>
      <w:r>
        <w:t xml:space="preserve"> настоящего Положения.</w:t>
      </w:r>
    </w:p>
    <w:p w14:paraId="3A102212" w14:textId="77777777" w:rsidR="0012265D" w:rsidRDefault="0012265D">
      <w:pPr>
        <w:pStyle w:val="ConsPlusNormal"/>
        <w:jc w:val="both"/>
      </w:pPr>
      <w:r>
        <w:t xml:space="preserve">(в ред. </w:t>
      </w:r>
      <w:hyperlink r:id="rId208">
        <w:r>
          <w:rPr>
            <w:color w:val="0000FF"/>
          </w:rPr>
          <w:t>постановления</w:t>
        </w:r>
      </w:hyperlink>
      <w:r>
        <w:t xml:space="preserve"> Совмина, Нацбанка от 07.04.2021 N 203/4)</w:t>
      </w:r>
    </w:p>
    <w:p w14:paraId="17F7D898" w14:textId="77777777" w:rsidR="0012265D" w:rsidRDefault="0012265D">
      <w:pPr>
        <w:pStyle w:val="ConsPlusNormal"/>
        <w:spacing w:before="220"/>
        <w:ind w:firstLine="540"/>
        <w:jc w:val="both"/>
      </w:pPr>
      <w:r>
        <w:t>28-1. При согласии покупателя (потребителя) юридическое лицо или индивидуальный предприниматель, использующие СКС, выдают покупателю (потребителю) платежный документ (проездной документ (билет) только в электронном виде. Способ выдачи такого платежного документа (проездного документа (билета) определяется юридическим лицом или индивидуальным предпринимателем, использующими СКС.</w:t>
      </w:r>
    </w:p>
    <w:p w14:paraId="1A3D00B5" w14:textId="77777777" w:rsidR="0012265D" w:rsidRDefault="0012265D">
      <w:pPr>
        <w:pStyle w:val="ConsPlusNormal"/>
        <w:jc w:val="both"/>
      </w:pPr>
      <w:r>
        <w:t xml:space="preserve">(п. 28-1 введен </w:t>
      </w:r>
      <w:hyperlink r:id="rId209">
        <w:r>
          <w:rPr>
            <w:color w:val="0000FF"/>
          </w:rPr>
          <w:t>постановлением</w:t>
        </w:r>
      </w:hyperlink>
      <w:r>
        <w:t xml:space="preserve"> Совмина, Нацбанка от 23.10.2023 N 712/19)</w:t>
      </w:r>
    </w:p>
    <w:p w14:paraId="3150F027" w14:textId="77777777" w:rsidR="0012265D" w:rsidRDefault="0012265D">
      <w:pPr>
        <w:pStyle w:val="ConsPlusNormal"/>
        <w:spacing w:before="220"/>
        <w:ind w:firstLine="540"/>
        <w:jc w:val="both"/>
      </w:pPr>
      <w:r>
        <w:t xml:space="preserve">29. Не допускается использование СКС в иных случаях, не указанных в </w:t>
      </w:r>
      <w:hyperlink w:anchor="P355">
        <w:r>
          <w:rPr>
            <w:color w:val="0000FF"/>
          </w:rPr>
          <w:t>части первой пункта 27</w:t>
        </w:r>
      </w:hyperlink>
      <w:r>
        <w:t xml:space="preserve"> настоящего Положения, а также в случаях, если:</w:t>
      </w:r>
    </w:p>
    <w:p w14:paraId="0919DE30" w14:textId="77777777" w:rsidR="0012265D" w:rsidRDefault="0012265D">
      <w:pPr>
        <w:pStyle w:val="ConsPlusNormal"/>
        <w:spacing w:before="220"/>
        <w:ind w:firstLine="540"/>
        <w:jc w:val="both"/>
      </w:pPr>
      <w:r>
        <w:t xml:space="preserve">СКС не обеспечивает наличие в платежном документе (проездном документе (билете) информации, предусмотренной в </w:t>
      </w:r>
      <w:hyperlink w:anchor="P373">
        <w:r>
          <w:rPr>
            <w:color w:val="0000FF"/>
          </w:rPr>
          <w:t>части первой пункта 28</w:t>
        </w:r>
      </w:hyperlink>
      <w:r>
        <w:t xml:space="preserve"> настоящего Положения;</w:t>
      </w:r>
    </w:p>
    <w:p w14:paraId="406D9EFF" w14:textId="77777777" w:rsidR="0012265D" w:rsidRDefault="0012265D">
      <w:pPr>
        <w:pStyle w:val="ConsPlusNormal"/>
        <w:spacing w:before="220"/>
        <w:ind w:firstLine="540"/>
        <w:jc w:val="both"/>
      </w:pPr>
      <w:r>
        <w:t>СКС формирует платежный документ (проездной документ (билет), в котором дата и время оплаты товара (работы, услуги) указаны с отклонением от астрономического времени более чем на три минуты.</w:t>
      </w:r>
    </w:p>
    <w:p w14:paraId="48796205" w14:textId="77777777" w:rsidR="0012265D" w:rsidRDefault="0012265D">
      <w:pPr>
        <w:pStyle w:val="ConsPlusNormal"/>
        <w:jc w:val="both"/>
      </w:pPr>
    </w:p>
    <w:p w14:paraId="73B23B4C" w14:textId="77777777" w:rsidR="0012265D" w:rsidRDefault="0012265D">
      <w:pPr>
        <w:pStyle w:val="ConsPlusNormal"/>
        <w:jc w:val="center"/>
        <w:outlineLvl w:val="1"/>
      </w:pPr>
      <w:r>
        <w:rPr>
          <w:b/>
        </w:rPr>
        <w:t>ГЛАВА 5</w:t>
      </w:r>
    </w:p>
    <w:p w14:paraId="1799B884" w14:textId="77777777" w:rsidR="0012265D" w:rsidRDefault="0012265D">
      <w:pPr>
        <w:pStyle w:val="ConsPlusNormal"/>
        <w:jc w:val="center"/>
      </w:pPr>
      <w:r>
        <w:rPr>
          <w:b/>
        </w:rPr>
        <w:t>ОСОБЕННОСТИ ИСПОЛЬЗОВАНИЯ АВТОМАТИЧЕСКОГО ЭЛЕКТРОННОГО АППАРАТА, ТОРГОВОГО АВТОМАТА</w:t>
      </w:r>
    </w:p>
    <w:p w14:paraId="7F4854A0" w14:textId="77777777" w:rsidR="0012265D" w:rsidRDefault="0012265D">
      <w:pPr>
        <w:pStyle w:val="ConsPlusNormal"/>
        <w:jc w:val="both"/>
      </w:pPr>
    </w:p>
    <w:p w14:paraId="14E37291" w14:textId="77777777" w:rsidR="0012265D" w:rsidRDefault="0012265D">
      <w:pPr>
        <w:pStyle w:val="ConsPlusNormal"/>
        <w:ind w:firstLine="540"/>
        <w:jc w:val="both"/>
      </w:pPr>
      <w:r>
        <w:t>30. В автоматический электронный аппарат, торговый автомат встраивается кассовый суммирующий аппарат, модель (модификация) которого включена в Государственный реестр, либо устанавливается программная касса с соответствующей сферой применения или такими автоматическим электронным аппаратом, торговым автоматом осуществляется взаимодействие с программной кассой, размещенной в центре обработки данных оператора программной кассовой системы.</w:t>
      </w:r>
    </w:p>
    <w:p w14:paraId="74AEE2A3" w14:textId="77777777" w:rsidR="0012265D" w:rsidRDefault="0012265D">
      <w:pPr>
        <w:pStyle w:val="ConsPlusNormal"/>
        <w:jc w:val="both"/>
      </w:pPr>
      <w:r>
        <w:t xml:space="preserve">(п. 30 в ред. </w:t>
      </w:r>
      <w:hyperlink r:id="rId210">
        <w:r>
          <w:rPr>
            <w:color w:val="0000FF"/>
          </w:rPr>
          <w:t>постановления</w:t>
        </w:r>
      </w:hyperlink>
      <w:r>
        <w:t xml:space="preserve"> Совмина, Нацбанка от 23.10.2023 N 712/19)</w:t>
      </w:r>
    </w:p>
    <w:p w14:paraId="74398FBB" w14:textId="77777777" w:rsidR="0012265D" w:rsidRDefault="0012265D">
      <w:pPr>
        <w:pStyle w:val="ConsPlusNormal"/>
        <w:spacing w:before="220"/>
        <w:ind w:firstLine="540"/>
        <w:jc w:val="both"/>
      </w:pPr>
      <w:r>
        <w:lastRenderedPageBreak/>
        <w:t xml:space="preserve">31. При продаже товаров, выполнении работ, оказании услуг с использованием автоматического электронного аппарата, торгового автомата со встроенным кассовым суммирующим аппаратом с установленным </w:t>
      </w:r>
      <w:hyperlink r:id="rId211">
        <w:r>
          <w:rPr>
            <w:color w:val="0000FF"/>
          </w:rPr>
          <w:t>средством</w:t>
        </w:r>
      </w:hyperlink>
      <w:r>
        <w:t xml:space="preserve"> контроля налоговых органов или с установленной программной кассой либо взаимодействующих с программной кассой, размещенной в центре обработки данных оператора программной кассовой системы, данным оборудованием формируется и выдается покупателю (потребителю) платежный документ (проездной документ (билет).</w:t>
      </w:r>
    </w:p>
    <w:p w14:paraId="5F4BF756" w14:textId="77777777" w:rsidR="0012265D" w:rsidRDefault="0012265D">
      <w:pPr>
        <w:pStyle w:val="ConsPlusNormal"/>
        <w:spacing w:before="220"/>
        <w:ind w:firstLine="540"/>
        <w:jc w:val="both"/>
      </w:pPr>
      <w:r>
        <w:t xml:space="preserve">Продажа товаров, подлежащих маркировке, осуществляется с использованием автоматического электронного аппарата, торгового автомата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 Такие кассовый суммирующий аппарат и программная касса должны соответствовать требованиям </w:t>
      </w:r>
      <w:hyperlink w:anchor="P232">
        <w:r>
          <w:rPr>
            <w:color w:val="0000FF"/>
          </w:rPr>
          <w:t>пункта 10-1</w:t>
        </w:r>
      </w:hyperlink>
      <w:r>
        <w:t xml:space="preserve"> настоящего Положения.</w:t>
      </w:r>
    </w:p>
    <w:p w14:paraId="005C8892" w14:textId="77777777" w:rsidR="0012265D" w:rsidRDefault="0012265D">
      <w:pPr>
        <w:pStyle w:val="ConsPlusNormal"/>
        <w:jc w:val="both"/>
      </w:pPr>
      <w:r>
        <w:t xml:space="preserve">(п. 31 в ред. </w:t>
      </w:r>
      <w:hyperlink r:id="rId212">
        <w:r>
          <w:rPr>
            <w:color w:val="0000FF"/>
          </w:rPr>
          <w:t>постановления</w:t>
        </w:r>
      </w:hyperlink>
      <w:r>
        <w:t xml:space="preserve"> Совмина, Нацбанка от 23.10.2023 N 712/19)</w:t>
      </w:r>
    </w:p>
    <w:p w14:paraId="78EFF2D9" w14:textId="77777777" w:rsidR="0012265D" w:rsidRDefault="0012265D">
      <w:pPr>
        <w:pStyle w:val="ConsPlusNormal"/>
        <w:spacing w:before="220"/>
        <w:ind w:firstLine="540"/>
        <w:jc w:val="both"/>
      </w:pPr>
      <w:r>
        <w:t>32. На обращенной к покупателю (потребителю) лицевой стороне автоматического электронного аппарата, торгового автомата размещается табличка с информацией:</w:t>
      </w:r>
    </w:p>
    <w:p w14:paraId="28445650" w14:textId="77777777" w:rsidR="0012265D" w:rsidRDefault="0012265D">
      <w:pPr>
        <w:pStyle w:val="ConsPlusNormal"/>
        <w:spacing w:before="220"/>
        <w:ind w:firstLine="540"/>
        <w:jc w:val="both"/>
      </w:pPr>
      <w:r>
        <w:t>о модели (модификации) встроенного кассового суммирующего аппарата, наименовании программной кассы и ее версии;</w:t>
      </w:r>
    </w:p>
    <w:p w14:paraId="60AFF714" w14:textId="77777777" w:rsidR="0012265D" w:rsidRDefault="0012265D">
      <w:pPr>
        <w:pStyle w:val="ConsPlusNormal"/>
        <w:spacing w:before="220"/>
        <w:ind w:firstLine="540"/>
        <w:jc w:val="both"/>
      </w:pPr>
      <w:r>
        <w:t>о заводском номере автоматического электронного аппарата, торгового автомата и кассового суммирующего аппарата;</w:t>
      </w:r>
    </w:p>
    <w:p w14:paraId="59A6A70F" w14:textId="77777777" w:rsidR="0012265D" w:rsidRDefault="0012265D">
      <w:pPr>
        <w:pStyle w:val="ConsPlusNormal"/>
        <w:spacing w:before="220"/>
        <w:ind w:firstLine="540"/>
        <w:jc w:val="both"/>
      </w:pPr>
      <w:r>
        <w:t>о юридическом лице или индивидуальном предпринимателе, использующих автоматический электронный аппарат, торговый автомат (наименование, фамилия, собственное имя, отчество (если таковое имеется), место нахождения (место жительства), контактный телефон).</w:t>
      </w:r>
    </w:p>
    <w:p w14:paraId="6963E0C2" w14:textId="77777777" w:rsidR="0012265D" w:rsidRDefault="0012265D">
      <w:pPr>
        <w:pStyle w:val="ConsPlusNormal"/>
        <w:jc w:val="both"/>
      </w:pPr>
      <w:r>
        <w:t xml:space="preserve">(п. 32 в ред. </w:t>
      </w:r>
      <w:hyperlink r:id="rId213">
        <w:r>
          <w:rPr>
            <w:color w:val="0000FF"/>
          </w:rPr>
          <w:t>постановления</w:t>
        </w:r>
      </w:hyperlink>
      <w:r>
        <w:t xml:space="preserve"> Совмина, Нацбанка от 23.10.2023 N 712/19)</w:t>
      </w:r>
    </w:p>
    <w:p w14:paraId="37B26B69" w14:textId="77777777" w:rsidR="0012265D" w:rsidRDefault="0012265D">
      <w:pPr>
        <w:pStyle w:val="ConsPlusNormal"/>
        <w:spacing w:before="220"/>
        <w:ind w:firstLine="540"/>
        <w:jc w:val="both"/>
      </w:pPr>
      <w:r>
        <w:t>33. Не допускается использование автоматических электронных аппаратов, торговых автоматов в случаях, если:</w:t>
      </w:r>
    </w:p>
    <w:p w14:paraId="52CF7B6D" w14:textId="77777777" w:rsidR="0012265D" w:rsidRDefault="0012265D">
      <w:pPr>
        <w:pStyle w:val="ConsPlusNormal"/>
        <w:spacing w:before="220"/>
        <w:ind w:firstLine="540"/>
        <w:jc w:val="both"/>
      </w:pPr>
      <w:r>
        <w:t xml:space="preserve">автоматический электронный аппарат, торговый автомат с установленным </w:t>
      </w:r>
      <w:hyperlink r:id="rId214">
        <w:r>
          <w:rPr>
            <w:color w:val="0000FF"/>
          </w:rPr>
          <w:t>средством</w:t>
        </w:r>
      </w:hyperlink>
      <w:r>
        <w:t xml:space="preserve"> контроля налоговых органов не обеспечивают учет принятых платежей;</w:t>
      </w:r>
    </w:p>
    <w:p w14:paraId="7CBEEE18" w14:textId="77777777" w:rsidR="0012265D" w:rsidRDefault="0012265D">
      <w:pPr>
        <w:pStyle w:val="ConsPlusNormal"/>
        <w:spacing w:before="220"/>
        <w:ind w:firstLine="540"/>
        <w:jc w:val="both"/>
      </w:pPr>
      <w:r>
        <w:t xml:space="preserve">в автоматический электронный аппарат, торговый автомат, посредством которых осуществляется только прием платежей наличными денежными средствами, не встроен кассовый суммирующий аппарат с установленным </w:t>
      </w:r>
      <w:hyperlink r:id="rId215">
        <w:r>
          <w:rPr>
            <w:color w:val="0000FF"/>
          </w:rPr>
          <w:t>средством</w:t>
        </w:r>
      </w:hyperlink>
      <w:r>
        <w:t xml:space="preserve"> контроля налоговых органов, или не установлено средство контроля налоговых органов (либо после его установки оно неисправно или отключено), или не установлена программная касса (либо после ее установки она неисправна или отключена) либо такими автоматическим электронным аппаратом, торговым автоматом не осуществляется взаимодействие с программной кассой, размещенной в центре обработки данных оператора программной кассовой системы;</w:t>
      </w:r>
    </w:p>
    <w:p w14:paraId="43C10555" w14:textId="77777777" w:rsidR="0012265D" w:rsidRDefault="0012265D">
      <w:pPr>
        <w:pStyle w:val="ConsPlusNormal"/>
        <w:spacing w:before="220"/>
        <w:ind w:firstLine="540"/>
        <w:jc w:val="both"/>
      </w:pPr>
      <w:r>
        <w:t xml:space="preserve">в автоматический электронный аппарат, торговый автомат встроен кассовый суммирующий аппарат, модель (модификация) которого не включена в Государственный реестр, и (или) кассовый суммирующий аппарат не соответствует технической документации и эталонному образцу модели (модификации) кассового суммирующего аппарата, включенного в Государственный реестр. Указанное обстоятельство подтверждается </w:t>
      </w:r>
      <w:hyperlink r:id="rId216">
        <w:r>
          <w:rPr>
            <w:color w:val="0000FF"/>
          </w:rPr>
          <w:t>актом</w:t>
        </w:r>
      </w:hyperlink>
      <w:r>
        <w:t xml:space="preserve"> (</w:t>
      </w:r>
      <w:hyperlink r:id="rId217">
        <w:r>
          <w:rPr>
            <w:color w:val="0000FF"/>
          </w:rPr>
          <w:t>заключением</w:t>
        </w:r>
      </w:hyperlink>
      <w:r>
        <w:t>) о результатах технического освидетельствования кассового суммирующего аппарата, выданным юридическим лицом, определенным Государственным комитетом по стандартизации;</w:t>
      </w:r>
    </w:p>
    <w:p w14:paraId="5EF65609" w14:textId="77777777" w:rsidR="0012265D" w:rsidRDefault="0012265D">
      <w:pPr>
        <w:pStyle w:val="ConsPlusNormal"/>
        <w:spacing w:before="220"/>
        <w:ind w:firstLine="540"/>
        <w:jc w:val="both"/>
      </w:pPr>
      <w:r>
        <w:t xml:space="preserve">в автоматический электронный аппарат, торговый автомат, посредством которых </w:t>
      </w:r>
      <w:r>
        <w:lastRenderedPageBreak/>
        <w:t xml:space="preserve">осуществляется прием платежей наличными денежными средствами и в безналичной форме, в том числе при использовании иных платежных инструментов и (или) электронных денег, либо с использованием которых осуществляется продажа товаров, подлежащих маркировке, не встроен кассовый суммирующий аппарат с установленным </w:t>
      </w:r>
      <w:hyperlink r:id="rId218">
        <w:r>
          <w:rPr>
            <w:color w:val="0000FF"/>
          </w:rPr>
          <w:t>средством</w:t>
        </w:r>
      </w:hyperlink>
      <w:r>
        <w:t xml:space="preserve"> контроля налоговых органов или не установлена программная касса (либо после ее установки она неисправна или отключена) либо такими автоматическим электронным аппаратом, торговым автоматом не осуществляется взаимодействие с программной кассой, размещенной в центре обработки данных оператора программной кассовой системы;</w:t>
      </w:r>
    </w:p>
    <w:p w14:paraId="2B4F6E0A" w14:textId="77777777" w:rsidR="0012265D" w:rsidRDefault="0012265D">
      <w:pPr>
        <w:pStyle w:val="ConsPlusNormal"/>
        <w:spacing w:before="220"/>
        <w:ind w:firstLine="540"/>
        <w:jc w:val="both"/>
      </w:pPr>
      <w:r>
        <w:t xml:space="preserve">в автоматический электронный аппарат, торговый автомат встроен кассовый суммирующий аппарат с установленным средством контроля налоговых органов, использование которого не допускается в соответствии с </w:t>
      </w:r>
      <w:hyperlink w:anchor="P278">
        <w:r>
          <w:rPr>
            <w:color w:val="0000FF"/>
          </w:rPr>
          <w:t>пунктом 17</w:t>
        </w:r>
      </w:hyperlink>
      <w:r>
        <w:t xml:space="preserve"> настоящего Положения;</w:t>
      </w:r>
    </w:p>
    <w:p w14:paraId="213D3626" w14:textId="77777777" w:rsidR="0012265D" w:rsidRDefault="0012265D">
      <w:pPr>
        <w:pStyle w:val="ConsPlusNormal"/>
        <w:spacing w:before="220"/>
        <w:ind w:firstLine="540"/>
        <w:jc w:val="both"/>
      </w:pPr>
      <w:r>
        <w:t xml:space="preserve">в автоматический электронный аппарат, торговый автомат установлена программная касса или автоматическим электронным аппаратом, торговым автоматом осуществляется взаимодействие с программной кассой, размещенной в центре обработки данных оператора программной кассовой системы, использование которой не допускается в соответствии с </w:t>
      </w:r>
      <w:hyperlink w:anchor="P333">
        <w:r>
          <w:rPr>
            <w:color w:val="0000FF"/>
          </w:rPr>
          <w:t>пунктом 25</w:t>
        </w:r>
      </w:hyperlink>
      <w:r>
        <w:t xml:space="preserve"> настоящего Положения.</w:t>
      </w:r>
    </w:p>
    <w:p w14:paraId="44531257" w14:textId="77777777" w:rsidR="0012265D" w:rsidRDefault="0012265D">
      <w:pPr>
        <w:pStyle w:val="ConsPlusNormal"/>
        <w:jc w:val="both"/>
      </w:pPr>
      <w:r>
        <w:t xml:space="preserve">(п. 33 в ред. </w:t>
      </w:r>
      <w:hyperlink r:id="rId219">
        <w:r>
          <w:rPr>
            <w:color w:val="0000FF"/>
          </w:rPr>
          <w:t>постановления</w:t>
        </w:r>
      </w:hyperlink>
      <w:r>
        <w:t xml:space="preserve"> Совмина, Нацбанка от 23.10.2023 N 712/19)</w:t>
      </w:r>
    </w:p>
    <w:p w14:paraId="41F378D5" w14:textId="77777777" w:rsidR="0012265D" w:rsidRDefault="0012265D">
      <w:pPr>
        <w:pStyle w:val="ConsPlusNormal"/>
        <w:spacing w:before="220"/>
        <w:ind w:firstLine="540"/>
        <w:jc w:val="both"/>
      </w:pPr>
      <w:r>
        <w:t>34. Изъятие наличных денежных средств из автоматических электронных аппаратов, торговых автоматов осуществляется не реже одного раза в семь дней.</w:t>
      </w:r>
    </w:p>
    <w:p w14:paraId="346F6C6E" w14:textId="77777777" w:rsidR="0012265D" w:rsidRDefault="0012265D">
      <w:pPr>
        <w:pStyle w:val="ConsPlusNormal"/>
        <w:jc w:val="both"/>
      </w:pPr>
      <w:r>
        <w:t xml:space="preserve">(п. 34 в ред. </w:t>
      </w:r>
      <w:hyperlink r:id="rId220">
        <w:r>
          <w:rPr>
            <w:color w:val="0000FF"/>
          </w:rPr>
          <w:t>постановления</w:t>
        </w:r>
      </w:hyperlink>
      <w:r>
        <w:t xml:space="preserve"> Совмина, Нацбанка от 23.10.2023 N 712/19)</w:t>
      </w:r>
    </w:p>
    <w:p w14:paraId="319F84C3" w14:textId="77777777" w:rsidR="0012265D" w:rsidRDefault="001226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7AD225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B50DA6"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D966DA"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4BB954" w14:textId="77777777" w:rsidR="0012265D" w:rsidRDefault="0012265D">
            <w:pPr>
              <w:pStyle w:val="ConsPlusNormal"/>
              <w:jc w:val="both"/>
            </w:pPr>
            <w:r>
              <w:rPr>
                <w:color w:val="392C69"/>
              </w:rPr>
              <w:t>КонсультантПлюс: примечание.</w:t>
            </w:r>
          </w:p>
          <w:p w14:paraId="2E117002" w14:textId="77777777" w:rsidR="0012265D" w:rsidRDefault="0012265D">
            <w:pPr>
              <w:pStyle w:val="ConsPlusNormal"/>
              <w:jc w:val="both"/>
            </w:pPr>
            <w:r>
              <w:rPr>
                <w:color w:val="392C69"/>
              </w:rPr>
              <w:t xml:space="preserve">Административная ответственность за нарушение порядка расчетов в Республике Беларусь предусмотрена </w:t>
            </w:r>
            <w:hyperlink r:id="rId221">
              <w:r>
                <w:rPr>
                  <w:color w:val="0000FF"/>
                </w:rPr>
                <w:t>статьей 13.13</w:t>
              </w:r>
            </w:hyperlink>
            <w:r>
              <w:rPr>
                <w:color w:val="392C69"/>
              </w:rPr>
              <w:t xml:space="preserve"> Кодекса Республики Беларусь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14:paraId="6E02C1CF" w14:textId="77777777" w:rsidR="0012265D" w:rsidRDefault="0012265D">
            <w:pPr>
              <w:pStyle w:val="ConsPlusNormal"/>
            </w:pPr>
          </w:p>
        </w:tc>
      </w:tr>
    </w:tbl>
    <w:p w14:paraId="6AE8F64D"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2098C1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3DE8C7"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17D710"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A24033" w14:textId="77777777" w:rsidR="0012265D" w:rsidRDefault="0012265D">
            <w:pPr>
              <w:pStyle w:val="ConsPlusNormal"/>
              <w:jc w:val="both"/>
            </w:pPr>
            <w:r>
              <w:rPr>
                <w:color w:val="392C69"/>
              </w:rPr>
              <w:t>КонсультантПлюс: примечание.</w:t>
            </w:r>
          </w:p>
          <w:p w14:paraId="5485D7FE" w14:textId="77777777" w:rsidR="0012265D" w:rsidRDefault="0012265D">
            <w:pPr>
              <w:pStyle w:val="ConsPlusNormal"/>
              <w:jc w:val="both"/>
            </w:pPr>
            <w:r>
              <w:rPr>
                <w:color w:val="392C69"/>
              </w:rPr>
              <w:t xml:space="preserve">Инспекцией Министерства по налогам и сборам Республики Беларусь по Могилевской области принято </w:t>
            </w:r>
            <w:hyperlink r:id="rId222">
              <w:r>
                <w:rPr>
                  <w:color w:val="0000FF"/>
                </w:rPr>
                <w:t>разъяснение</w:t>
              </w:r>
            </w:hyperlink>
            <w:r>
              <w:rPr>
                <w:color w:val="392C69"/>
              </w:rPr>
              <w:t xml:space="preserve"> от 23.09.2021 "Физические лица, не являющиеся индивидуальными предпринимателями, не обязаны использовать кассовое оборудование при продаже товаров (работ,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2DBC01AB" w14:textId="77777777" w:rsidR="0012265D" w:rsidRDefault="0012265D">
            <w:pPr>
              <w:pStyle w:val="ConsPlusNormal"/>
            </w:pPr>
          </w:p>
        </w:tc>
      </w:tr>
    </w:tbl>
    <w:p w14:paraId="1F36F2AD" w14:textId="77777777" w:rsidR="0012265D" w:rsidRDefault="0012265D">
      <w:pPr>
        <w:pStyle w:val="ConsPlusNormal"/>
        <w:spacing w:before="280"/>
        <w:jc w:val="center"/>
        <w:outlineLvl w:val="1"/>
      </w:pPr>
      <w:r>
        <w:rPr>
          <w:b/>
        </w:rPr>
        <w:t>ГЛАВА 6</w:t>
      </w:r>
    </w:p>
    <w:p w14:paraId="1A0893D8" w14:textId="77777777" w:rsidR="0012265D" w:rsidRDefault="0012265D">
      <w:pPr>
        <w:pStyle w:val="ConsPlusNormal"/>
        <w:jc w:val="center"/>
      </w:pPr>
      <w:r>
        <w:rPr>
          <w:b/>
        </w:rPr>
        <w:t>ПОРЯДОК ПРИЕМА ПЛАТЕЖЕЙ НАЛИЧНЫМИ ДЕНЕЖНЫМИ СРЕДСТВАМИ ПРИ ПРОДАЖЕ ТОВАРОВ, ВЫПОЛНЕНИИ РАБОТ, ОКАЗАНИИ УСЛУГ БЕЗ ИСПОЛЬЗОВАНИЯ КАССОВОГО ОБОРУДОВАНИЯ, КАРТОЧНЫХ ПЛАТЕЖНЫХ ТЕРМИНАЛОВ</w:t>
      </w:r>
    </w:p>
    <w:p w14:paraId="561C7366" w14:textId="77777777" w:rsidR="0012265D" w:rsidRDefault="0012265D">
      <w:pPr>
        <w:pStyle w:val="ConsPlusNormal"/>
        <w:jc w:val="center"/>
      </w:pPr>
      <w:r>
        <w:t xml:space="preserve">(в ред. </w:t>
      </w:r>
      <w:hyperlink r:id="rId223">
        <w:r>
          <w:rPr>
            <w:color w:val="0000FF"/>
          </w:rPr>
          <w:t>постановления</w:t>
        </w:r>
      </w:hyperlink>
      <w:r>
        <w:t xml:space="preserve"> Совмина, Нацбанка от 07.12.2022 N 841/27)</w:t>
      </w:r>
    </w:p>
    <w:p w14:paraId="1C83F729" w14:textId="77777777" w:rsidR="0012265D" w:rsidRDefault="0012265D">
      <w:pPr>
        <w:pStyle w:val="ConsPlusNormal"/>
        <w:jc w:val="both"/>
      </w:pPr>
    </w:p>
    <w:p w14:paraId="0DAD90FA" w14:textId="77777777" w:rsidR="0012265D" w:rsidRDefault="0012265D">
      <w:pPr>
        <w:pStyle w:val="ConsPlusNormal"/>
        <w:ind w:firstLine="540"/>
        <w:jc w:val="both"/>
      </w:pPr>
      <w:bookmarkStart w:id="41" w:name="P433"/>
      <w:bookmarkEnd w:id="41"/>
      <w:r>
        <w:t>35. Юридические лица и индивидуальные предприниматели вправе принимать платежи в свой адрес наличными денежными средствами при продаже товаров, выполнении работ, оказании услуг и осуществлении лотерейной деятельности без применения кассового оборудования и (или) карточных платежных терминалов в случаях:</w:t>
      </w:r>
    </w:p>
    <w:p w14:paraId="569F7952" w14:textId="77777777" w:rsidR="0012265D" w:rsidRDefault="0012265D">
      <w:pPr>
        <w:pStyle w:val="ConsPlusNormal"/>
        <w:jc w:val="both"/>
      </w:pPr>
      <w:r>
        <w:t xml:space="preserve">(в ред. </w:t>
      </w:r>
      <w:hyperlink r:id="rId224">
        <w:r>
          <w:rPr>
            <w:color w:val="0000FF"/>
          </w:rPr>
          <w:t>постановления</w:t>
        </w:r>
      </w:hyperlink>
      <w:r>
        <w:t xml:space="preserve"> Совмина, Нацбанка от 07.12.2022 N 841/27)</w:t>
      </w:r>
    </w:p>
    <w:p w14:paraId="3EFE28F6"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2DF6E1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764DF8"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99EC73"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10CAF3" w14:textId="77777777" w:rsidR="0012265D" w:rsidRDefault="0012265D">
            <w:pPr>
              <w:pStyle w:val="ConsPlusNormal"/>
            </w:pPr>
            <w:r>
              <w:rPr>
                <w:color w:val="392C69"/>
              </w:rPr>
              <w:t>КонсультантПлюс: примечание.</w:t>
            </w:r>
          </w:p>
          <w:p w14:paraId="6B469794" w14:textId="77777777" w:rsidR="0012265D" w:rsidRDefault="0012265D">
            <w:pPr>
              <w:pStyle w:val="ConsPlusNormal"/>
              <w:jc w:val="both"/>
            </w:pPr>
            <w:r>
              <w:rPr>
                <w:color w:val="392C69"/>
              </w:rPr>
              <w:t xml:space="preserve">По вопросу приема платежей за реализуемые товары, выполняемые работы, оказываемые услуги с использованием карточных платежных терминалов или платежных терминалов в период проведения работ по доработке кассового оборудования до соответствия новым требованиям см. </w:t>
            </w:r>
            <w:hyperlink r:id="rId225">
              <w:r>
                <w:rPr>
                  <w:color w:val="0000FF"/>
                </w:rPr>
                <w:t>письмо</w:t>
              </w:r>
            </w:hyperlink>
            <w:r>
              <w:rPr>
                <w:color w:val="392C69"/>
              </w:rPr>
              <w:t xml:space="preserve"> Министерства по налогам и сборам Республики Беларусь от </w:t>
            </w:r>
            <w:r>
              <w:rPr>
                <w:color w:val="392C69"/>
              </w:rPr>
              <w:lastRenderedPageBreak/>
              <w:t>12.03.2025 N 8-2-14/КА-00328.</w:t>
            </w:r>
          </w:p>
        </w:tc>
        <w:tc>
          <w:tcPr>
            <w:tcW w:w="113" w:type="dxa"/>
            <w:tcBorders>
              <w:top w:val="nil"/>
              <w:left w:val="nil"/>
              <w:bottom w:val="nil"/>
              <w:right w:val="nil"/>
            </w:tcBorders>
            <w:shd w:val="clear" w:color="auto" w:fill="F4F3F8"/>
            <w:tcMar>
              <w:top w:w="0" w:type="dxa"/>
              <w:left w:w="0" w:type="dxa"/>
              <w:bottom w:w="0" w:type="dxa"/>
              <w:right w:w="0" w:type="dxa"/>
            </w:tcMar>
          </w:tcPr>
          <w:p w14:paraId="0E31F7AA" w14:textId="77777777" w:rsidR="0012265D" w:rsidRDefault="0012265D">
            <w:pPr>
              <w:pStyle w:val="ConsPlusNormal"/>
            </w:pPr>
          </w:p>
        </w:tc>
      </w:tr>
    </w:tbl>
    <w:p w14:paraId="733B22D9" w14:textId="77777777" w:rsidR="0012265D" w:rsidRDefault="0012265D">
      <w:pPr>
        <w:pStyle w:val="ConsPlusNormal"/>
        <w:spacing w:before="280"/>
        <w:ind w:firstLine="540"/>
        <w:jc w:val="both"/>
      </w:pPr>
      <w:bookmarkStart w:id="42" w:name="P437"/>
      <w:bookmarkEnd w:id="42"/>
      <w:r>
        <w:t>35.1. ремонта кассового оборудования или при временном отсутствии электроэнергии;</w:t>
      </w:r>
    </w:p>
    <w:p w14:paraId="3EB4C99B" w14:textId="77777777" w:rsidR="0012265D" w:rsidRDefault="0012265D">
      <w:pPr>
        <w:pStyle w:val="ConsPlusNormal"/>
        <w:spacing w:before="220"/>
        <w:ind w:firstLine="540"/>
        <w:jc w:val="both"/>
      </w:pPr>
      <w:r>
        <w:t>35.2. исключен;</w:t>
      </w:r>
    </w:p>
    <w:p w14:paraId="38A71301" w14:textId="77777777" w:rsidR="0012265D" w:rsidRDefault="0012265D">
      <w:pPr>
        <w:pStyle w:val="ConsPlusNormal"/>
        <w:jc w:val="both"/>
      </w:pPr>
      <w:r>
        <w:t>(</w:t>
      </w:r>
      <w:proofErr w:type="spellStart"/>
      <w:r>
        <w:t>пп</w:t>
      </w:r>
      <w:proofErr w:type="spellEnd"/>
      <w:r>
        <w:t xml:space="preserve">. 35.2 исключен. - </w:t>
      </w:r>
      <w:hyperlink r:id="rId226">
        <w:r>
          <w:rPr>
            <w:color w:val="0000FF"/>
          </w:rPr>
          <w:t>Постановление</w:t>
        </w:r>
      </w:hyperlink>
      <w:r>
        <w:t xml:space="preserve"> Совмина, Нацбанка от 07.04.2021 N 203/4)</w:t>
      </w:r>
    </w:p>
    <w:p w14:paraId="7C90E314" w14:textId="77777777" w:rsidR="0012265D" w:rsidRDefault="0012265D">
      <w:pPr>
        <w:pStyle w:val="ConsPlusNormal"/>
        <w:spacing w:before="220"/>
        <w:ind w:firstLine="540"/>
        <w:jc w:val="both"/>
      </w:pPr>
      <w:r>
        <w:t>35.3. исключен;</w:t>
      </w:r>
    </w:p>
    <w:p w14:paraId="5D646EAD" w14:textId="77777777" w:rsidR="0012265D" w:rsidRDefault="0012265D">
      <w:pPr>
        <w:pStyle w:val="ConsPlusNormal"/>
        <w:jc w:val="both"/>
      </w:pPr>
      <w:r>
        <w:t>(</w:t>
      </w:r>
      <w:proofErr w:type="spellStart"/>
      <w:r>
        <w:t>пп</w:t>
      </w:r>
      <w:proofErr w:type="spellEnd"/>
      <w:r>
        <w:t xml:space="preserve">. 35.3 исключен. - </w:t>
      </w:r>
      <w:hyperlink r:id="rId227">
        <w:r>
          <w:rPr>
            <w:color w:val="0000FF"/>
          </w:rPr>
          <w:t>Постановление</w:t>
        </w:r>
      </w:hyperlink>
      <w:r>
        <w:t xml:space="preserve"> Совмина, Нацбанка от 07.04.2021 N 203/4)</w:t>
      </w:r>
    </w:p>
    <w:p w14:paraId="70F6B8CA" w14:textId="77777777" w:rsidR="0012265D" w:rsidRDefault="0012265D">
      <w:pPr>
        <w:pStyle w:val="ConsPlusNormal"/>
        <w:spacing w:before="220"/>
        <w:ind w:firstLine="540"/>
        <w:jc w:val="both"/>
      </w:pPr>
      <w:r>
        <w:t>35.4. исключен;</w:t>
      </w:r>
    </w:p>
    <w:p w14:paraId="441C0456" w14:textId="77777777" w:rsidR="0012265D" w:rsidRDefault="0012265D">
      <w:pPr>
        <w:pStyle w:val="ConsPlusNormal"/>
        <w:jc w:val="both"/>
      </w:pPr>
      <w:r>
        <w:t>(</w:t>
      </w:r>
      <w:proofErr w:type="spellStart"/>
      <w:r>
        <w:t>пп</w:t>
      </w:r>
      <w:proofErr w:type="spellEnd"/>
      <w:r>
        <w:t xml:space="preserve">. 35.4 исключен с 1 января 2023 года. - </w:t>
      </w:r>
      <w:hyperlink r:id="rId228">
        <w:r>
          <w:rPr>
            <w:color w:val="0000FF"/>
          </w:rPr>
          <w:t>Постановление</w:t>
        </w:r>
      </w:hyperlink>
      <w:r>
        <w:t xml:space="preserve"> Совмина, Нацбанка от 15.11.2021 N 647/11)</w:t>
      </w:r>
    </w:p>
    <w:p w14:paraId="01DF20E7" w14:textId="77777777" w:rsidR="0012265D" w:rsidRDefault="0012265D">
      <w:pPr>
        <w:pStyle w:val="ConsPlusNormal"/>
        <w:spacing w:before="220"/>
        <w:ind w:firstLine="540"/>
        <w:jc w:val="both"/>
      </w:pPr>
      <w:r>
        <w:t>35.5. исключен;</w:t>
      </w:r>
    </w:p>
    <w:p w14:paraId="67FDE03C" w14:textId="77777777" w:rsidR="0012265D" w:rsidRDefault="0012265D">
      <w:pPr>
        <w:pStyle w:val="ConsPlusNormal"/>
        <w:jc w:val="both"/>
      </w:pPr>
      <w:r>
        <w:t>(</w:t>
      </w:r>
      <w:proofErr w:type="spellStart"/>
      <w:r>
        <w:t>пп</w:t>
      </w:r>
      <w:proofErr w:type="spellEnd"/>
      <w:r>
        <w:t xml:space="preserve">. 35.5 исключен с 1 июля 2025 года. - </w:t>
      </w:r>
      <w:hyperlink r:id="rId229">
        <w:r>
          <w:rPr>
            <w:color w:val="0000FF"/>
          </w:rPr>
          <w:t>Постановление</w:t>
        </w:r>
      </w:hyperlink>
      <w:r>
        <w:t xml:space="preserve"> Совмина, Нацбанка от 23.10.2023 N 712/19)</w:t>
      </w:r>
    </w:p>
    <w:p w14:paraId="11903EFC" w14:textId="77777777" w:rsidR="0012265D" w:rsidRDefault="0012265D">
      <w:pPr>
        <w:pStyle w:val="ConsPlusNormal"/>
        <w:spacing w:before="220"/>
        <w:ind w:firstLine="540"/>
        <w:jc w:val="both"/>
      </w:pPr>
      <w:bookmarkStart w:id="43" w:name="P446"/>
      <w:bookmarkEnd w:id="43"/>
      <w:r>
        <w:t>35.6. продажи проездных документов, билетов, проездных, пригородных, абонементных и международных билетов, плацкарт и доплатных квитанций, талонов, жетонов в автомобильном транспорте, на котором выполняются городские перевозки пассажиров в регулярном сообщении, городском электрическом транспорте, метрополитене, поездах городских, региональных, межрегиональных, международных, коммерческих линий и на железнодорожных станциях (остановочных пунктах) государственного объединения "Белорусская железная дорога", в пунктах их продажи;</w:t>
      </w:r>
    </w:p>
    <w:p w14:paraId="65CD0437" w14:textId="77777777" w:rsidR="0012265D" w:rsidRDefault="0012265D">
      <w:pPr>
        <w:pStyle w:val="ConsPlusNormal"/>
        <w:jc w:val="both"/>
      </w:pPr>
      <w:r>
        <w:t xml:space="preserve">(в ред. постановлений Совмина, Нацбанка от 07.04.2021 </w:t>
      </w:r>
      <w:hyperlink r:id="rId230">
        <w:r>
          <w:rPr>
            <w:color w:val="0000FF"/>
          </w:rPr>
          <w:t>N 203/4</w:t>
        </w:r>
      </w:hyperlink>
      <w:r>
        <w:t xml:space="preserve">, от 07.12.2022 </w:t>
      </w:r>
      <w:hyperlink r:id="rId231">
        <w:r>
          <w:rPr>
            <w:color w:val="0000FF"/>
          </w:rPr>
          <w:t>N 841/27</w:t>
        </w:r>
      </w:hyperlink>
      <w:r>
        <w:t>)</w:t>
      </w:r>
    </w:p>
    <w:p w14:paraId="05279471" w14:textId="77777777" w:rsidR="0012265D" w:rsidRDefault="0012265D">
      <w:pPr>
        <w:pStyle w:val="ConsPlusNormal"/>
        <w:spacing w:before="220"/>
        <w:ind w:firstLine="540"/>
        <w:jc w:val="both"/>
      </w:pPr>
      <w:r>
        <w:t>35.7. исключен;</w:t>
      </w:r>
    </w:p>
    <w:p w14:paraId="5A765A16" w14:textId="77777777" w:rsidR="0012265D" w:rsidRDefault="0012265D">
      <w:pPr>
        <w:pStyle w:val="ConsPlusNormal"/>
        <w:jc w:val="both"/>
      </w:pPr>
      <w:r>
        <w:t>(</w:t>
      </w:r>
      <w:proofErr w:type="spellStart"/>
      <w:r>
        <w:t>пп</w:t>
      </w:r>
      <w:proofErr w:type="spellEnd"/>
      <w:r>
        <w:t xml:space="preserve">. 35.7 исключен с 1 июля 2025 года. - </w:t>
      </w:r>
      <w:hyperlink r:id="rId232">
        <w:r>
          <w:rPr>
            <w:color w:val="0000FF"/>
          </w:rPr>
          <w:t>Постановление</w:t>
        </w:r>
      </w:hyperlink>
      <w:r>
        <w:t xml:space="preserve"> Совмина, Нацбанка от 23.10.2023 N 712/19)</w:t>
      </w:r>
    </w:p>
    <w:p w14:paraId="096AF030"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3D5F21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8D0E05"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5FB294"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52ACAA" w14:textId="77777777" w:rsidR="0012265D" w:rsidRDefault="0012265D">
            <w:pPr>
              <w:pStyle w:val="ConsPlusNormal"/>
              <w:jc w:val="both"/>
            </w:pPr>
            <w:hyperlink r:id="rId233">
              <w:r>
                <w:rPr>
                  <w:color w:val="0000FF"/>
                </w:rPr>
                <w:t>Постановлением</w:t>
              </w:r>
            </w:hyperlink>
            <w:r>
              <w:rPr>
                <w:color w:val="392C69"/>
              </w:rPr>
              <w:t xml:space="preserve"> Совета Министров Республики Беларусь, Национального банка Республики Беларусь от 25.09.2025 N 529/24 подпункт 35.8 изложен в новой редакции, действие которой </w:t>
            </w:r>
            <w:hyperlink r:id="rId234">
              <w:r>
                <w:rPr>
                  <w:color w:val="0000FF"/>
                </w:rPr>
                <w:t>распространяется</w:t>
              </w:r>
            </w:hyperlink>
            <w:r>
              <w:rPr>
                <w:color w:val="392C69"/>
              </w:rPr>
              <w:t xml:space="preserve"> на отношения, возникшие с 1 июля 2025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14B6A185" w14:textId="77777777" w:rsidR="0012265D" w:rsidRDefault="0012265D">
            <w:pPr>
              <w:pStyle w:val="ConsPlusNormal"/>
            </w:pPr>
          </w:p>
        </w:tc>
      </w:tr>
    </w:tbl>
    <w:p w14:paraId="05A01E40" w14:textId="77777777" w:rsidR="0012265D" w:rsidRDefault="0012265D">
      <w:pPr>
        <w:pStyle w:val="ConsPlusNormal"/>
        <w:spacing w:before="280"/>
        <w:ind w:firstLine="540"/>
        <w:jc w:val="both"/>
      </w:pPr>
      <w:bookmarkStart w:id="44" w:name="P451"/>
      <w:bookmarkEnd w:id="44"/>
      <w:r>
        <w:t>35.8. осуществления розничной реализации лекарственных препаратов, медицинских изделий и товаров аптечного ассортимента медицинскими работниками государственных организаций здравоохранения или их структурных подразделений, расположенных в сельских населенных пунктах, в которых отсутствуют аптеки, а также в ходе выездных медицинских осмотров населения такими медицинскими работниками;</w:t>
      </w:r>
    </w:p>
    <w:p w14:paraId="6AB524E3" w14:textId="77777777" w:rsidR="0012265D" w:rsidRDefault="0012265D">
      <w:pPr>
        <w:pStyle w:val="ConsPlusNormal"/>
        <w:jc w:val="both"/>
      </w:pPr>
      <w:r>
        <w:t>(</w:t>
      </w:r>
      <w:proofErr w:type="spellStart"/>
      <w:r>
        <w:t>пп</w:t>
      </w:r>
      <w:proofErr w:type="spellEnd"/>
      <w:r>
        <w:t xml:space="preserve">. 35.8 в ред. </w:t>
      </w:r>
      <w:hyperlink r:id="rId235">
        <w:r>
          <w:rPr>
            <w:color w:val="0000FF"/>
          </w:rPr>
          <w:t>постановления</w:t>
        </w:r>
      </w:hyperlink>
      <w:r>
        <w:t xml:space="preserve"> Совмина, Нацбанка от 25.09.2025 N 529/24)</w:t>
      </w:r>
    </w:p>
    <w:p w14:paraId="4254F5AD" w14:textId="77777777" w:rsidR="0012265D" w:rsidRDefault="0012265D">
      <w:pPr>
        <w:pStyle w:val="ConsPlusNormal"/>
        <w:spacing w:before="220"/>
        <w:ind w:firstLine="540"/>
        <w:jc w:val="both"/>
      </w:pPr>
      <w:r>
        <w:t>35.9. продажи в розлив безалкогольных напитков, кваса, растительного масла (за исключением их продажи в магазинах, павильонах и объектах общественного питания), а также живой рыбы из цистерн;</w:t>
      </w:r>
    </w:p>
    <w:p w14:paraId="5061C630" w14:textId="77777777" w:rsidR="0012265D" w:rsidRDefault="0012265D">
      <w:pPr>
        <w:pStyle w:val="ConsPlusNormal"/>
        <w:jc w:val="both"/>
      </w:pPr>
      <w:r>
        <w:t xml:space="preserve">(в ред. </w:t>
      </w:r>
      <w:hyperlink r:id="rId236">
        <w:r>
          <w:rPr>
            <w:color w:val="0000FF"/>
          </w:rPr>
          <w:t>постановления</w:t>
        </w:r>
      </w:hyperlink>
      <w:r>
        <w:t xml:space="preserve"> Совмина, Нацбанка от 07.04.2021 N 203/4)</w:t>
      </w:r>
    </w:p>
    <w:p w14:paraId="51FCFF32" w14:textId="77777777" w:rsidR="0012265D" w:rsidRDefault="0012265D">
      <w:pPr>
        <w:pStyle w:val="ConsPlusNormal"/>
        <w:spacing w:before="220"/>
        <w:ind w:firstLine="540"/>
        <w:jc w:val="both"/>
      </w:pPr>
      <w:bookmarkStart w:id="45" w:name="P455"/>
      <w:bookmarkEnd w:id="45"/>
      <w:r>
        <w:t xml:space="preserve">35.10. осуществления торговли предметами религиозного культа (за исключением изделий из драгоценных металлов и драгоценных камней) и религиозной литературой, оказания услуг по проведению религиозных обрядов и церемоний в культовых зданиях и сооружениях и на относящихся к ним территориях, а также в иных местах, предоставленных для этих целей религиозным организациям, зарегистрированным в установленном </w:t>
      </w:r>
      <w:hyperlink r:id="rId237">
        <w:r>
          <w:rPr>
            <w:color w:val="0000FF"/>
          </w:rPr>
          <w:t>порядке</w:t>
        </w:r>
      </w:hyperlink>
      <w:r>
        <w:t xml:space="preserve"> на территории Республики Беларусь;</w:t>
      </w:r>
    </w:p>
    <w:p w14:paraId="71D7003F" w14:textId="77777777" w:rsidR="0012265D" w:rsidRDefault="0012265D">
      <w:pPr>
        <w:pStyle w:val="ConsPlusNormal"/>
        <w:spacing w:before="220"/>
        <w:ind w:firstLine="540"/>
        <w:jc w:val="both"/>
      </w:pPr>
      <w:r>
        <w:lastRenderedPageBreak/>
        <w:t>35.11. исключен;</w:t>
      </w:r>
    </w:p>
    <w:p w14:paraId="60315DFB" w14:textId="77777777" w:rsidR="0012265D" w:rsidRDefault="0012265D">
      <w:pPr>
        <w:pStyle w:val="ConsPlusNormal"/>
        <w:jc w:val="both"/>
      </w:pPr>
      <w:r>
        <w:t>(</w:t>
      </w:r>
      <w:proofErr w:type="spellStart"/>
      <w:r>
        <w:t>пп</w:t>
      </w:r>
      <w:proofErr w:type="spellEnd"/>
      <w:r>
        <w:t xml:space="preserve">. 35.11 исключен с 1 июля 2025 года - </w:t>
      </w:r>
      <w:hyperlink r:id="rId238">
        <w:r>
          <w:rPr>
            <w:color w:val="0000FF"/>
          </w:rPr>
          <w:t>Постановление</w:t>
        </w:r>
      </w:hyperlink>
      <w:r>
        <w:t xml:space="preserve"> Совмина, Нацбанка от 23.10.2023 N 712/19)</w:t>
      </w:r>
    </w:p>
    <w:p w14:paraId="60EF5201" w14:textId="77777777" w:rsidR="0012265D" w:rsidRDefault="0012265D">
      <w:pPr>
        <w:pStyle w:val="ConsPlusNormal"/>
        <w:spacing w:before="220"/>
        <w:ind w:firstLine="540"/>
        <w:jc w:val="both"/>
      </w:pPr>
      <w:r>
        <w:t>35.12. исключен;</w:t>
      </w:r>
    </w:p>
    <w:p w14:paraId="5829D8D0" w14:textId="77777777" w:rsidR="0012265D" w:rsidRDefault="0012265D">
      <w:pPr>
        <w:pStyle w:val="ConsPlusNormal"/>
        <w:jc w:val="both"/>
      </w:pPr>
      <w:r>
        <w:t>(</w:t>
      </w:r>
      <w:proofErr w:type="spellStart"/>
      <w:r>
        <w:t>пп</w:t>
      </w:r>
      <w:proofErr w:type="spellEnd"/>
      <w:r>
        <w:t xml:space="preserve">. 35.12 исключен с 1 июля 2025 года. - </w:t>
      </w:r>
      <w:hyperlink r:id="rId239">
        <w:r>
          <w:rPr>
            <w:color w:val="0000FF"/>
          </w:rPr>
          <w:t>Постановление</w:t>
        </w:r>
      </w:hyperlink>
      <w:r>
        <w:t xml:space="preserve"> Совмина, Нацбанка от 23.10.2023 N 712/19)</w:t>
      </w:r>
    </w:p>
    <w:p w14:paraId="586F8558" w14:textId="77777777" w:rsidR="0012265D" w:rsidRDefault="0012265D">
      <w:pPr>
        <w:pStyle w:val="ConsPlusNormal"/>
        <w:spacing w:before="220"/>
        <w:ind w:firstLine="540"/>
        <w:jc w:val="both"/>
      </w:pPr>
      <w:bookmarkStart w:id="46" w:name="P460"/>
      <w:bookmarkEnd w:id="46"/>
      <w:r>
        <w:t>35.13. осуществления адвокатской и нотариальной деятельности;</w:t>
      </w:r>
    </w:p>
    <w:p w14:paraId="495B5C62" w14:textId="77777777" w:rsidR="0012265D" w:rsidRDefault="0012265D">
      <w:pPr>
        <w:pStyle w:val="ConsPlusNormal"/>
        <w:spacing w:before="220"/>
        <w:ind w:firstLine="540"/>
        <w:jc w:val="both"/>
      </w:pPr>
      <w:r>
        <w:t>35.14. исключен;</w:t>
      </w:r>
    </w:p>
    <w:p w14:paraId="50F3E628" w14:textId="77777777" w:rsidR="0012265D" w:rsidRDefault="0012265D">
      <w:pPr>
        <w:pStyle w:val="ConsPlusNormal"/>
        <w:jc w:val="both"/>
      </w:pPr>
      <w:r>
        <w:t>(</w:t>
      </w:r>
      <w:proofErr w:type="spellStart"/>
      <w:r>
        <w:t>пп</w:t>
      </w:r>
      <w:proofErr w:type="spellEnd"/>
      <w:r>
        <w:t xml:space="preserve">. 35.14 исключен. - </w:t>
      </w:r>
      <w:hyperlink r:id="rId240">
        <w:r>
          <w:rPr>
            <w:color w:val="0000FF"/>
          </w:rPr>
          <w:t>Постановление</w:t>
        </w:r>
      </w:hyperlink>
      <w:r>
        <w:t xml:space="preserve"> Совмина, Нацбанка от 07.04.2021 N 203/4)</w:t>
      </w:r>
    </w:p>
    <w:p w14:paraId="37D15C1B" w14:textId="77777777" w:rsidR="0012265D" w:rsidRDefault="0012265D">
      <w:pPr>
        <w:pStyle w:val="ConsPlusNormal"/>
        <w:spacing w:before="220"/>
        <w:ind w:firstLine="540"/>
        <w:jc w:val="both"/>
      </w:pPr>
      <w:bookmarkStart w:id="47" w:name="P463"/>
      <w:bookmarkEnd w:id="47"/>
      <w:r>
        <w:t>35.15. оказания разовых услуг, реализации бывшего в употреблении имущества, при которых прием платежей наличными денежными средствами осуществляется в кассу организации, индивидуальных предпринимателей;</w:t>
      </w:r>
    </w:p>
    <w:p w14:paraId="75C74DE6" w14:textId="77777777" w:rsidR="0012265D" w:rsidRDefault="0012265D">
      <w:pPr>
        <w:pStyle w:val="ConsPlusNormal"/>
        <w:jc w:val="both"/>
      </w:pPr>
      <w:r>
        <w:t xml:space="preserve">(в ред. постановлений Совмина, Нацбанка от 07.04.2021 </w:t>
      </w:r>
      <w:hyperlink r:id="rId241">
        <w:r>
          <w:rPr>
            <w:color w:val="0000FF"/>
          </w:rPr>
          <w:t>N 203/4</w:t>
        </w:r>
      </w:hyperlink>
      <w:r>
        <w:t xml:space="preserve">, от 07.12.2022 </w:t>
      </w:r>
      <w:hyperlink r:id="rId242">
        <w:r>
          <w:rPr>
            <w:color w:val="0000FF"/>
          </w:rPr>
          <w:t>N 841/27</w:t>
        </w:r>
      </w:hyperlink>
      <w:r>
        <w:t>)</w:t>
      </w:r>
    </w:p>
    <w:p w14:paraId="7A046571" w14:textId="77777777" w:rsidR="0012265D" w:rsidRDefault="0012265D">
      <w:pPr>
        <w:pStyle w:val="ConsPlusNormal"/>
        <w:spacing w:before="220"/>
        <w:ind w:firstLine="540"/>
        <w:jc w:val="both"/>
      </w:pPr>
      <w:r>
        <w:t>35.16. исключен;</w:t>
      </w:r>
    </w:p>
    <w:p w14:paraId="15B487AE" w14:textId="77777777" w:rsidR="0012265D" w:rsidRDefault="0012265D">
      <w:pPr>
        <w:pStyle w:val="ConsPlusNormal"/>
        <w:jc w:val="both"/>
      </w:pPr>
      <w:r>
        <w:t>(</w:t>
      </w:r>
      <w:proofErr w:type="spellStart"/>
      <w:r>
        <w:t>пп</w:t>
      </w:r>
      <w:proofErr w:type="spellEnd"/>
      <w:r>
        <w:t xml:space="preserve">. 35.16 исключен с 1 июля 2025 года. - </w:t>
      </w:r>
      <w:hyperlink r:id="rId243">
        <w:r>
          <w:rPr>
            <w:color w:val="0000FF"/>
          </w:rPr>
          <w:t>Постановление</w:t>
        </w:r>
      </w:hyperlink>
      <w:r>
        <w:t xml:space="preserve"> Совмина, Нацбанка от 23.10.2023 N 712/19)</w:t>
      </w:r>
    </w:p>
    <w:p w14:paraId="49C5D9C7" w14:textId="77777777" w:rsidR="0012265D" w:rsidRDefault="0012265D">
      <w:pPr>
        <w:pStyle w:val="ConsPlusNormal"/>
        <w:spacing w:before="220"/>
        <w:ind w:firstLine="540"/>
        <w:jc w:val="both"/>
      </w:pPr>
      <w:r>
        <w:t>35.17. исключен;</w:t>
      </w:r>
    </w:p>
    <w:p w14:paraId="464090A4" w14:textId="77777777" w:rsidR="0012265D" w:rsidRDefault="0012265D">
      <w:pPr>
        <w:pStyle w:val="ConsPlusNormal"/>
        <w:jc w:val="both"/>
      </w:pPr>
      <w:r>
        <w:t>(</w:t>
      </w:r>
      <w:proofErr w:type="spellStart"/>
      <w:r>
        <w:t>пп</w:t>
      </w:r>
      <w:proofErr w:type="spellEnd"/>
      <w:r>
        <w:t xml:space="preserve">. 35.17 исключен с 1 июля 2025 года. - </w:t>
      </w:r>
      <w:hyperlink r:id="rId244">
        <w:r>
          <w:rPr>
            <w:color w:val="0000FF"/>
          </w:rPr>
          <w:t>Постановление</w:t>
        </w:r>
      </w:hyperlink>
      <w:r>
        <w:t xml:space="preserve"> Совмина, Нацбанка от 23.10.2023 N 712/19)</w:t>
      </w:r>
    </w:p>
    <w:p w14:paraId="35F9CC41" w14:textId="77777777" w:rsidR="0012265D" w:rsidRDefault="0012265D">
      <w:pPr>
        <w:pStyle w:val="ConsPlusNormal"/>
        <w:spacing w:before="220"/>
        <w:ind w:firstLine="540"/>
        <w:jc w:val="both"/>
      </w:pPr>
      <w:bookmarkStart w:id="48" w:name="P469"/>
      <w:bookmarkEnd w:id="48"/>
      <w:r>
        <w:t>35.18. осуществления страховой деятельности, посреднической деятельности по страхованию с выдачей страховых полисов (свидетельств, сертификатов), квитанций о приеме наличных денежных средств по формам, установленным Министерством финансов;</w:t>
      </w:r>
    </w:p>
    <w:p w14:paraId="4B1DA9F0" w14:textId="77777777" w:rsidR="0012265D" w:rsidRDefault="0012265D">
      <w:pPr>
        <w:pStyle w:val="ConsPlusNormal"/>
        <w:jc w:val="both"/>
      </w:pPr>
      <w:r>
        <w:t>(</w:t>
      </w:r>
      <w:proofErr w:type="spellStart"/>
      <w:r>
        <w:t>пп</w:t>
      </w:r>
      <w:proofErr w:type="spellEnd"/>
      <w:r>
        <w:t xml:space="preserve">. 35.18 в ред. </w:t>
      </w:r>
      <w:hyperlink r:id="rId245">
        <w:r>
          <w:rPr>
            <w:color w:val="0000FF"/>
          </w:rPr>
          <w:t>постановления</w:t>
        </w:r>
      </w:hyperlink>
      <w:r>
        <w:t xml:space="preserve"> Совмина, Нацбанка от 29.11.2019 N 819/16)</w:t>
      </w:r>
    </w:p>
    <w:p w14:paraId="4C0D2B3D" w14:textId="77777777" w:rsidR="0012265D" w:rsidRDefault="0012265D">
      <w:pPr>
        <w:pStyle w:val="ConsPlusNormal"/>
        <w:spacing w:before="220"/>
        <w:ind w:firstLine="540"/>
        <w:jc w:val="both"/>
      </w:pPr>
      <w:bookmarkStart w:id="49" w:name="P471"/>
      <w:bookmarkEnd w:id="49"/>
      <w:r>
        <w:t>35.19. оказания библиотеками услуг по выдаче литературы;</w:t>
      </w:r>
    </w:p>
    <w:p w14:paraId="30408ED7" w14:textId="77777777" w:rsidR="0012265D" w:rsidRDefault="0012265D">
      <w:pPr>
        <w:pStyle w:val="ConsPlusNormal"/>
        <w:spacing w:before="220"/>
        <w:ind w:firstLine="540"/>
        <w:jc w:val="both"/>
      </w:pPr>
      <w:bookmarkStart w:id="50" w:name="P472"/>
      <w:bookmarkEnd w:id="50"/>
      <w:r>
        <w:t>35.20. продажи (за исключением продажи в торговых объектах) продукции животноводства, растениеводства, пчеловодства и рыболовства, оказания платных услуг населению юридическим лицом или индивидуальным предпринимателем, осуществляющими деятельность по производству сельскохозяйственной продукции, при этом платеж за реализованную продукцию и оказанные услуги производится наличными денежными средствами непосредственно в кассу юридического лица или индивидуального предпринимателя;</w:t>
      </w:r>
    </w:p>
    <w:p w14:paraId="37B4931E" w14:textId="77777777" w:rsidR="0012265D" w:rsidRDefault="0012265D">
      <w:pPr>
        <w:pStyle w:val="ConsPlusNormal"/>
        <w:jc w:val="both"/>
      </w:pPr>
      <w:r>
        <w:t xml:space="preserve">(в ред. </w:t>
      </w:r>
      <w:hyperlink r:id="rId246">
        <w:r>
          <w:rPr>
            <w:color w:val="0000FF"/>
          </w:rPr>
          <w:t>постановления</w:t>
        </w:r>
      </w:hyperlink>
      <w:r>
        <w:t xml:space="preserve"> Совмина, Нацбанка от 07.12.2022 N 841/27)</w:t>
      </w:r>
    </w:p>
    <w:p w14:paraId="257CA48A" w14:textId="77777777" w:rsidR="0012265D" w:rsidRDefault="0012265D">
      <w:pPr>
        <w:pStyle w:val="ConsPlusNormal"/>
        <w:spacing w:before="220"/>
        <w:ind w:firstLine="540"/>
        <w:jc w:val="both"/>
      </w:pPr>
      <w:r>
        <w:t>35.21. исключен;</w:t>
      </w:r>
    </w:p>
    <w:p w14:paraId="39C11647" w14:textId="77777777" w:rsidR="0012265D" w:rsidRDefault="0012265D">
      <w:pPr>
        <w:pStyle w:val="ConsPlusNormal"/>
        <w:jc w:val="both"/>
      </w:pPr>
      <w:r>
        <w:t>(</w:t>
      </w:r>
      <w:proofErr w:type="spellStart"/>
      <w:r>
        <w:t>пп</w:t>
      </w:r>
      <w:proofErr w:type="spellEnd"/>
      <w:r>
        <w:t xml:space="preserve">. 35.21 исключен. - </w:t>
      </w:r>
      <w:hyperlink r:id="rId247">
        <w:r>
          <w:rPr>
            <w:color w:val="0000FF"/>
          </w:rPr>
          <w:t>Постановление</w:t>
        </w:r>
      </w:hyperlink>
      <w:r>
        <w:t xml:space="preserve"> Совмина, Нацбанка от 07.04.2021 N 203/4)</w:t>
      </w:r>
    </w:p>
    <w:p w14:paraId="3F807AF5" w14:textId="77777777" w:rsidR="0012265D" w:rsidRDefault="0012265D">
      <w:pPr>
        <w:pStyle w:val="ConsPlusNormal"/>
        <w:spacing w:before="220"/>
        <w:ind w:firstLine="540"/>
        <w:jc w:val="both"/>
      </w:pPr>
      <w:bookmarkStart w:id="51" w:name="P476"/>
      <w:bookmarkEnd w:id="51"/>
      <w:r>
        <w:t>35.22. продажи товаров, выполнения работ, оказания услуг юридическим лицам и индивидуальным предпринимателям в соответствии с законодательством;</w:t>
      </w:r>
    </w:p>
    <w:p w14:paraId="3EF9E8B0" w14:textId="77777777" w:rsidR="0012265D" w:rsidRDefault="0012265D">
      <w:pPr>
        <w:pStyle w:val="ConsPlusNormal"/>
        <w:jc w:val="both"/>
      </w:pPr>
      <w:r>
        <w:t>(</w:t>
      </w:r>
      <w:proofErr w:type="spellStart"/>
      <w:r>
        <w:t>пп</w:t>
      </w:r>
      <w:proofErr w:type="spellEnd"/>
      <w:r>
        <w:t xml:space="preserve">. 35.22 в ред. </w:t>
      </w:r>
      <w:hyperlink r:id="rId248">
        <w:r>
          <w:rPr>
            <w:color w:val="0000FF"/>
          </w:rPr>
          <w:t>постановления</w:t>
        </w:r>
      </w:hyperlink>
      <w:r>
        <w:t xml:space="preserve"> Совмина, Нацбанка от 07.04.2021 N 203/4)</w:t>
      </w:r>
    </w:p>
    <w:p w14:paraId="1460800E" w14:textId="77777777" w:rsidR="0012265D" w:rsidRDefault="0012265D">
      <w:pPr>
        <w:pStyle w:val="ConsPlusNormal"/>
        <w:spacing w:before="220"/>
        <w:ind w:firstLine="540"/>
        <w:jc w:val="both"/>
      </w:pPr>
      <w:bookmarkStart w:id="52" w:name="P478"/>
      <w:bookmarkEnd w:id="52"/>
      <w:r>
        <w:t>35.23. эксплуатации детских развлекательно-призовых аппаратов (кран-машин), оснащенных одним или несколькими устройствами для приема платежей наличными денежными средствами, с выигрышем призов без денежного выигрыша;</w:t>
      </w:r>
    </w:p>
    <w:p w14:paraId="551D63F0" w14:textId="77777777" w:rsidR="0012265D" w:rsidRDefault="0012265D">
      <w:pPr>
        <w:pStyle w:val="ConsPlusNormal"/>
        <w:jc w:val="both"/>
      </w:pPr>
      <w:r>
        <w:t xml:space="preserve">(в ред. </w:t>
      </w:r>
      <w:hyperlink r:id="rId249">
        <w:r>
          <w:rPr>
            <w:color w:val="0000FF"/>
          </w:rPr>
          <w:t>постановления</w:t>
        </w:r>
      </w:hyperlink>
      <w:r>
        <w:t xml:space="preserve"> Совмина, Нацбанка от 07.12.2022 N 841/27)</w:t>
      </w:r>
    </w:p>
    <w:p w14:paraId="638FD9A2" w14:textId="77777777" w:rsidR="0012265D" w:rsidRDefault="0012265D">
      <w:pPr>
        <w:pStyle w:val="ConsPlusNormal"/>
        <w:spacing w:before="220"/>
        <w:ind w:firstLine="540"/>
        <w:jc w:val="both"/>
      </w:pPr>
      <w:bookmarkStart w:id="53" w:name="P480"/>
      <w:bookmarkEnd w:id="53"/>
      <w:r>
        <w:t>35.24. реализации лотерейных билетов;</w:t>
      </w:r>
    </w:p>
    <w:p w14:paraId="209D07D3" w14:textId="77777777" w:rsidR="0012265D" w:rsidRDefault="0012265D">
      <w:pPr>
        <w:pStyle w:val="ConsPlusNormal"/>
        <w:spacing w:before="220"/>
        <w:ind w:firstLine="540"/>
        <w:jc w:val="both"/>
      </w:pPr>
      <w:bookmarkStart w:id="54" w:name="P481"/>
      <w:bookmarkEnd w:id="54"/>
      <w:r>
        <w:lastRenderedPageBreak/>
        <w:t>35.25. продажи билетов (абонементов) на посещение культурно-зрелищных мероприятий через физических лиц, осуществляющих такую продажу в соответствии с законодательством от имени организаций культуры на основании заключенных с ними гражданско-правовых договоров.</w:t>
      </w:r>
    </w:p>
    <w:p w14:paraId="4341F9AD" w14:textId="77777777" w:rsidR="0012265D" w:rsidRDefault="0012265D">
      <w:pPr>
        <w:pStyle w:val="ConsPlusNormal"/>
        <w:spacing w:before="220"/>
        <w:ind w:firstLine="540"/>
        <w:jc w:val="both"/>
      </w:pPr>
      <w:bookmarkStart w:id="55" w:name="P482"/>
      <w:bookmarkEnd w:id="55"/>
      <w:r>
        <w:t>36. Индивидуальные предприниматели - плательщики единого налога с индивидуальных предпринимателей и иных физических лиц при продаже товаров, выполнении работ, оказании услуг принимают платежи в свой адрес наличными денежными средствами (в том числе при внесении авансовых платежей, предварительной оплаты, задатка и денежных средств, принимаемых в качестве залога) без использования кассового оборудования в течение трех месяцев с даты их государственной регистрации.</w:t>
      </w:r>
    </w:p>
    <w:p w14:paraId="55143B63" w14:textId="77777777" w:rsidR="0012265D" w:rsidRDefault="0012265D">
      <w:pPr>
        <w:pStyle w:val="ConsPlusNormal"/>
        <w:jc w:val="both"/>
      </w:pPr>
      <w:r>
        <w:t xml:space="preserve">(в ред. </w:t>
      </w:r>
      <w:hyperlink r:id="rId250">
        <w:r>
          <w:rPr>
            <w:color w:val="0000FF"/>
          </w:rPr>
          <w:t>постановления</w:t>
        </w:r>
      </w:hyperlink>
      <w:r>
        <w:t xml:space="preserve"> Совмина, Нацбанка от 07.12.2022 N 841/27)</w:t>
      </w:r>
    </w:p>
    <w:p w14:paraId="04372121"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6ECB6E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FEB27F"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12A53A"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597BE8" w14:textId="77777777" w:rsidR="0012265D" w:rsidRDefault="0012265D">
            <w:pPr>
              <w:pStyle w:val="ConsPlusNormal"/>
              <w:jc w:val="both"/>
            </w:pPr>
            <w:r>
              <w:rPr>
                <w:color w:val="392C69"/>
              </w:rPr>
              <w:t>КонсультантПлюс: примечание.</w:t>
            </w:r>
          </w:p>
          <w:p w14:paraId="1CF36B52" w14:textId="77777777" w:rsidR="0012265D" w:rsidRDefault="0012265D">
            <w:pPr>
              <w:pStyle w:val="ConsPlusNormal"/>
              <w:jc w:val="both"/>
            </w:pPr>
            <w:r>
              <w:rPr>
                <w:color w:val="392C69"/>
              </w:rPr>
              <w:t>Автоматизированная система ведения электронного банка данных бланков документов и документов с определенной степенью защиты и печатной продукции размещена на сайте http://blank.bisc.by/.</w:t>
            </w:r>
          </w:p>
        </w:tc>
        <w:tc>
          <w:tcPr>
            <w:tcW w:w="113" w:type="dxa"/>
            <w:tcBorders>
              <w:top w:val="nil"/>
              <w:left w:val="nil"/>
              <w:bottom w:val="nil"/>
              <w:right w:val="nil"/>
            </w:tcBorders>
            <w:shd w:val="clear" w:color="auto" w:fill="F4F3F8"/>
            <w:tcMar>
              <w:top w:w="0" w:type="dxa"/>
              <w:left w:w="0" w:type="dxa"/>
              <w:bottom w:w="0" w:type="dxa"/>
              <w:right w:w="0" w:type="dxa"/>
            </w:tcMar>
          </w:tcPr>
          <w:p w14:paraId="4168DBF7" w14:textId="77777777" w:rsidR="0012265D" w:rsidRDefault="0012265D">
            <w:pPr>
              <w:pStyle w:val="ConsPlusNormal"/>
            </w:pPr>
          </w:p>
        </w:tc>
      </w:tr>
    </w:tbl>
    <w:p w14:paraId="0D6A0AB5"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416D56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296831"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8F009C"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172E39" w14:textId="77777777" w:rsidR="0012265D" w:rsidRDefault="0012265D">
            <w:pPr>
              <w:pStyle w:val="ConsPlusNormal"/>
            </w:pPr>
            <w:r>
              <w:rPr>
                <w:color w:val="392C69"/>
              </w:rPr>
              <w:t>КонсультантПлюс: примечание.</w:t>
            </w:r>
          </w:p>
          <w:p w14:paraId="78551A78" w14:textId="77777777" w:rsidR="0012265D" w:rsidRDefault="0012265D">
            <w:pPr>
              <w:pStyle w:val="ConsPlusNormal"/>
              <w:jc w:val="both"/>
            </w:pPr>
            <w:r>
              <w:rPr>
                <w:color w:val="392C69"/>
              </w:rPr>
              <w:t xml:space="preserve">По вопросу приема платежей за реализуемые товары, выполняемые работы, оказываемые услуги с использованием карточных платежных терминалов или платежных терминалов в период проведения работ по доработке кассового оборудования до соответствия новым требованиям см. </w:t>
            </w:r>
            <w:hyperlink r:id="rId251">
              <w:r>
                <w:rPr>
                  <w:color w:val="0000FF"/>
                </w:rPr>
                <w:t>письмо</w:t>
              </w:r>
            </w:hyperlink>
            <w:r>
              <w:rPr>
                <w:color w:val="392C69"/>
              </w:rPr>
              <w:t xml:space="preserve"> Министерства по налогам и сборам Республики Беларусь от 12.03.2025 N 8-2-14/КА-00328.</w:t>
            </w:r>
          </w:p>
        </w:tc>
        <w:tc>
          <w:tcPr>
            <w:tcW w:w="113" w:type="dxa"/>
            <w:tcBorders>
              <w:top w:val="nil"/>
              <w:left w:val="nil"/>
              <w:bottom w:val="nil"/>
              <w:right w:val="nil"/>
            </w:tcBorders>
            <w:shd w:val="clear" w:color="auto" w:fill="F4F3F8"/>
            <w:tcMar>
              <w:top w:w="0" w:type="dxa"/>
              <w:left w:w="0" w:type="dxa"/>
              <w:bottom w:w="0" w:type="dxa"/>
              <w:right w:w="0" w:type="dxa"/>
            </w:tcMar>
          </w:tcPr>
          <w:p w14:paraId="73E55EA8" w14:textId="77777777" w:rsidR="0012265D" w:rsidRDefault="0012265D">
            <w:pPr>
              <w:pStyle w:val="ConsPlusNormal"/>
            </w:pPr>
          </w:p>
        </w:tc>
      </w:tr>
    </w:tbl>
    <w:p w14:paraId="1AAEB014" w14:textId="77777777" w:rsidR="0012265D" w:rsidRDefault="0012265D">
      <w:pPr>
        <w:pStyle w:val="ConsPlusNormal"/>
        <w:spacing w:before="280"/>
        <w:ind w:firstLine="540"/>
        <w:jc w:val="both"/>
      </w:pPr>
      <w:r>
        <w:t xml:space="preserve">37. Юридические лица и индивидуальные предприниматели, осуществляющие прием платежей в свой адрес наличными денежными средствами (в том числе авансовых платежей, задатка и денежных средств, принимаемых в качестве залога) при продаже товаров, выполнении работ, оказании услуг без применения кассового оборудования и платежных терминалов в случаях, предусмотренных в </w:t>
      </w:r>
      <w:hyperlink w:anchor="P437">
        <w:r>
          <w:rPr>
            <w:color w:val="0000FF"/>
          </w:rPr>
          <w:t>подпунктах 35.1</w:t>
        </w:r>
      </w:hyperlink>
      <w:r>
        <w:t xml:space="preserve"> (если стоимость единицы продаваемого товара составляет либо превышает одну базовую </w:t>
      </w:r>
      <w:hyperlink r:id="rId252">
        <w:r>
          <w:rPr>
            <w:color w:val="0000FF"/>
          </w:rPr>
          <w:t>величину</w:t>
        </w:r>
      </w:hyperlink>
      <w:r>
        <w:t xml:space="preserve">), </w:t>
      </w:r>
      <w:hyperlink w:anchor="P463">
        <w:r>
          <w:rPr>
            <w:color w:val="0000FF"/>
          </w:rPr>
          <w:t>35.15</w:t>
        </w:r>
      </w:hyperlink>
      <w:r>
        <w:t xml:space="preserve">, </w:t>
      </w:r>
      <w:hyperlink w:anchor="P472">
        <w:r>
          <w:rPr>
            <w:color w:val="0000FF"/>
          </w:rPr>
          <w:t>35.20</w:t>
        </w:r>
      </w:hyperlink>
      <w:r>
        <w:t xml:space="preserve"> и </w:t>
      </w:r>
      <w:hyperlink w:anchor="P476">
        <w:r>
          <w:rPr>
            <w:color w:val="0000FF"/>
          </w:rPr>
          <w:t>35.22 пункта 35</w:t>
        </w:r>
      </w:hyperlink>
      <w:r>
        <w:t xml:space="preserve"> и </w:t>
      </w:r>
      <w:hyperlink w:anchor="P482">
        <w:r>
          <w:rPr>
            <w:color w:val="0000FF"/>
          </w:rPr>
          <w:t>пункте 36</w:t>
        </w:r>
      </w:hyperlink>
      <w:r>
        <w:t xml:space="preserve"> настоящего Положения, оформляют в соответствии с законодательством каждый факт приема таких платежей </w:t>
      </w:r>
      <w:hyperlink r:id="rId253">
        <w:r>
          <w:rPr>
            <w:color w:val="0000FF"/>
          </w:rPr>
          <w:t>документом</w:t>
        </w:r>
      </w:hyperlink>
      <w:r>
        <w:t xml:space="preserve"> с определенной степенью защиты, информация об изготовлении и реализации бланка которого включена в электронный </w:t>
      </w:r>
      <w:hyperlink r:id="rId254">
        <w:r>
          <w:rPr>
            <w:color w:val="0000FF"/>
          </w:rPr>
          <w:t>банк</w:t>
        </w:r>
      </w:hyperlink>
      <w:r>
        <w:t xml:space="preserve"> данных бланков документов и документов с определенной степенью защиты и печатной продукции.</w:t>
      </w:r>
    </w:p>
    <w:p w14:paraId="3AA5C163" w14:textId="77777777" w:rsidR="0012265D" w:rsidRDefault="0012265D">
      <w:pPr>
        <w:pStyle w:val="ConsPlusNormal"/>
        <w:jc w:val="both"/>
      </w:pPr>
      <w:r>
        <w:t xml:space="preserve">(в ред. постановлений Совмина, Нацбанка от 07.04.2021 </w:t>
      </w:r>
      <w:hyperlink r:id="rId255">
        <w:r>
          <w:rPr>
            <w:color w:val="0000FF"/>
          </w:rPr>
          <w:t>N 203/4</w:t>
        </w:r>
      </w:hyperlink>
      <w:r>
        <w:t xml:space="preserve">, от 07.12.2022 </w:t>
      </w:r>
      <w:hyperlink r:id="rId256">
        <w:r>
          <w:rPr>
            <w:color w:val="0000FF"/>
          </w:rPr>
          <w:t>N 841/27</w:t>
        </w:r>
      </w:hyperlink>
      <w:r>
        <w:t xml:space="preserve">, от 15.11.2021 </w:t>
      </w:r>
      <w:hyperlink r:id="rId257">
        <w:r>
          <w:rPr>
            <w:color w:val="0000FF"/>
          </w:rPr>
          <w:t>N 647/11</w:t>
        </w:r>
      </w:hyperlink>
      <w:r>
        <w:t xml:space="preserve">, от 23.10.2023 </w:t>
      </w:r>
      <w:hyperlink r:id="rId258">
        <w:r>
          <w:rPr>
            <w:color w:val="0000FF"/>
          </w:rPr>
          <w:t>N 712/19</w:t>
        </w:r>
      </w:hyperlink>
      <w:r>
        <w:t>)</w:t>
      </w:r>
    </w:p>
    <w:p w14:paraId="03F8CFCE" w14:textId="77777777" w:rsidR="0012265D" w:rsidRDefault="0012265D">
      <w:pPr>
        <w:pStyle w:val="ConsPlusNormal"/>
        <w:spacing w:before="220"/>
        <w:ind w:firstLine="540"/>
        <w:jc w:val="both"/>
      </w:pPr>
      <w:r>
        <w:t xml:space="preserve">38. Прием платежей в свой адрес наличными денежными средствами при продаже товаров, выполнении работ, оказании услуг в случаях, указанных в </w:t>
      </w:r>
      <w:hyperlink w:anchor="P437">
        <w:r>
          <w:rPr>
            <w:color w:val="0000FF"/>
          </w:rPr>
          <w:t>подпунктах 35.1</w:t>
        </w:r>
      </w:hyperlink>
      <w:r>
        <w:t xml:space="preserve"> (если стоимость единицы продаваемого товара составляет менее одной базовой величины), </w:t>
      </w:r>
      <w:hyperlink w:anchor="P446">
        <w:r>
          <w:rPr>
            <w:color w:val="0000FF"/>
          </w:rPr>
          <w:t>35.6</w:t>
        </w:r>
      </w:hyperlink>
      <w:r>
        <w:t xml:space="preserve">, </w:t>
      </w:r>
      <w:hyperlink w:anchor="P451">
        <w:r>
          <w:rPr>
            <w:color w:val="0000FF"/>
          </w:rPr>
          <w:t>35.8</w:t>
        </w:r>
      </w:hyperlink>
      <w:r>
        <w:t xml:space="preserve"> - </w:t>
      </w:r>
      <w:hyperlink w:anchor="P455">
        <w:r>
          <w:rPr>
            <w:color w:val="0000FF"/>
          </w:rPr>
          <w:t>35.10</w:t>
        </w:r>
      </w:hyperlink>
      <w:r>
        <w:t xml:space="preserve">, </w:t>
      </w:r>
      <w:hyperlink w:anchor="P471">
        <w:r>
          <w:rPr>
            <w:color w:val="0000FF"/>
          </w:rPr>
          <w:t>35.19</w:t>
        </w:r>
      </w:hyperlink>
      <w:r>
        <w:t xml:space="preserve">, </w:t>
      </w:r>
      <w:hyperlink w:anchor="P478">
        <w:r>
          <w:rPr>
            <w:color w:val="0000FF"/>
          </w:rPr>
          <w:t>35.23</w:t>
        </w:r>
      </w:hyperlink>
      <w:r>
        <w:t xml:space="preserve">, </w:t>
      </w:r>
      <w:hyperlink w:anchor="P481">
        <w:r>
          <w:rPr>
            <w:color w:val="0000FF"/>
          </w:rPr>
          <w:t>35.25 пункта 35</w:t>
        </w:r>
      </w:hyperlink>
      <w:r>
        <w:t xml:space="preserve"> настоящего Положения, осуществляется с отражением в приходных кассовых </w:t>
      </w:r>
      <w:hyperlink r:id="rId259">
        <w:r>
          <w:rPr>
            <w:color w:val="0000FF"/>
          </w:rPr>
          <w:t>ордерах</w:t>
        </w:r>
      </w:hyperlink>
      <w:r>
        <w:t xml:space="preserve"> по окончании рабочего дня (смены), иного периода, определяемого юридическими лицами и индивидуальными предпринимателями, но не реже чем один раз в семь дней общей суммы выручки за рабочий день (смену), иной период, определяемый юридическими лицами и индивидуальными предпринимателями, но не реже одного раза в семь дней.</w:t>
      </w:r>
    </w:p>
    <w:p w14:paraId="7B48C755" w14:textId="77777777" w:rsidR="0012265D" w:rsidRDefault="0012265D">
      <w:pPr>
        <w:pStyle w:val="ConsPlusNormal"/>
        <w:jc w:val="both"/>
      </w:pPr>
      <w:r>
        <w:t xml:space="preserve">(в ред. постановлений Совмина, Нацбанка от 29.11.2019 </w:t>
      </w:r>
      <w:hyperlink r:id="rId260">
        <w:r>
          <w:rPr>
            <w:color w:val="0000FF"/>
          </w:rPr>
          <w:t>N 819/16</w:t>
        </w:r>
      </w:hyperlink>
      <w:r>
        <w:t xml:space="preserve">, от 07.04.2021 </w:t>
      </w:r>
      <w:hyperlink r:id="rId261">
        <w:r>
          <w:rPr>
            <w:color w:val="0000FF"/>
          </w:rPr>
          <w:t>N 203/4</w:t>
        </w:r>
      </w:hyperlink>
      <w:r>
        <w:t xml:space="preserve">, от 07.12.2022 </w:t>
      </w:r>
      <w:hyperlink r:id="rId262">
        <w:r>
          <w:rPr>
            <w:color w:val="0000FF"/>
          </w:rPr>
          <w:t>N 841/27</w:t>
        </w:r>
      </w:hyperlink>
      <w:r>
        <w:t xml:space="preserve">, от 15.11.2021 </w:t>
      </w:r>
      <w:hyperlink r:id="rId263">
        <w:r>
          <w:rPr>
            <w:color w:val="0000FF"/>
          </w:rPr>
          <w:t>N 647/11</w:t>
        </w:r>
      </w:hyperlink>
      <w:r>
        <w:t xml:space="preserve">, от 23.10.2023 </w:t>
      </w:r>
      <w:hyperlink r:id="rId264">
        <w:r>
          <w:rPr>
            <w:color w:val="0000FF"/>
          </w:rPr>
          <w:t>N 712/19</w:t>
        </w:r>
      </w:hyperlink>
      <w:r>
        <w:t>)</w:t>
      </w:r>
    </w:p>
    <w:p w14:paraId="3213FC3E" w14:textId="77777777" w:rsidR="0012265D" w:rsidRDefault="0012265D">
      <w:pPr>
        <w:pStyle w:val="ConsPlusNormal"/>
        <w:spacing w:before="220"/>
        <w:ind w:firstLine="540"/>
        <w:jc w:val="both"/>
      </w:pPr>
      <w:r>
        <w:t xml:space="preserve">39. В случае, предусмотренном в </w:t>
      </w:r>
      <w:hyperlink w:anchor="P446">
        <w:r>
          <w:rPr>
            <w:color w:val="0000FF"/>
          </w:rPr>
          <w:t>подпункте 35.6 пункта 35</w:t>
        </w:r>
      </w:hyperlink>
      <w:r>
        <w:t xml:space="preserve"> настоящего Положения, при отражении юридическими лицами, индивидуальными предпринимателями на бланке </w:t>
      </w:r>
      <w:r>
        <w:lastRenderedPageBreak/>
        <w:t>документа с определенной степенью защиты каждого факта приема платежей в свой адрес наличными денежными средствами оформление приходного кассового ордера по окончании рабочего дня (смены) не требуется.</w:t>
      </w:r>
    </w:p>
    <w:p w14:paraId="43C0B3CF" w14:textId="77777777" w:rsidR="0012265D" w:rsidRDefault="0012265D">
      <w:pPr>
        <w:pStyle w:val="ConsPlusNormal"/>
        <w:jc w:val="both"/>
      </w:pPr>
      <w:r>
        <w:t xml:space="preserve">(п. 39 в ред. </w:t>
      </w:r>
      <w:hyperlink r:id="rId265">
        <w:r>
          <w:rPr>
            <w:color w:val="0000FF"/>
          </w:rPr>
          <w:t>постановления</w:t>
        </w:r>
      </w:hyperlink>
      <w:r>
        <w:t xml:space="preserve"> Совмина, Нацбанка от 23.10.2023 N 712/19)</w:t>
      </w:r>
    </w:p>
    <w:p w14:paraId="52BEEB82" w14:textId="77777777" w:rsidR="0012265D" w:rsidRDefault="0012265D">
      <w:pPr>
        <w:pStyle w:val="ConsPlusNormal"/>
        <w:spacing w:before="220"/>
        <w:ind w:firstLine="540"/>
        <w:jc w:val="both"/>
      </w:pPr>
      <w:r>
        <w:t xml:space="preserve">40. В случаях, указанных в </w:t>
      </w:r>
      <w:hyperlink w:anchor="P460">
        <w:r>
          <w:rPr>
            <w:color w:val="0000FF"/>
          </w:rPr>
          <w:t>подпунктах 35.13</w:t>
        </w:r>
      </w:hyperlink>
      <w:r>
        <w:t xml:space="preserve">, </w:t>
      </w:r>
      <w:hyperlink w:anchor="P469">
        <w:r>
          <w:rPr>
            <w:color w:val="0000FF"/>
          </w:rPr>
          <w:t>35.18</w:t>
        </w:r>
      </w:hyperlink>
      <w:r>
        <w:t xml:space="preserve"> и </w:t>
      </w:r>
      <w:hyperlink w:anchor="P480">
        <w:r>
          <w:rPr>
            <w:color w:val="0000FF"/>
          </w:rPr>
          <w:t>35.24 пункта 35</w:t>
        </w:r>
      </w:hyperlink>
      <w:r>
        <w:t xml:space="preserve"> настоящего Положения, при приеме платежей в свой адрес наличными денежными средствами покупателю (потребителю) продаются (выдаются) документы, оформленные на бланках документов с определенной степенью защиты.</w:t>
      </w:r>
    </w:p>
    <w:p w14:paraId="015DB5DE" w14:textId="77777777" w:rsidR="0012265D" w:rsidRDefault="0012265D">
      <w:pPr>
        <w:pStyle w:val="ConsPlusNormal"/>
        <w:jc w:val="both"/>
      </w:pPr>
      <w:r>
        <w:t xml:space="preserve">(в ред. </w:t>
      </w:r>
      <w:hyperlink r:id="rId266">
        <w:r>
          <w:rPr>
            <w:color w:val="0000FF"/>
          </w:rPr>
          <w:t>постановления</w:t>
        </w:r>
      </w:hyperlink>
      <w:r>
        <w:t xml:space="preserve"> Совмина, Нацбанка от 07.12.2022 N 841/27)</w:t>
      </w:r>
    </w:p>
    <w:p w14:paraId="0316BEBF" w14:textId="77777777" w:rsidR="0012265D" w:rsidRDefault="0012265D">
      <w:pPr>
        <w:pStyle w:val="ConsPlusNormal"/>
        <w:spacing w:before="220"/>
        <w:ind w:firstLine="540"/>
        <w:jc w:val="both"/>
      </w:pPr>
      <w:r>
        <w:t xml:space="preserve">41. Юридические лица и индивидуальные предприниматели вправе принимать платежи в свой адрес наличными денежными средствами при продаже товаров, выполнении работ, оказании услуг и осуществлении лотерейной деятельности без применения кассового оборудования и (или) карточных платежных терминалов в случаях, определенных в настоящей главе, при условии, если этими юридическими лицами и индивидуальными предпринимателями не зарегистрированы в СККО кассовый суммирующий аппарат или программная касса для приема платежей в случаях, перечисленных в </w:t>
      </w:r>
      <w:hyperlink w:anchor="P433">
        <w:r>
          <w:rPr>
            <w:color w:val="0000FF"/>
          </w:rPr>
          <w:t>пункте 35</w:t>
        </w:r>
      </w:hyperlink>
      <w:r>
        <w:t xml:space="preserve"> настоящего Положения.</w:t>
      </w:r>
    </w:p>
    <w:p w14:paraId="1AA0689A" w14:textId="77777777" w:rsidR="0012265D" w:rsidRDefault="0012265D">
      <w:pPr>
        <w:pStyle w:val="ConsPlusNormal"/>
        <w:jc w:val="both"/>
      </w:pPr>
      <w:r>
        <w:t xml:space="preserve">(п. 41 в ред. </w:t>
      </w:r>
      <w:hyperlink r:id="rId267">
        <w:r>
          <w:rPr>
            <w:color w:val="0000FF"/>
          </w:rPr>
          <w:t>постановления</w:t>
        </w:r>
      </w:hyperlink>
      <w:r>
        <w:t xml:space="preserve"> Совмина, Нацбанка от 07.12.2022 N 841/27)</w:t>
      </w:r>
    </w:p>
    <w:p w14:paraId="16D9984D" w14:textId="77777777" w:rsidR="0012265D" w:rsidRDefault="0012265D">
      <w:pPr>
        <w:pStyle w:val="ConsPlusNormal"/>
        <w:jc w:val="both"/>
      </w:pPr>
    </w:p>
    <w:p w14:paraId="34B47D94" w14:textId="77777777" w:rsidR="0012265D" w:rsidRDefault="0012265D">
      <w:pPr>
        <w:pStyle w:val="ConsPlusNormal"/>
        <w:jc w:val="center"/>
        <w:outlineLvl w:val="1"/>
      </w:pPr>
      <w:r>
        <w:rPr>
          <w:b/>
        </w:rPr>
        <w:t>ГЛАВА 7</w:t>
      </w:r>
    </w:p>
    <w:p w14:paraId="0B42706C" w14:textId="77777777" w:rsidR="0012265D" w:rsidRDefault="0012265D">
      <w:pPr>
        <w:pStyle w:val="ConsPlusNormal"/>
        <w:jc w:val="center"/>
      </w:pPr>
      <w:r>
        <w:rPr>
          <w:b/>
        </w:rPr>
        <w:t>ОСОБЕННОСТИ ПРИЕМА ПЛАТЕЖЕЙ ЮРИДИЧЕСКИМИ ЛИЦАМИ И ИНДИВИДУАЛЬНЫМИ ПРЕДПРИНИМАТЕЛЯМИ ПРИ ОСУЩЕСТВЛЕНИИ ИМИ ДЕЯТЕЛЬНОСТИ В КАЧЕСТВЕ ПЛАТЕЖНЫХ АГРЕГАТОРОВ</w:t>
      </w:r>
    </w:p>
    <w:p w14:paraId="0EDF8C4F" w14:textId="77777777" w:rsidR="0012265D" w:rsidRDefault="0012265D">
      <w:pPr>
        <w:pStyle w:val="ConsPlusNormal"/>
        <w:jc w:val="center"/>
      </w:pPr>
      <w:r>
        <w:t xml:space="preserve">(глава 7 введена </w:t>
      </w:r>
      <w:hyperlink r:id="rId268">
        <w:r>
          <w:rPr>
            <w:color w:val="0000FF"/>
          </w:rPr>
          <w:t>постановлением</w:t>
        </w:r>
      </w:hyperlink>
      <w:r>
        <w:t xml:space="preserve"> Совмина от 07.12.2022 N 841/27)</w:t>
      </w:r>
    </w:p>
    <w:p w14:paraId="31165CD9" w14:textId="77777777" w:rsidR="0012265D" w:rsidRDefault="0012265D">
      <w:pPr>
        <w:pStyle w:val="ConsPlusNormal"/>
        <w:jc w:val="center"/>
      </w:pPr>
    </w:p>
    <w:p w14:paraId="41F4BE1F" w14:textId="77777777" w:rsidR="0012265D" w:rsidRDefault="0012265D">
      <w:pPr>
        <w:pStyle w:val="ConsPlusNormal"/>
        <w:ind w:firstLine="540"/>
        <w:jc w:val="both"/>
      </w:pPr>
      <w:bookmarkStart w:id="56" w:name="P503"/>
      <w:bookmarkEnd w:id="56"/>
      <w:r>
        <w:t xml:space="preserve">42. Юридические лица и индивидуальные предприниматели (за исключением указанных в </w:t>
      </w:r>
      <w:hyperlink w:anchor="P154">
        <w:r>
          <w:rPr>
            <w:color w:val="0000FF"/>
          </w:rPr>
          <w:t>части третьей пункта 1</w:t>
        </w:r>
      </w:hyperlink>
      <w:r>
        <w:t xml:space="preserve"> и в </w:t>
      </w:r>
      <w:hyperlink w:anchor="P177">
        <w:r>
          <w:rPr>
            <w:color w:val="0000FF"/>
          </w:rPr>
          <w:t>пункте 3</w:t>
        </w:r>
      </w:hyperlink>
      <w:r>
        <w:t xml:space="preserve"> настоящего Положения), являющиеся платежными агрегаторами, обеспечивают раздельный учет (регистрацию) операций по приему платежей в свой адрес и платежей в адрес третьих лиц, в том числе таких платежей, принимаемых в установленных настоящим Положением случаях с использованием кассового оборудования, и (или) карточных платежных терминалов, и (или) платежных терминалов. При этом раздельный учет (регистрация) операций обеспечивается на используемом кассовом оборудовании, карточном платежном терминале, платежном терминале, если иное не определено в </w:t>
      </w:r>
      <w:hyperlink w:anchor="P506">
        <w:r>
          <w:rPr>
            <w:color w:val="0000FF"/>
          </w:rPr>
          <w:t>пункте 43</w:t>
        </w:r>
      </w:hyperlink>
      <w:r>
        <w:t xml:space="preserve"> настоящего Положения.</w:t>
      </w:r>
    </w:p>
    <w:p w14:paraId="652E7FD1" w14:textId="77777777" w:rsidR="0012265D" w:rsidRDefault="0012265D">
      <w:pPr>
        <w:pStyle w:val="ConsPlusNormal"/>
        <w:spacing w:before="220"/>
        <w:ind w:firstLine="540"/>
        <w:jc w:val="both"/>
      </w:pPr>
      <w:r>
        <w:t xml:space="preserve">Юридические лица и индивидуальные предприниматели, указанные в </w:t>
      </w:r>
      <w:hyperlink w:anchor="P503">
        <w:r>
          <w:rPr>
            <w:color w:val="0000FF"/>
          </w:rPr>
          <w:t>части первой</w:t>
        </w:r>
      </w:hyperlink>
      <w:r>
        <w:t xml:space="preserve"> настоящего пункта, осуществляют прием платежей наличными денежными средствами с использованием кассового оборудования с учетом требований, предусмотренных в настоящем Положении.</w:t>
      </w:r>
    </w:p>
    <w:p w14:paraId="43EA6146" w14:textId="77777777" w:rsidR="0012265D" w:rsidRDefault="0012265D">
      <w:pPr>
        <w:pStyle w:val="ConsPlusNormal"/>
        <w:spacing w:before="220"/>
        <w:ind w:firstLine="540"/>
        <w:jc w:val="both"/>
      </w:pPr>
      <w:r>
        <w:t>Организаторы азартных игр при оказании платежных услуг по приему платежей в адрес третьих лиц используют кассовые суммирующие аппараты с установленным средством контроля налоговых органов или программные кассы.</w:t>
      </w:r>
    </w:p>
    <w:p w14:paraId="11A286EF" w14:textId="77777777" w:rsidR="0012265D" w:rsidRDefault="0012265D">
      <w:pPr>
        <w:pStyle w:val="ConsPlusNormal"/>
        <w:spacing w:before="220"/>
        <w:ind w:firstLine="540"/>
        <w:jc w:val="both"/>
      </w:pPr>
      <w:bookmarkStart w:id="57" w:name="P506"/>
      <w:bookmarkEnd w:id="57"/>
      <w:r>
        <w:t xml:space="preserve">43. Раздельный учет (регистрация) операций в соответствии с </w:t>
      </w:r>
      <w:hyperlink w:anchor="P503">
        <w:r>
          <w:rPr>
            <w:color w:val="0000FF"/>
          </w:rPr>
          <w:t>пунктом 42</w:t>
        </w:r>
      </w:hyperlink>
      <w:r>
        <w:t xml:space="preserve"> настоящего Положения обеспечивается юридическими лицами и индивидуальными предпринимателями с использованием отдельной секции, если кассовое оборудование предусматривает такую возможность, либо с использованием отдельного кассового оборудования для учета операций по приему платежей в адрес третьих лиц, если кассовое оборудование не предусматривает такой возможности.</w:t>
      </w:r>
    </w:p>
    <w:p w14:paraId="231F43C3" w14:textId="77777777" w:rsidR="0012265D" w:rsidRDefault="0012265D">
      <w:pPr>
        <w:pStyle w:val="ConsPlusNormal"/>
        <w:spacing w:before="220"/>
        <w:ind w:firstLine="540"/>
        <w:jc w:val="both"/>
      </w:pPr>
      <w:r>
        <w:t xml:space="preserve">44. Юридические лица и индивидуальные предприниматели, которые одновременно являются платежным агрегатором и владельцем сайта в глобальной компьютерной сети </w:t>
      </w:r>
      <w:r>
        <w:lastRenderedPageBreak/>
        <w:t>Интернет, посредством которого обеспечиваются установление контактов и совершение сделок между продавцами, осуществляющими продажу товаров (выполнение работ, оказание услуг), и покупателями (потребителями) указанных товаров (работ, услуг), а также прием платежей за указанные товары (работы, услуги) только в безналичной форме, в том числе с использованием карточного платежного терминала, вправе осуществлять прием таких платежей без использования кассового оборудования.</w:t>
      </w:r>
    </w:p>
    <w:p w14:paraId="01774784" w14:textId="77777777" w:rsidR="0012265D" w:rsidRDefault="0012265D">
      <w:pPr>
        <w:pStyle w:val="ConsPlusNormal"/>
        <w:spacing w:before="220"/>
        <w:ind w:firstLine="540"/>
        <w:jc w:val="both"/>
      </w:pPr>
      <w:bookmarkStart w:id="58" w:name="P508"/>
      <w:bookmarkEnd w:id="58"/>
      <w:r>
        <w:t>45. При получении от платежных агрегаторов платежей за реализуемые товары, подлежащие маркировке, продавцы таких товаров обеспечивают передачу информации, содержащейся в коде маркировки, в СККО посредством открытого интерфейса программирования приложений, предоставленного республиканским унитарным предприятием "Информационно-издательский центр по налогам и сборам".</w:t>
      </w:r>
    </w:p>
    <w:p w14:paraId="57FF44DB" w14:textId="77777777" w:rsidR="0012265D" w:rsidRDefault="0012265D">
      <w:pPr>
        <w:pStyle w:val="ConsPlusNormal"/>
        <w:jc w:val="both"/>
      </w:pPr>
      <w:r>
        <w:t xml:space="preserve">(часть первая п. 45 в ред. </w:t>
      </w:r>
      <w:hyperlink r:id="rId269">
        <w:r>
          <w:rPr>
            <w:color w:val="0000FF"/>
          </w:rPr>
          <w:t>постановления</w:t>
        </w:r>
      </w:hyperlink>
      <w:r>
        <w:t xml:space="preserve"> Совмина от 02.07.2025 N 367/19)</w:t>
      </w:r>
    </w:p>
    <w:p w14:paraId="77015E59" w14:textId="77777777" w:rsidR="0012265D" w:rsidRDefault="0012265D">
      <w:pPr>
        <w:pStyle w:val="ConsPlusNormal"/>
        <w:spacing w:before="220"/>
        <w:ind w:firstLine="540"/>
        <w:jc w:val="both"/>
      </w:pPr>
      <w:r>
        <w:t xml:space="preserve">Платежный агрегатор на основании заключаемых договоров с продавцами товаров может обеспечивать передачу информации, указанной в </w:t>
      </w:r>
      <w:hyperlink w:anchor="P508">
        <w:r>
          <w:rPr>
            <w:color w:val="0000FF"/>
          </w:rPr>
          <w:t>части первой</w:t>
        </w:r>
      </w:hyperlink>
      <w:r>
        <w:t xml:space="preserve"> настоящего пункта.</w:t>
      </w:r>
    </w:p>
    <w:p w14:paraId="0A8D6B01" w14:textId="77777777" w:rsidR="0012265D" w:rsidRDefault="0012265D">
      <w:pPr>
        <w:pStyle w:val="ConsPlusNormal"/>
        <w:jc w:val="both"/>
      </w:pPr>
      <w:r>
        <w:t xml:space="preserve">(п. 45 введен </w:t>
      </w:r>
      <w:hyperlink r:id="rId270">
        <w:r>
          <w:rPr>
            <w:color w:val="0000FF"/>
          </w:rPr>
          <w:t>постановлением</w:t>
        </w:r>
      </w:hyperlink>
      <w:r>
        <w:t xml:space="preserve"> Совмина от 07.12.2022 N 841/27)</w:t>
      </w:r>
    </w:p>
    <w:p w14:paraId="6E4EC3C7" w14:textId="77777777" w:rsidR="0012265D" w:rsidRDefault="0012265D">
      <w:pPr>
        <w:pStyle w:val="ConsPlusNormal"/>
        <w:jc w:val="both"/>
      </w:pPr>
    </w:p>
    <w:p w14:paraId="5EB98EE5" w14:textId="77777777" w:rsidR="0012265D" w:rsidRDefault="0012265D">
      <w:pPr>
        <w:pStyle w:val="ConsPlusNormal"/>
        <w:jc w:val="center"/>
        <w:outlineLvl w:val="1"/>
      </w:pPr>
      <w:r>
        <w:rPr>
          <w:b/>
        </w:rPr>
        <w:t>ГЛАВА 8</w:t>
      </w:r>
    </w:p>
    <w:p w14:paraId="0FABCCB9" w14:textId="77777777" w:rsidR="0012265D" w:rsidRDefault="0012265D">
      <w:pPr>
        <w:pStyle w:val="ConsPlusNormal"/>
        <w:jc w:val="center"/>
      </w:pPr>
      <w:r>
        <w:rPr>
          <w:b/>
        </w:rPr>
        <w:t>ОСОБЕННОСТИ ПРИЕМА ПЛАТЕЖЕЙ ЮРИДИЧЕСКИМИ ЛИЦАМИ И ИНДИВИДУАЛЬНЫМИ ПРЕДПРИНИМАТЕЛЯМИ, ЯВЛЯЮЩИМИСЯ ВЛАДЕЛЬЦАМИ ЭЛЕКТРОННЫХ ИНФОРМАЦИОННЫХ СИСТЕМ</w:t>
      </w:r>
    </w:p>
    <w:p w14:paraId="4CD98D67" w14:textId="77777777" w:rsidR="0012265D" w:rsidRDefault="0012265D">
      <w:pPr>
        <w:pStyle w:val="ConsPlusNormal"/>
        <w:jc w:val="center"/>
      </w:pPr>
      <w:r>
        <w:t xml:space="preserve">(введена </w:t>
      </w:r>
      <w:hyperlink r:id="rId271">
        <w:r>
          <w:rPr>
            <w:color w:val="0000FF"/>
          </w:rPr>
          <w:t>постановлением</w:t>
        </w:r>
      </w:hyperlink>
      <w:r>
        <w:t xml:space="preserve"> Совмина от 07.12.2022 N 841/27)</w:t>
      </w:r>
    </w:p>
    <w:p w14:paraId="51128B19" w14:textId="77777777" w:rsidR="0012265D" w:rsidRDefault="0012265D">
      <w:pPr>
        <w:pStyle w:val="ConsPlusNormal"/>
        <w:jc w:val="center"/>
      </w:pPr>
    </w:p>
    <w:p w14:paraId="4F6F2063" w14:textId="77777777" w:rsidR="0012265D" w:rsidRDefault="0012265D">
      <w:pPr>
        <w:pStyle w:val="ConsPlusNormal"/>
        <w:ind w:firstLine="540"/>
        <w:jc w:val="both"/>
      </w:pPr>
      <w:r>
        <w:t>46. Юридические лица и индивидуальные предприниматели, являющиеся владельцами электронных информационных систем и осуществляющие прием платежей за услуги по автомобильной перевозке пассажиров автомобилями-такси, заказанные и оплаченные посредством электронной информационной системы с использованием только реквизитов банковских платежных карточек, направляют заказчику автомобильной перевозки посредством электронной информационной системы электронную квитанцию на адрес электронной почты, указанный заказчиком такой перевозки при ее заказе.</w:t>
      </w:r>
    </w:p>
    <w:p w14:paraId="753A5BCA" w14:textId="77777777" w:rsidR="0012265D" w:rsidRDefault="0012265D">
      <w:pPr>
        <w:pStyle w:val="ConsPlusNormal"/>
        <w:spacing w:before="220"/>
        <w:ind w:firstLine="540"/>
        <w:jc w:val="both"/>
      </w:pPr>
      <w:r>
        <w:t>47. Электронная квитанция должна содержать:</w:t>
      </w:r>
    </w:p>
    <w:p w14:paraId="5AE04ED0" w14:textId="77777777" w:rsidR="0012265D" w:rsidRDefault="0012265D">
      <w:pPr>
        <w:pStyle w:val="ConsPlusNormal"/>
        <w:spacing w:before="220"/>
        <w:ind w:firstLine="540"/>
        <w:jc w:val="both"/>
      </w:pPr>
      <w:r>
        <w:t>сведения о владельце электронной информационной системы (наименование, фамилия, собственное имя, отчество (если таковое имеется) и место нахождения юридического лица (место жительства индивидуального предпринимателя);</w:t>
      </w:r>
    </w:p>
    <w:p w14:paraId="6A3C7A45" w14:textId="77777777" w:rsidR="0012265D" w:rsidRDefault="0012265D">
      <w:pPr>
        <w:pStyle w:val="ConsPlusNormal"/>
        <w:spacing w:before="220"/>
        <w:ind w:firstLine="540"/>
        <w:jc w:val="both"/>
      </w:pPr>
      <w:r>
        <w:t>сведения об автомобильном перевозчике (наименование, фамилия, собственное имя, отчество (если таковое имеется) и место нахождения юридического лица (место жительства индивидуального предпринимателя);</w:t>
      </w:r>
    </w:p>
    <w:p w14:paraId="2D2B9ACF" w14:textId="77777777" w:rsidR="0012265D" w:rsidRDefault="0012265D">
      <w:pPr>
        <w:pStyle w:val="ConsPlusNormal"/>
        <w:spacing w:before="220"/>
        <w:ind w:firstLine="540"/>
        <w:jc w:val="both"/>
      </w:pPr>
      <w:r>
        <w:t>учетные номера плательщика - владельца электронной информационной системы и автомобильного перевозчика;</w:t>
      </w:r>
    </w:p>
    <w:p w14:paraId="7CDEC6B2" w14:textId="77777777" w:rsidR="0012265D" w:rsidRDefault="0012265D">
      <w:pPr>
        <w:pStyle w:val="ConsPlusNormal"/>
        <w:spacing w:before="220"/>
        <w:ind w:firstLine="540"/>
        <w:jc w:val="both"/>
      </w:pPr>
      <w:r>
        <w:t>сведения о выполнении заказа на автомобильную перевозку пассажира автомобилем-такси (номер и дата заказа, фамилия и инициалы заказчика, начальный и конечный пункты маршрута, расстояние автомобильной перевозки, дата и время ее начала и окончания, общее время поездки, фамилия и инициалы водителя, регистрационный знак транспортного средства, стоимость автомобильной перевозки, реквизиты банковской платежной карточки, с использованием которой произведена оплата за автомобильную перевозку (4 последние цифры номера банковской платежной карточки);</w:t>
      </w:r>
    </w:p>
    <w:p w14:paraId="09799028" w14:textId="77777777" w:rsidR="0012265D" w:rsidRDefault="0012265D">
      <w:pPr>
        <w:pStyle w:val="ConsPlusNormal"/>
        <w:spacing w:before="220"/>
        <w:ind w:firstLine="540"/>
        <w:jc w:val="both"/>
      </w:pPr>
      <w:r>
        <w:t xml:space="preserve">информацию о получателе платежа за автомобильную перевозку пассажира автомобилем-такси (наименование, фамилия, собственное имя, отчество (если таковое </w:t>
      </w:r>
      <w:r>
        <w:lastRenderedPageBreak/>
        <w:t>имеется) и место нахождения юридического лица (место жительства индивидуального предпринимателя).</w:t>
      </w:r>
    </w:p>
    <w:p w14:paraId="179BFAD1" w14:textId="77777777" w:rsidR="0012265D" w:rsidRDefault="0012265D">
      <w:pPr>
        <w:pStyle w:val="ConsPlusNormal"/>
        <w:spacing w:before="220"/>
        <w:ind w:firstLine="540"/>
        <w:jc w:val="both"/>
      </w:pPr>
      <w:r>
        <w:t>48. Юридические лица и индивидуальные предприниматели, являющиеся владельцами электронных информационных систем и платежными агрегаторами, принимающими платежи посредством электронной информационной системы с использованием только реквизитов банковских платежных карточек в адрес третьих лиц за выполненные услуги по автомобильным перевозкам пассажиров автомобилями-такси, осуществляют раздельный учет операций по приему платежей в отношении каждого субъекта хозяйствования, оказывающего услуги по перевозке пассажиров автомобилями-такси.</w:t>
      </w:r>
    </w:p>
    <w:p w14:paraId="55F1E4D0" w14:textId="77777777" w:rsidR="0012265D" w:rsidRDefault="0012265D">
      <w:pPr>
        <w:pStyle w:val="ConsPlusNormal"/>
        <w:jc w:val="both"/>
      </w:pPr>
    </w:p>
    <w:p w14:paraId="3BE3E4F1" w14:textId="77777777" w:rsidR="0012265D" w:rsidRDefault="0012265D">
      <w:pPr>
        <w:pStyle w:val="ConsPlusNormal"/>
        <w:jc w:val="both"/>
      </w:pPr>
    </w:p>
    <w:p w14:paraId="30D2C22D" w14:textId="77777777" w:rsidR="0012265D" w:rsidRDefault="0012265D">
      <w:pPr>
        <w:pStyle w:val="ConsPlusNormal"/>
        <w:jc w:val="both"/>
      </w:pPr>
    </w:p>
    <w:p w14:paraId="206FFCE9" w14:textId="77777777" w:rsidR="0012265D" w:rsidRDefault="0012265D">
      <w:pPr>
        <w:pStyle w:val="ConsPlusNormal"/>
        <w:jc w:val="both"/>
      </w:pPr>
    </w:p>
    <w:p w14:paraId="034631D8" w14:textId="77777777" w:rsidR="0012265D" w:rsidRDefault="0012265D">
      <w:pPr>
        <w:pStyle w:val="ConsPlusNormal"/>
        <w:jc w:val="both"/>
      </w:pPr>
    </w:p>
    <w:p w14:paraId="36F2CB9D" w14:textId="77777777" w:rsidR="0012265D" w:rsidRDefault="0012265D">
      <w:pPr>
        <w:pStyle w:val="ConsPlusNormal"/>
        <w:jc w:val="right"/>
        <w:outlineLvl w:val="1"/>
      </w:pPr>
      <w:r>
        <w:t>Приложение</w:t>
      </w:r>
    </w:p>
    <w:p w14:paraId="1B7A1CF5" w14:textId="77777777" w:rsidR="0012265D" w:rsidRDefault="0012265D">
      <w:pPr>
        <w:pStyle w:val="ConsPlusNormal"/>
        <w:jc w:val="right"/>
      </w:pPr>
      <w:r>
        <w:t>к Положению</w:t>
      </w:r>
    </w:p>
    <w:p w14:paraId="36B5A218" w14:textId="77777777" w:rsidR="0012265D" w:rsidRDefault="0012265D">
      <w:pPr>
        <w:pStyle w:val="ConsPlusNormal"/>
        <w:jc w:val="right"/>
      </w:pPr>
      <w:r>
        <w:t>об использовании кассового</w:t>
      </w:r>
    </w:p>
    <w:p w14:paraId="71184A4F" w14:textId="77777777" w:rsidR="0012265D" w:rsidRDefault="0012265D">
      <w:pPr>
        <w:pStyle w:val="ConsPlusNormal"/>
        <w:jc w:val="right"/>
      </w:pPr>
      <w:r>
        <w:t>и иного оборудования</w:t>
      </w:r>
    </w:p>
    <w:p w14:paraId="4BE79F80" w14:textId="77777777" w:rsidR="0012265D" w:rsidRDefault="0012265D">
      <w:pPr>
        <w:pStyle w:val="ConsPlusNormal"/>
        <w:jc w:val="right"/>
      </w:pPr>
      <w:r>
        <w:t>при приеме средств платежа</w:t>
      </w:r>
    </w:p>
    <w:p w14:paraId="0FDED36F" w14:textId="77777777" w:rsidR="0012265D" w:rsidRDefault="0012265D">
      <w:pPr>
        <w:pStyle w:val="ConsPlusNormal"/>
        <w:jc w:val="right"/>
      </w:pPr>
      <w:r>
        <w:t>(в ред. постановлений Совмина, Нацбанка</w:t>
      </w:r>
    </w:p>
    <w:p w14:paraId="72620C4F" w14:textId="77777777" w:rsidR="0012265D" w:rsidRDefault="0012265D">
      <w:pPr>
        <w:pStyle w:val="ConsPlusNormal"/>
        <w:jc w:val="right"/>
      </w:pPr>
      <w:r>
        <w:t xml:space="preserve">от 29.11.2019 </w:t>
      </w:r>
      <w:hyperlink r:id="rId272">
        <w:r>
          <w:rPr>
            <w:color w:val="0000FF"/>
          </w:rPr>
          <w:t>N 819/16</w:t>
        </w:r>
      </w:hyperlink>
      <w:r>
        <w:t>,</w:t>
      </w:r>
    </w:p>
    <w:p w14:paraId="367F1B60" w14:textId="77777777" w:rsidR="0012265D" w:rsidRDefault="0012265D">
      <w:pPr>
        <w:pStyle w:val="ConsPlusNormal"/>
        <w:jc w:val="right"/>
      </w:pPr>
      <w:r>
        <w:t xml:space="preserve">от 07.04.2021 </w:t>
      </w:r>
      <w:hyperlink r:id="rId273">
        <w:r>
          <w:rPr>
            <w:color w:val="0000FF"/>
          </w:rPr>
          <w:t>N 203/4</w:t>
        </w:r>
      </w:hyperlink>
      <w:r>
        <w:t>)</w:t>
      </w:r>
    </w:p>
    <w:p w14:paraId="454A0246"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2E9602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460D73"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7EBC55"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0BF4A1" w14:textId="77777777" w:rsidR="0012265D" w:rsidRDefault="0012265D">
            <w:pPr>
              <w:pStyle w:val="ConsPlusNormal"/>
              <w:jc w:val="center"/>
            </w:pPr>
            <w:r>
              <w:rPr>
                <w:color w:val="392C69"/>
              </w:rPr>
              <w:t xml:space="preserve">(в ред. </w:t>
            </w:r>
            <w:hyperlink r:id="rId274">
              <w:r>
                <w:rPr>
                  <w:color w:val="0000FF"/>
                </w:rPr>
                <w:t>постановления</w:t>
              </w:r>
            </w:hyperlink>
            <w:r>
              <w:rPr>
                <w:color w:val="392C69"/>
              </w:rPr>
              <w:t xml:space="preserve"> Совмина, Нацбанка от 29.11.2019 N 819/16)</w:t>
            </w:r>
          </w:p>
        </w:tc>
        <w:tc>
          <w:tcPr>
            <w:tcW w:w="113" w:type="dxa"/>
            <w:tcBorders>
              <w:top w:val="nil"/>
              <w:left w:val="nil"/>
              <w:bottom w:val="nil"/>
              <w:right w:val="nil"/>
            </w:tcBorders>
            <w:shd w:val="clear" w:color="auto" w:fill="F4F3F8"/>
            <w:tcMar>
              <w:top w:w="0" w:type="dxa"/>
              <w:left w:w="0" w:type="dxa"/>
              <w:bottom w:w="0" w:type="dxa"/>
              <w:right w:w="0" w:type="dxa"/>
            </w:tcMar>
          </w:tcPr>
          <w:p w14:paraId="33B47FC2" w14:textId="77777777" w:rsidR="0012265D" w:rsidRDefault="0012265D">
            <w:pPr>
              <w:pStyle w:val="ConsPlusNormal"/>
            </w:pPr>
          </w:p>
        </w:tc>
      </w:tr>
    </w:tbl>
    <w:p w14:paraId="4BFC1D70" w14:textId="77777777" w:rsidR="0012265D" w:rsidRDefault="0012265D">
      <w:pPr>
        <w:pStyle w:val="ConsPlusNormal"/>
      </w:pPr>
    </w:p>
    <w:p w14:paraId="22022084" w14:textId="77777777" w:rsidR="0012265D" w:rsidRDefault="0012265D">
      <w:pPr>
        <w:pStyle w:val="ConsPlusNormal"/>
      </w:pPr>
    </w:p>
    <w:p w14:paraId="46A61EBA" w14:textId="77777777" w:rsidR="0012265D" w:rsidRDefault="0012265D">
      <w:pPr>
        <w:pStyle w:val="ConsPlusNormal"/>
      </w:pPr>
    </w:p>
    <w:p w14:paraId="6DF596F1" w14:textId="77777777" w:rsidR="0012265D" w:rsidRDefault="0012265D">
      <w:pPr>
        <w:pStyle w:val="ConsPlusNormal"/>
        <w:jc w:val="right"/>
      </w:pPr>
      <w:bookmarkStart w:id="59" w:name="P542"/>
      <w:bookmarkEnd w:id="59"/>
      <w:r>
        <w:t>Форма</w:t>
      </w:r>
    </w:p>
    <w:p w14:paraId="01AC7F6F" w14:textId="77777777" w:rsidR="0012265D" w:rsidRDefault="0012265D">
      <w:pPr>
        <w:pStyle w:val="ConsPlusNormal"/>
        <w:jc w:val="both"/>
      </w:pPr>
    </w:p>
    <w:p w14:paraId="51A17DBF" w14:textId="77777777" w:rsidR="0012265D" w:rsidRDefault="0012265D">
      <w:pPr>
        <w:pStyle w:val="ConsPlusNonformat"/>
        <w:jc w:val="both"/>
      </w:pPr>
      <w:r>
        <w:t>___________________________________________________________________________</w:t>
      </w:r>
    </w:p>
    <w:p w14:paraId="3B61D99D" w14:textId="77777777" w:rsidR="0012265D" w:rsidRDefault="0012265D">
      <w:pPr>
        <w:pStyle w:val="ConsPlusNonformat"/>
        <w:jc w:val="both"/>
      </w:pPr>
      <w:r>
        <w:t xml:space="preserve">   (учетный номер плательщика и наименование юридического лица, фамилия,</w:t>
      </w:r>
    </w:p>
    <w:p w14:paraId="33E6229E" w14:textId="77777777" w:rsidR="0012265D" w:rsidRDefault="0012265D">
      <w:pPr>
        <w:pStyle w:val="ConsPlusNonformat"/>
        <w:jc w:val="both"/>
      </w:pPr>
      <w:r>
        <w:t xml:space="preserve">     собственное имя, отчество (если таковое имеется) индивидуального</w:t>
      </w:r>
    </w:p>
    <w:p w14:paraId="1ECAE549" w14:textId="77777777" w:rsidR="0012265D" w:rsidRDefault="0012265D">
      <w:pPr>
        <w:pStyle w:val="ConsPlusNonformat"/>
        <w:jc w:val="both"/>
      </w:pPr>
      <w:r>
        <w:t xml:space="preserve">                             предпринимателя)</w:t>
      </w:r>
    </w:p>
    <w:p w14:paraId="68CAEBD9" w14:textId="77777777" w:rsidR="0012265D" w:rsidRDefault="0012265D">
      <w:pPr>
        <w:pStyle w:val="ConsPlusNonformat"/>
        <w:jc w:val="both"/>
      </w:pPr>
    </w:p>
    <w:p w14:paraId="4BC6C4DD" w14:textId="77777777" w:rsidR="0012265D" w:rsidRDefault="0012265D">
      <w:pPr>
        <w:pStyle w:val="ConsPlusNonformat"/>
        <w:jc w:val="both"/>
      </w:pPr>
      <w:r>
        <w:t xml:space="preserve">                                  </w:t>
      </w:r>
      <w:r>
        <w:rPr>
          <w:b/>
        </w:rPr>
        <w:t>РЕЕСТР</w:t>
      </w:r>
    </w:p>
    <w:p w14:paraId="237B34BE" w14:textId="77777777" w:rsidR="0012265D" w:rsidRDefault="0012265D">
      <w:pPr>
        <w:pStyle w:val="ConsPlusNonformat"/>
        <w:jc w:val="both"/>
      </w:pPr>
      <w:r>
        <w:t xml:space="preserve">    </w:t>
      </w:r>
      <w:r>
        <w:rPr>
          <w:b/>
        </w:rPr>
        <w:t>ошибочно сформированных платежных документов кассового оборудования</w:t>
      </w:r>
    </w:p>
    <w:p w14:paraId="48A32A6D" w14:textId="77777777" w:rsidR="0012265D" w:rsidRDefault="0012265D">
      <w:pPr>
        <w:pStyle w:val="ConsPlusNonformat"/>
        <w:jc w:val="both"/>
      </w:pPr>
    </w:p>
    <w:p w14:paraId="369F636D" w14:textId="77777777" w:rsidR="0012265D" w:rsidRDefault="0012265D">
      <w:pPr>
        <w:pStyle w:val="ConsPlusNonformat"/>
        <w:jc w:val="both"/>
      </w:pPr>
      <w:r>
        <w:t>Кассовое оборудование N ___________________________________________________</w:t>
      </w:r>
    </w:p>
    <w:p w14:paraId="1BB61F8C" w14:textId="77777777" w:rsidR="0012265D" w:rsidRDefault="0012265D">
      <w:pPr>
        <w:pStyle w:val="ConsPlusNonformat"/>
        <w:jc w:val="both"/>
      </w:pPr>
      <w:r>
        <w:t xml:space="preserve">                                   (указывается заводской номер)</w:t>
      </w:r>
    </w:p>
    <w:p w14:paraId="34E4F442" w14:textId="77777777" w:rsidR="0012265D" w:rsidRDefault="0012265D">
      <w:pPr>
        <w:pStyle w:val="ConsPlusNonformat"/>
        <w:jc w:val="both"/>
      </w:pPr>
      <w:r>
        <w:t>___ ___________ 20__ г.</w:t>
      </w:r>
    </w:p>
    <w:p w14:paraId="4E7B5CDF" w14:textId="77777777" w:rsidR="0012265D" w:rsidRDefault="0012265D">
      <w:pPr>
        <w:pStyle w:val="ConsPlusNonformat"/>
        <w:jc w:val="both"/>
      </w:pPr>
      <w:r>
        <w:t>Реестр составлен комиссией в составе:</w:t>
      </w:r>
    </w:p>
    <w:p w14:paraId="6DA6A921" w14:textId="77777777" w:rsidR="0012265D" w:rsidRDefault="0012265D">
      <w:pPr>
        <w:pStyle w:val="ConsPlusNonformat"/>
        <w:jc w:val="both"/>
      </w:pPr>
      <w:r>
        <w:t>заведующий секцией, отделом (при наличии) _________________________________</w:t>
      </w:r>
    </w:p>
    <w:p w14:paraId="2DB35A30" w14:textId="77777777" w:rsidR="0012265D" w:rsidRDefault="0012265D">
      <w:pPr>
        <w:pStyle w:val="ConsPlusNonformat"/>
        <w:jc w:val="both"/>
      </w:pPr>
      <w:r>
        <w:t xml:space="preserve">                                                 (фамилия, инициалы)</w:t>
      </w:r>
    </w:p>
    <w:p w14:paraId="5497BF60" w14:textId="77777777" w:rsidR="0012265D" w:rsidRDefault="0012265D">
      <w:pPr>
        <w:pStyle w:val="ConsPlusNonformat"/>
        <w:jc w:val="both"/>
      </w:pPr>
      <w:r>
        <w:t>кассир ____________________________________________________________________</w:t>
      </w:r>
    </w:p>
    <w:p w14:paraId="5C959AD8" w14:textId="77777777" w:rsidR="0012265D" w:rsidRDefault="0012265D">
      <w:pPr>
        <w:pStyle w:val="ConsPlusNonformat"/>
        <w:jc w:val="both"/>
      </w:pPr>
      <w:r>
        <w:t xml:space="preserve">                              (фамилия, инициалы)</w:t>
      </w:r>
    </w:p>
    <w:p w14:paraId="7262298E" w14:textId="77777777" w:rsidR="0012265D" w:rsidRDefault="0012265D">
      <w:pPr>
        <w:pStyle w:val="ConsPlusNormal"/>
        <w:jc w:val="both"/>
      </w:pPr>
    </w:p>
    <w:p w14:paraId="3AE12BAA" w14:textId="77777777" w:rsidR="0012265D" w:rsidRDefault="0012265D">
      <w:pPr>
        <w:pStyle w:val="ConsPlusNormal"/>
        <w:sectPr w:rsidR="0012265D" w:rsidSect="0012265D">
          <w:pgSz w:w="11905" w:h="16838"/>
          <w:pgMar w:top="1134" w:right="850" w:bottom="1134" w:left="1701" w:header="0" w:footer="0" w:gutter="0"/>
          <w:cols w:space="720"/>
          <w:titlePg/>
        </w:sectPr>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82"/>
        <w:gridCol w:w="2341"/>
        <w:gridCol w:w="2835"/>
        <w:gridCol w:w="3705"/>
      </w:tblGrid>
      <w:tr w:rsidR="0012265D" w14:paraId="1691AC33" w14:textId="77777777">
        <w:tblPrEx>
          <w:tblCellMar>
            <w:top w:w="0" w:type="dxa"/>
            <w:bottom w:w="0" w:type="dxa"/>
          </w:tblCellMar>
        </w:tblPrEx>
        <w:tc>
          <w:tcPr>
            <w:tcW w:w="2682" w:type="dxa"/>
            <w:tcBorders>
              <w:left w:val="nil"/>
            </w:tcBorders>
            <w:tcMar>
              <w:top w:w="0" w:type="dxa"/>
              <w:left w:w="0" w:type="dxa"/>
              <w:bottom w:w="0" w:type="dxa"/>
              <w:right w:w="0" w:type="dxa"/>
            </w:tcMar>
          </w:tcPr>
          <w:p w14:paraId="6B54F4FE" w14:textId="77777777" w:rsidR="0012265D" w:rsidRDefault="0012265D">
            <w:pPr>
              <w:pStyle w:val="ConsPlusNormal"/>
              <w:jc w:val="center"/>
            </w:pPr>
            <w:r>
              <w:lastRenderedPageBreak/>
              <w:t>Номер платежного документа</w:t>
            </w:r>
          </w:p>
        </w:tc>
        <w:tc>
          <w:tcPr>
            <w:tcW w:w="2341" w:type="dxa"/>
            <w:tcMar>
              <w:top w:w="0" w:type="dxa"/>
              <w:left w:w="0" w:type="dxa"/>
              <w:bottom w:w="0" w:type="dxa"/>
              <w:right w:w="0" w:type="dxa"/>
            </w:tcMar>
          </w:tcPr>
          <w:p w14:paraId="3547A51E" w14:textId="77777777" w:rsidR="0012265D" w:rsidRDefault="0012265D">
            <w:pPr>
              <w:pStyle w:val="ConsPlusNormal"/>
              <w:jc w:val="center"/>
            </w:pPr>
            <w:r>
              <w:t>Название отдела (при наличии)</w:t>
            </w:r>
          </w:p>
        </w:tc>
        <w:tc>
          <w:tcPr>
            <w:tcW w:w="2835" w:type="dxa"/>
            <w:tcMar>
              <w:top w:w="0" w:type="dxa"/>
              <w:left w:w="0" w:type="dxa"/>
              <w:bottom w:w="0" w:type="dxa"/>
              <w:right w:w="0" w:type="dxa"/>
            </w:tcMar>
          </w:tcPr>
          <w:p w14:paraId="189638A8" w14:textId="77777777" w:rsidR="0012265D" w:rsidRDefault="0012265D">
            <w:pPr>
              <w:pStyle w:val="ConsPlusNormal"/>
              <w:jc w:val="center"/>
            </w:pPr>
            <w:r>
              <w:t>Сумма платежного документа, рублей</w:t>
            </w:r>
          </w:p>
        </w:tc>
        <w:tc>
          <w:tcPr>
            <w:tcW w:w="3705" w:type="dxa"/>
            <w:tcBorders>
              <w:right w:val="nil"/>
            </w:tcBorders>
            <w:tcMar>
              <w:top w:w="0" w:type="dxa"/>
              <w:left w:w="0" w:type="dxa"/>
              <w:bottom w:w="0" w:type="dxa"/>
              <w:right w:w="0" w:type="dxa"/>
            </w:tcMar>
          </w:tcPr>
          <w:p w14:paraId="560846D1" w14:textId="77777777" w:rsidR="0012265D" w:rsidRDefault="0012265D">
            <w:pPr>
              <w:pStyle w:val="ConsPlusNormal"/>
              <w:jc w:val="center"/>
            </w:pPr>
            <w:r>
              <w:t>Причина неиспользования платежного документа</w:t>
            </w:r>
          </w:p>
        </w:tc>
      </w:tr>
      <w:tr w:rsidR="0012265D" w14:paraId="76D5F454" w14:textId="77777777">
        <w:tblPrEx>
          <w:tblCellMar>
            <w:top w:w="0" w:type="dxa"/>
            <w:bottom w:w="0" w:type="dxa"/>
          </w:tblCellMar>
        </w:tblPrEx>
        <w:tc>
          <w:tcPr>
            <w:tcW w:w="2682" w:type="dxa"/>
            <w:tcBorders>
              <w:left w:val="nil"/>
              <w:bottom w:val="nil"/>
            </w:tcBorders>
            <w:tcMar>
              <w:top w:w="0" w:type="dxa"/>
              <w:left w:w="0" w:type="dxa"/>
              <w:bottom w:w="0" w:type="dxa"/>
              <w:right w:w="0" w:type="dxa"/>
            </w:tcMar>
          </w:tcPr>
          <w:p w14:paraId="6D87E60F" w14:textId="77777777" w:rsidR="0012265D" w:rsidRDefault="0012265D">
            <w:pPr>
              <w:pStyle w:val="ConsPlusNormal"/>
            </w:pPr>
          </w:p>
        </w:tc>
        <w:tc>
          <w:tcPr>
            <w:tcW w:w="2341" w:type="dxa"/>
            <w:tcBorders>
              <w:bottom w:val="nil"/>
            </w:tcBorders>
            <w:tcMar>
              <w:top w:w="0" w:type="dxa"/>
              <w:left w:w="0" w:type="dxa"/>
              <w:bottom w:w="0" w:type="dxa"/>
              <w:right w:w="0" w:type="dxa"/>
            </w:tcMar>
          </w:tcPr>
          <w:p w14:paraId="1191BCDF" w14:textId="77777777" w:rsidR="0012265D" w:rsidRDefault="0012265D">
            <w:pPr>
              <w:pStyle w:val="ConsPlusNormal"/>
            </w:pPr>
          </w:p>
        </w:tc>
        <w:tc>
          <w:tcPr>
            <w:tcW w:w="2835" w:type="dxa"/>
            <w:tcBorders>
              <w:bottom w:val="nil"/>
            </w:tcBorders>
            <w:tcMar>
              <w:top w:w="0" w:type="dxa"/>
              <w:left w:w="0" w:type="dxa"/>
              <w:bottom w:w="0" w:type="dxa"/>
              <w:right w:w="0" w:type="dxa"/>
            </w:tcMar>
          </w:tcPr>
          <w:p w14:paraId="1F076E63" w14:textId="77777777" w:rsidR="0012265D" w:rsidRDefault="0012265D">
            <w:pPr>
              <w:pStyle w:val="ConsPlusNormal"/>
            </w:pPr>
          </w:p>
        </w:tc>
        <w:tc>
          <w:tcPr>
            <w:tcW w:w="3705" w:type="dxa"/>
            <w:tcBorders>
              <w:bottom w:val="nil"/>
              <w:right w:val="nil"/>
            </w:tcBorders>
            <w:tcMar>
              <w:top w:w="0" w:type="dxa"/>
              <w:left w:w="0" w:type="dxa"/>
              <w:bottom w:w="0" w:type="dxa"/>
              <w:right w:w="0" w:type="dxa"/>
            </w:tcMar>
          </w:tcPr>
          <w:p w14:paraId="7B22885B" w14:textId="77777777" w:rsidR="0012265D" w:rsidRDefault="0012265D">
            <w:pPr>
              <w:pStyle w:val="ConsPlusNormal"/>
            </w:pPr>
          </w:p>
        </w:tc>
      </w:tr>
    </w:tbl>
    <w:p w14:paraId="090B42AA" w14:textId="77777777" w:rsidR="0012265D" w:rsidRDefault="0012265D">
      <w:pPr>
        <w:pStyle w:val="ConsPlusNormal"/>
        <w:sectPr w:rsidR="0012265D" w:rsidSect="0012265D">
          <w:pgSz w:w="16838" w:h="11905" w:orient="landscape"/>
          <w:pgMar w:top="1701" w:right="1134" w:bottom="850" w:left="1134" w:header="0" w:footer="0" w:gutter="0"/>
          <w:cols w:space="720"/>
          <w:titlePg/>
        </w:sectPr>
      </w:pPr>
    </w:p>
    <w:p w14:paraId="100928E3" w14:textId="77777777" w:rsidR="0012265D" w:rsidRDefault="0012265D">
      <w:pPr>
        <w:pStyle w:val="ConsPlusNormal"/>
        <w:jc w:val="both"/>
      </w:pPr>
    </w:p>
    <w:p w14:paraId="4A7237A0" w14:textId="77777777" w:rsidR="0012265D" w:rsidRDefault="0012265D">
      <w:pPr>
        <w:pStyle w:val="ConsPlusNonformat"/>
        <w:jc w:val="both"/>
      </w:pPr>
      <w:r>
        <w:t>Всего на сумму ____________________________________________________ рублей.</w:t>
      </w:r>
    </w:p>
    <w:p w14:paraId="1ACCC095" w14:textId="77777777" w:rsidR="0012265D" w:rsidRDefault="0012265D">
      <w:pPr>
        <w:pStyle w:val="ConsPlusNonformat"/>
        <w:jc w:val="both"/>
      </w:pPr>
      <w:r>
        <w:t xml:space="preserve">                                 (сумма прописью)</w:t>
      </w:r>
    </w:p>
    <w:p w14:paraId="3C04C43C" w14:textId="77777777" w:rsidR="0012265D" w:rsidRDefault="0012265D">
      <w:pPr>
        <w:pStyle w:val="ConsPlusNonformat"/>
        <w:jc w:val="both"/>
      </w:pPr>
      <w:r>
        <w:t>Перечисленные  платежные  документы  погашены  и  прилагаются  к настоящему</w:t>
      </w:r>
    </w:p>
    <w:p w14:paraId="1DE8FCCD" w14:textId="77777777" w:rsidR="0012265D" w:rsidRDefault="0012265D">
      <w:pPr>
        <w:pStyle w:val="ConsPlusNonformat"/>
        <w:jc w:val="both"/>
      </w:pPr>
      <w:r>
        <w:t>реестру.</w:t>
      </w:r>
    </w:p>
    <w:p w14:paraId="0E37177F" w14:textId="77777777" w:rsidR="0012265D" w:rsidRDefault="0012265D">
      <w:pPr>
        <w:pStyle w:val="ConsPlusNonformat"/>
        <w:jc w:val="both"/>
      </w:pPr>
      <w:r>
        <w:t>Приложение _______________________________________________________________.</w:t>
      </w:r>
    </w:p>
    <w:p w14:paraId="728D2080" w14:textId="77777777" w:rsidR="0012265D" w:rsidRDefault="0012265D">
      <w:pPr>
        <w:pStyle w:val="ConsPlusNonformat"/>
        <w:jc w:val="both"/>
      </w:pPr>
      <w:r>
        <w:t>Заведующий секцией, отделом (при наличии) _________________________________</w:t>
      </w:r>
    </w:p>
    <w:p w14:paraId="2B24C5A3" w14:textId="77777777" w:rsidR="0012265D" w:rsidRDefault="0012265D">
      <w:pPr>
        <w:pStyle w:val="ConsPlusNonformat"/>
        <w:jc w:val="both"/>
      </w:pPr>
      <w:r>
        <w:t xml:space="preserve">                                                       (подпись)</w:t>
      </w:r>
    </w:p>
    <w:p w14:paraId="3CBED0DC" w14:textId="77777777" w:rsidR="0012265D" w:rsidRDefault="0012265D">
      <w:pPr>
        <w:pStyle w:val="ConsPlusNonformat"/>
        <w:jc w:val="both"/>
      </w:pPr>
      <w:r>
        <w:t>Кассир ______________________</w:t>
      </w:r>
    </w:p>
    <w:p w14:paraId="7F5F6F2B" w14:textId="77777777" w:rsidR="0012265D" w:rsidRDefault="0012265D">
      <w:pPr>
        <w:pStyle w:val="ConsPlusNonformat"/>
        <w:jc w:val="both"/>
      </w:pPr>
      <w:r>
        <w:t xml:space="preserve">             (подпись)</w:t>
      </w:r>
    </w:p>
    <w:p w14:paraId="0B38D05E" w14:textId="77777777" w:rsidR="0012265D" w:rsidRDefault="0012265D">
      <w:pPr>
        <w:pStyle w:val="ConsPlusNormal"/>
        <w:jc w:val="right"/>
      </w:pPr>
      <w:r>
        <w:t>Приложение 2</w:t>
      </w:r>
    </w:p>
    <w:p w14:paraId="1D9E507C" w14:textId="77777777" w:rsidR="0012265D" w:rsidRDefault="0012265D">
      <w:pPr>
        <w:pStyle w:val="ConsPlusNormal"/>
        <w:jc w:val="right"/>
      </w:pPr>
    </w:p>
    <w:p w14:paraId="5D827093" w14:textId="77777777" w:rsidR="0012265D" w:rsidRDefault="0012265D">
      <w:pPr>
        <w:pStyle w:val="ConsPlusNormal"/>
        <w:ind w:firstLine="540"/>
        <w:jc w:val="both"/>
      </w:pPr>
      <w:r>
        <w:t xml:space="preserve">Исключено. - </w:t>
      </w:r>
      <w:hyperlink r:id="rId275">
        <w:r>
          <w:rPr>
            <w:color w:val="0000FF"/>
          </w:rPr>
          <w:t>Постановление</w:t>
        </w:r>
      </w:hyperlink>
      <w:r>
        <w:t xml:space="preserve"> Совмина, Нацбанка от 07.04.2021 N 203/4</w:t>
      </w:r>
    </w:p>
    <w:p w14:paraId="702594D6" w14:textId="77777777" w:rsidR="0012265D" w:rsidRDefault="0012265D">
      <w:pPr>
        <w:pStyle w:val="ConsPlusNormal"/>
        <w:jc w:val="both"/>
      </w:pPr>
    </w:p>
    <w:p w14:paraId="6CCBC2FC" w14:textId="77777777" w:rsidR="0012265D" w:rsidRDefault="0012265D">
      <w:pPr>
        <w:pStyle w:val="ConsPlusNormal"/>
        <w:jc w:val="both"/>
      </w:pPr>
    </w:p>
    <w:p w14:paraId="60043774" w14:textId="77777777" w:rsidR="0012265D" w:rsidRDefault="0012265D">
      <w:pPr>
        <w:pStyle w:val="ConsPlusNormal"/>
        <w:jc w:val="both"/>
      </w:pPr>
    </w:p>
    <w:p w14:paraId="1CD04B5D" w14:textId="77777777" w:rsidR="0012265D" w:rsidRDefault="0012265D">
      <w:pPr>
        <w:pStyle w:val="ConsPlusNormal"/>
        <w:jc w:val="both"/>
      </w:pPr>
    </w:p>
    <w:p w14:paraId="7DE7E9AD" w14:textId="77777777" w:rsidR="0012265D" w:rsidRDefault="0012265D">
      <w:pPr>
        <w:pStyle w:val="ConsPlusNormal"/>
        <w:jc w:val="both"/>
      </w:pPr>
    </w:p>
    <w:p w14:paraId="44FC8935" w14:textId="77777777" w:rsidR="0012265D" w:rsidRDefault="0012265D">
      <w:pPr>
        <w:pStyle w:val="ConsPlusNormal"/>
        <w:jc w:val="right"/>
        <w:outlineLvl w:val="0"/>
      </w:pPr>
      <w:r>
        <w:t>Приложение 1</w:t>
      </w:r>
    </w:p>
    <w:p w14:paraId="27289DBB" w14:textId="77777777" w:rsidR="0012265D" w:rsidRDefault="0012265D">
      <w:pPr>
        <w:pStyle w:val="ConsPlusNormal"/>
        <w:jc w:val="right"/>
      </w:pPr>
      <w:r>
        <w:t>к постановлению</w:t>
      </w:r>
    </w:p>
    <w:p w14:paraId="5C37E2DA" w14:textId="77777777" w:rsidR="0012265D" w:rsidRDefault="0012265D">
      <w:pPr>
        <w:pStyle w:val="ConsPlusNormal"/>
        <w:jc w:val="right"/>
      </w:pPr>
      <w:r>
        <w:t>Совета Министров</w:t>
      </w:r>
    </w:p>
    <w:p w14:paraId="6706AFD1" w14:textId="77777777" w:rsidR="0012265D" w:rsidRDefault="0012265D">
      <w:pPr>
        <w:pStyle w:val="ConsPlusNormal"/>
        <w:jc w:val="right"/>
      </w:pPr>
      <w:r>
        <w:t>Республики Беларусь</w:t>
      </w:r>
    </w:p>
    <w:p w14:paraId="0693D0FA" w14:textId="77777777" w:rsidR="0012265D" w:rsidRDefault="0012265D">
      <w:pPr>
        <w:pStyle w:val="ConsPlusNormal"/>
        <w:jc w:val="right"/>
      </w:pPr>
      <w:r>
        <w:t>и Национального банка</w:t>
      </w:r>
    </w:p>
    <w:p w14:paraId="6FC4B772" w14:textId="77777777" w:rsidR="0012265D" w:rsidRDefault="0012265D">
      <w:pPr>
        <w:pStyle w:val="ConsPlusNormal"/>
        <w:jc w:val="right"/>
      </w:pPr>
      <w:r>
        <w:t>Республики Беларусь</w:t>
      </w:r>
    </w:p>
    <w:p w14:paraId="68BE8C32" w14:textId="77777777" w:rsidR="0012265D" w:rsidRDefault="0012265D">
      <w:pPr>
        <w:pStyle w:val="ConsPlusNormal"/>
        <w:jc w:val="right"/>
      </w:pPr>
      <w:r>
        <w:t>06.07.2011 N 924/16</w:t>
      </w:r>
    </w:p>
    <w:p w14:paraId="711536B3" w14:textId="77777777" w:rsidR="0012265D" w:rsidRDefault="0012265D">
      <w:pPr>
        <w:pStyle w:val="ConsPlusNormal"/>
        <w:jc w:val="right"/>
      </w:pPr>
      <w:r>
        <w:t>(в редакции постановления</w:t>
      </w:r>
    </w:p>
    <w:p w14:paraId="55E05761" w14:textId="77777777" w:rsidR="0012265D" w:rsidRDefault="0012265D">
      <w:pPr>
        <w:pStyle w:val="ConsPlusNormal"/>
        <w:jc w:val="right"/>
      </w:pPr>
      <w:r>
        <w:t>Совета Министров</w:t>
      </w:r>
    </w:p>
    <w:p w14:paraId="1A8502E0" w14:textId="77777777" w:rsidR="0012265D" w:rsidRDefault="0012265D">
      <w:pPr>
        <w:pStyle w:val="ConsPlusNormal"/>
        <w:jc w:val="right"/>
      </w:pPr>
      <w:r>
        <w:t>Республики Беларусь</w:t>
      </w:r>
    </w:p>
    <w:p w14:paraId="7BCC0EA8" w14:textId="77777777" w:rsidR="0012265D" w:rsidRDefault="0012265D">
      <w:pPr>
        <w:pStyle w:val="ConsPlusNormal"/>
        <w:jc w:val="right"/>
      </w:pPr>
      <w:r>
        <w:t>и Национального банка</w:t>
      </w:r>
    </w:p>
    <w:p w14:paraId="5E5B4794" w14:textId="77777777" w:rsidR="0012265D" w:rsidRDefault="0012265D">
      <w:pPr>
        <w:pStyle w:val="ConsPlusNormal"/>
        <w:jc w:val="right"/>
      </w:pPr>
      <w:r>
        <w:t>Республики Беларусь</w:t>
      </w:r>
    </w:p>
    <w:p w14:paraId="6ED5DF0A" w14:textId="77777777" w:rsidR="0012265D" w:rsidRDefault="0012265D">
      <w:pPr>
        <w:pStyle w:val="ConsPlusNormal"/>
        <w:jc w:val="right"/>
      </w:pPr>
      <w:r>
        <w:t>21.05.2014 N 489/7)</w:t>
      </w:r>
    </w:p>
    <w:p w14:paraId="1DDA8084" w14:textId="77777777" w:rsidR="0012265D" w:rsidRDefault="0012265D">
      <w:pPr>
        <w:pStyle w:val="ConsPlusNormal"/>
        <w:jc w:val="both"/>
      </w:pPr>
    </w:p>
    <w:p w14:paraId="6281016C" w14:textId="77777777" w:rsidR="0012265D" w:rsidRDefault="0012265D">
      <w:pPr>
        <w:pStyle w:val="ConsPlusTitle"/>
        <w:jc w:val="center"/>
      </w:pPr>
      <w:bookmarkStart w:id="60" w:name="P601"/>
      <w:bookmarkEnd w:id="60"/>
      <w:r>
        <w:t>ПЕРЕЧЕНЬ</w:t>
      </w:r>
    </w:p>
    <w:p w14:paraId="0A20724A" w14:textId="77777777" w:rsidR="0012265D" w:rsidRDefault="0012265D">
      <w:pPr>
        <w:pStyle w:val="ConsPlusTitle"/>
        <w:jc w:val="center"/>
      </w:pPr>
      <w:r>
        <w:t>ОБЪЕКТОВ (ВИДОВ ДЕЯТЕЛЬНОСТИ), В КОТОРЫХ (ПРИ ОСУЩЕСТВЛЕНИИ КОТОРЫХ) ЮРИДИЧЕСКИЕ ЛИЦА И ИНДИВИДУАЛЬНЫЕ ПРЕДПРИНИМАТЕЛИ УСТАНАВЛИВАЮТ И ИСПОЛЬЗУЮТ КАРТОЧНЫЕ ПЛАТЕЖНЫЕ ТЕРМИНАЛЫ</w:t>
      </w:r>
    </w:p>
    <w:p w14:paraId="19CD437F"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793977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A324F8"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CE2305"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226A6E" w14:textId="77777777" w:rsidR="0012265D" w:rsidRDefault="0012265D">
            <w:pPr>
              <w:pStyle w:val="ConsPlusNormal"/>
              <w:jc w:val="center"/>
            </w:pPr>
            <w:r>
              <w:rPr>
                <w:color w:val="392C69"/>
              </w:rPr>
              <w:t xml:space="preserve">(введен </w:t>
            </w:r>
            <w:hyperlink r:id="rId276">
              <w:r>
                <w:rPr>
                  <w:color w:val="0000FF"/>
                </w:rPr>
                <w:t>постановлением</w:t>
              </w:r>
            </w:hyperlink>
            <w:r>
              <w:rPr>
                <w:color w:val="392C69"/>
              </w:rPr>
              <w:t xml:space="preserve"> Совмина, Нацбанка от 21.05.2014 N 489/7;</w:t>
            </w:r>
          </w:p>
          <w:p w14:paraId="5559E24A" w14:textId="77777777" w:rsidR="0012265D" w:rsidRDefault="0012265D">
            <w:pPr>
              <w:pStyle w:val="ConsPlusNormal"/>
              <w:jc w:val="center"/>
            </w:pPr>
            <w:r>
              <w:rPr>
                <w:color w:val="392C69"/>
              </w:rPr>
              <w:t xml:space="preserve">в ред. постановлений Совмина, Нацбанка от 19.06.2015 </w:t>
            </w:r>
            <w:hyperlink r:id="rId277">
              <w:r>
                <w:rPr>
                  <w:color w:val="0000FF"/>
                </w:rPr>
                <w:t>N 516/15</w:t>
              </w:r>
            </w:hyperlink>
            <w:r>
              <w:rPr>
                <w:color w:val="392C69"/>
              </w:rPr>
              <w:t>,</w:t>
            </w:r>
          </w:p>
          <w:p w14:paraId="744B1309" w14:textId="77777777" w:rsidR="0012265D" w:rsidRDefault="0012265D">
            <w:pPr>
              <w:pStyle w:val="ConsPlusNormal"/>
              <w:jc w:val="center"/>
            </w:pPr>
            <w:r>
              <w:rPr>
                <w:color w:val="392C69"/>
              </w:rPr>
              <w:t xml:space="preserve">от 07.04.2021 </w:t>
            </w:r>
            <w:hyperlink r:id="rId278">
              <w:r>
                <w:rPr>
                  <w:color w:val="0000FF"/>
                </w:rPr>
                <w:t>N 203/4</w:t>
              </w:r>
            </w:hyperlink>
            <w:r>
              <w:rPr>
                <w:color w:val="392C69"/>
              </w:rPr>
              <w:t xml:space="preserve">, от 15.11.2021 </w:t>
            </w:r>
            <w:hyperlink r:id="rId279">
              <w:r>
                <w:rPr>
                  <w:color w:val="0000FF"/>
                </w:rPr>
                <w:t>N 647/11</w:t>
              </w:r>
            </w:hyperlink>
            <w:r>
              <w:rPr>
                <w:color w:val="392C69"/>
              </w:rPr>
              <w:t xml:space="preserve">, от 07.12.2022 </w:t>
            </w:r>
            <w:hyperlink r:id="rId280">
              <w:r>
                <w:rPr>
                  <w:color w:val="0000FF"/>
                </w:rPr>
                <w:t>N 841/27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263E85" w14:textId="77777777" w:rsidR="0012265D" w:rsidRDefault="0012265D">
            <w:pPr>
              <w:pStyle w:val="ConsPlusNormal"/>
            </w:pPr>
          </w:p>
        </w:tc>
      </w:tr>
    </w:tbl>
    <w:p w14:paraId="2C999FAB" w14:textId="77777777" w:rsidR="0012265D" w:rsidRDefault="0012265D">
      <w:pPr>
        <w:pStyle w:val="ConsPlusNormal"/>
        <w:jc w:val="both"/>
      </w:pPr>
    </w:p>
    <w:p w14:paraId="1C8F2A88" w14:textId="77777777" w:rsidR="0012265D" w:rsidRDefault="0012265D">
      <w:pPr>
        <w:pStyle w:val="ConsPlusNormal"/>
        <w:ind w:firstLine="540"/>
        <w:jc w:val="both"/>
      </w:pPr>
      <w:bookmarkStart w:id="61" w:name="P607"/>
      <w:bookmarkEnd w:id="61"/>
      <w:r>
        <w:t>1. Павильоны, киоски, магазины-склады, торговые объекты, расположенные в капитальных строениях (зданиях и сооружениях), за исключением относящихся к передвижным средствам разносной торговли, а также торговых объектов системы потребительской кооперации, расположенных в сельских населенных пунктах, в которых продажу товаров осуществляет один продавец.</w:t>
      </w:r>
    </w:p>
    <w:p w14:paraId="3B5F5ADB" w14:textId="77777777" w:rsidR="0012265D" w:rsidRDefault="0012265D">
      <w:pPr>
        <w:pStyle w:val="ConsPlusNormal"/>
        <w:spacing w:before="220"/>
        <w:ind w:firstLine="540"/>
        <w:jc w:val="both"/>
      </w:pPr>
      <w:r>
        <w:t>2. Объекты общественного питания, расположенные в капитальных строениях (зданиях и сооружениях), за исключением объектов, расположенных в учреждениях общего среднего образования, профессионально-технического образования, специальных общеобразовательных школах (специальных общеобразовательных школах-интернатах), средних школах - училищах олимпийского резерва, специализированных учебно-спортивных учреждениях.</w:t>
      </w:r>
    </w:p>
    <w:p w14:paraId="542D46EB" w14:textId="77777777" w:rsidR="0012265D" w:rsidRDefault="0012265D">
      <w:pPr>
        <w:pStyle w:val="ConsPlusNormal"/>
        <w:spacing w:before="220"/>
        <w:ind w:firstLine="540"/>
        <w:jc w:val="both"/>
      </w:pPr>
      <w:bookmarkStart w:id="62" w:name="P609"/>
      <w:bookmarkEnd w:id="62"/>
      <w:r>
        <w:t xml:space="preserve">3. Объекты бытового обслуживания населения (за исключением объектов бытового </w:t>
      </w:r>
      <w:r>
        <w:lastRenderedPageBreak/>
        <w:t>обслуживания населения с количеством работников, непосредственно оказывающих бытовые услуги, не более одного человека в смену).</w:t>
      </w:r>
    </w:p>
    <w:p w14:paraId="68068A86" w14:textId="77777777" w:rsidR="0012265D" w:rsidRDefault="0012265D">
      <w:pPr>
        <w:pStyle w:val="ConsPlusNormal"/>
        <w:jc w:val="both"/>
      </w:pPr>
      <w:r>
        <w:t xml:space="preserve">(п. 3 в ред. </w:t>
      </w:r>
      <w:hyperlink r:id="rId281">
        <w:r>
          <w:rPr>
            <w:color w:val="0000FF"/>
          </w:rPr>
          <w:t>постановления</w:t>
        </w:r>
      </w:hyperlink>
      <w:r>
        <w:t xml:space="preserve"> Совмина от 07.04.2021 N 203/4)</w:t>
      </w:r>
    </w:p>
    <w:p w14:paraId="5DFD18C2" w14:textId="77777777" w:rsidR="0012265D" w:rsidRDefault="0012265D">
      <w:pPr>
        <w:pStyle w:val="ConsPlusNormal"/>
        <w:spacing w:before="220"/>
        <w:ind w:firstLine="540"/>
        <w:jc w:val="both"/>
      </w:pPr>
      <w:r>
        <w:t>4. Автомобильные стоянки.</w:t>
      </w:r>
    </w:p>
    <w:p w14:paraId="51ABC1C3" w14:textId="77777777" w:rsidR="0012265D" w:rsidRDefault="0012265D">
      <w:pPr>
        <w:pStyle w:val="ConsPlusNormal"/>
        <w:spacing w:before="220"/>
        <w:ind w:firstLine="540"/>
        <w:jc w:val="both"/>
      </w:pPr>
      <w:r>
        <w:t>5. Автозаправочные станции.</w:t>
      </w:r>
    </w:p>
    <w:p w14:paraId="45353646" w14:textId="77777777" w:rsidR="0012265D" w:rsidRDefault="0012265D">
      <w:pPr>
        <w:pStyle w:val="ConsPlusNormal"/>
        <w:spacing w:before="220"/>
        <w:ind w:firstLine="540"/>
        <w:jc w:val="both"/>
      </w:pPr>
      <w:r>
        <w:t>6. Кассы пассажирских терминалов, аэропортов, железнодорожных вокзалов и станций (при обслуживании более 50 пассажиров в сутки и наличии сотовой подвижной электросвязи), кассовые залы станций метрополитена.</w:t>
      </w:r>
    </w:p>
    <w:p w14:paraId="256FEC81" w14:textId="77777777" w:rsidR="0012265D" w:rsidRDefault="0012265D">
      <w:pPr>
        <w:pStyle w:val="ConsPlusNormal"/>
        <w:jc w:val="both"/>
      </w:pPr>
      <w:r>
        <w:t xml:space="preserve">(в ред. </w:t>
      </w:r>
      <w:hyperlink r:id="rId282">
        <w:r>
          <w:rPr>
            <w:color w:val="0000FF"/>
          </w:rPr>
          <w:t>постановления</w:t>
        </w:r>
      </w:hyperlink>
      <w:r>
        <w:t xml:space="preserve"> Совмина, Нацбанка от 07.04.2021 N 203/4)</w:t>
      </w:r>
    </w:p>
    <w:p w14:paraId="51D0D8DE" w14:textId="77777777" w:rsidR="0012265D" w:rsidRDefault="0012265D">
      <w:pPr>
        <w:pStyle w:val="ConsPlusNormal"/>
        <w:spacing w:before="220"/>
        <w:ind w:firstLine="540"/>
        <w:jc w:val="both"/>
      </w:pPr>
      <w:r>
        <w:t>7. Пункты взимания дорожных сборов.</w:t>
      </w:r>
    </w:p>
    <w:p w14:paraId="541CABD7" w14:textId="77777777" w:rsidR="0012265D" w:rsidRDefault="0012265D">
      <w:pPr>
        <w:pStyle w:val="ConsPlusNormal"/>
        <w:spacing w:before="220"/>
        <w:ind w:firstLine="540"/>
        <w:jc w:val="both"/>
      </w:pPr>
      <w:r>
        <w:t>8. Пункты подключения абонентов сотовой подвижной электросвязи (при наличии в данном пункте кассового оборудования).</w:t>
      </w:r>
    </w:p>
    <w:p w14:paraId="6AF94639" w14:textId="77777777" w:rsidR="0012265D" w:rsidRDefault="0012265D">
      <w:pPr>
        <w:pStyle w:val="ConsPlusNormal"/>
        <w:spacing w:before="220"/>
        <w:ind w:firstLine="540"/>
        <w:jc w:val="both"/>
      </w:pPr>
      <w:r>
        <w:t>9. Объекты почтовой связи и электросвязи (отделения и пункты почтовой связи, сервисные центры, пункты коллективного пользования).</w:t>
      </w:r>
    </w:p>
    <w:p w14:paraId="7807E0DB" w14:textId="77777777" w:rsidR="0012265D" w:rsidRDefault="0012265D">
      <w:pPr>
        <w:pStyle w:val="ConsPlusNormal"/>
        <w:spacing w:before="220"/>
        <w:ind w:firstLine="540"/>
        <w:jc w:val="both"/>
      </w:pPr>
      <w:r>
        <w:t>10. Аптеки.</w:t>
      </w:r>
    </w:p>
    <w:p w14:paraId="614A1DFA" w14:textId="77777777" w:rsidR="0012265D" w:rsidRDefault="0012265D">
      <w:pPr>
        <w:pStyle w:val="ConsPlusNormal"/>
        <w:spacing w:before="220"/>
        <w:ind w:firstLine="540"/>
        <w:jc w:val="both"/>
      </w:pPr>
      <w:r>
        <w:t>11. Гостиницы, санатории, дома (базы) отдыха, оздоровительные центры (комплексы).</w:t>
      </w:r>
    </w:p>
    <w:p w14:paraId="736CF9BA" w14:textId="77777777" w:rsidR="0012265D" w:rsidRDefault="0012265D">
      <w:pPr>
        <w:pStyle w:val="ConsPlusNormal"/>
        <w:spacing w:before="220"/>
        <w:ind w:firstLine="540"/>
        <w:jc w:val="both"/>
      </w:pPr>
      <w:r>
        <w:t>12. Игорные заведения.</w:t>
      </w:r>
    </w:p>
    <w:p w14:paraId="36B542B7" w14:textId="77777777" w:rsidR="0012265D" w:rsidRDefault="0012265D">
      <w:pPr>
        <w:pStyle w:val="ConsPlusNormal"/>
        <w:spacing w:before="220"/>
        <w:ind w:firstLine="540"/>
        <w:jc w:val="both"/>
      </w:pPr>
      <w:r>
        <w:t>13. Кассы (кассовые кабины) организаций, оказывающих платные медицинские, риэлтерские и туристические услуги.</w:t>
      </w:r>
    </w:p>
    <w:p w14:paraId="62CD40EB" w14:textId="77777777" w:rsidR="0012265D" w:rsidRDefault="0012265D">
      <w:pPr>
        <w:pStyle w:val="ConsPlusNormal"/>
        <w:spacing w:before="220"/>
        <w:ind w:firstLine="540"/>
        <w:jc w:val="both"/>
      </w:pPr>
      <w:r>
        <w:t>14. Автомобили-такси (за исключением автомобилей-такси, осуществляющих перевозку пассажиров,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w:t>
      </w:r>
    </w:p>
    <w:p w14:paraId="77405A6C" w14:textId="77777777" w:rsidR="0012265D" w:rsidRDefault="0012265D">
      <w:pPr>
        <w:pStyle w:val="ConsPlusNormal"/>
        <w:jc w:val="both"/>
      </w:pPr>
      <w:r>
        <w:t xml:space="preserve">(в ред. </w:t>
      </w:r>
      <w:hyperlink r:id="rId283">
        <w:r>
          <w:rPr>
            <w:color w:val="0000FF"/>
          </w:rPr>
          <w:t>постановления</w:t>
        </w:r>
      </w:hyperlink>
      <w:r>
        <w:t xml:space="preserve"> Совмина от 07.12.2022 N 841/27)</w:t>
      </w:r>
    </w:p>
    <w:p w14:paraId="7AD9E661" w14:textId="77777777" w:rsidR="0012265D" w:rsidRDefault="0012265D">
      <w:pPr>
        <w:pStyle w:val="ConsPlusNormal"/>
        <w:spacing w:before="220"/>
        <w:ind w:firstLine="540"/>
        <w:jc w:val="both"/>
      </w:pPr>
      <w:r>
        <w:t>15. Диагностические станции, осуществляющие технический осмотр транспортных средств.</w:t>
      </w:r>
    </w:p>
    <w:p w14:paraId="14680EE7" w14:textId="77777777" w:rsidR="0012265D" w:rsidRDefault="0012265D">
      <w:pPr>
        <w:pStyle w:val="ConsPlusNormal"/>
        <w:spacing w:before="220"/>
        <w:ind w:firstLine="540"/>
        <w:jc w:val="both"/>
      </w:pPr>
      <w:r>
        <w:t>16. Объекты технического обслуживания и ремонта автомобилей.</w:t>
      </w:r>
    </w:p>
    <w:p w14:paraId="77106A8A" w14:textId="77777777" w:rsidR="0012265D" w:rsidRDefault="0012265D">
      <w:pPr>
        <w:pStyle w:val="ConsPlusNormal"/>
        <w:jc w:val="both"/>
      </w:pPr>
      <w:r>
        <w:t>(</w:t>
      </w:r>
      <w:proofErr w:type="spellStart"/>
      <w:r>
        <w:t>пп</w:t>
      </w:r>
      <w:proofErr w:type="spellEnd"/>
      <w:r>
        <w:t xml:space="preserve">. 16 введен </w:t>
      </w:r>
      <w:hyperlink r:id="rId284">
        <w:r>
          <w:rPr>
            <w:color w:val="0000FF"/>
          </w:rPr>
          <w:t>постановлением</w:t>
        </w:r>
      </w:hyperlink>
      <w:r>
        <w:t xml:space="preserve"> Совмина, Нацбанка от 19.06.2015 N 516/15)</w:t>
      </w:r>
    </w:p>
    <w:p w14:paraId="4BD419EE" w14:textId="77777777" w:rsidR="0012265D" w:rsidRDefault="0012265D">
      <w:pPr>
        <w:pStyle w:val="ConsPlusNormal"/>
        <w:spacing w:before="220"/>
        <w:ind w:firstLine="540"/>
        <w:jc w:val="both"/>
      </w:pPr>
      <w:r>
        <w:t xml:space="preserve">17. Объекты оказания услуг, связанных с организацией охоты, временным проживанием охотников (дома охотника, </w:t>
      </w:r>
      <w:proofErr w:type="spellStart"/>
      <w:r>
        <w:t>агроусадьбы</w:t>
      </w:r>
      <w:proofErr w:type="spellEnd"/>
      <w:r>
        <w:t xml:space="preserve"> и другое), а также в которых осуществляется торговля пиломатериалами.</w:t>
      </w:r>
    </w:p>
    <w:p w14:paraId="22F3AB96" w14:textId="77777777" w:rsidR="0012265D" w:rsidRDefault="0012265D">
      <w:pPr>
        <w:pStyle w:val="ConsPlusNormal"/>
        <w:jc w:val="both"/>
      </w:pPr>
      <w:r>
        <w:t>(</w:t>
      </w:r>
      <w:proofErr w:type="spellStart"/>
      <w:r>
        <w:t>пп</w:t>
      </w:r>
      <w:proofErr w:type="spellEnd"/>
      <w:r>
        <w:t xml:space="preserve">. 17 введен </w:t>
      </w:r>
      <w:hyperlink r:id="rId285">
        <w:r>
          <w:rPr>
            <w:color w:val="0000FF"/>
          </w:rPr>
          <w:t>постановлением</w:t>
        </w:r>
      </w:hyperlink>
      <w:r>
        <w:t xml:space="preserve"> Совмина, Нацбанка от 19.06.2015 N 516/15; в ред. </w:t>
      </w:r>
      <w:hyperlink r:id="rId286">
        <w:r>
          <w:rPr>
            <w:color w:val="0000FF"/>
          </w:rPr>
          <w:t>постановления</w:t>
        </w:r>
      </w:hyperlink>
      <w:r>
        <w:t xml:space="preserve"> Совмина, Нацбанка от 07.04.2021 N 203/4)</w:t>
      </w:r>
    </w:p>
    <w:p w14:paraId="790A5116" w14:textId="77777777" w:rsidR="0012265D" w:rsidRDefault="0012265D">
      <w:pPr>
        <w:pStyle w:val="ConsPlusNormal"/>
        <w:spacing w:before="220"/>
        <w:ind w:firstLine="540"/>
        <w:jc w:val="both"/>
      </w:pPr>
      <w:r>
        <w:t>18. Дистанционная торговля (за исключением розничной торговли, при осуществлении которой оплата товаров производится только в безналичной форме).</w:t>
      </w:r>
    </w:p>
    <w:p w14:paraId="1BD5B0A8" w14:textId="77777777" w:rsidR="0012265D" w:rsidRDefault="0012265D">
      <w:pPr>
        <w:pStyle w:val="ConsPlusNormal"/>
        <w:jc w:val="both"/>
      </w:pPr>
      <w:r>
        <w:t xml:space="preserve">(п. 18 в ред. </w:t>
      </w:r>
      <w:hyperlink r:id="rId287">
        <w:r>
          <w:rPr>
            <w:color w:val="0000FF"/>
          </w:rPr>
          <w:t>постановления</w:t>
        </w:r>
      </w:hyperlink>
      <w:r>
        <w:t xml:space="preserve"> Совмина, Нацбанка от 15.11.2021 N 647/11)</w:t>
      </w:r>
    </w:p>
    <w:p w14:paraId="6FE6D3A7" w14:textId="77777777" w:rsidR="0012265D" w:rsidRDefault="0012265D">
      <w:pPr>
        <w:pStyle w:val="ConsPlusNormal"/>
        <w:spacing w:before="220"/>
        <w:ind w:firstLine="540"/>
        <w:jc w:val="both"/>
      </w:pPr>
      <w:r>
        <w:t>19. Объекты оказания услуг, связанных с организацией рыболовства, осуществляемого рыболовами для удовлетворения потребности в активном отдыхе и (или) получения продукции рыболовства без цели извлечения дохода, включая подводную охоту.</w:t>
      </w:r>
    </w:p>
    <w:p w14:paraId="05529778" w14:textId="77777777" w:rsidR="0012265D" w:rsidRDefault="0012265D">
      <w:pPr>
        <w:pStyle w:val="ConsPlusNormal"/>
        <w:jc w:val="both"/>
      </w:pPr>
      <w:r>
        <w:t xml:space="preserve">(п. 19 введен </w:t>
      </w:r>
      <w:hyperlink r:id="rId288">
        <w:r>
          <w:rPr>
            <w:color w:val="0000FF"/>
          </w:rPr>
          <w:t>постановлением</w:t>
        </w:r>
      </w:hyperlink>
      <w:r>
        <w:t xml:space="preserve"> Совмина, Нацбанка от 07.04.2021 N 203/4)</w:t>
      </w:r>
    </w:p>
    <w:p w14:paraId="4C899C5A" w14:textId="77777777" w:rsidR="0012265D" w:rsidRDefault="0012265D">
      <w:pPr>
        <w:pStyle w:val="ConsPlusNormal"/>
        <w:jc w:val="both"/>
      </w:pPr>
    </w:p>
    <w:p w14:paraId="564006A8" w14:textId="77777777" w:rsidR="0012265D" w:rsidRDefault="0012265D">
      <w:pPr>
        <w:pStyle w:val="ConsPlusNormal"/>
        <w:jc w:val="both"/>
      </w:pPr>
    </w:p>
    <w:p w14:paraId="714C2C53" w14:textId="77777777" w:rsidR="0012265D" w:rsidRDefault="0012265D">
      <w:pPr>
        <w:pStyle w:val="ConsPlusNormal"/>
        <w:jc w:val="both"/>
      </w:pPr>
    </w:p>
    <w:p w14:paraId="124D6F6E" w14:textId="77777777" w:rsidR="0012265D" w:rsidRDefault="0012265D">
      <w:pPr>
        <w:pStyle w:val="ConsPlusNormal"/>
        <w:jc w:val="both"/>
      </w:pPr>
    </w:p>
    <w:p w14:paraId="3FB88B6E" w14:textId="77777777" w:rsidR="0012265D" w:rsidRDefault="0012265D">
      <w:pPr>
        <w:pStyle w:val="ConsPlusNormal"/>
        <w:jc w:val="both"/>
      </w:pPr>
    </w:p>
    <w:p w14:paraId="25C9C4D8" w14:textId="77777777" w:rsidR="0012265D" w:rsidRDefault="0012265D">
      <w:pPr>
        <w:pStyle w:val="ConsPlusNormal"/>
        <w:jc w:val="right"/>
        <w:outlineLvl w:val="0"/>
      </w:pPr>
      <w:r>
        <w:t>Приложение 1-1</w:t>
      </w:r>
    </w:p>
    <w:p w14:paraId="489149B1" w14:textId="77777777" w:rsidR="0012265D" w:rsidRDefault="0012265D">
      <w:pPr>
        <w:pStyle w:val="ConsPlusNormal"/>
        <w:jc w:val="right"/>
      </w:pPr>
      <w:r>
        <w:t>к постановлению</w:t>
      </w:r>
    </w:p>
    <w:p w14:paraId="08C4E020" w14:textId="77777777" w:rsidR="0012265D" w:rsidRDefault="0012265D">
      <w:pPr>
        <w:pStyle w:val="ConsPlusNormal"/>
        <w:jc w:val="right"/>
      </w:pPr>
      <w:r>
        <w:t>Совета Министров</w:t>
      </w:r>
    </w:p>
    <w:p w14:paraId="03D6D06B" w14:textId="77777777" w:rsidR="0012265D" w:rsidRDefault="0012265D">
      <w:pPr>
        <w:pStyle w:val="ConsPlusNormal"/>
        <w:jc w:val="right"/>
      </w:pPr>
      <w:r>
        <w:t>Республики Беларусь</w:t>
      </w:r>
    </w:p>
    <w:p w14:paraId="63065377" w14:textId="77777777" w:rsidR="0012265D" w:rsidRDefault="0012265D">
      <w:pPr>
        <w:pStyle w:val="ConsPlusNormal"/>
        <w:jc w:val="right"/>
      </w:pPr>
      <w:r>
        <w:t>и Национального банка</w:t>
      </w:r>
    </w:p>
    <w:p w14:paraId="04BCD7B9" w14:textId="77777777" w:rsidR="0012265D" w:rsidRDefault="0012265D">
      <w:pPr>
        <w:pStyle w:val="ConsPlusNormal"/>
        <w:jc w:val="right"/>
      </w:pPr>
      <w:r>
        <w:t>Республики Беларусь</w:t>
      </w:r>
    </w:p>
    <w:p w14:paraId="5BAC7F5D" w14:textId="77777777" w:rsidR="0012265D" w:rsidRDefault="0012265D">
      <w:pPr>
        <w:pStyle w:val="ConsPlusNormal"/>
        <w:jc w:val="right"/>
      </w:pPr>
      <w:r>
        <w:t>06.07.2011 N 924/16</w:t>
      </w:r>
    </w:p>
    <w:p w14:paraId="039F049B" w14:textId="77777777" w:rsidR="0012265D" w:rsidRDefault="0012265D">
      <w:pPr>
        <w:pStyle w:val="ConsPlusNormal"/>
        <w:jc w:val="right"/>
      </w:pPr>
      <w:r>
        <w:t>(в редакции постановления</w:t>
      </w:r>
    </w:p>
    <w:p w14:paraId="06805E6B" w14:textId="77777777" w:rsidR="0012265D" w:rsidRDefault="0012265D">
      <w:pPr>
        <w:pStyle w:val="ConsPlusNormal"/>
        <w:jc w:val="right"/>
      </w:pPr>
      <w:r>
        <w:t>Совета Министров</w:t>
      </w:r>
    </w:p>
    <w:p w14:paraId="05B2D384" w14:textId="77777777" w:rsidR="0012265D" w:rsidRDefault="0012265D">
      <w:pPr>
        <w:pStyle w:val="ConsPlusNormal"/>
        <w:jc w:val="right"/>
      </w:pPr>
      <w:r>
        <w:t>Республики Беларусь</w:t>
      </w:r>
    </w:p>
    <w:p w14:paraId="38691B9C" w14:textId="77777777" w:rsidR="0012265D" w:rsidRDefault="0012265D">
      <w:pPr>
        <w:pStyle w:val="ConsPlusNormal"/>
        <w:jc w:val="right"/>
      </w:pPr>
      <w:r>
        <w:t>и Национального банка</w:t>
      </w:r>
    </w:p>
    <w:p w14:paraId="33551367" w14:textId="77777777" w:rsidR="0012265D" w:rsidRDefault="0012265D">
      <w:pPr>
        <w:pStyle w:val="ConsPlusNormal"/>
        <w:jc w:val="right"/>
      </w:pPr>
      <w:r>
        <w:t>Республики Беларусь</w:t>
      </w:r>
    </w:p>
    <w:p w14:paraId="61D62730" w14:textId="77777777" w:rsidR="0012265D" w:rsidRDefault="0012265D">
      <w:pPr>
        <w:pStyle w:val="ConsPlusNormal"/>
        <w:jc w:val="right"/>
      </w:pPr>
      <w:r>
        <w:t>15.11.2021 N 647/11)</w:t>
      </w:r>
    </w:p>
    <w:p w14:paraId="6FAA554B" w14:textId="77777777" w:rsidR="0012265D" w:rsidRDefault="0012265D">
      <w:pPr>
        <w:pStyle w:val="ConsPlusNormal"/>
        <w:jc w:val="both"/>
      </w:pPr>
    </w:p>
    <w:p w14:paraId="74971DEC" w14:textId="77777777" w:rsidR="0012265D" w:rsidRDefault="0012265D">
      <w:pPr>
        <w:pStyle w:val="ConsPlusTitle"/>
        <w:jc w:val="center"/>
      </w:pPr>
      <w:bookmarkStart w:id="63" w:name="P652"/>
      <w:bookmarkEnd w:id="63"/>
      <w:r>
        <w:t>ПЕРЕЧЕНЬ</w:t>
      </w:r>
    </w:p>
    <w:p w14:paraId="6463D45A" w14:textId="77777777" w:rsidR="0012265D" w:rsidRDefault="0012265D">
      <w:pPr>
        <w:pStyle w:val="ConsPlusTitle"/>
        <w:jc w:val="center"/>
      </w:pPr>
      <w:r>
        <w:t>ОБЪЕКТОВ (ВИДОВ ДЕЯТЕЛЬНОСТИ), В КОТОРЫХ (ПРИ ОСУЩЕСТВЛЕНИИ КОТОРЫХ) ЮРИДИЧЕСКИЕ ЛИЦА И ИНДИВИДУАЛЬНЫЕ ПРЕДПРИНИМАТЕЛИ ИСПОЛЬЗУЮТ ПЛАТЕЖНЫЕ ТЕРМИНАЛЫ</w:t>
      </w:r>
    </w:p>
    <w:p w14:paraId="64D67701"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164B6A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05A4D"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B4F5E5"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4A1554" w14:textId="77777777" w:rsidR="0012265D" w:rsidRDefault="0012265D">
            <w:pPr>
              <w:pStyle w:val="ConsPlusNormal"/>
              <w:jc w:val="center"/>
            </w:pPr>
            <w:r>
              <w:rPr>
                <w:color w:val="392C69"/>
              </w:rPr>
              <w:t xml:space="preserve">(в ред. постановлений Совмина, Нацбанка от 15.11.2021 </w:t>
            </w:r>
            <w:hyperlink r:id="rId289">
              <w:r>
                <w:rPr>
                  <w:color w:val="0000FF"/>
                </w:rPr>
                <w:t>N 647/11</w:t>
              </w:r>
            </w:hyperlink>
            <w:r>
              <w:rPr>
                <w:color w:val="392C69"/>
              </w:rPr>
              <w:t>,</w:t>
            </w:r>
          </w:p>
          <w:p w14:paraId="762107C3" w14:textId="77777777" w:rsidR="0012265D" w:rsidRDefault="0012265D">
            <w:pPr>
              <w:pStyle w:val="ConsPlusNormal"/>
              <w:jc w:val="center"/>
            </w:pPr>
            <w:r>
              <w:rPr>
                <w:color w:val="392C69"/>
              </w:rPr>
              <w:t xml:space="preserve">от 07.12.2022 </w:t>
            </w:r>
            <w:hyperlink r:id="rId290">
              <w:r>
                <w:rPr>
                  <w:color w:val="0000FF"/>
                </w:rPr>
                <w:t>N 841/27</w:t>
              </w:r>
            </w:hyperlink>
            <w:r>
              <w:rPr>
                <w:color w:val="392C69"/>
              </w:rPr>
              <w:t xml:space="preserve">, от 23.10.2023 </w:t>
            </w:r>
            <w:hyperlink r:id="rId291">
              <w:r>
                <w:rPr>
                  <w:color w:val="0000FF"/>
                </w:rPr>
                <w:t>N 712/19</w:t>
              </w:r>
            </w:hyperlink>
            <w:r>
              <w:rPr>
                <w:color w:val="392C69"/>
              </w:rPr>
              <w:t xml:space="preserve">, от 26.09.2024 </w:t>
            </w:r>
            <w:hyperlink r:id="rId292">
              <w:r>
                <w:rPr>
                  <w:color w:val="0000FF"/>
                </w:rPr>
                <w:t>N 704/22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33B248" w14:textId="77777777" w:rsidR="0012265D" w:rsidRDefault="0012265D">
            <w:pPr>
              <w:pStyle w:val="ConsPlusNormal"/>
            </w:pPr>
          </w:p>
        </w:tc>
      </w:tr>
    </w:tbl>
    <w:p w14:paraId="6640503D" w14:textId="77777777" w:rsidR="0012265D" w:rsidRDefault="0012265D">
      <w:pPr>
        <w:pStyle w:val="ConsPlusNormal"/>
        <w:jc w:val="center"/>
      </w:pPr>
    </w:p>
    <w:p w14:paraId="4C531B69" w14:textId="77777777" w:rsidR="0012265D" w:rsidRDefault="0012265D">
      <w:pPr>
        <w:pStyle w:val="ConsPlusNormal"/>
        <w:ind w:firstLine="540"/>
        <w:jc w:val="both"/>
      </w:pPr>
      <w:r>
        <w:t>1. Розничная торговля новыми и подержанными автомобильными транспортными средствами, мотоциклами.</w:t>
      </w:r>
    </w:p>
    <w:p w14:paraId="2B4F7086" w14:textId="77777777" w:rsidR="0012265D" w:rsidRDefault="0012265D">
      <w:pPr>
        <w:pStyle w:val="ConsPlusNormal"/>
        <w:spacing w:before="220"/>
        <w:ind w:firstLine="540"/>
        <w:jc w:val="both"/>
      </w:pPr>
      <w:r>
        <w:t>2. Розничная торговля мехами и меховыми изделиями.</w:t>
      </w:r>
    </w:p>
    <w:p w14:paraId="219C954E" w14:textId="77777777" w:rsidR="0012265D" w:rsidRDefault="0012265D">
      <w:pPr>
        <w:pStyle w:val="ConsPlusNormal"/>
        <w:spacing w:before="220"/>
        <w:ind w:firstLine="540"/>
        <w:jc w:val="both"/>
      </w:pPr>
      <w:r>
        <w:t>3. Розничная торговля предметами антиквариата.</w:t>
      </w:r>
    </w:p>
    <w:p w14:paraId="0F1895E6" w14:textId="77777777" w:rsidR="0012265D" w:rsidRDefault="0012265D">
      <w:pPr>
        <w:pStyle w:val="ConsPlusNormal"/>
        <w:spacing w:before="220"/>
        <w:ind w:firstLine="540"/>
        <w:jc w:val="both"/>
      </w:pPr>
      <w:r>
        <w:t>4. Развозная торговля.</w:t>
      </w:r>
    </w:p>
    <w:p w14:paraId="3D3B53C0" w14:textId="77777777" w:rsidR="0012265D" w:rsidRDefault="0012265D">
      <w:pPr>
        <w:pStyle w:val="ConsPlusNormal"/>
        <w:spacing w:before="220"/>
        <w:ind w:firstLine="540"/>
        <w:jc w:val="both"/>
      </w:pPr>
      <w:r>
        <w:t xml:space="preserve">5. Услуги </w:t>
      </w:r>
      <w:proofErr w:type="spellStart"/>
      <w:r>
        <w:t>агроэкотуризма</w:t>
      </w:r>
      <w:proofErr w:type="spellEnd"/>
      <w:r>
        <w:t>.</w:t>
      </w:r>
    </w:p>
    <w:p w14:paraId="2808B342" w14:textId="77777777" w:rsidR="0012265D" w:rsidRDefault="0012265D">
      <w:pPr>
        <w:pStyle w:val="ConsPlusNormal"/>
        <w:spacing w:before="220"/>
        <w:ind w:firstLine="540"/>
        <w:jc w:val="both"/>
      </w:pPr>
      <w:r>
        <w:t>6. Услуги ксерокопирования и сканирования.</w:t>
      </w:r>
    </w:p>
    <w:p w14:paraId="70D1C1E4" w14:textId="77777777" w:rsidR="0012265D" w:rsidRDefault="0012265D">
      <w:pPr>
        <w:pStyle w:val="ConsPlusNormal"/>
        <w:spacing w:before="220"/>
        <w:ind w:firstLine="540"/>
        <w:jc w:val="both"/>
      </w:pPr>
      <w:r>
        <w:t>7. Аренда легковых и грузовых автомобилей без водителя.</w:t>
      </w:r>
    </w:p>
    <w:p w14:paraId="3A083CA4" w14:textId="77777777" w:rsidR="0012265D" w:rsidRDefault="0012265D">
      <w:pPr>
        <w:pStyle w:val="ConsPlusNormal"/>
        <w:spacing w:before="220"/>
        <w:ind w:firstLine="540"/>
        <w:jc w:val="both"/>
      </w:pPr>
      <w:r>
        <w:t>8. Деятельность хостелов (молодежных гостиниц).</w:t>
      </w:r>
    </w:p>
    <w:p w14:paraId="690B404F" w14:textId="77777777" w:rsidR="0012265D" w:rsidRDefault="0012265D">
      <w:pPr>
        <w:pStyle w:val="ConsPlusNormal"/>
        <w:spacing w:before="220"/>
        <w:ind w:firstLine="540"/>
        <w:jc w:val="both"/>
      </w:pPr>
      <w:r>
        <w:t>9. Услуги по доставке продукции общественного питания.</w:t>
      </w:r>
    </w:p>
    <w:p w14:paraId="6FAF03A4" w14:textId="77777777" w:rsidR="0012265D" w:rsidRDefault="0012265D">
      <w:pPr>
        <w:pStyle w:val="ConsPlusNormal"/>
        <w:spacing w:before="220"/>
        <w:ind w:firstLine="540"/>
        <w:jc w:val="both"/>
      </w:pPr>
      <w:r>
        <w:t>10. Разносная торговля.</w:t>
      </w:r>
    </w:p>
    <w:p w14:paraId="282BAED4" w14:textId="77777777" w:rsidR="0012265D" w:rsidRDefault="0012265D">
      <w:pPr>
        <w:pStyle w:val="ConsPlusNormal"/>
        <w:jc w:val="both"/>
      </w:pPr>
      <w:r>
        <w:t xml:space="preserve">(п. 10 введен </w:t>
      </w:r>
      <w:hyperlink r:id="rId293">
        <w:r>
          <w:rPr>
            <w:color w:val="0000FF"/>
          </w:rPr>
          <w:t>постановлением</w:t>
        </w:r>
      </w:hyperlink>
      <w:r>
        <w:t xml:space="preserve"> Совмина, Нацбанка от 23.10.2023 N 712/19)</w:t>
      </w:r>
    </w:p>
    <w:p w14:paraId="2EDEC56C" w14:textId="77777777" w:rsidR="0012265D" w:rsidRDefault="0012265D">
      <w:pPr>
        <w:pStyle w:val="ConsPlusNormal"/>
        <w:spacing w:before="220"/>
        <w:ind w:firstLine="540"/>
        <w:jc w:val="both"/>
      </w:pPr>
      <w:r>
        <w:t>11. Оказание услуг и продажа в поездах городских, региональных, межрегиональных, международных, коммерческих линий товаров (за исключением алкогольных напитков и табачных изделий) в ассортименте, утвержденном государственным объединением "Белорусская железная дорога".</w:t>
      </w:r>
    </w:p>
    <w:p w14:paraId="334881DF" w14:textId="77777777" w:rsidR="0012265D" w:rsidRDefault="0012265D">
      <w:pPr>
        <w:pStyle w:val="ConsPlusNormal"/>
        <w:jc w:val="both"/>
      </w:pPr>
      <w:r>
        <w:t xml:space="preserve">(п. 11 введен </w:t>
      </w:r>
      <w:hyperlink r:id="rId294">
        <w:r>
          <w:rPr>
            <w:color w:val="0000FF"/>
          </w:rPr>
          <w:t>постановлением</w:t>
        </w:r>
      </w:hyperlink>
      <w:r>
        <w:t xml:space="preserve"> Совмина, Нацбанка от 23.10.2023 N 712/19)</w:t>
      </w:r>
    </w:p>
    <w:p w14:paraId="7FAB2658" w14:textId="77777777" w:rsidR="0012265D" w:rsidRDefault="0012265D">
      <w:pPr>
        <w:pStyle w:val="ConsPlusNormal"/>
        <w:spacing w:before="220"/>
        <w:ind w:firstLine="540"/>
        <w:jc w:val="both"/>
      </w:pPr>
      <w:r>
        <w:t>12. Осуществление торговли с доставкой товаров на дом операторами почтовой связи и электросвязи, выездными бригадами организаций службы быта и коммунальных услуг.</w:t>
      </w:r>
    </w:p>
    <w:p w14:paraId="63EAF21B" w14:textId="77777777" w:rsidR="0012265D" w:rsidRDefault="0012265D">
      <w:pPr>
        <w:pStyle w:val="ConsPlusNormal"/>
        <w:jc w:val="both"/>
      </w:pPr>
      <w:r>
        <w:lastRenderedPageBreak/>
        <w:t xml:space="preserve">(п. 12 введен </w:t>
      </w:r>
      <w:hyperlink r:id="rId295">
        <w:r>
          <w:rPr>
            <w:color w:val="0000FF"/>
          </w:rPr>
          <w:t>постановлением</w:t>
        </w:r>
      </w:hyperlink>
      <w:r>
        <w:t xml:space="preserve"> Совмина, Нацбанка от 23.10.2023 N 712/19)</w:t>
      </w:r>
    </w:p>
    <w:p w14:paraId="4756E4A1" w14:textId="77777777" w:rsidR="0012265D" w:rsidRDefault="0012265D">
      <w:pPr>
        <w:pStyle w:val="ConsPlusNormal"/>
        <w:spacing w:before="220"/>
        <w:ind w:firstLine="540"/>
        <w:jc w:val="both"/>
      </w:pPr>
      <w:r>
        <w:t>13. Выполнение работ, оказание услуг вне постоянного места осуществления деятельности.</w:t>
      </w:r>
    </w:p>
    <w:p w14:paraId="6B8DC0C3" w14:textId="77777777" w:rsidR="0012265D" w:rsidRDefault="0012265D">
      <w:pPr>
        <w:pStyle w:val="ConsPlusNormal"/>
        <w:jc w:val="both"/>
      </w:pPr>
      <w:r>
        <w:t xml:space="preserve">(п. 13 введен </w:t>
      </w:r>
      <w:hyperlink r:id="rId296">
        <w:r>
          <w:rPr>
            <w:color w:val="0000FF"/>
          </w:rPr>
          <w:t>постановлением</w:t>
        </w:r>
      </w:hyperlink>
      <w:r>
        <w:t xml:space="preserve"> Совмина, Нацбанка от 23.10.2023 N 712/19)</w:t>
      </w:r>
    </w:p>
    <w:p w14:paraId="3828F599" w14:textId="77777777" w:rsidR="0012265D" w:rsidRDefault="0012265D">
      <w:pPr>
        <w:pStyle w:val="ConsPlusNormal"/>
        <w:spacing w:before="220"/>
        <w:ind w:firstLine="540"/>
        <w:jc w:val="both"/>
      </w:pPr>
      <w:r>
        <w:t>14. Автомобильные перевозки пассажиров в нерегулярном сообщении (за исключением автомобильных перевозок пассажиров автомобилями-такси).</w:t>
      </w:r>
    </w:p>
    <w:p w14:paraId="1662B2B2" w14:textId="77777777" w:rsidR="0012265D" w:rsidRDefault="0012265D">
      <w:pPr>
        <w:pStyle w:val="ConsPlusNormal"/>
        <w:jc w:val="both"/>
      </w:pPr>
      <w:r>
        <w:t xml:space="preserve">(п. 14 введен </w:t>
      </w:r>
      <w:hyperlink r:id="rId297">
        <w:r>
          <w:rPr>
            <w:color w:val="0000FF"/>
          </w:rPr>
          <w:t>постановлением</w:t>
        </w:r>
      </w:hyperlink>
      <w:r>
        <w:t xml:space="preserve"> Совмина, Нацбанка от 23.10.2023 N 712/19)</w:t>
      </w:r>
    </w:p>
    <w:p w14:paraId="636E0E69" w14:textId="77777777" w:rsidR="0012265D" w:rsidRDefault="0012265D">
      <w:pPr>
        <w:pStyle w:val="ConsPlusNormal"/>
        <w:spacing w:before="220"/>
        <w:ind w:firstLine="540"/>
        <w:jc w:val="both"/>
      </w:pPr>
      <w:r>
        <w:t>15. Объекты бытового обслуживания населения с количеством работников, непосредственно оказывающих бытовые услуги, не более одного человека в смену.</w:t>
      </w:r>
    </w:p>
    <w:p w14:paraId="102BB162" w14:textId="77777777" w:rsidR="0012265D" w:rsidRDefault="0012265D">
      <w:pPr>
        <w:pStyle w:val="ConsPlusNormal"/>
        <w:jc w:val="both"/>
      </w:pPr>
      <w:r>
        <w:t xml:space="preserve">(п. 15 введен </w:t>
      </w:r>
      <w:hyperlink r:id="rId298">
        <w:r>
          <w:rPr>
            <w:color w:val="0000FF"/>
          </w:rPr>
          <w:t>постановлением</w:t>
        </w:r>
      </w:hyperlink>
      <w:r>
        <w:t xml:space="preserve"> Совмина, Нацбанка от 23.10.2023 N 712/19)</w:t>
      </w:r>
    </w:p>
    <w:p w14:paraId="7740AAE7" w14:textId="77777777" w:rsidR="0012265D" w:rsidRDefault="0012265D">
      <w:pPr>
        <w:pStyle w:val="ConsPlusNormal"/>
        <w:spacing w:before="220"/>
        <w:ind w:firstLine="540"/>
        <w:jc w:val="both"/>
      </w:pPr>
      <w:r>
        <w:t>16. Оказание от имени дипломатических представительств и консульских учреждений иностранных государств услуг по приему заявлений о выдаче визы для въезда в государства с визовым режимом.</w:t>
      </w:r>
    </w:p>
    <w:p w14:paraId="06E969DD" w14:textId="77777777" w:rsidR="0012265D" w:rsidRDefault="0012265D">
      <w:pPr>
        <w:pStyle w:val="ConsPlusNormal"/>
        <w:jc w:val="both"/>
      </w:pPr>
      <w:r>
        <w:t xml:space="preserve">(п. 16 введен </w:t>
      </w:r>
      <w:hyperlink r:id="rId299">
        <w:r>
          <w:rPr>
            <w:color w:val="0000FF"/>
          </w:rPr>
          <w:t>постановлением</w:t>
        </w:r>
      </w:hyperlink>
      <w:r>
        <w:t xml:space="preserve"> Совмина, Нацбанка от 23.10.2023 N 712/19)</w:t>
      </w:r>
    </w:p>
    <w:p w14:paraId="438F0632" w14:textId="77777777" w:rsidR="0012265D" w:rsidRDefault="0012265D">
      <w:pPr>
        <w:pStyle w:val="ConsPlusNormal"/>
        <w:spacing w:before="220"/>
        <w:ind w:firstLine="540"/>
        <w:jc w:val="both"/>
      </w:pPr>
      <w:r>
        <w:t>17. Городские автомобильные перевозки пассажиров в регулярном сообщении автобусами категории М</w:t>
      </w:r>
      <w:r>
        <w:rPr>
          <w:vertAlign w:val="subscript"/>
        </w:rPr>
        <w:t>2</w:t>
      </w:r>
      <w:r>
        <w:t>.</w:t>
      </w:r>
    </w:p>
    <w:p w14:paraId="60ED8DDE" w14:textId="77777777" w:rsidR="0012265D" w:rsidRDefault="0012265D">
      <w:pPr>
        <w:pStyle w:val="ConsPlusNormal"/>
        <w:jc w:val="both"/>
      </w:pPr>
      <w:r>
        <w:t xml:space="preserve">(п. 17 введен </w:t>
      </w:r>
      <w:hyperlink r:id="rId300">
        <w:r>
          <w:rPr>
            <w:color w:val="0000FF"/>
          </w:rPr>
          <w:t>постановлением</w:t>
        </w:r>
      </w:hyperlink>
      <w:r>
        <w:t xml:space="preserve"> Совмина от 26.09.2024 N 704/22)</w:t>
      </w:r>
    </w:p>
    <w:p w14:paraId="14687875" w14:textId="77777777" w:rsidR="0012265D" w:rsidRDefault="0012265D">
      <w:pPr>
        <w:pStyle w:val="ConsPlusNormal"/>
        <w:jc w:val="both"/>
      </w:pPr>
    </w:p>
    <w:p w14:paraId="06E1EF2F" w14:textId="77777777" w:rsidR="0012265D" w:rsidRDefault="0012265D">
      <w:pPr>
        <w:pStyle w:val="ConsPlusNormal"/>
        <w:jc w:val="both"/>
      </w:pPr>
    </w:p>
    <w:p w14:paraId="24A186EA" w14:textId="77777777" w:rsidR="0012265D" w:rsidRDefault="0012265D">
      <w:pPr>
        <w:pStyle w:val="ConsPlusNormal"/>
        <w:jc w:val="both"/>
      </w:pPr>
    </w:p>
    <w:p w14:paraId="63C17242" w14:textId="77777777" w:rsidR="0012265D" w:rsidRDefault="0012265D">
      <w:pPr>
        <w:pStyle w:val="ConsPlusNormal"/>
        <w:jc w:val="both"/>
      </w:pPr>
    </w:p>
    <w:p w14:paraId="0F49311C" w14:textId="77777777" w:rsidR="0012265D" w:rsidRDefault="0012265D">
      <w:pPr>
        <w:pStyle w:val="ConsPlusNormal"/>
        <w:jc w:val="both"/>
      </w:pPr>
    </w:p>
    <w:p w14:paraId="05EDBE91" w14:textId="77777777" w:rsidR="0012265D" w:rsidRDefault="0012265D">
      <w:pPr>
        <w:pStyle w:val="ConsPlusNormal"/>
        <w:jc w:val="right"/>
        <w:outlineLvl w:val="0"/>
      </w:pPr>
      <w:r>
        <w:t>Приложение 2</w:t>
      </w:r>
    </w:p>
    <w:p w14:paraId="0CB4676B" w14:textId="77777777" w:rsidR="0012265D" w:rsidRDefault="0012265D">
      <w:pPr>
        <w:pStyle w:val="ConsPlusNormal"/>
        <w:jc w:val="right"/>
      </w:pPr>
      <w:r>
        <w:t>к постановлению</w:t>
      </w:r>
    </w:p>
    <w:p w14:paraId="7FF023D2" w14:textId="77777777" w:rsidR="0012265D" w:rsidRDefault="0012265D">
      <w:pPr>
        <w:pStyle w:val="ConsPlusNormal"/>
        <w:jc w:val="right"/>
      </w:pPr>
      <w:r>
        <w:t>Совета Министров</w:t>
      </w:r>
    </w:p>
    <w:p w14:paraId="3A9B3915" w14:textId="77777777" w:rsidR="0012265D" w:rsidRDefault="0012265D">
      <w:pPr>
        <w:pStyle w:val="ConsPlusNormal"/>
        <w:jc w:val="right"/>
      </w:pPr>
      <w:r>
        <w:t>Республики Беларусь</w:t>
      </w:r>
    </w:p>
    <w:p w14:paraId="6FE9B5F7" w14:textId="77777777" w:rsidR="0012265D" w:rsidRDefault="0012265D">
      <w:pPr>
        <w:pStyle w:val="ConsPlusNormal"/>
        <w:jc w:val="right"/>
      </w:pPr>
      <w:r>
        <w:t>и Национального банка</w:t>
      </w:r>
    </w:p>
    <w:p w14:paraId="73F6AEAD" w14:textId="77777777" w:rsidR="0012265D" w:rsidRDefault="0012265D">
      <w:pPr>
        <w:pStyle w:val="ConsPlusNormal"/>
        <w:jc w:val="right"/>
      </w:pPr>
      <w:r>
        <w:t>Республики Беларусь</w:t>
      </w:r>
    </w:p>
    <w:p w14:paraId="59981D0E" w14:textId="77777777" w:rsidR="0012265D" w:rsidRDefault="0012265D">
      <w:pPr>
        <w:pStyle w:val="ConsPlusNormal"/>
        <w:jc w:val="right"/>
      </w:pPr>
      <w:r>
        <w:t>06.07.2011 N 924/16</w:t>
      </w:r>
    </w:p>
    <w:p w14:paraId="3B9F85D1" w14:textId="77777777" w:rsidR="0012265D" w:rsidRDefault="0012265D">
      <w:pPr>
        <w:pStyle w:val="ConsPlusNormal"/>
        <w:jc w:val="right"/>
      </w:pPr>
      <w:r>
        <w:t xml:space="preserve">(в ред. </w:t>
      </w:r>
      <w:hyperlink r:id="rId301">
        <w:r>
          <w:rPr>
            <w:color w:val="0000FF"/>
          </w:rPr>
          <w:t>постановления</w:t>
        </w:r>
      </w:hyperlink>
      <w:r>
        <w:t xml:space="preserve"> Совмина, Нацбанка</w:t>
      </w:r>
    </w:p>
    <w:p w14:paraId="71DD73B2" w14:textId="77777777" w:rsidR="0012265D" w:rsidRDefault="0012265D">
      <w:pPr>
        <w:pStyle w:val="ConsPlusNormal"/>
        <w:jc w:val="right"/>
      </w:pPr>
      <w:r>
        <w:t>от 21.05.2014 N 489/7)</w:t>
      </w:r>
    </w:p>
    <w:p w14:paraId="57AC6C86" w14:textId="77777777" w:rsidR="0012265D" w:rsidRDefault="0012265D">
      <w:pPr>
        <w:pStyle w:val="ConsPlusNormal"/>
        <w:jc w:val="both"/>
      </w:pPr>
    </w:p>
    <w:p w14:paraId="0CCC2A13" w14:textId="77777777" w:rsidR="0012265D" w:rsidRDefault="0012265D">
      <w:pPr>
        <w:pStyle w:val="ConsPlusTitle"/>
        <w:jc w:val="center"/>
      </w:pPr>
      <w:bookmarkStart w:id="64" w:name="P697"/>
      <w:bookmarkEnd w:id="64"/>
      <w:r>
        <w:t>ПЕРЕЧЕНЬ</w:t>
      </w:r>
    </w:p>
    <w:p w14:paraId="0F76C2C4" w14:textId="77777777" w:rsidR="0012265D" w:rsidRDefault="0012265D">
      <w:pPr>
        <w:pStyle w:val="ConsPlusTitle"/>
        <w:jc w:val="center"/>
      </w:pPr>
      <w:r>
        <w:t>УТРАТИВШИХ СИЛУ ПОСТАНОВЛЕНИЙ СОВЕТА МИНИСТРОВ РЕСПУБЛИКИ БЕЛАРУСЬ И НАЦИОНАЛЬНОГО БАНКА РЕСПУБЛИКИ БЕЛАРУСЬ</w:t>
      </w:r>
    </w:p>
    <w:p w14:paraId="5A1AA4F4" w14:textId="77777777" w:rsidR="0012265D" w:rsidRDefault="0012265D">
      <w:pPr>
        <w:pStyle w:val="ConsPlusNormal"/>
        <w:jc w:val="both"/>
      </w:pPr>
    </w:p>
    <w:p w14:paraId="4B3716FB" w14:textId="77777777" w:rsidR="0012265D" w:rsidRDefault="0012265D">
      <w:pPr>
        <w:pStyle w:val="ConsPlusNormal"/>
        <w:ind w:firstLine="540"/>
        <w:jc w:val="both"/>
      </w:pPr>
      <w:r>
        <w:t xml:space="preserve">1. </w:t>
      </w:r>
      <w:hyperlink r:id="rId302">
        <w:r>
          <w:rPr>
            <w:color w:val="0000FF"/>
          </w:rPr>
          <w:t>Постановление</w:t>
        </w:r>
      </w:hyperlink>
      <w:r>
        <w:t xml:space="preserve"> Совета Министров Республики Беларусь и Национального банка Республики Беларусь от 9 января 2002 г. N 18/1 "О приеме наличных денежных средств при реализации товаров (работ, услуг) и о некоторых вопросах использования кассовых суммирующих аппаратов и специальных компьютерных систем" (Национальный реестр правовых актов Республики Беларусь, 2002 г., N 8, 5/9748).</w:t>
      </w:r>
    </w:p>
    <w:p w14:paraId="1B797C12" w14:textId="77777777" w:rsidR="0012265D" w:rsidRDefault="0012265D">
      <w:pPr>
        <w:pStyle w:val="ConsPlusNormal"/>
        <w:spacing w:before="220"/>
        <w:ind w:firstLine="540"/>
        <w:jc w:val="both"/>
      </w:pPr>
      <w:r>
        <w:t xml:space="preserve">2. </w:t>
      </w:r>
      <w:hyperlink r:id="rId303">
        <w:r>
          <w:rPr>
            <w:color w:val="0000FF"/>
          </w:rPr>
          <w:t>Постановление</w:t>
        </w:r>
      </w:hyperlink>
      <w:r>
        <w:t xml:space="preserve"> Совета Министров Республики Беларусь и Национального банка Республики Беларусь от 14 мая 2003 г. N 632/15 "О внесении изменения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2003 г., N 55, 5/12450).</w:t>
      </w:r>
    </w:p>
    <w:p w14:paraId="1E996CB2" w14:textId="77777777" w:rsidR="0012265D" w:rsidRDefault="0012265D">
      <w:pPr>
        <w:pStyle w:val="ConsPlusNormal"/>
        <w:spacing w:before="220"/>
        <w:ind w:firstLine="540"/>
        <w:jc w:val="both"/>
      </w:pPr>
      <w:r>
        <w:t xml:space="preserve">3. </w:t>
      </w:r>
      <w:hyperlink r:id="rId304">
        <w:r>
          <w:rPr>
            <w:color w:val="0000FF"/>
          </w:rPr>
          <w:t>Постановление</w:t>
        </w:r>
      </w:hyperlink>
      <w:r>
        <w:t xml:space="preserve"> Совета Министров Республики Беларусь и Национального банка Республики Беларусь от 22 октября 2003 г. N 1398/24 "О внесении дополнения в постановление </w:t>
      </w:r>
      <w:r>
        <w:lastRenderedPageBreak/>
        <w:t>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2003 г., N 121, 5/13260).</w:t>
      </w:r>
    </w:p>
    <w:p w14:paraId="7EEBBE4E" w14:textId="77777777" w:rsidR="0012265D" w:rsidRDefault="0012265D">
      <w:pPr>
        <w:pStyle w:val="ConsPlusNormal"/>
        <w:spacing w:before="220"/>
        <w:ind w:firstLine="540"/>
        <w:jc w:val="both"/>
      </w:pPr>
      <w:r>
        <w:t xml:space="preserve">4. </w:t>
      </w:r>
      <w:hyperlink r:id="rId305">
        <w:r>
          <w:rPr>
            <w:color w:val="0000FF"/>
          </w:rPr>
          <w:t>Постановление</w:t>
        </w:r>
      </w:hyperlink>
      <w:r>
        <w:t xml:space="preserve"> Совета Министров Республики Беларусь и Национального банка Республики Беларусь от 13 июля 2004 г. N 856/9 "О внесении изменений и дополнения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2004 г., N 110, 5/14541).</w:t>
      </w:r>
    </w:p>
    <w:p w14:paraId="34F0A7C7" w14:textId="77777777" w:rsidR="0012265D" w:rsidRDefault="0012265D">
      <w:pPr>
        <w:pStyle w:val="ConsPlusNormal"/>
        <w:spacing w:before="220"/>
        <w:ind w:firstLine="540"/>
        <w:jc w:val="both"/>
      </w:pPr>
      <w:r>
        <w:t xml:space="preserve">5. </w:t>
      </w:r>
      <w:hyperlink r:id="rId306">
        <w:r>
          <w:rPr>
            <w:color w:val="0000FF"/>
          </w:rPr>
          <w:t>Постановление</w:t>
        </w:r>
      </w:hyperlink>
      <w:r>
        <w:t xml:space="preserve"> Совета Министров Республики Беларусь и Национального банка Республики Беларусь от 4 марта 2005 г. N 241/4 "О внесении изменений и дополнений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2005 г., N 40, 5/15681).</w:t>
      </w:r>
    </w:p>
    <w:p w14:paraId="0F61576F" w14:textId="77777777" w:rsidR="0012265D" w:rsidRDefault="0012265D">
      <w:pPr>
        <w:pStyle w:val="ConsPlusNormal"/>
        <w:spacing w:before="220"/>
        <w:ind w:firstLine="540"/>
        <w:jc w:val="both"/>
      </w:pPr>
      <w:r>
        <w:t xml:space="preserve">6. </w:t>
      </w:r>
      <w:hyperlink r:id="rId307">
        <w:r>
          <w:rPr>
            <w:color w:val="0000FF"/>
          </w:rPr>
          <w:t>Постановление</w:t>
        </w:r>
      </w:hyperlink>
      <w:r>
        <w:t xml:space="preserve"> Совета Министров Республики Беларусь и Национального банка Республики Беларусь от 27 мая 2006 г. N 670/8 "О внесении дополнений и изменений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2006 г., N 87, 5/22368).</w:t>
      </w:r>
    </w:p>
    <w:p w14:paraId="24640482" w14:textId="77777777" w:rsidR="0012265D" w:rsidRDefault="0012265D">
      <w:pPr>
        <w:pStyle w:val="ConsPlusNormal"/>
        <w:spacing w:before="220"/>
        <w:ind w:firstLine="540"/>
        <w:jc w:val="both"/>
      </w:pPr>
      <w:r>
        <w:t xml:space="preserve">7. </w:t>
      </w:r>
      <w:hyperlink r:id="rId308">
        <w:r>
          <w:rPr>
            <w:color w:val="0000FF"/>
          </w:rPr>
          <w:t>Постановление</w:t>
        </w:r>
      </w:hyperlink>
      <w:r>
        <w:t xml:space="preserve"> Совета Министров Республики Беларусь и Национального банка Республики Беларусь от 7 февраля 2007 г. N 158/2 "О внесении изменений и дополнений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2007 г., N 41, 5/24710).</w:t>
      </w:r>
    </w:p>
    <w:p w14:paraId="2C0DB822" w14:textId="77777777" w:rsidR="0012265D" w:rsidRDefault="0012265D">
      <w:pPr>
        <w:pStyle w:val="ConsPlusNormal"/>
        <w:spacing w:before="220"/>
        <w:ind w:firstLine="540"/>
        <w:jc w:val="both"/>
      </w:pPr>
      <w:r>
        <w:t xml:space="preserve">8. </w:t>
      </w:r>
      <w:hyperlink r:id="rId309">
        <w:r>
          <w:rPr>
            <w:color w:val="0000FF"/>
          </w:rPr>
          <w:t>Постановление</w:t>
        </w:r>
      </w:hyperlink>
      <w:r>
        <w:t xml:space="preserve"> Совета Министров Республики Беларусь и Национального банка Республики Беларусь от 8 июля 2009 г. N 903/11 "О внесении изменений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2009 г., N 170, 5/30113).</w:t>
      </w:r>
    </w:p>
    <w:p w14:paraId="255DC014" w14:textId="77777777" w:rsidR="0012265D" w:rsidRDefault="0012265D">
      <w:pPr>
        <w:pStyle w:val="ConsPlusNormal"/>
        <w:spacing w:before="220"/>
        <w:ind w:firstLine="540"/>
        <w:jc w:val="both"/>
      </w:pPr>
      <w:r>
        <w:t xml:space="preserve">9. </w:t>
      </w:r>
      <w:hyperlink r:id="rId310">
        <w:r>
          <w:rPr>
            <w:color w:val="0000FF"/>
          </w:rPr>
          <w:t>Постановление</w:t>
        </w:r>
      </w:hyperlink>
      <w:r>
        <w:t xml:space="preserve"> Совета Министров Республики Беларусь и Национального банка Республики Беларусь от 27 марта 2010 г. N 448/5 "О внесении дополнений и изменений в постановление Совета Министров Республики Беларусь и Национального банка Республики Беларусь от 9 января 2002 г. N 18/1" (Национальный реестр правовых актов Республики Беларусь, 2010 г., N 80, 5/31528).</w:t>
      </w:r>
    </w:p>
    <w:p w14:paraId="189E7CEF" w14:textId="77777777" w:rsidR="0012265D" w:rsidRDefault="0012265D">
      <w:pPr>
        <w:pStyle w:val="ConsPlusNormal"/>
        <w:jc w:val="both"/>
      </w:pPr>
    </w:p>
    <w:p w14:paraId="132BA31C" w14:textId="77777777" w:rsidR="0012265D" w:rsidRDefault="0012265D">
      <w:pPr>
        <w:pStyle w:val="ConsPlusNormal"/>
        <w:jc w:val="both"/>
      </w:pPr>
    </w:p>
    <w:p w14:paraId="0C1D2B30" w14:textId="77777777" w:rsidR="0012265D" w:rsidRDefault="0012265D">
      <w:pPr>
        <w:pStyle w:val="ConsPlusNormal"/>
        <w:jc w:val="both"/>
      </w:pPr>
    </w:p>
    <w:p w14:paraId="560E84E3" w14:textId="77777777" w:rsidR="0012265D" w:rsidRDefault="0012265D">
      <w:pPr>
        <w:pStyle w:val="ConsPlusNormal"/>
        <w:jc w:val="both"/>
      </w:pPr>
    </w:p>
    <w:p w14:paraId="060CD801" w14:textId="77777777" w:rsidR="0012265D" w:rsidRDefault="0012265D">
      <w:pPr>
        <w:pStyle w:val="ConsPlusNormal"/>
        <w:jc w:val="both"/>
      </w:pPr>
    </w:p>
    <w:p w14:paraId="35C7422E" w14:textId="77777777" w:rsidR="0012265D" w:rsidRDefault="0012265D">
      <w:pPr>
        <w:pStyle w:val="ConsPlusNormal"/>
        <w:jc w:val="right"/>
        <w:outlineLvl w:val="0"/>
      </w:pPr>
      <w:r>
        <w:t>Приложение 3</w:t>
      </w:r>
    </w:p>
    <w:p w14:paraId="3842B1CF" w14:textId="77777777" w:rsidR="0012265D" w:rsidRDefault="0012265D">
      <w:pPr>
        <w:pStyle w:val="ConsPlusNormal"/>
        <w:jc w:val="right"/>
      </w:pPr>
      <w:r>
        <w:t>к постановлению</w:t>
      </w:r>
    </w:p>
    <w:p w14:paraId="71AC1688" w14:textId="77777777" w:rsidR="0012265D" w:rsidRDefault="0012265D">
      <w:pPr>
        <w:pStyle w:val="ConsPlusNormal"/>
        <w:jc w:val="right"/>
      </w:pPr>
      <w:r>
        <w:t>Совета Министров</w:t>
      </w:r>
    </w:p>
    <w:p w14:paraId="71E9526B" w14:textId="77777777" w:rsidR="0012265D" w:rsidRDefault="0012265D">
      <w:pPr>
        <w:pStyle w:val="ConsPlusNormal"/>
        <w:jc w:val="right"/>
      </w:pPr>
      <w:r>
        <w:t>Республики Беларусь</w:t>
      </w:r>
    </w:p>
    <w:p w14:paraId="1F0BCC2F" w14:textId="77777777" w:rsidR="0012265D" w:rsidRDefault="0012265D">
      <w:pPr>
        <w:pStyle w:val="ConsPlusNormal"/>
        <w:jc w:val="right"/>
      </w:pPr>
      <w:r>
        <w:t>и Национального банка</w:t>
      </w:r>
    </w:p>
    <w:p w14:paraId="22A4DD8D" w14:textId="77777777" w:rsidR="0012265D" w:rsidRDefault="0012265D">
      <w:pPr>
        <w:pStyle w:val="ConsPlusNormal"/>
        <w:jc w:val="right"/>
      </w:pPr>
      <w:r>
        <w:t>Республики Беларусь</w:t>
      </w:r>
    </w:p>
    <w:p w14:paraId="29D41FB9" w14:textId="77777777" w:rsidR="0012265D" w:rsidRDefault="0012265D">
      <w:pPr>
        <w:pStyle w:val="ConsPlusNormal"/>
        <w:jc w:val="right"/>
      </w:pPr>
      <w:r>
        <w:t>06.07.2011 N 924/16</w:t>
      </w:r>
    </w:p>
    <w:p w14:paraId="49D1CA35" w14:textId="77777777" w:rsidR="0012265D" w:rsidRDefault="0012265D">
      <w:pPr>
        <w:pStyle w:val="ConsPlusNormal"/>
        <w:jc w:val="right"/>
      </w:pPr>
      <w:r>
        <w:t>(в редакции постановления</w:t>
      </w:r>
    </w:p>
    <w:p w14:paraId="10473078" w14:textId="77777777" w:rsidR="0012265D" w:rsidRDefault="0012265D">
      <w:pPr>
        <w:pStyle w:val="ConsPlusNormal"/>
        <w:jc w:val="right"/>
      </w:pPr>
      <w:r>
        <w:t>Совета Министров</w:t>
      </w:r>
    </w:p>
    <w:p w14:paraId="161B1D93" w14:textId="77777777" w:rsidR="0012265D" w:rsidRDefault="0012265D">
      <w:pPr>
        <w:pStyle w:val="ConsPlusNormal"/>
        <w:jc w:val="right"/>
      </w:pPr>
      <w:r>
        <w:t>Республики Беларусь</w:t>
      </w:r>
    </w:p>
    <w:p w14:paraId="294A49CD" w14:textId="77777777" w:rsidR="0012265D" w:rsidRDefault="0012265D">
      <w:pPr>
        <w:pStyle w:val="ConsPlusNormal"/>
        <w:jc w:val="right"/>
      </w:pPr>
      <w:r>
        <w:t>и Национального банка</w:t>
      </w:r>
    </w:p>
    <w:p w14:paraId="21FDF632" w14:textId="77777777" w:rsidR="0012265D" w:rsidRDefault="0012265D">
      <w:pPr>
        <w:pStyle w:val="ConsPlusNormal"/>
        <w:jc w:val="right"/>
      </w:pPr>
      <w:r>
        <w:lastRenderedPageBreak/>
        <w:t>Республики Беларусь</w:t>
      </w:r>
    </w:p>
    <w:p w14:paraId="26DAA2E6" w14:textId="77777777" w:rsidR="0012265D" w:rsidRDefault="0012265D">
      <w:pPr>
        <w:pStyle w:val="ConsPlusNormal"/>
        <w:jc w:val="right"/>
      </w:pPr>
      <w:r>
        <w:t>07.12.2022 N 841/27)</w:t>
      </w:r>
    </w:p>
    <w:p w14:paraId="2CA81704" w14:textId="77777777" w:rsidR="0012265D" w:rsidRDefault="0012265D">
      <w:pPr>
        <w:pStyle w:val="ConsPlusNormal"/>
      </w:pPr>
    </w:p>
    <w:p w14:paraId="4787B68A" w14:textId="77777777" w:rsidR="0012265D" w:rsidRDefault="0012265D">
      <w:pPr>
        <w:pStyle w:val="ConsPlusTitle"/>
        <w:jc w:val="center"/>
      </w:pPr>
      <w:bookmarkStart w:id="65" w:name="P728"/>
      <w:bookmarkEnd w:id="65"/>
      <w:r>
        <w:t>ТЕРМИНЫ</w:t>
      </w:r>
    </w:p>
    <w:p w14:paraId="3C72ADEA" w14:textId="77777777" w:rsidR="0012265D" w:rsidRDefault="0012265D">
      <w:pPr>
        <w:pStyle w:val="ConsPlusTitle"/>
        <w:jc w:val="center"/>
      </w:pPr>
      <w:r>
        <w:t>И ИХ ОПРЕДЕЛЕНИЯ</w:t>
      </w:r>
    </w:p>
    <w:p w14:paraId="1686C56C" w14:textId="77777777" w:rsidR="0012265D" w:rsidRDefault="001226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265D" w14:paraId="10D685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508ACA" w14:textId="77777777" w:rsidR="0012265D" w:rsidRDefault="001226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E936F4" w14:textId="77777777" w:rsidR="0012265D" w:rsidRDefault="001226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EE2B18" w14:textId="77777777" w:rsidR="0012265D" w:rsidRDefault="0012265D">
            <w:pPr>
              <w:pStyle w:val="ConsPlusNormal"/>
              <w:jc w:val="center"/>
            </w:pPr>
            <w:r>
              <w:rPr>
                <w:color w:val="392C69"/>
              </w:rPr>
              <w:t xml:space="preserve">(введены </w:t>
            </w:r>
            <w:hyperlink r:id="rId311">
              <w:r>
                <w:rPr>
                  <w:color w:val="0000FF"/>
                </w:rPr>
                <w:t>постановлением</w:t>
              </w:r>
            </w:hyperlink>
            <w:r>
              <w:rPr>
                <w:color w:val="392C69"/>
              </w:rPr>
              <w:t xml:space="preserve"> Совмина, Нацбанка от 07.12.2022 N 841/27,</w:t>
            </w:r>
          </w:p>
          <w:p w14:paraId="07F82CB0" w14:textId="77777777" w:rsidR="0012265D" w:rsidRDefault="0012265D">
            <w:pPr>
              <w:pStyle w:val="ConsPlusNormal"/>
              <w:jc w:val="center"/>
            </w:pPr>
            <w:r>
              <w:rPr>
                <w:color w:val="392C69"/>
              </w:rPr>
              <w:t xml:space="preserve">в ред. постановлений Совмина, Нацбанка от 23.10.2023 </w:t>
            </w:r>
            <w:hyperlink r:id="rId312">
              <w:r>
                <w:rPr>
                  <w:color w:val="0000FF"/>
                </w:rPr>
                <w:t>N 712/19</w:t>
              </w:r>
            </w:hyperlink>
            <w:r>
              <w:rPr>
                <w:color w:val="392C69"/>
              </w:rPr>
              <w:t xml:space="preserve">, от 26.09.2024 </w:t>
            </w:r>
            <w:hyperlink r:id="rId313">
              <w:r>
                <w:rPr>
                  <w:color w:val="0000FF"/>
                </w:rPr>
                <w:t>N 704/22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D6FDE1" w14:textId="77777777" w:rsidR="0012265D" w:rsidRDefault="0012265D">
            <w:pPr>
              <w:pStyle w:val="ConsPlusNormal"/>
            </w:pPr>
          </w:p>
        </w:tc>
      </w:tr>
    </w:tbl>
    <w:p w14:paraId="10CA1EB0" w14:textId="77777777" w:rsidR="0012265D" w:rsidRDefault="0012265D">
      <w:pPr>
        <w:pStyle w:val="ConsPlusNormal"/>
      </w:pPr>
    </w:p>
    <w:p w14:paraId="35080939" w14:textId="77777777" w:rsidR="0012265D" w:rsidRDefault="0012265D">
      <w:pPr>
        <w:pStyle w:val="ConsPlusNormal"/>
        <w:ind w:firstLine="540"/>
        <w:jc w:val="both"/>
      </w:pPr>
      <w:r>
        <w:t>Автоматический электронный аппарат, торговый автомат - электронно-механический или электронный автоматический аппарат, обладающий функциями автоматической продажи (выдачи товаров, выполнения работ, оказания услуг без участия продавца).</w:t>
      </w:r>
    </w:p>
    <w:p w14:paraId="1056ADE5" w14:textId="77777777" w:rsidR="0012265D" w:rsidRDefault="0012265D">
      <w:pPr>
        <w:pStyle w:val="ConsPlusNormal"/>
        <w:jc w:val="both"/>
      </w:pPr>
      <w:r>
        <w:t xml:space="preserve">(в ред. </w:t>
      </w:r>
      <w:hyperlink r:id="rId314">
        <w:r>
          <w:rPr>
            <w:color w:val="0000FF"/>
          </w:rPr>
          <w:t>постановления</w:t>
        </w:r>
      </w:hyperlink>
      <w:r>
        <w:t xml:space="preserve"> Совмина, Нацбанка от 23.10.2023 N 712/19)</w:t>
      </w:r>
    </w:p>
    <w:p w14:paraId="6859EA07" w14:textId="77777777" w:rsidR="0012265D" w:rsidRDefault="0012265D">
      <w:pPr>
        <w:pStyle w:val="ConsPlusNormal"/>
        <w:spacing w:before="220"/>
        <w:ind w:firstLine="540"/>
        <w:jc w:val="both"/>
      </w:pPr>
      <w:r>
        <w:t>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 перечень сведений о разрешенных к использованию на территории Республики Беларусь моделях (модификациях) кассовых суммирующих аппаратов, в том числе совмещенных с таксометрами, билетопечатающих машин, а также специальных компьютерных систем, используемых при проведении электронных интерактивных игр. Ведение Государственного реестра осуществляется Государственным комитетом по стандартизации.</w:t>
      </w:r>
    </w:p>
    <w:p w14:paraId="5C740574" w14:textId="77777777" w:rsidR="0012265D" w:rsidRDefault="0012265D">
      <w:pPr>
        <w:pStyle w:val="ConsPlusNormal"/>
        <w:spacing w:before="220"/>
        <w:ind w:firstLine="540"/>
        <w:jc w:val="both"/>
      </w:pPr>
      <w:r>
        <w:t>Дифференцированный учет - автоматизированный учет, предусматривающий наличие у юридического лица и индивидуального предпринимателя информации о наименовании, количестве и стоимости предлагаемых к реализации товаров и реализуемых товарах в торговых объектах.</w:t>
      </w:r>
    </w:p>
    <w:p w14:paraId="6A021718" w14:textId="77777777" w:rsidR="0012265D" w:rsidRDefault="0012265D">
      <w:pPr>
        <w:pStyle w:val="ConsPlusNormal"/>
        <w:spacing w:before="220"/>
        <w:ind w:firstLine="540"/>
        <w:jc w:val="both"/>
      </w:pPr>
      <w:r>
        <w:t>Заявитель - юридическое лицо Республики Беларусь, иностранная организация, осуществляющая деятельность в Республике Беларусь через постоянное представительство, которые осуществляют производство (разработку) или поставку на территорию Республики Беларусь кассовых суммирующих аппаратов, в том числе совмещенных с таксометрами, билетопечатающих машин и сведения о которых включены в Государственный реестр.</w:t>
      </w:r>
    </w:p>
    <w:p w14:paraId="6D3CD965" w14:textId="77777777" w:rsidR="0012265D" w:rsidRDefault="0012265D">
      <w:pPr>
        <w:pStyle w:val="ConsPlusNormal"/>
        <w:jc w:val="both"/>
      </w:pPr>
      <w:r>
        <w:t xml:space="preserve">(в ред. </w:t>
      </w:r>
      <w:hyperlink r:id="rId315">
        <w:r>
          <w:rPr>
            <w:color w:val="0000FF"/>
          </w:rPr>
          <w:t>постановления</w:t>
        </w:r>
      </w:hyperlink>
      <w:r>
        <w:t xml:space="preserve"> Совмина, Нацбанка от 26.09.2024 N 704/22)</w:t>
      </w:r>
    </w:p>
    <w:p w14:paraId="526CE430" w14:textId="77777777" w:rsidR="0012265D" w:rsidRDefault="0012265D">
      <w:pPr>
        <w:pStyle w:val="ConsPlusNormal"/>
        <w:spacing w:before="220"/>
        <w:ind w:firstLine="540"/>
        <w:jc w:val="both"/>
      </w:pPr>
      <w:r>
        <w:t>Иные платежные инструменты - платежное программное приложение, платежное мобильное приложение, платежный инструмент в форме программного обеспечения, обеспечивающий доступ к электронным деньгам.</w:t>
      </w:r>
    </w:p>
    <w:p w14:paraId="367ADFE0" w14:textId="77777777" w:rsidR="0012265D" w:rsidRDefault="0012265D">
      <w:pPr>
        <w:pStyle w:val="ConsPlusNormal"/>
        <w:spacing w:before="220"/>
        <w:ind w:firstLine="540"/>
        <w:jc w:val="both"/>
      </w:pPr>
      <w:r>
        <w:t xml:space="preserve">Карточный платежный терминал - программное или программно-техническое средство, используемое на основании договора на оказание платежных услуг в соответствии с </w:t>
      </w:r>
      <w:hyperlink r:id="rId316">
        <w:r>
          <w:rPr>
            <w:color w:val="0000FF"/>
          </w:rPr>
          <w:t>законодательством</w:t>
        </w:r>
      </w:hyperlink>
      <w:r>
        <w:t xml:space="preserve"> в области платежных систем и платежных услуг и предназначенное для регистрации операций, осуществляемых с использованием банковских платежных </w:t>
      </w:r>
      <w:hyperlink r:id="rId317">
        <w:r>
          <w:rPr>
            <w:color w:val="0000FF"/>
          </w:rPr>
          <w:t>карточек</w:t>
        </w:r>
      </w:hyperlink>
      <w:r>
        <w:t>, с последующим формированием платежного документа.</w:t>
      </w:r>
    </w:p>
    <w:p w14:paraId="22EB776F" w14:textId="77777777" w:rsidR="0012265D" w:rsidRDefault="0012265D">
      <w:pPr>
        <w:pStyle w:val="ConsPlusNormal"/>
        <w:spacing w:before="220"/>
        <w:ind w:firstLine="540"/>
        <w:jc w:val="both"/>
      </w:pPr>
      <w:r>
        <w:t>Кассовое оборудование - кассовый суммирующий аппарат, в том числе совмещенный с таксометром, билетопечатающая машина, специальная компьютерная система, программная касса.</w:t>
      </w:r>
    </w:p>
    <w:p w14:paraId="3E5195BF" w14:textId="77777777" w:rsidR="0012265D" w:rsidRDefault="0012265D">
      <w:pPr>
        <w:pStyle w:val="ConsPlusNormal"/>
        <w:spacing w:before="220"/>
        <w:ind w:firstLine="540"/>
        <w:jc w:val="both"/>
      </w:pPr>
      <w:r>
        <w:t>Платежи в адрес третьих лиц - платежи, принимаемые юридическими лицами и индивидуальными предпринимателями, являющимися платежными агрегаторами, при оказании ими платежной услуги эквайринга платежных операций.</w:t>
      </w:r>
    </w:p>
    <w:p w14:paraId="5AEA919C" w14:textId="77777777" w:rsidR="0012265D" w:rsidRDefault="0012265D">
      <w:pPr>
        <w:pStyle w:val="ConsPlusNormal"/>
        <w:spacing w:before="220"/>
        <w:ind w:firstLine="540"/>
        <w:jc w:val="both"/>
      </w:pPr>
      <w:r>
        <w:t xml:space="preserve">Платежи в свой адрес - платежи в адрес юридических лиц и индивидуальных предпринимателей в оплату реализуемых ими товаров, выполняемых работ, оказываемых </w:t>
      </w:r>
      <w:r>
        <w:lastRenderedPageBreak/>
        <w:t xml:space="preserve">услуг, в том числе бытовых услуг </w:t>
      </w:r>
      <w:hyperlink w:anchor="P745">
        <w:r>
          <w:rPr>
            <w:color w:val="0000FF"/>
          </w:rPr>
          <w:t>&lt;*&gt;</w:t>
        </w:r>
      </w:hyperlink>
      <w:r>
        <w:t>, или при осуществлении ими деятельности в сфере игорного бизнеса, лотерейной деятельности, проведении электронных интерактивных игр (в том числе при осуществлении авансовых платежей, передаче задатка и предоставлении залога).</w:t>
      </w:r>
    </w:p>
    <w:p w14:paraId="73E0E39D" w14:textId="77777777" w:rsidR="0012265D" w:rsidRDefault="0012265D">
      <w:pPr>
        <w:pStyle w:val="ConsPlusNormal"/>
        <w:spacing w:before="220"/>
        <w:ind w:firstLine="540"/>
        <w:jc w:val="both"/>
      </w:pPr>
      <w:r>
        <w:t>--------------------------------</w:t>
      </w:r>
    </w:p>
    <w:p w14:paraId="1588E4FD" w14:textId="77777777" w:rsidR="0012265D" w:rsidRDefault="0012265D">
      <w:pPr>
        <w:pStyle w:val="ConsPlusNormal"/>
        <w:spacing w:before="220"/>
        <w:ind w:firstLine="540"/>
        <w:jc w:val="both"/>
      </w:pPr>
      <w:bookmarkStart w:id="66" w:name="P745"/>
      <w:bookmarkEnd w:id="66"/>
      <w:r>
        <w:t>&lt;*&gt; Для целей настоящего постановления к бытовым услугам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14:paraId="3FC58791" w14:textId="77777777" w:rsidR="0012265D" w:rsidRDefault="0012265D">
      <w:pPr>
        <w:pStyle w:val="ConsPlusNormal"/>
        <w:ind w:firstLine="540"/>
        <w:jc w:val="both"/>
      </w:pPr>
    </w:p>
    <w:p w14:paraId="17EE8E5C" w14:textId="77777777" w:rsidR="0012265D" w:rsidRDefault="0012265D">
      <w:pPr>
        <w:pStyle w:val="ConsPlusNormal"/>
        <w:ind w:firstLine="540"/>
        <w:jc w:val="both"/>
      </w:pPr>
      <w:r>
        <w:t>Платежный документ - документ, формируемый кассовым оборудованием, в том числе находящимся в составе другого оборудования (в составе автоматических электронных аппаратов, торговых автоматов), СККС и (или) карточным платежным терминалом, и (или) платежным терминалом, подтверждающий оплату товара (работы, услуги) и (или) инициирование платежа.</w:t>
      </w:r>
    </w:p>
    <w:p w14:paraId="35D81A3E" w14:textId="77777777" w:rsidR="0012265D" w:rsidRDefault="0012265D">
      <w:pPr>
        <w:pStyle w:val="ConsPlusNormal"/>
        <w:spacing w:before="220"/>
        <w:ind w:firstLine="540"/>
        <w:jc w:val="both"/>
      </w:pPr>
      <w:r>
        <w:t xml:space="preserve">Платежный терминал - программное или программно-техническое средство, используемое на основании договора на оказание платежных услуг в соответствии с </w:t>
      </w:r>
      <w:hyperlink r:id="rId318">
        <w:r>
          <w:rPr>
            <w:color w:val="0000FF"/>
          </w:rPr>
          <w:t>законодательством</w:t>
        </w:r>
      </w:hyperlink>
      <w:r>
        <w:t xml:space="preserve"> в области платежных систем и платежных услуг и предназначенное для регистрации операций при использовании банковских платежных </w:t>
      </w:r>
      <w:hyperlink r:id="rId319">
        <w:r>
          <w:rPr>
            <w:color w:val="0000FF"/>
          </w:rPr>
          <w:t>карточек</w:t>
        </w:r>
      </w:hyperlink>
      <w:r>
        <w:t xml:space="preserve"> и (или) любого (любых) из иных платежных инструментов с последующим формированием платежного документа.</w:t>
      </w:r>
    </w:p>
    <w:p w14:paraId="3E73868E" w14:textId="77777777" w:rsidR="0012265D" w:rsidRDefault="0012265D">
      <w:pPr>
        <w:pStyle w:val="ConsPlusNormal"/>
        <w:spacing w:before="220"/>
        <w:ind w:firstLine="540"/>
        <w:jc w:val="both"/>
      </w:pPr>
      <w:r>
        <w:t>Программная касса - специализированное программное обеспечение, предназначенное для выполнения кассовых операций при продаже товаров, выполнении работ, оказании услуг.</w:t>
      </w:r>
    </w:p>
    <w:p w14:paraId="70FDBABE" w14:textId="77777777" w:rsidR="0012265D" w:rsidRDefault="0012265D">
      <w:pPr>
        <w:pStyle w:val="ConsPlusNormal"/>
        <w:spacing w:before="220"/>
        <w:ind w:firstLine="540"/>
        <w:jc w:val="both"/>
      </w:pPr>
      <w:r>
        <w:t>Программная кассовая система - комплекс, включающий программные кассы, программно-аппаратные средства оператора программной кассовой системы и иные элементы, предназначенные для учета кассовых операций и взаимодействия с системой контроля кассового оборудования.</w:t>
      </w:r>
    </w:p>
    <w:p w14:paraId="50F1FDF6" w14:textId="77777777" w:rsidR="0012265D" w:rsidRDefault="0012265D">
      <w:pPr>
        <w:pStyle w:val="ConsPlusNormal"/>
        <w:spacing w:before="220"/>
        <w:ind w:firstLine="540"/>
        <w:jc w:val="both"/>
      </w:pPr>
      <w:r>
        <w:t>Проездной документ (билет) - документ, удостоверяющий заключение договора перевозки и подтверждающий оплату за оказание услуг по перевозке пассажиров и багажа.</w:t>
      </w:r>
    </w:p>
    <w:p w14:paraId="6EA8B8C8" w14:textId="77777777" w:rsidR="0012265D" w:rsidRDefault="0012265D">
      <w:pPr>
        <w:pStyle w:val="ConsPlusNormal"/>
        <w:spacing w:before="220"/>
        <w:ind w:firstLine="540"/>
        <w:jc w:val="both"/>
      </w:pPr>
      <w:r>
        <w:t>Система контроля кассового оборудования - программно-аппаратный комплекс, взаимодействующий с кассовым оборудованием с установленным средством контроля налоговых органов и программными кассовыми системами, обеспечивающий учет, сбор, хранение, обработку и предоставление информации о кассовых операциях.</w:t>
      </w:r>
    </w:p>
    <w:p w14:paraId="59C5B881" w14:textId="77777777" w:rsidR="0012265D" w:rsidRDefault="0012265D">
      <w:pPr>
        <w:pStyle w:val="ConsPlusNormal"/>
        <w:spacing w:before="220"/>
        <w:ind w:firstLine="540"/>
        <w:jc w:val="both"/>
      </w:pPr>
      <w:r>
        <w:t>Средство контроля - рельефные голограммы на самоклеящейся основе, предназначенные для установки на кассовые суммирующие аппараты, в том числе совмещенные с таксометрами, билетопечатающие машины.</w:t>
      </w:r>
    </w:p>
    <w:p w14:paraId="114423C7" w14:textId="77777777" w:rsidR="0012265D" w:rsidRDefault="0012265D">
      <w:pPr>
        <w:pStyle w:val="ConsPlusNormal"/>
        <w:spacing w:before="220"/>
        <w:ind w:firstLine="540"/>
        <w:jc w:val="both"/>
      </w:pPr>
      <w:r>
        <w:t>Средство контроля налоговых органов - специальное электронное устройство для сбора, обработки и передачи информации о денежном обороте посредством сотовой подвижной электросвязи в центр обработки данных СККО.</w:t>
      </w:r>
    </w:p>
    <w:p w14:paraId="7E1D46E1" w14:textId="77777777" w:rsidR="0012265D" w:rsidRDefault="0012265D">
      <w:pPr>
        <w:pStyle w:val="ConsPlusNormal"/>
        <w:spacing w:before="220"/>
        <w:ind w:firstLine="540"/>
        <w:jc w:val="both"/>
      </w:pPr>
      <w:r>
        <w:t>Центр технического обслуживания и ремонта кассовых суммирующих аппаратов, в том числе совмещенных с таксометрами, билетопечатающих машин - юридическое лицо или индивидуальный предприниматель, которые заключили договор с заявителем на оказание услуг по техническому обслуживанию и ремонту кассовых суммирующих аппаратов, в том числе совмещенных с таксометрами, билетопечатающих машин и сведения о которых включены в Государственный реестр.</w:t>
      </w:r>
    </w:p>
    <w:p w14:paraId="443531C8" w14:textId="77777777" w:rsidR="0012265D" w:rsidRDefault="0012265D">
      <w:pPr>
        <w:pStyle w:val="ConsPlusNormal"/>
        <w:spacing w:before="220"/>
        <w:ind w:firstLine="540"/>
        <w:jc w:val="both"/>
      </w:pPr>
      <w:r>
        <w:lastRenderedPageBreak/>
        <w:t xml:space="preserve">Термины "банковская платежная карточка", "платеж", "платежная услуга", "платежный агрегатор", "средства платежа", "эквайринг платежных операций" используются в значениях, определенных соответственно </w:t>
      </w:r>
      <w:hyperlink r:id="rId320">
        <w:r>
          <w:rPr>
            <w:color w:val="0000FF"/>
          </w:rPr>
          <w:t>пунктом 1 статьи 45</w:t>
        </w:r>
      </w:hyperlink>
      <w:r>
        <w:t xml:space="preserve">, </w:t>
      </w:r>
      <w:hyperlink r:id="rId321">
        <w:r>
          <w:rPr>
            <w:color w:val="0000FF"/>
          </w:rPr>
          <w:t>подпунктами 1.18</w:t>
        </w:r>
      </w:hyperlink>
      <w:r>
        <w:t xml:space="preserve">, </w:t>
      </w:r>
      <w:hyperlink r:id="rId322">
        <w:r>
          <w:rPr>
            <w:color w:val="0000FF"/>
          </w:rPr>
          <w:t>1.21</w:t>
        </w:r>
      </w:hyperlink>
      <w:r>
        <w:t xml:space="preserve">, </w:t>
      </w:r>
      <w:hyperlink r:id="rId323">
        <w:r>
          <w:rPr>
            <w:color w:val="0000FF"/>
          </w:rPr>
          <w:t>1.22</w:t>
        </w:r>
      </w:hyperlink>
      <w:r>
        <w:t xml:space="preserve">, </w:t>
      </w:r>
      <w:hyperlink r:id="rId324">
        <w:r>
          <w:rPr>
            <w:color w:val="0000FF"/>
          </w:rPr>
          <w:t>1.37</w:t>
        </w:r>
      </w:hyperlink>
      <w:r>
        <w:t xml:space="preserve">, </w:t>
      </w:r>
      <w:hyperlink r:id="rId325">
        <w:r>
          <w:rPr>
            <w:color w:val="0000FF"/>
          </w:rPr>
          <w:t>1.44 пункта 1 статьи 2</w:t>
        </w:r>
      </w:hyperlink>
      <w:r>
        <w:t xml:space="preserve"> Закона Республики Беларусь от 19 апреля 2022 г. N 164-З "О платежных системах и платежных услугах".</w:t>
      </w:r>
    </w:p>
    <w:p w14:paraId="47C38BDD" w14:textId="77777777" w:rsidR="0012265D" w:rsidRDefault="0012265D">
      <w:pPr>
        <w:pStyle w:val="ConsPlusNormal"/>
        <w:spacing w:before="220"/>
        <w:ind w:firstLine="540"/>
        <w:jc w:val="both"/>
      </w:pPr>
      <w:r>
        <w:t xml:space="preserve">Термин "электронная информационная система" используется в значении, определенном в </w:t>
      </w:r>
      <w:hyperlink r:id="rId326">
        <w:r>
          <w:rPr>
            <w:color w:val="0000FF"/>
          </w:rPr>
          <w:t>статье 1</w:t>
        </w:r>
      </w:hyperlink>
      <w:r>
        <w:t xml:space="preserve"> Закона Республики Беларусь от 14 августа 2007 г. N 278-З "Об автомобильном транспорте и автомобильных перевозках".</w:t>
      </w:r>
    </w:p>
    <w:p w14:paraId="33D97EB1" w14:textId="77777777" w:rsidR="0012265D" w:rsidRDefault="0012265D">
      <w:pPr>
        <w:pStyle w:val="ConsPlusNormal"/>
        <w:jc w:val="both"/>
      </w:pPr>
    </w:p>
    <w:p w14:paraId="39DE2B3C" w14:textId="77777777" w:rsidR="0012265D" w:rsidRDefault="0012265D">
      <w:pPr>
        <w:pStyle w:val="ConsPlusNormal"/>
        <w:jc w:val="both"/>
      </w:pPr>
    </w:p>
    <w:p w14:paraId="1B2D7BF5" w14:textId="77777777" w:rsidR="0012265D" w:rsidRDefault="0012265D">
      <w:pPr>
        <w:pStyle w:val="ConsPlusNormal"/>
        <w:pBdr>
          <w:bottom w:val="single" w:sz="6" w:space="0" w:color="auto"/>
        </w:pBdr>
        <w:spacing w:before="100" w:after="100"/>
        <w:jc w:val="both"/>
        <w:rPr>
          <w:sz w:val="2"/>
          <w:szCs w:val="2"/>
        </w:rPr>
      </w:pPr>
    </w:p>
    <w:p w14:paraId="577EA3C1" w14:textId="77777777" w:rsidR="00B42077" w:rsidRPr="0012265D" w:rsidRDefault="00B42077">
      <w:pPr>
        <w:rPr>
          <w:lang w:val="ru-BY"/>
        </w:rPr>
      </w:pPr>
    </w:p>
    <w:sectPr w:rsidR="00B42077" w:rsidRPr="0012265D" w:rsidSect="0012265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5D"/>
    <w:rsid w:val="0012265D"/>
    <w:rsid w:val="005A6C82"/>
    <w:rsid w:val="00A75093"/>
    <w:rsid w:val="00B42077"/>
    <w:rsid w:val="00BF5755"/>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32CE"/>
  <w15:chartTrackingRefBased/>
  <w15:docId w15:val="{2186C6B5-4926-4C0C-8FF8-9DAC289E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2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2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26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26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26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26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26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26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26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6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26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26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26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26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26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265D"/>
    <w:rPr>
      <w:rFonts w:eastAsiaTheme="majorEastAsia" w:cstheme="majorBidi"/>
      <w:color w:val="595959" w:themeColor="text1" w:themeTint="A6"/>
    </w:rPr>
  </w:style>
  <w:style w:type="character" w:customStyle="1" w:styleId="80">
    <w:name w:val="Заголовок 8 Знак"/>
    <w:basedOn w:val="a0"/>
    <w:link w:val="8"/>
    <w:uiPriority w:val="9"/>
    <w:semiHidden/>
    <w:rsid w:val="001226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265D"/>
    <w:rPr>
      <w:rFonts w:eastAsiaTheme="majorEastAsia" w:cstheme="majorBidi"/>
      <w:color w:val="272727" w:themeColor="text1" w:themeTint="D8"/>
    </w:rPr>
  </w:style>
  <w:style w:type="paragraph" w:styleId="a3">
    <w:name w:val="Title"/>
    <w:basedOn w:val="a"/>
    <w:next w:val="a"/>
    <w:link w:val="a4"/>
    <w:uiPriority w:val="10"/>
    <w:qFormat/>
    <w:rsid w:val="00122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2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6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26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265D"/>
    <w:pPr>
      <w:spacing w:before="160"/>
      <w:jc w:val="center"/>
    </w:pPr>
    <w:rPr>
      <w:i/>
      <w:iCs/>
      <w:color w:val="404040" w:themeColor="text1" w:themeTint="BF"/>
    </w:rPr>
  </w:style>
  <w:style w:type="character" w:customStyle="1" w:styleId="22">
    <w:name w:val="Цитата 2 Знак"/>
    <w:basedOn w:val="a0"/>
    <w:link w:val="21"/>
    <w:uiPriority w:val="29"/>
    <w:rsid w:val="0012265D"/>
    <w:rPr>
      <w:i/>
      <w:iCs/>
      <w:color w:val="404040" w:themeColor="text1" w:themeTint="BF"/>
    </w:rPr>
  </w:style>
  <w:style w:type="paragraph" w:styleId="a7">
    <w:name w:val="List Paragraph"/>
    <w:basedOn w:val="a"/>
    <w:uiPriority w:val="34"/>
    <w:qFormat/>
    <w:rsid w:val="0012265D"/>
    <w:pPr>
      <w:ind w:left="720"/>
      <w:contextualSpacing/>
    </w:pPr>
  </w:style>
  <w:style w:type="character" w:styleId="a8">
    <w:name w:val="Intense Emphasis"/>
    <w:basedOn w:val="a0"/>
    <w:uiPriority w:val="21"/>
    <w:qFormat/>
    <w:rsid w:val="0012265D"/>
    <w:rPr>
      <w:i/>
      <w:iCs/>
      <w:color w:val="0F4761" w:themeColor="accent1" w:themeShade="BF"/>
    </w:rPr>
  </w:style>
  <w:style w:type="paragraph" w:styleId="a9">
    <w:name w:val="Intense Quote"/>
    <w:basedOn w:val="a"/>
    <w:next w:val="a"/>
    <w:link w:val="aa"/>
    <w:uiPriority w:val="30"/>
    <w:qFormat/>
    <w:rsid w:val="00122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2265D"/>
    <w:rPr>
      <w:i/>
      <w:iCs/>
      <w:color w:val="0F4761" w:themeColor="accent1" w:themeShade="BF"/>
    </w:rPr>
  </w:style>
  <w:style w:type="character" w:styleId="ab">
    <w:name w:val="Intense Reference"/>
    <w:basedOn w:val="a0"/>
    <w:uiPriority w:val="32"/>
    <w:qFormat/>
    <w:rsid w:val="0012265D"/>
    <w:rPr>
      <w:b/>
      <w:bCs/>
      <w:smallCaps/>
      <w:color w:val="0F4761" w:themeColor="accent1" w:themeShade="BF"/>
      <w:spacing w:val="5"/>
    </w:rPr>
  </w:style>
  <w:style w:type="paragraph" w:customStyle="1" w:styleId="ConsPlusNormal">
    <w:name w:val="ConsPlusNormal"/>
    <w:rsid w:val="0012265D"/>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12265D"/>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12265D"/>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12265D"/>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12265D"/>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12265D"/>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12265D"/>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12265D"/>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A75E6924671A70DDC5B572E5693769DC7BC641DB5EAD37717D0DED7D00A262D53FAA6F8088A8AE1ED2D8E72D786F1B0E27501B26B6A0E2D1466DD58006mDL" TargetMode="External"/><Relationship Id="rId299" Type="http://schemas.openxmlformats.org/officeDocument/2006/relationships/hyperlink" Target="consultantplus://offline/ref=65A75E6924671A70DDC5B572E5693769DC7BC641DB5EAC35767401ED7D00A262D53FAA6F8088A8AE1ED2D8E7297D6F1B0E27501B26B6A0E2D1466DD58006mDL" TargetMode="External"/><Relationship Id="rId21" Type="http://schemas.openxmlformats.org/officeDocument/2006/relationships/hyperlink" Target="consultantplus://offline/ref=65A75E6924671A70DDC5B572E5693769DC7BC641DB5DAA37727304ED7D00A262D53FAA6F8088A8AE1ED2D8E728736F1B0E27501B26B6A0E2D1466DD58006mDL" TargetMode="External"/><Relationship Id="rId63" Type="http://schemas.openxmlformats.org/officeDocument/2006/relationships/hyperlink" Target="consultantplus://offline/ref=65A75E6924671A70DDC5B572E5693769DC7BC641DB5EAD37767701ED7D00A262D53FAA6F8088A8AE1ED2D8E72A7C6F1B0E27501B26B6A0E2D1466DD58006mDL" TargetMode="External"/><Relationship Id="rId159" Type="http://schemas.openxmlformats.org/officeDocument/2006/relationships/hyperlink" Target="consultantplus://offline/ref=65A75E6924671A70DDC5B572E5693769DC7BC641DB5DA431727100ED7D00A262D53FAA6F8088A8AE1ED2D8E52E736F1B0E27501B26B6A0E2D1466DD58006mDL" TargetMode="External"/><Relationship Id="rId324" Type="http://schemas.openxmlformats.org/officeDocument/2006/relationships/hyperlink" Target="consultantplus://offline/ref=65A75E6924671A70DDC5B572E5693769DC7BC641DB5EAE3273730DED7D00A262D53FAA6F8088A8AE1ED2D8E72D7D6F1B0E27501B26B6A0E2D1466DD58006mDL" TargetMode="External"/><Relationship Id="rId170" Type="http://schemas.openxmlformats.org/officeDocument/2006/relationships/hyperlink" Target="consultantplus://offline/ref=65A75E6924671A70DDC5B572E5693769DC7BC641DB5DAA37727304ED7D00A262D53FAA6F8088A8AE1ED2D8E72C736F1B0E27501B26B6A0E2D1466DD58006mDL" TargetMode="External"/><Relationship Id="rId226" Type="http://schemas.openxmlformats.org/officeDocument/2006/relationships/hyperlink" Target="consultantplus://offline/ref=65A75E6924671A70DDC5B572E5693769DC7BC641DB5DAA37727304ED7D00A262D53FAA6F8088A8AE1ED2D8E72D7F6F1B0E27501B26B6A0E2D1466DD58006mDL" TargetMode="External"/><Relationship Id="rId268" Type="http://schemas.openxmlformats.org/officeDocument/2006/relationships/hyperlink" Target="consultantplus://offline/ref=65A75E6924671A70DDC5B572E5693769DC7BC641DB5EAD37717D0DED7D00A262D53FAA6F8088A8AE1ED2D8E62C796F1B0E27501B26B6A0E2D1466DD58006mDL" TargetMode="External"/><Relationship Id="rId32" Type="http://schemas.openxmlformats.org/officeDocument/2006/relationships/hyperlink" Target="consultantplus://offline/ref=65A75E6924671A70DDC5B572E5693769DC7BC641DB5DA5337A7601ED7D00A262D53FAA6F8088A8AE1ED2D8E7287C6F1B0E27501B26B6A0E2D1466DD58006mDL" TargetMode="External"/><Relationship Id="rId74" Type="http://schemas.openxmlformats.org/officeDocument/2006/relationships/hyperlink" Target="consultantplus://offline/ref=65A75E6924671A70DDC5B572E5693769DC7BC641DB5EAE37767605ED7D00A262D53FAA6F8088A8AE1ED2D8EE28726F1B0E27501B26B6A0E2D1466DD58006mDL" TargetMode="External"/><Relationship Id="rId128" Type="http://schemas.openxmlformats.org/officeDocument/2006/relationships/hyperlink" Target="consultantplus://offline/ref=65A75E6924671A70DDC5B572E5693769DC7BC641DB5EAD37717D0DED7D00A262D53FAA6F8088A8AE1ED2D8E72E7D6F1B0E27501B26B6A0E2D1466DD58006mDL" TargetMode="External"/><Relationship Id="rId5" Type="http://schemas.openxmlformats.org/officeDocument/2006/relationships/hyperlink" Target="consultantplus://offline/ref=65A75E6924671A70DDC5B572E5693769DC7BC641DB5DAC3C747504ED7D00A262D53FAA6F8088A8AE1ED2D8E7287E6F1B0E27501B26B6A0E2D1466DD58006mDL" TargetMode="External"/><Relationship Id="rId181" Type="http://schemas.openxmlformats.org/officeDocument/2006/relationships/hyperlink" Target="consultantplus://offline/ref=65A75E6924671A70DDC5B572E5693769DC7BC641DB5EAD37717D0DED7D00A262D53FAA6F8088A8AE1ED2D8E721736F1B0E27501B26B6A0E2D1466DD58006mDL" TargetMode="External"/><Relationship Id="rId237" Type="http://schemas.openxmlformats.org/officeDocument/2006/relationships/hyperlink" Target="consultantplus://offline/ref=65A75E6924671A70DDC5B572E5693769DC7BC641DB5EAC37767501ED7D00A262D53FAA6F8088A8AE1ED2D8E32A7B6F1B0E27501B26B6A0E2D1466DD58006mDL" TargetMode="External"/><Relationship Id="rId279" Type="http://schemas.openxmlformats.org/officeDocument/2006/relationships/hyperlink" Target="consultantplus://offline/ref=65A75E6924671A70DDC5B572E5693769DC7BC641DB5DAA32707101ED7D00A262D53FAA6F8088A8AE1ED2D8E72A796F1B0E27501B26B6A0E2D1466DD58006mDL" TargetMode="External"/><Relationship Id="rId43" Type="http://schemas.openxmlformats.org/officeDocument/2006/relationships/hyperlink" Target="consultantplus://offline/ref=65A75E6924671A70DDC5B572E5693769DC7BC641DB5EAC35767401ED7D00A262D53FAA6F8088A8AE1ED2D8E7297A6F1B0E27501B26B6A0E2D1466DD58006mDL" TargetMode="External"/><Relationship Id="rId139" Type="http://schemas.openxmlformats.org/officeDocument/2006/relationships/hyperlink" Target="consultantplus://offline/ref=65A75E6924671A70DDC5B572E5693769DC7BC641DB5EAD37717D0DED7D00A262D53FAA6F8088A8AE1ED2D8E72F7D6F1B0E27501B26B6A0E2D1466DD58006mDL" TargetMode="External"/><Relationship Id="rId290" Type="http://schemas.openxmlformats.org/officeDocument/2006/relationships/hyperlink" Target="consultantplus://offline/ref=65A75E6924671A70DDC5B572E5693769DC7BC641DB5EAD37717D0DED7D00A262D53FAA6F8088A8AE1ED2D8E72B7C6F1B0E27501B26B6A0E2D1466DD58006mDL" TargetMode="External"/><Relationship Id="rId304" Type="http://schemas.openxmlformats.org/officeDocument/2006/relationships/hyperlink" Target="consultantplus://offline/ref=65A75E6924671A70DDC5B572E5693769DC7BC641DB58AA3371740EB07708FB6ED738A530858FB9AE1DD6C6E72B65664F5D06m5L" TargetMode="External"/><Relationship Id="rId85" Type="http://schemas.openxmlformats.org/officeDocument/2006/relationships/hyperlink" Target="consultantplus://offline/ref=65A75E6924671A70DDC5B572E5693769DC7BC641DB5EAC327A7400ED7D00A262D53FAA6F8088A8AE1ED2D8E729786F1B0E27501B26B6A0E2D1466DD58006mDL" TargetMode="External"/><Relationship Id="rId150" Type="http://schemas.openxmlformats.org/officeDocument/2006/relationships/hyperlink" Target="consultantplus://offline/ref=65A75E6924671A70DDC5B572E5693769DC7BC641DB5EAE36777701ED7D00A262D53FAA6F8088A8AE1ED2D8E72A7A6F1B0E27501B26B6A0E2D1466DD58006mDL" TargetMode="External"/><Relationship Id="rId192" Type="http://schemas.openxmlformats.org/officeDocument/2006/relationships/hyperlink" Target="consultantplus://offline/ref=65A75E6924671A70DDC5B572E5693769DC7BC641DB5EAD37717D0DED7D00A262D53FAA6F8088A8AE1ED2D8E628786F1B0E27501B26B6A0E2D1466DD58006mDL" TargetMode="External"/><Relationship Id="rId206" Type="http://schemas.openxmlformats.org/officeDocument/2006/relationships/hyperlink" Target="consultantplus://offline/ref=65A75E6924671A70DDC5B572E5693769DC7BC641DB5DA5337A7601ED7D00A262D53FAA6F8088A8AE1ED2D8E72D7B6F1B0E27501B26B6A0E2D1466DD58006mDL" TargetMode="External"/><Relationship Id="rId248" Type="http://schemas.openxmlformats.org/officeDocument/2006/relationships/hyperlink" Target="consultantplus://offline/ref=65A75E6924671A70DDC5B572E5693769DC7BC641DB5DAA37727304ED7D00A262D53FAA6F8088A8AE1ED2D8E72E7E6F1B0E27501B26B6A0E2D1466DD58006mDL" TargetMode="External"/><Relationship Id="rId12" Type="http://schemas.openxmlformats.org/officeDocument/2006/relationships/hyperlink" Target="consultantplus://offline/ref=65A75E6924671A70DDC5B572E5693769DC7BC641DB5DA933717602ED7D00A262D53FAA6F8088A8AE1ED2D8E7287F6F1B0E27501B26B6A0E2D1466DD58006mDL" TargetMode="External"/><Relationship Id="rId108" Type="http://schemas.openxmlformats.org/officeDocument/2006/relationships/hyperlink" Target="consultantplus://offline/ref=65A75E6924671A70DDC5B572E5693769DC7BC641DB5EAF35757706ED7D00A262D53FAA6F8088A8AE1ED2D8E7297C6F1B0E27501B26B6A0E2D1466DD58006mDL" TargetMode="External"/><Relationship Id="rId315" Type="http://schemas.openxmlformats.org/officeDocument/2006/relationships/hyperlink" Target="consultantplus://offline/ref=65A75E6924671A70DDC5B572E5693769DC7BC641DB5EAF35757706ED7D00A262D53FAA6F8088A8AE1ED2D8E729796F1B0E27501B26B6A0E2D1466DD58006mDL" TargetMode="External"/><Relationship Id="rId54" Type="http://schemas.openxmlformats.org/officeDocument/2006/relationships/hyperlink" Target="consultantplus://offline/ref=65A75E6924671A70DDC5B572E5693769DC7BC641DB5EAE36777701ED7D00A262D53FAA6F8088A8AE1ED2D8E72A7E6F1B0E27501B26B6A0E2D1466DD58006mDL" TargetMode="External"/><Relationship Id="rId96" Type="http://schemas.openxmlformats.org/officeDocument/2006/relationships/hyperlink" Target="consultantplus://offline/ref=65A75E6924671A70DDC5B572E5693769DC7BC641DB5DAA3D75720DED7D00A262D53FAA6F8088A8AE1ED2D8E72A7E6F1B0E27501B26B6A0E2D1466DD58006mDL" TargetMode="External"/><Relationship Id="rId161" Type="http://schemas.openxmlformats.org/officeDocument/2006/relationships/hyperlink" Target="consultantplus://offline/ref=65A75E6924671A70DDC5B572E5693769DC7BC641DB5DAA37727304ED7D00A262D53FAA6F8088A8AE1ED2D8E72C7E6F1B0E27501B26B6A0E2D1466DD58006mDL" TargetMode="External"/><Relationship Id="rId217" Type="http://schemas.openxmlformats.org/officeDocument/2006/relationships/hyperlink" Target="consultantplus://offline/ref=65A75E6924671A70DDC5B572E5693769DC7BC641DB5EAF3D747504ED7D00A262D53FAA6F8088A8AE1ED2D8E52B7A6F1B0E27501B26B6A0E2D1466DD58006mDL" TargetMode="External"/><Relationship Id="rId259" Type="http://schemas.openxmlformats.org/officeDocument/2006/relationships/hyperlink" Target="consultantplus://offline/ref=65A75E6924671A70DDC5B572E5693769DC7BC641DB5DA8337B7507ED7D00A262D53FAA6F8088A8AE1ED2D8E621736F1B0E27501B26B6A0E2D1466DD58006mDL" TargetMode="External"/><Relationship Id="rId23" Type="http://schemas.openxmlformats.org/officeDocument/2006/relationships/hyperlink" Target="consultantplus://offline/ref=65A75E6924671A70DDC5B572E5693769DC7BC641DB5EAD37767000ED7D00A262D53FAA6F8088A8AE1ED2D8E728736F1B0E27501B26B6A0E2D1466DD58006mDL" TargetMode="External"/><Relationship Id="rId119" Type="http://schemas.openxmlformats.org/officeDocument/2006/relationships/hyperlink" Target="consultantplus://offline/ref=65A75E6924671A70DDC5B572E5693769DC7BC641DB5EAE317A7C04ED7D00A262D53FAA6F8088A8AE1ED2D8EE2D726F1B0E27501B26B6A0E2D1466DD58006mDL" TargetMode="External"/><Relationship Id="rId270" Type="http://schemas.openxmlformats.org/officeDocument/2006/relationships/hyperlink" Target="consultantplus://offline/ref=65A75E6924671A70DDC5B572E5693769DC7BC641DB5EAD37717D0DED7D00A262D53FAA6F8088A8AE1ED2D8E62D7B6F1B0E27501B26B6A0E2D1466DD58006mDL" TargetMode="External"/><Relationship Id="rId326" Type="http://schemas.openxmlformats.org/officeDocument/2006/relationships/hyperlink" Target="consultantplus://offline/ref=65A75E6924671A70DDC5B572E5693769DC7BC641DB5EAC37707604ED7D00A262D53FAA6F8088A8AE1ED2D8E7287D6F1B0E27501B26B6A0E2D1466DD58006mDL" TargetMode="External"/><Relationship Id="rId65" Type="http://schemas.openxmlformats.org/officeDocument/2006/relationships/hyperlink" Target="consultantplus://offline/ref=65A75E6924671A70DDC5B572E5693769DC7BC641DB5EAF3D7A7501ED7D00A262D53FAA6F8088A8AE1ED2D8E729726F1B0E27501B26B6A0E2D1466DD58006mDL" TargetMode="External"/><Relationship Id="rId130" Type="http://schemas.openxmlformats.org/officeDocument/2006/relationships/hyperlink" Target="consultantplus://offline/ref=65A75E6924671A70DDC5B572E5693769DC7BC641DB5DA5337A7601ED7D00A262D53FAA6F8088A8AE1ED2D8E72B7D6F1B0E27501B26B6A0E2D1466DD58006mDL" TargetMode="External"/><Relationship Id="rId172" Type="http://schemas.openxmlformats.org/officeDocument/2006/relationships/hyperlink" Target="consultantplus://offline/ref=65A75E6924671A70DDC5B572E5693769DC7BC641DB5EAD37767701ED7D00A262D53FAA6F8088A8AE1ED2D8E72A7C6F1B0E27501B26B6A0E2D1466DD58006mDL" TargetMode="External"/><Relationship Id="rId228" Type="http://schemas.openxmlformats.org/officeDocument/2006/relationships/hyperlink" Target="consultantplus://offline/ref=65A75E6924671A70DDC5B572E5693769DC7BC641DB5DAA3D75720DED7D00A262D53FAA6F8088A8AE1ED2D8E72B7C6F1B0E27501B26B6A0E2D1466DD58006mDL" TargetMode="External"/><Relationship Id="rId281" Type="http://schemas.openxmlformats.org/officeDocument/2006/relationships/hyperlink" Target="consultantplus://offline/ref=65A75E6924671A70DDC5B572E5693769DC7BC641DB5DAA37727304ED7D00A262D53FAA6F8088A8AE1ED2D8E729726F1B0E27501B26B6A0E2D1466DD58006mDL" TargetMode="External"/><Relationship Id="rId34" Type="http://schemas.openxmlformats.org/officeDocument/2006/relationships/hyperlink" Target="consultantplus://offline/ref=65A75E6924671A70DDC5B572E5693769DC7BC641DB5DAF30707D02ED7D00A262D53FAA6F8088A8AE1ED2D8E7287D6F1B0E27501B26B6A0E2D1466DD58006mDL" TargetMode="External"/><Relationship Id="rId76" Type="http://schemas.openxmlformats.org/officeDocument/2006/relationships/hyperlink" Target="consultantplus://offline/ref=65A75E6924671A70DDC5B572E5693769DC7BC641DB5DA5337A7601ED7D00A262D53FAA6F8088A8AE1ED2D8E729796F1B0E27501B26B6A0E2D1466DD58006mDL" TargetMode="External"/><Relationship Id="rId141" Type="http://schemas.openxmlformats.org/officeDocument/2006/relationships/hyperlink" Target="consultantplus://offline/ref=65A75E6924671A70DDC5B572E5693769DC7BC641DB5DAA37727304ED7D00A262D53FAA6F8088A8AE1ED2D8E72C796F1B0E27501B26B6A0E2D1466DD58006mDL" TargetMode="External"/><Relationship Id="rId7" Type="http://schemas.openxmlformats.org/officeDocument/2006/relationships/hyperlink" Target="consultantplus://offline/ref=65A75E6924671A70DDC5B572E5693769DC7BC641DB5DAF30707D02ED7D00A262D53FAA6F8088A8AE1ED2D8E7287E6F1B0E27501B26B6A0E2D1466DD58006mDL" TargetMode="External"/><Relationship Id="rId162" Type="http://schemas.openxmlformats.org/officeDocument/2006/relationships/hyperlink" Target="consultantplus://offline/ref=65A75E6924671A70DDC5B572E5693769DC7BC641DB5EAD37717D0DED7D00A262D53FAA6F8088A8AE1ED2D8E7217E6F1B0E27501B26B6A0E2D1466DD58006mDL" TargetMode="External"/><Relationship Id="rId183" Type="http://schemas.openxmlformats.org/officeDocument/2006/relationships/hyperlink" Target="consultantplus://offline/ref=65A75E6924671A70DDC5B572E5693769DC7BC641DB5EAD37717D0DED7D00A262D53FAA6F8088A8AE1ED2D8E6287B6F1B0E27501B26B6A0E2D1466DD58006mDL" TargetMode="External"/><Relationship Id="rId218" Type="http://schemas.openxmlformats.org/officeDocument/2006/relationships/hyperlink" Target="consultantplus://offline/ref=65A75E6924671A70DDC5B572E5693769DC7BC641DB5DA431727100ED7D00A262D53FAA6F8088A8AE1ED2D8E52E7E6F1B0E27501B26B6A0E2D1466DD58006mDL" TargetMode="External"/><Relationship Id="rId239" Type="http://schemas.openxmlformats.org/officeDocument/2006/relationships/hyperlink" Target="consultantplus://offline/ref=65A75E6924671A70DDC5B572E5693769DC7BC641DB5EAC35767401ED7D00A262D53FAA6F8088A8AE1ED2D8E72C7D6F1B0E27501B26B6A0E2D1466DD58006mDL" TargetMode="External"/><Relationship Id="rId250" Type="http://schemas.openxmlformats.org/officeDocument/2006/relationships/hyperlink" Target="consultantplus://offline/ref=65A75E6924671A70DDC5B572E5693769DC7BC641DB5EAD37717D0DED7D00A262D53FAA6F8088A8AE1ED2D8E62A726F1B0E27501B26B6A0E2D1466DD58006mDL" TargetMode="External"/><Relationship Id="rId271" Type="http://schemas.openxmlformats.org/officeDocument/2006/relationships/hyperlink" Target="consultantplus://offline/ref=65A75E6924671A70DDC5B572E5693769DC7BC641DB5EAD37717D0DED7D00A262D53FAA6F8088A8AE1ED2D8E62D796F1B0E27501B26B6A0E2D1466DD58006mDL" TargetMode="External"/><Relationship Id="rId292" Type="http://schemas.openxmlformats.org/officeDocument/2006/relationships/hyperlink" Target="consultantplus://offline/ref=65A75E6924671A70DDC5B572E5693769DC7BC641DB5EAF35757706ED7D00A262D53FAA6F8088A8AE1ED2D8E7297B6F1B0E27501B26B6A0E2D1466DD58006mDL" TargetMode="External"/><Relationship Id="rId306" Type="http://schemas.openxmlformats.org/officeDocument/2006/relationships/hyperlink" Target="consultantplus://offline/ref=65A75E6924671A70DDC5B572E5693769DC7BC641DB59A8357A770EB07708FB6ED738A530858FB9AE1DD6C6E72B65664F5D06m5L" TargetMode="External"/><Relationship Id="rId24" Type="http://schemas.openxmlformats.org/officeDocument/2006/relationships/hyperlink" Target="consultantplus://offline/ref=65A75E6924671A70DDC5B572E5693769DC7BC641DB5EAD37717D0DED7D00A262D53FAA6F8088A8AE1ED2D8E7297B6F1B0E27501B26B6A0E2D1466DD58006mDL" TargetMode="External"/><Relationship Id="rId45" Type="http://schemas.openxmlformats.org/officeDocument/2006/relationships/hyperlink" Target="consultantplus://offline/ref=65A75E6924671A70DDC5B572E5693769DC7BC641DB5EAF35757706ED7D00A262D53FAA6F8088A8AE1ED2D8E728726F1B0E27501B26B6A0E2D1466DD58006mDL" TargetMode="External"/><Relationship Id="rId66" Type="http://schemas.openxmlformats.org/officeDocument/2006/relationships/hyperlink" Target="consultantplus://offline/ref=65A75E6924671A70DDC5B572E5693769DC7BC641DB5EAD37767000ED7D00A262D53FAA6F8088A8AE1ED2D8E728726F1B0E27501B26B6A0E2D1466DD58006mDL" TargetMode="External"/><Relationship Id="rId87" Type="http://schemas.openxmlformats.org/officeDocument/2006/relationships/hyperlink" Target="consultantplus://offline/ref=65A75E6924671A70DDC5B572E5693769DC7BC641DB5EAD37717D0DED7D00A262D53FAA6F8088A8AE1ED2D8E72B796F1B0E27501B26B6A0E2D1466DD58006mDL" TargetMode="External"/><Relationship Id="rId110" Type="http://schemas.openxmlformats.org/officeDocument/2006/relationships/hyperlink" Target="consultantplus://offline/ref=65A75E6924671A70DDC5B572E5693769DC7BC641DB5EAD37717D0DED7D00A262D53FAA6F8088A8AE1ED2D8E72C7E6F1B0E27501B26B6A0E2D1466DD58006mDL" TargetMode="External"/><Relationship Id="rId131" Type="http://schemas.openxmlformats.org/officeDocument/2006/relationships/hyperlink" Target="consultantplus://offline/ref=65A75E6924671A70DDC5B572E5693769DC7BC641DB5DA5337A7601ED7D00A262D53FAA6F8088A8AE1ED2D8E72B7C6F1B0E27501B26B6A0E2D1466DD58006mDL" TargetMode="External"/><Relationship Id="rId327" Type="http://schemas.openxmlformats.org/officeDocument/2006/relationships/fontTable" Target="fontTable.xml"/><Relationship Id="rId152" Type="http://schemas.openxmlformats.org/officeDocument/2006/relationships/hyperlink" Target="consultantplus://offline/ref=65A75E6924671A70DDC5B572E5693769DC7BC641DB5EAE3470730CED7D00A262D53FAA6F809AA8F612D0DCF928787A4D5F6100m3L" TargetMode="External"/><Relationship Id="rId173" Type="http://schemas.openxmlformats.org/officeDocument/2006/relationships/hyperlink" Target="consultantplus://offline/ref=65A75E6924671A70DDC5B572E5693769DC7BC641DB5EAD37767000ED7D00A262D53FAA6F8088A8AE1ED2D8E7297D6F1B0E27501B26B6A0E2D1466DD58006mDL" TargetMode="External"/><Relationship Id="rId194" Type="http://schemas.openxmlformats.org/officeDocument/2006/relationships/hyperlink" Target="consultantplus://offline/ref=65A75E6924671A70DDC5B572E5693769DC7BC641DB5DA43C727502ED7D00A262D53FAA6F8088A8AE1ED2D8E728736F1B0E27501B26B6A0E2D1466DD58006mDL" TargetMode="External"/><Relationship Id="rId208" Type="http://schemas.openxmlformats.org/officeDocument/2006/relationships/hyperlink" Target="consultantplus://offline/ref=65A75E6924671A70DDC5B572E5693769DC7BC641DB5DAA37727304ED7D00A262D53FAA6F8088A8AE1ED2D8E72D7A6F1B0E27501B26B6A0E2D1466DD58006mDL" TargetMode="External"/><Relationship Id="rId229" Type="http://schemas.openxmlformats.org/officeDocument/2006/relationships/hyperlink" Target="consultantplus://offline/ref=65A75E6924671A70DDC5B572E5693769DC7BC641DB5EAC35767401ED7D00A262D53FAA6F8088A8AE1ED2D8E72C7D6F1B0E27501B26B6A0E2D1466DD58006mDL" TargetMode="External"/><Relationship Id="rId240" Type="http://schemas.openxmlformats.org/officeDocument/2006/relationships/hyperlink" Target="consultantplus://offline/ref=65A75E6924671A70DDC5B572E5693769DC7BC641DB5DAA37727304ED7D00A262D53FAA6F8088A8AE1ED2D8E72D7F6F1B0E27501B26B6A0E2D1466DD58006mDL" TargetMode="External"/><Relationship Id="rId261" Type="http://schemas.openxmlformats.org/officeDocument/2006/relationships/hyperlink" Target="consultantplus://offline/ref=65A75E6924671A70DDC5B572E5693769DC7BC641DB5DAA37727304ED7D00A262D53FAA6F8088A8AE1ED2D8E72E736F1B0E27501B26B6A0E2D1466DD58006mDL" TargetMode="External"/><Relationship Id="rId14" Type="http://schemas.openxmlformats.org/officeDocument/2006/relationships/hyperlink" Target="consultantplus://offline/ref=65A75E6924671A70DDC5B572E5693769DC7BC641DB5DA837707406ED7D00A262D53FAA6F8088A8AE1ED2D8E7287F6F1B0E27501B26B6A0E2D1466DD58006mDL" TargetMode="External"/><Relationship Id="rId35" Type="http://schemas.openxmlformats.org/officeDocument/2006/relationships/hyperlink" Target="consultantplus://offline/ref=65A75E6924671A70DDC5B572E5693769DC7BC641DB5DAF3D71750CED7D00A262D53FAA6F8088A8AE1ED2D8E7287C6F1B0E27501B26B6A0E2D1466DD58006mDL" TargetMode="External"/><Relationship Id="rId56" Type="http://schemas.openxmlformats.org/officeDocument/2006/relationships/hyperlink" Target="consultantplus://offline/ref=65A75E6924671A70DDC5B572E5693769DC7BC641DB5EAE36777701ED7D00A262D53FAA6F8088A8AE1ED2D8E7297B6F1B0E27501B26B6A0E2D1466DD58006mDL" TargetMode="External"/><Relationship Id="rId77" Type="http://schemas.openxmlformats.org/officeDocument/2006/relationships/hyperlink" Target="consultantplus://offline/ref=65A75E6924671A70DDC5B572E5693769DC7BC641DB5DA83C7B7507ED7D00A262D53FAA6F8088A8AE1ED2D8E72A796F1B0E27501B26B6A0E2D1466DD58006mDL" TargetMode="External"/><Relationship Id="rId100" Type="http://schemas.openxmlformats.org/officeDocument/2006/relationships/hyperlink" Target="consultantplus://offline/ref=65A75E6924671A70DDC5B572E5693769DC7BC641DB5EAF35757706ED7D00A262D53FAA6F8088A8AE1ED2D8E729786F1B0E27501B26B6A0E2D1466DD58006mDL" TargetMode="External"/><Relationship Id="rId282" Type="http://schemas.openxmlformats.org/officeDocument/2006/relationships/hyperlink" Target="consultantplus://offline/ref=65A75E6924671A70DDC5B572E5693769DC7BC641DB5DAA37727304ED7D00A262D53FAA6F8088A8AE1ED2D8E72A7A6F1B0E27501B26B6A0E2D1466DD58006mDL" TargetMode="External"/><Relationship Id="rId317" Type="http://schemas.openxmlformats.org/officeDocument/2006/relationships/hyperlink" Target="consultantplus://offline/ref=65A75E6924671A70DDC5B572E5693769DC7BC641DB5EAF32727307ED7D00A262D53FAA6F8088A8AE1ED2D8E7297D6F1B0E27501B26B6A0E2D1466DD58006mDL" TargetMode="External"/><Relationship Id="rId8" Type="http://schemas.openxmlformats.org/officeDocument/2006/relationships/hyperlink" Target="consultantplus://offline/ref=65A75E6924671A70DDC5B572E5693769DC7BC641DB5DAF3D71750CED7D00A262D53FAA6F8088A8AE1ED2D8E7287E6F1B0E27501B26B6A0E2D1466DD58006mDL" TargetMode="External"/><Relationship Id="rId98" Type="http://schemas.openxmlformats.org/officeDocument/2006/relationships/hyperlink" Target="consultantplus://offline/ref=65A75E6924671A70DDC5B572E5693769DC7BC641DB5EAD37717D0DED7D00A262D53FAA6F8088A8AE1ED2D8E72C7B6F1B0E27501B26B6A0E2D1466DD58006mDL" TargetMode="External"/><Relationship Id="rId121" Type="http://schemas.openxmlformats.org/officeDocument/2006/relationships/hyperlink" Target="consultantplus://offline/ref=65A75E6924671A70DDC5B572E5693769DC7BC641DB5EAD37717D0DED7D00A262D53FAA6F8088A8AE1ED2D8E72D7D6F1B0E27501B26B6A0E2D1466DD58006mDL" TargetMode="External"/><Relationship Id="rId142" Type="http://schemas.openxmlformats.org/officeDocument/2006/relationships/hyperlink" Target="consultantplus://offline/ref=65A75E6924671A70DDC5B572E5693769DC7BC641DB5EAD37717D0DED7D00A262D53FAA6F8088A8AE1ED2D8E72F7D6F1B0E27501B26B6A0E2D1466DD58006mDL" TargetMode="External"/><Relationship Id="rId163" Type="http://schemas.openxmlformats.org/officeDocument/2006/relationships/hyperlink" Target="consultantplus://offline/ref=65A75E6924671A70DDC5B572E5693769DC7BC641DB5DAA37727304ED7D00A262D53FAA6F8088A8AE1ED2D8E72C7D6F1B0E27501B26B6A0E2D1466DD58006mDL" TargetMode="External"/><Relationship Id="rId184" Type="http://schemas.openxmlformats.org/officeDocument/2006/relationships/hyperlink" Target="consultantplus://offline/ref=65A75E6924671A70DDC5B572E5693769DC7BC641DB5DA43C727502ED7D00A262D53FAA6F8088A8AE1ED2D8E42D7F6F1B0E27501B26B6A0E2D1466DD58006mDL" TargetMode="External"/><Relationship Id="rId219" Type="http://schemas.openxmlformats.org/officeDocument/2006/relationships/hyperlink" Target="consultantplus://offline/ref=65A75E6924671A70DDC5B572E5693769DC7BC641DB5EAC35767401ED7D00A262D53FAA6F8088A8AE1ED2D8E72B7C6F1B0E27501B26B6A0E2D1466DD58006mDL" TargetMode="External"/><Relationship Id="rId230" Type="http://schemas.openxmlformats.org/officeDocument/2006/relationships/hyperlink" Target="consultantplus://offline/ref=65A75E6924671A70DDC5B572E5693769DC7BC641DB5DAA37727304ED7D00A262D53FAA6F8088A8AE1ED2D8E72D736F1B0E27501B26B6A0E2D1466DD58006mDL" TargetMode="External"/><Relationship Id="rId251" Type="http://schemas.openxmlformats.org/officeDocument/2006/relationships/hyperlink" Target="consultantplus://offline/ref=65A75E6924671A70DDC5B572E5693769DC7BC641DB5EAF32777201ED7D00A262D53FAA6F809AA8F612D0DCF928787A4D5F6100m3L" TargetMode="External"/><Relationship Id="rId25" Type="http://schemas.openxmlformats.org/officeDocument/2006/relationships/hyperlink" Target="consultantplus://offline/ref=65A75E6924671A70DDC5B572E5693769DC7BC641DB5EAC35767401ED7D00A262D53FAA6F8088A8AE1ED2D8E728726F1B0E27501B26B6A0E2D1466DD58006mDL" TargetMode="External"/><Relationship Id="rId46" Type="http://schemas.openxmlformats.org/officeDocument/2006/relationships/hyperlink" Target="consultantplus://offline/ref=65A75E6924671A70DDC5B572E5693769DC7BC641DB5DA431727100ED7D00A262D53FAA6F8088A8AE1ED2D8E52E7E6F1B0E27501B26B6A0E2D1466DD58006mDL" TargetMode="External"/><Relationship Id="rId67" Type="http://schemas.openxmlformats.org/officeDocument/2006/relationships/hyperlink" Target="consultantplus://offline/ref=65A75E6924671A70DDC5B572E5693769DC7BC641DB5DAB3077740CED7D00A262D53FAA6F809AA8F612D0DCF928787A4D5F6100m3L" TargetMode="External"/><Relationship Id="rId272" Type="http://schemas.openxmlformats.org/officeDocument/2006/relationships/hyperlink" Target="consultantplus://offline/ref=65A75E6924671A70DDC5B572E5693769DC7BC641DB5DA5337A7601ED7D00A262D53FAA6F8088A8AE1ED2D8E72D7D6F1B0E27501B26B6A0E2D1466DD58006mDL" TargetMode="External"/><Relationship Id="rId293" Type="http://schemas.openxmlformats.org/officeDocument/2006/relationships/hyperlink" Target="consultantplus://offline/ref=65A75E6924671A70DDC5B572E5693769DC7BC641DB5EAC35767401ED7D00A262D53FAA6F8088A8AE1ED2D8E7297D6F1B0E27501B26B6A0E2D1466DD58006mDL" TargetMode="External"/><Relationship Id="rId307" Type="http://schemas.openxmlformats.org/officeDocument/2006/relationships/hyperlink" Target="consultantplus://offline/ref=65A75E6924671A70DDC5B572E5693769DC7BC641DB5AAE3472760EB07708FB6ED738A530858FB9AE1DD6C6E72B65664F5D06m5L" TargetMode="External"/><Relationship Id="rId328" Type="http://schemas.openxmlformats.org/officeDocument/2006/relationships/theme" Target="theme/theme1.xml"/><Relationship Id="rId88" Type="http://schemas.openxmlformats.org/officeDocument/2006/relationships/hyperlink" Target="consultantplus://offline/ref=65A75E6924671A70DDC5B572E5693769DC7BC641DB5EAD32767504ED7D00A262D53FAA6F8088A8AE1ED2D8E7297B6F1B0E27501B26B6A0E2D1466DD58006mDL" TargetMode="External"/><Relationship Id="rId111" Type="http://schemas.openxmlformats.org/officeDocument/2006/relationships/hyperlink" Target="consultantplus://offline/ref=65A75E6924671A70DDC5B572E5693769DC7BC641DB5EAE36727C00ED7D00A262D53FAA6F809AA8F612D0DCF928787A4D5F6100m3L" TargetMode="External"/><Relationship Id="rId132" Type="http://schemas.openxmlformats.org/officeDocument/2006/relationships/hyperlink" Target="consultantplus://offline/ref=65A75E6924671A70DDC5B572E5693769DC7BC641DB5DAA32707101ED7D00A262D53FAA6F8088A8AE1ED2D8E72A7D6F1B0E27501B26B6A0E2D1466DD58006mDL" TargetMode="External"/><Relationship Id="rId153" Type="http://schemas.openxmlformats.org/officeDocument/2006/relationships/hyperlink" Target="consultantplus://offline/ref=65A75E6924671A70DDC5B572E5693769DC7BC641DB5EAF3D7A7402ED7D00A262D53FAA6F8088A8AE1ED2D8E729796F1B0E27501B26B6A0E2D1466DD58006mDL" TargetMode="External"/><Relationship Id="rId174" Type="http://schemas.openxmlformats.org/officeDocument/2006/relationships/hyperlink" Target="consultantplus://offline/ref=65A75E6924671A70DDC5B572E5693769DC7BC641DB5EAF3D747504ED7D00A262D53FAA6F8088A8AE1ED2D8E72F7A6F1B0E27501B26B6A0E2D1466DD58006mDL" TargetMode="External"/><Relationship Id="rId195" Type="http://schemas.openxmlformats.org/officeDocument/2006/relationships/hyperlink" Target="consultantplus://offline/ref=65A75E6924671A70DDC5B572E5693769DC7BC641DB5DAA32707101ED7D00A262D53FAA6F8088A8AE1ED2D8E72B7F6F1B0E27501B26B6A0E2D1466DD58006mDL" TargetMode="External"/><Relationship Id="rId209" Type="http://schemas.openxmlformats.org/officeDocument/2006/relationships/hyperlink" Target="consultantplus://offline/ref=65A75E6924671A70DDC5B572E5693769DC7BC641DB5EAC35767401ED7D00A262D53FAA6F8088A8AE1ED2D8E72A7C6F1B0E27501B26B6A0E2D1466DD58006mDL" TargetMode="External"/><Relationship Id="rId220" Type="http://schemas.openxmlformats.org/officeDocument/2006/relationships/hyperlink" Target="consultantplus://offline/ref=65A75E6924671A70DDC5B572E5693769DC7BC641DB5EAC35767401ED7D00A262D53FAA6F8088A8AE1ED2D8E72C7F6F1B0E27501B26B6A0E2D1466DD58006mDL" TargetMode="External"/><Relationship Id="rId241" Type="http://schemas.openxmlformats.org/officeDocument/2006/relationships/hyperlink" Target="consultantplus://offline/ref=65A75E6924671A70DDC5B572E5693769DC7BC641DB5DAA37727304ED7D00A262D53FAA6F8088A8AE1ED2D8E72E796F1B0E27501B26B6A0E2D1466DD58006mDL" TargetMode="External"/><Relationship Id="rId15" Type="http://schemas.openxmlformats.org/officeDocument/2006/relationships/hyperlink" Target="consultantplus://offline/ref=65A75E6924671A70DDC5B572E5693769DC7BC641DB5DA831757402ED7D00A262D53FAA6F8088A8AE1ED2D8E7287F6F1B0E27501B26B6A0E2D1466DD58006mDL" TargetMode="External"/><Relationship Id="rId36" Type="http://schemas.openxmlformats.org/officeDocument/2006/relationships/hyperlink" Target="consultantplus://offline/ref=65A75E6924671A70DDC5B572E5693769DC7BC641DB5DAE30747407ED7D00A262D53FAA6F8088A8AE1ED2D8E7287C6F1B0E27501B26B6A0E2D1466DD58006mDL" TargetMode="External"/><Relationship Id="rId57" Type="http://schemas.openxmlformats.org/officeDocument/2006/relationships/hyperlink" Target="consultantplus://offline/ref=65A75E6924671A70DDC5B572E5693769DC7BC641DB5EAE36777701ED7D00A262D53FAA6F8088A8AE1ED2D8E72A7E6F1B0E27501B26B6A0E2D1466DD58006mDL" TargetMode="External"/><Relationship Id="rId262" Type="http://schemas.openxmlformats.org/officeDocument/2006/relationships/hyperlink" Target="consultantplus://offline/ref=65A75E6924671A70DDC5B572E5693769DC7BC641DB5EAD37717D0DED7D00A262D53FAA6F8088A8AE1ED2D8E62B7D6F1B0E27501B26B6A0E2D1466DD58006mDL" TargetMode="External"/><Relationship Id="rId283" Type="http://schemas.openxmlformats.org/officeDocument/2006/relationships/hyperlink" Target="consultantplus://offline/ref=65A75E6924671A70DDC5B572E5693769DC7BC641DB5EAD37717D0DED7D00A262D53FAA6F8088A8AE1ED2D8E72B7D6F1B0E27501B26B6A0E2D1466DD58006mDL" TargetMode="External"/><Relationship Id="rId318" Type="http://schemas.openxmlformats.org/officeDocument/2006/relationships/hyperlink" Target="consultantplus://offline/ref=65A75E6924671A70DDC5B572E5693769DC7BC641DB5EAE3273730DED7D00A262D53FAA6F809AA8F612D0DCF928787A4D5F6100m3L" TargetMode="External"/><Relationship Id="rId78" Type="http://schemas.openxmlformats.org/officeDocument/2006/relationships/hyperlink" Target="consultantplus://offline/ref=65A75E6924671A70DDC5B572E5693769DC7BC641DB5EAD37717D0DED7D00A262D53FAA6F8088A8AE1ED2D8E7297C6F1B0E27501B26B6A0E2D1466DD58006mDL" TargetMode="External"/><Relationship Id="rId99" Type="http://schemas.openxmlformats.org/officeDocument/2006/relationships/hyperlink" Target="consultantplus://offline/ref=65A75E6924671A70DDC5B572E5693769DC7BC641DB5EAC35767401ED7D00A262D53FAA6F8088A8AE1ED2D8E72A7E6F1B0E27501B26B6A0E2D1466DD58006mDL" TargetMode="External"/><Relationship Id="rId101" Type="http://schemas.openxmlformats.org/officeDocument/2006/relationships/hyperlink" Target="consultantplus://offline/ref=65A75E6924671A70DDC5B572E5693769DC7BC641DB5EAF3D7A7402ED7D00A262D53FAA6F8088A8AE1ED2D8E728736F1B0E27501B26B6A0E2D1466DD58006mDL" TargetMode="External"/><Relationship Id="rId122" Type="http://schemas.openxmlformats.org/officeDocument/2006/relationships/hyperlink" Target="consultantplus://offline/ref=65A75E6924671A70DDC5B572E5693769DC7BC641DB5EAD37717D0DED7D00A262D53FAA6F8088A8AE1ED2D8E72E7B6F1B0E27501B26B6A0E2D1466DD58006mDL" TargetMode="External"/><Relationship Id="rId143" Type="http://schemas.openxmlformats.org/officeDocument/2006/relationships/hyperlink" Target="consultantplus://offline/ref=65A75E6924671A70DDC5B572E5693769DC7BC641DB5EAE36777701ED7D00A262D53FAA6F8088A8AE1ED2D8E72A7A6F1B0E27501B26B6A0E2D1466DD58006mDL" TargetMode="External"/><Relationship Id="rId164" Type="http://schemas.openxmlformats.org/officeDocument/2006/relationships/hyperlink" Target="consultantplus://offline/ref=65A75E6924671A70DDC5B572E5693769DC7BC641DB5EAC35767401ED7D00A262D53FAA6F8088A8AE1ED2D8E72A7D6F1B0E27501B26B6A0E2D1466DD58006mDL" TargetMode="External"/><Relationship Id="rId185" Type="http://schemas.openxmlformats.org/officeDocument/2006/relationships/hyperlink" Target="consultantplus://offline/ref=65A75E6924671A70DDC5B572E5693769DC7BC641DB5DA43C727502ED7D00A262D53FAA6F8088A8AE1ED2D8E728736F1B0E27501B26B6A0E2D1466DD58006mDL" TargetMode="External"/><Relationship Id="rId9" Type="http://schemas.openxmlformats.org/officeDocument/2006/relationships/hyperlink" Target="consultantplus://offline/ref=65A75E6924671A70DDC5B572E5693769DC7BC641DB5DAE30747407ED7D00A262D53FAA6F8088A8AE1ED2D8E7287F6F1B0E27501B26B6A0E2D1466DD58006mDL" TargetMode="External"/><Relationship Id="rId210" Type="http://schemas.openxmlformats.org/officeDocument/2006/relationships/hyperlink" Target="consultantplus://offline/ref=65A75E6924671A70DDC5B572E5693769DC7BC641DB5EAC35767401ED7D00A262D53FAA6F8088A8AE1ED2D8E72B7B6F1B0E27501B26B6A0E2D1466DD58006mDL" TargetMode="External"/><Relationship Id="rId26" Type="http://schemas.openxmlformats.org/officeDocument/2006/relationships/hyperlink" Target="consultantplus://offline/ref=65A75E6924671A70DDC5B572E5693769DC7BC641DB5EAF35757706ED7D00A262D53FAA6F8088A8AE1ED2D8E728736F1B0E27501B26B6A0E2D1466DD58006mDL" TargetMode="External"/><Relationship Id="rId231" Type="http://schemas.openxmlformats.org/officeDocument/2006/relationships/hyperlink" Target="consultantplus://offline/ref=65A75E6924671A70DDC5B572E5693769DC7BC641DB5EAD37717D0DED7D00A262D53FAA6F8088A8AE1ED2D8E62A7E6F1B0E27501B26B6A0E2D1466DD58006mDL" TargetMode="External"/><Relationship Id="rId252" Type="http://schemas.openxmlformats.org/officeDocument/2006/relationships/hyperlink" Target="consultantplus://offline/ref=65A75E6924671A70DDC5B572E5693769DC7BC641DB5DAC36757706ED7D00A262D53FAA6F809AA8F612D0DCF928787A4D5F6100m3L" TargetMode="External"/><Relationship Id="rId273" Type="http://schemas.openxmlformats.org/officeDocument/2006/relationships/hyperlink" Target="consultantplus://offline/ref=65A75E6924671A70DDC5B572E5693769DC7BC641DB5DAA37727304ED7D00A262D53FAA6F8088A8AE1ED2D8E72F7B6F1B0E27501B26B6A0E2D1466DD58006mDL" TargetMode="External"/><Relationship Id="rId294" Type="http://schemas.openxmlformats.org/officeDocument/2006/relationships/hyperlink" Target="consultantplus://offline/ref=65A75E6924671A70DDC5B572E5693769DC7BC641DB5EAC35767401ED7D00A262D53FAA6F8088A8AE1ED2D8E7297D6F1B0E27501B26B6A0E2D1466DD58006mDL" TargetMode="External"/><Relationship Id="rId308" Type="http://schemas.openxmlformats.org/officeDocument/2006/relationships/hyperlink" Target="consultantplus://offline/ref=65A75E6924671A70DDC5B572E5693769DC7BC641DB5AA53571750EB07708FB6ED738A530858FB9AE1DD6C6E72B65664F5D06m5L" TargetMode="External"/><Relationship Id="rId47" Type="http://schemas.openxmlformats.org/officeDocument/2006/relationships/hyperlink" Target="consultantplus://offline/ref=65A75E6924671A70DDC5B572E5693769DC7BC641DB5EAC35767401ED7D00A262D53FAA6F8088A8AE1ED2D8E729796F1B0E27501B26B6A0E2D1466DD58006mDL" TargetMode="External"/><Relationship Id="rId68" Type="http://schemas.openxmlformats.org/officeDocument/2006/relationships/hyperlink" Target="consultantplus://offline/ref=65A75E6924671A70DDC5B572E5693769DC7BC641DB5DAA31777507ED7D00A262D53FAA6F8088A8AE1ED2D8E728796F1B0E27501B26B6A0E2D1466DD58006mDL" TargetMode="External"/><Relationship Id="rId89" Type="http://schemas.openxmlformats.org/officeDocument/2006/relationships/hyperlink" Target="consultantplus://offline/ref=65A75E6924671A70DDC5B572E5693769DC7BC641DB5DAE30747407ED7D00A262D53FAA6F8088A8AE1ED2D8E7297E6F1B0E27501B26B6A0E2D1466DD58006mDL" TargetMode="External"/><Relationship Id="rId112" Type="http://schemas.openxmlformats.org/officeDocument/2006/relationships/hyperlink" Target="consultantplus://offline/ref=65A75E6924671A70DDC5B572E5693769DC7BC641DB5EAF3D7A7402ED7D00A262D53FAA6F8088A8AE1ED2D8E728726F1B0E27501B26B6A0E2D1466DD58006mDL" TargetMode="External"/><Relationship Id="rId133" Type="http://schemas.openxmlformats.org/officeDocument/2006/relationships/hyperlink" Target="consultantplus://offline/ref=65A75E6924671A70DDC5B572E5693769DC7BC641DB5EAE3273730DED7D00A262D53FAA6F809AA8F612D0DCF928787A4D5F6100m3L" TargetMode="External"/><Relationship Id="rId154" Type="http://schemas.openxmlformats.org/officeDocument/2006/relationships/hyperlink" Target="consultantplus://offline/ref=65A75E6924671A70DDC5B572E5693769DC7BC641DB5EAF35757706ED7D00A262D53FAA6F8088A8AE1ED2D8E72A7A6F1B0E27501B26B6A0E2D1466DD58006mDL" TargetMode="External"/><Relationship Id="rId175" Type="http://schemas.openxmlformats.org/officeDocument/2006/relationships/hyperlink" Target="consultantplus://offline/ref=65A75E6924671A70DDC5B572E5693769DC7BC641DB5EAF3D747504ED7D00A262D53FAA6F8088A8AE1ED2D8E52B7A6F1B0E27501B26B6A0E2D1466DD58006mDL" TargetMode="External"/><Relationship Id="rId196" Type="http://schemas.openxmlformats.org/officeDocument/2006/relationships/hyperlink" Target="consultantplus://offline/ref=65A75E6924671A70DDC5B572E5693769DC7BC641DB5DA43C727502ED7D00A262D53FAA6F8088A8AE1ED2D8E728736F1B0E27501B26B6A0E2D1466DD58006mDL" TargetMode="External"/><Relationship Id="rId200" Type="http://schemas.openxmlformats.org/officeDocument/2006/relationships/hyperlink" Target="consultantplus://offline/ref=65A75E6924671A70DDC5B572E5693769DC7BC641DB5DAA32707101ED7D00A262D53FAA6F8088A8AE1ED2D8E72B7E6F1B0E27501B26B6A0E2D1466DD58006mDL" TargetMode="External"/><Relationship Id="rId16" Type="http://schemas.openxmlformats.org/officeDocument/2006/relationships/hyperlink" Target="consultantplus://offline/ref=65A75E6924671A70DDC5B572E5693769DC7BC641DB5DA83C7B7507ED7D00A262D53FAA6F8088A8AE1ED2D8E7287F6F1B0E27501B26B6A0E2D1466DD58006mDL" TargetMode="External"/><Relationship Id="rId221" Type="http://schemas.openxmlformats.org/officeDocument/2006/relationships/hyperlink" Target="consultantplus://offline/ref=65A75E6924671A70DDC5B572E5693769DC7BC641DB5EAE37767605ED7D00A262D53FAA6F8088A8AE1ED2D8EF21726F1B0E27501B26B6A0E2D1466DD58006mDL" TargetMode="External"/><Relationship Id="rId242" Type="http://schemas.openxmlformats.org/officeDocument/2006/relationships/hyperlink" Target="consultantplus://offline/ref=65A75E6924671A70DDC5B572E5693769DC7BC641DB5EAD37717D0DED7D00A262D53FAA6F8088A8AE1ED2D8E62A7D6F1B0E27501B26B6A0E2D1466DD58006mDL" TargetMode="External"/><Relationship Id="rId263" Type="http://schemas.openxmlformats.org/officeDocument/2006/relationships/hyperlink" Target="consultantplus://offline/ref=65A75E6924671A70DDC5B572E5693769DC7BC641DB5DAA3D75720DED7D00A262D53FAA6F8088A8AE1ED2D8E72B736F1B0E27501B26B6A0E2D1466DD58006mDL" TargetMode="External"/><Relationship Id="rId284" Type="http://schemas.openxmlformats.org/officeDocument/2006/relationships/hyperlink" Target="consultantplus://offline/ref=65A75E6924671A70DDC5B572E5693769DC7BC641DB5DA9357B7607ED7D00A262D53FAA6F8088A8AE1ED2D8E72B796F1B0E27501B26B6A0E2D1466DD58006mDL" TargetMode="External"/><Relationship Id="rId319" Type="http://schemas.openxmlformats.org/officeDocument/2006/relationships/hyperlink" Target="consultantplus://offline/ref=65A75E6924671A70DDC5B572E5693769DC7BC641DB5EAF32727307ED7D00A262D53FAA6F8088A8AE1ED2D8E7297D6F1B0E27501B26B6A0E2D1466DD58006mDL" TargetMode="External"/><Relationship Id="rId37" Type="http://schemas.openxmlformats.org/officeDocument/2006/relationships/hyperlink" Target="consultantplus://offline/ref=65A75E6924671A70DDC5B572E5693769DC7BC641DB5DA9357B7607ED7D00A262D53FAA6F8088A8AE1ED2D8E7287D6F1B0E27501B26B6A0E2D1466DD58006mDL" TargetMode="External"/><Relationship Id="rId58" Type="http://schemas.openxmlformats.org/officeDocument/2006/relationships/hyperlink" Target="consultantplus://offline/ref=65A75E6924671A70DDC5B572E5693769DC7BC641DB5EAE36777701ED7D00A262D53FAA6F8088A8AE1ED2D8E7297B6F1B0E27501B26B6A0E2D1466DD58006mDL" TargetMode="External"/><Relationship Id="rId79" Type="http://schemas.openxmlformats.org/officeDocument/2006/relationships/hyperlink" Target="consultantplus://offline/ref=65A75E6924671A70DDC5B572E5693769DC7BC641DB5EAD37717D0DED7D00A262D53FAA6F8088A8AE1ED2D8E7297C6F1B0E27501B26B6A0E2D1466DD58006mDL" TargetMode="External"/><Relationship Id="rId102" Type="http://schemas.openxmlformats.org/officeDocument/2006/relationships/hyperlink" Target="consultantplus://offline/ref=65A75E6924671A70DDC5B572E5693769DC7BC641DB5EAE36777701ED7D00A262D53FAA6F8088A8AE1ED2D8E729726F1B0E27501B26B6A0E2D1466DD58006mDL" TargetMode="External"/><Relationship Id="rId123" Type="http://schemas.openxmlformats.org/officeDocument/2006/relationships/hyperlink" Target="consultantplus://offline/ref=65A75E6924671A70DDC5B572E5693769DC7BC641DB5EAD37717D0DED7D00A262D53FAA6F8088A8AE1ED2D8E72E7A6F1B0E27501B26B6A0E2D1466DD58006mDL" TargetMode="External"/><Relationship Id="rId144" Type="http://schemas.openxmlformats.org/officeDocument/2006/relationships/hyperlink" Target="consultantplus://offline/ref=65A75E6924671A70DDC5B572E5693769DC7BC641DB5EAE36777701ED7D00A262D53FAA6F8088A8AE1ED2D8E72A7E6F1B0E27501B26B6A0E2D1466DD58006mDL" TargetMode="External"/><Relationship Id="rId90" Type="http://schemas.openxmlformats.org/officeDocument/2006/relationships/hyperlink" Target="consultantplus://offline/ref=65A75E6924671A70DDC5B572E5693769DC7BC641DB5DA83C7B7507ED7D00A262D53FAA6F8088A8AE1ED2D8E72A786F1B0E27501B26B6A0E2D1466DD58006mDL" TargetMode="External"/><Relationship Id="rId165" Type="http://schemas.openxmlformats.org/officeDocument/2006/relationships/hyperlink" Target="consultantplus://offline/ref=65A75E6924671A70DDC5B572E5693769DC7BC641DB5DAA32707101ED7D00A262D53FAA6F8088A8AE1ED2D8E72A736F1B0E27501B26B6A0E2D1466DD58006mDL" TargetMode="External"/><Relationship Id="rId186" Type="http://schemas.openxmlformats.org/officeDocument/2006/relationships/hyperlink" Target="consultantplus://offline/ref=65A75E6924671A70DDC5B572E5693769DC7BC641DB5DA43C727502ED7D00A262D53FAA6F8088A8AE1ED2D8E22D7C6F1B0E27501B26B6A0E2D1466DD58006mDL" TargetMode="External"/><Relationship Id="rId211" Type="http://schemas.openxmlformats.org/officeDocument/2006/relationships/hyperlink" Target="consultantplus://offline/ref=65A75E6924671A70DDC5B572E5693769DC7BC641DB5DA431727100ED7D00A262D53FAA6F8088A8AE1ED2D8E52E7E6F1B0E27501B26B6A0E2D1466DD58006mDL" TargetMode="External"/><Relationship Id="rId232" Type="http://schemas.openxmlformats.org/officeDocument/2006/relationships/hyperlink" Target="consultantplus://offline/ref=65A75E6924671A70DDC5B572E5693769DC7BC641DB5EAC35767401ED7D00A262D53FAA6F8088A8AE1ED2D8E72C7D6F1B0E27501B26B6A0E2D1466DD58006mDL" TargetMode="External"/><Relationship Id="rId253" Type="http://schemas.openxmlformats.org/officeDocument/2006/relationships/hyperlink" Target="consultantplus://offline/ref=65A75E6924671A70DDC5B572E5693769DC7BC641DB5EAE37707401ED7D00A262D53FAA6F8088A8AE1ED2D8E7297C6F1B0E27501B26B6A0E2D1466DD58006mDL" TargetMode="External"/><Relationship Id="rId274" Type="http://schemas.openxmlformats.org/officeDocument/2006/relationships/hyperlink" Target="consultantplus://offline/ref=65A75E6924671A70DDC5B572E5693769DC7BC641DB5DA5337A7601ED7D00A262D53FAA6F8088A8AE1ED2D8E72D7D6F1B0E27501B26B6A0E2D1466DD58006mDL" TargetMode="External"/><Relationship Id="rId295" Type="http://schemas.openxmlformats.org/officeDocument/2006/relationships/hyperlink" Target="consultantplus://offline/ref=65A75E6924671A70DDC5B572E5693769DC7BC641DB5EAC35767401ED7D00A262D53FAA6F8088A8AE1ED2D8E7297D6F1B0E27501B26B6A0E2D1466DD58006mDL" TargetMode="External"/><Relationship Id="rId309" Type="http://schemas.openxmlformats.org/officeDocument/2006/relationships/hyperlink" Target="consultantplus://offline/ref=65A75E6924671A70DDC5B572E5693769DC7BC641DB55AF3571750EB07708FB6ED738A530858FB9AE1DD6C6E72B65664F5D06m5L" TargetMode="External"/><Relationship Id="rId27" Type="http://schemas.openxmlformats.org/officeDocument/2006/relationships/hyperlink" Target="consultantplus://offline/ref=65A75E6924671A70DDC5B572E5693769DC7BC641DB5EAF3D7A7402ED7D00A262D53FAA6F8088A8AE1ED2D8E728736F1B0E27501B26B6A0E2D1466DD58006mDL" TargetMode="External"/><Relationship Id="rId48" Type="http://schemas.openxmlformats.org/officeDocument/2006/relationships/hyperlink" Target="consultantplus://offline/ref=65A75E6924671A70DDC5B572E5693769DC7BC641DB5DA431727100ED7D00A262D53FAA6F8088A8AE1ED2D8E729796F1B0E27501B26B6A0E2D1466DD58006mDL" TargetMode="External"/><Relationship Id="rId69" Type="http://schemas.openxmlformats.org/officeDocument/2006/relationships/hyperlink" Target="consultantplus://offline/ref=65A75E6924671A70DDC5B572E5693769DC7BC641DB5EAD37717D0DED7D00A262D53FAA6F8088A8AE1ED2D8E7297E6F1B0E27501B26B6A0E2D1466DD58006mDL" TargetMode="External"/><Relationship Id="rId113" Type="http://schemas.openxmlformats.org/officeDocument/2006/relationships/hyperlink" Target="consultantplus://offline/ref=65A75E6924671A70DDC5B572E5693769DC7BC641DB5EAE36777701ED7D00A262D53FAA6F8088A8AE1ED2D8E72A7B6F1B0E27501B26B6A0E2D1466DD58006mDL" TargetMode="External"/><Relationship Id="rId134" Type="http://schemas.openxmlformats.org/officeDocument/2006/relationships/hyperlink" Target="consultantplus://offline/ref=65A75E6924671A70DDC5B572E5693769DC7BC641DB5DAC36757706ED7D00A262D53FAA6F809AA8F612D0DCF928787A4D5F6100m3L" TargetMode="External"/><Relationship Id="rId320" Type="http://schemas.openxmlformats.org/officeDocument/2006/relationships/hyperlink" Target="consultantplus://offline/ref=65A75E6924671A70DDC5B572E5693769DC7BC641DB5EAE3273730DED7D00A262D53FAA6F8088A8AE1ED2D8EF2D7B6F1B0E27501B26B6A0E2D1466DD58006mDL" TargetMode="External"/><Relationship Id="rId80" Type="http://schemas.openxmlformats.org/officeDocument/2006/relationships/hyperlink" Target="consultantplus://offline/ref=65A75E6924671A70DDC5B572E5693769DC7BC641DB5EAD37717D0DED7D00A262D53FAA6F8088A8AE1ED2D8E7297C6F1B0E27501B26B6A0E2D1466DD58006mDL" TargetMode="External"/><Relationship Id="rId155" Type="http://schemas.openxmlformats.org/officeDocument/2006/relationships/hyperlink" Target="consultantplus://offline/ref=65A75E6924671A70DDC5B572E5693769DC7BC641DB5EAF3D7A7402ED7D00A262D53FAA6F8088A8AE1ED2D8E7297F6F1B0E27501B26B6A0E2D1466DD58006mDL" TargetMode="External"/><Relationship Id="rId176" Type="http://schemas.openxmlformats.org/officeDocument/2006/relationships/hyperlink" Target="consultantplus://offline/ref=65A75E6924671A70DDC5B572E5693769DC7BC641DB5DAA37727304ED7D00A262D53FAA6F8088A8AE1ED2D8E72C736F1B0E27501B26B6A0E2D1466DD58006mDL" TargetMode="External"/><Relationship Id="rId197" Type="http://schemas.openxmlformats.org/officeDocument/2006/relationships/hyperlink" Target="consultantplus://offline/ref=65A75E6924671A70DDC5B572E5693769DC7BC641DB5DAA32707101ED7D00A262D53FAA6F8088A8AE1ED2D8E72B7A6F1B0E27501B26B6A0E2D1466DD58006mDL" TargetMode="External"/><Relationship Id="rId201" Type="http://schemas.openxmlformats.org/officeDocument/2006/relationships/hyperlink" Target="consultantplus://offline/ref=65A75E6924671A70DDC5B572E5693769DC7BC641DB5EAD37717D0DED7D00A262D53FAA6F8088A8AE1ED2D8E628726F1B0E27501B26B6A0E2D1466DD58006mDL" TargetMode="External"/><Relationship Id="rId222" Type="http://schemas.openxmlformats.org/officeDocument/2006/relationships/hyperlink" Target="consultantplus://offline/ref=65A75E6924671A70DDC5B572E5693769DC7BC641DB5DAA32737205ED7D00A262D53FAA6F809AA8F612D0DCF928787A4D5F6100m3L" TargetMode="External"/><Relationship Id="rId243" Type="http://schemas.openxmlformats.org/officeDocument/2006/relationships/hyperlink" Target="consultantplus://offline/ref=65A75E6924671A70DDC5B572E5693769DC7BC641DB5EAC35767401ED7D00A262D53FAA6F8088A8AE1ED2D8E72C7D6F1B0E27501B26B6A0E2D1466DD58006mDL" TargetMode="External"/><Relationship Id="rId264" Type="http://schemas.openxmlformats.org/officeDocument/2006/relationships/hyperlink" Target="consultantplus://offline/ref=65A75E6924671A70DDC5B572E5693769DC7BC641DB5EAC35767401ED7D00A262D53FAA6F8088A8AE1ED2D8E72D796F1B0E27501B26B6A0E2D1466DD58006mDL" TargetMode="External"/><Relationship Id="rId285" Type="http://schemas.openxmlformats.org/officeDocument/2006/relationships/hyperlink" Target="consultantplus://offline/ref=65A75E6924671A70DDC5B572E5693769DC7BC641DB5DA9357B7607ED7D00A262D53FAA6F8088A8AE1ED2D8E72B796F1B0E27501B26B6A0E2D1466DD58006mDL" TargetMode="External"/><Relationship Id="rId17" Type="http://schemas.openxmlformats.org/officeDocument/2006/relationships/hyperlink" Target="consultantplus://offline/ref=65A75E6924671A70DDC5B572E5693769DC7BC641DB5DAB37707204ED7D00A262D53FAA6F8088A8AE1ED2D8E7287F6F1B0E27501B26B6A0E2D1466DD58006mDL" TargetMode="External"/><Relationship Id="rId38" Type="http://schemas.openxmlformats.org/officeDocument/2006/relationships/hyperlink" Target="consultantplus://offline/ref=65A75E6924671A70DDC5B572E5693769DC7BC641DB5DA933717602ED7D00A262D53FAA6F8088A8AE1ED2D8E7287D6F1B0E27501B26B6A0E2D1466DD58006mDL" TargetMode="External"/><Relationship Id="rId59" Type="http://schemas.openxmlformats.org/officeDocument/2006/relationships/hyperlink" Target="consultantplus://offline/ref=65A75E6924671A70DDC5B572E5693769DC7BC641DB5EAE36777701ED7D00A262D53FAA6F8088A8AE1ED2D8E7297B6F1B0E27501B26B6A0E2D1466DD58006mDL" TargetMode="External"/><Relationship Id="rId103" Type="http://schemas.openxmlformats.org/officeDocument/2006/relationships/hyperlink" Target="consultantplus://offline/ref=65A75E6924671A70DDC5B572E5693769DC7BC641DB5EAF32727307ED7D00A262D53FAA6F8088A8AE1ED2D8E7297D6F1B0E27501B26B6A0E2D1466DD58006mDL" TargetMode="External"/><Relationship Id="rId124" Type="http://schemas.openxmlformats.org/officeDocument/2006/relationships/hyperlink" Target="consultantplus://offline/ref=65A75E6924671A70DDC5B572E5693769DC7BC641DB5EAD37717D0DED7D00A262D53FAA6F8088A8AE1ED2D8E72E796F1B0E27501B26B6A0E2D1466DD58006mDL" TargetMode="External"/><Relationship Id="rId310" Type="http://schemas.openxmlformats.org/officeDocument/2006/relationships/hyperlink" Target="consultantplus://offline/ref=65A75E6924671A70DDC5B572E5693769DC7BC641DB55A53271770EB07708FB6ED738A530858FB9AE1DD6C6E72B65664F5D06m5L" TargetMode="External"/><Relationship Id="rId70" Type="http://schemas.openxmlformats.org/officeDocument/2006/relationships/hyperlink" Target="consultantplus://offline/ref=65A75E6924671A70DDC5B572E5693769DC7BC641DB5EAE36777701ED7D00A262D53FAA6F8088A8AE1ED2D8E729736F1B0E27501B26B6A0E2D1466DD58006mDL" TargetMode="External"/><Relationship Id="rId91" Type="http://schemas.openxmlformats.org/officeDocument/2006/relationships/hyperlink" Target="consultantplus://offline/ref=65A75E6924671A70DDC5B572E5693769DC7BC641DB5DAB37707204ED7D00A262D53FAA6F8088A8AE1ED2D8E7287F6F1B0E27501B26B6A0E2D1466DD58006mDL" TargetMode="External"/><Relationship Id="rId145" Type="http://schemas.openxmlformats.org/officeDocument/2006/relationships/hyperlink" Target="consultantplus://offline/ref=65A75E6924671A70DDC5B572E5693769DC7BC641DB5EAD37767701ED7D00A262D53FAA6F8088A8AE1ED2D8E72A7C6F1B0E27501B26B6A0E2D1466DD58006mDL" TargetMode="External"/><Relationship Id="rId166" Type="http://schemas.openxmlformats.org/officeDocument/2006/relationships/hyperlink" Target="consultantplus://offline/ref=65A75E6924671A70DDC5B572E5693769DC7BC641DB5EAF35757706ED7D00A262D53FAA6F8088A8AE1ED2D8E72A796F1B0E27501B26B6A0E2D1466DD58006mDL" TargetMode="External"/><Relationship Id="rId187" Type="http://schemas.openxmlformats.org/officeDocument/2006/relationships/hyperlink" Target="consultantplus://offline/ref=65A75E6924671A70DDC5B572E5693769DC7BC641DB5DAA32707101ED7D00A262D53FAA6F8088A8AE1ED2D8E72B796F1B0E27501B26B6A0E2D1466DD58006mDL" TargetMode="External"/><Relationship Id="rId1" Type="http://schemas.openxmlformats.org/officeDocument/2006/relationships/styles" Target="styles.xml"/><Relationship Id="rId212" Type="http://schemas.openxmlformats.org/officeDocument/2006/relationships/hyperlink" Target="consultantplus://offline/ref=65A75E6924671A70DDC5B572E5693769DC7BC641DB5EAC35767401ED7D00A262D53FAA6F8088A8AE1ED2D8E72B7A6F1B0E27501B26B6A0E2D1466DD58006mDL" TargetMode="External"/><Relationship Id="rId233" Type="http://schemas.openxmlformats.org/officeDocument/2006/relationships/hyperlink" Target="consultantplus://offline/ref=65A75E6924671A70DDC5B572E5693769DC7BC641DB5EAE36777701ED7D00A262D53FAA6F8088A8AE1ED2D8E72A796F1B0E27501B26B6A0E2D1466DD58006mDL" TargetMode="External"/><Relationship Id="rId254" Type="http://schemas.openxmlformats.org/officeDocument/2006/relationships/hyperlink" Target="consultantplus://offline/ref=65A75E6924671A70DDC5B572E5693769DC7BC641DB5EAE32777C0DED7D00A262D53FAA6F8088A8AE1ED2D8E6217D6F1B0E27501B26B6A0E2D1466DD58006mDL" TargetMode="External"/><Relationship Id="rId28" Type="http://schemas.openxmlformats.org/officeDocument/2006/relationships/hyperlink" Target="consultantplus://offline/ref=65A75E6924671A70DDC5B572E5693769DC7BC641DB5EAE36777701ED7D00A262D53FAA6F8088A8AE1ED2D8E728736F1B0E27501B26B6A0E2D1466DD58006mDL" TargetMode="External"/><Relationship Id="rId49" Type="http://schemas.openxmlformats.org/officeDocument/2006/relationships/hyperlink" Target="consultantplus://offline/ref=65A75E6924671A70DDC5B572E5693769DC7BC641DB5EAD32767504ED7D00A262D53FAA6F8088A8AE1ED2D8E7297B6F1B0E27501B26B6A0E2D1466DD58006mDL" TargetMode="External"/><Relationship Id="rId114" Type="http://schemas.openxmlformats.org/officeDocument/2006/relationships/hyperlink" Target="consultantplus://offline/ref=65A75E6924671A70DDC5B572E5693769DC7BC641DB5EAF33717004ED7D00A262D53FAA6F8088A8AE1ED2D8E729736F1B0E27501B26B6A0E2D1466DD58006mDL" TargetMode="External"/><Relationship Id="rId275" Type="http://schemas.openxmlformats.org/officeDocument/2006/relationships/hyperlink" Target="consultantplus://offline/ref=65A75E6924671A70DDC5B572E5693769DC7BC641DB5DAA37727304ED7D00A262D53FAA6F8088A8AE1ED2D8E72F7A6F1B0E27501B26B6A0E2D1466DD58006mDL" TargetMode="External"/><Relationship Id="rId296" Type="http://schemas.openxmlformats.org/officeDocument/2006/relationships/hyperlink" Target="consultantplus://offline/ref=65A75E6924671A70DDC5B572E5693769DC7BC641DB5EAC35767401ED7D00A262D53FAA6F8088A8AE1ED2D8E7297D6F1B0E27501B26B6A0E2D1466DD58006mDL" TargetMode="External"/><Relationship Id="rId300" Type="http://schemas.openxmlformats.org/officeDocument/2006/relationships/hyperlink" Target="consultantplus://offline/ref=65A75E6924671A70DDC5B572E5693769DC7BC641DB5EAF35757706ED7D00A262D53FAA6F8088A8AE1ED2D8E7297B6F1B0E27501B26B6A0E2D1466DD58006mDL" TargetMode="External"/><Relationship Id="rId60" Type="http://schemas.openxmlformats.org/officeDocument/2006/relationships/hyperlink" Target="consultantplus://offline/ref=65A75E6924671A70DDC5B572E5693769DC7BC641DB5EAE36777701ED7D00A262D53FAA6F8088A8AE1ED2D8E72A7E6F1B0E27501B26B6A0E2D1466DD58006mDL" TargetMode="External"/><Relationship Id="rId81" Type="http://schemas.openxmlformats.org/officeDocument/2006/relationships/hyperlink" Target="consultantplus://offline/ref=65A75E6924671A70DDC5B572E5693769DC7BC641DB5EAD37717D0DED7D00A262D53FAA6F8088A8AE1ED2D8E72A7E6F1B0E27501B26B6A0E2D1466DD58006mDL" TargetMode="External"/><Relationship Id="rId135" Type="http://schemas.openxmlformats.org/officeDocument/2006/relationships/hyperlink" Target="consultantplus://offline/ref=65A75E6924671A70DDC5B572E5693769DC7BC641DB5EAD37717D0DED7D00A262D53FAA6F8088A8AE1ED2D8E72E726F1B0E27501B26B6A0E2D1466DD58006mDL" TargetMode="External"/><Relationship Id="rId156" Type="http://schemas.openxmlformats.org/officeDocument/2006/relationships/hyperlink" Target="consultantplus://offline/ref=65A75E6924671A70DDC5B572E5693769DC7BC641DB5EAD37717D0DED7D00A262D53FAA6F8088A8AE1ED2D8E7207D6F1B0E27501B26B6A0E2D1466DD58006mDL" TargetMode="External"/><Relationship Id="rId177" Type="http://schemas.openxmlformats.org/officeDocument/2006/relationships/hyperlink" Target="consultantplus://offline/ref=65A75E6924671A70DDC5B572E5693769DC7BC641DB5DA431727100ED7D00A262D53FAA6F8088A8AE1ED2D8E729796F1B0E27501B26B6A0E2D1466DD58006mDL" TargetMode="External"/><Relationship Id="rId198" Type="http://schemas.openxmlformats.org/officeDocument/2006/relationships/hyperlink" Target="consultantplus://offline/ref=65A75E6924671A70DDC5B572E5693769DC7BC641DB5DA433727706ED7D00A262D53FAA6F809AA8F612D0DCF928787A4D5F6100m3L" TargetMode="External"/><Relationship Id="rId321" Type="http://schemas.openxmlformats.org/officeDocument/2006/relationships/hyperlink" Target="consultantplus://offline/ref=65A75E6924671A70DDC5B572E5693769DC7BC641DB5EAE3273730DED7D00A262D53FAA6F8088A8AE1ED2D8E72B7C6F1B0E27501B26B6A0E2D1466DD58006mDL" TargetMode="External"/><Relationship Id="rId202" Type="http://schemas.openxmlformats.org/officeDocument/2006/relationships/hyperlink" Target="consultantplus://offline/ref=65A75E6924671A70DDC5B572E5693769DC7BC641DB5DA43C727502ED7D00A262D53FAA6F8088A8AE1ED2D8E728736F1B0E27501B26B6A0E2D1466DD58006mDL" TargetMode="External"/><Relationship Id="rId223" Type="http://schemas.openxmlformats.org/officeDocument/2006/relationships/hyperlink" Target="consultantplus://offline/ref=65A75E6924671A70DDC5B572E5693769DC7BC641DB5EAD37717D0DED7D00A262D53FAA6F8088A8AE1ED2D8E629736F1B0E27501B26B6A0E2D1466DD58006mDL" TargetMode="External"/><Relationship Id="rId244" Type="http://schemas.openxmlformats.org/officeDocument/2006/relationships/hyperlink" Target="consultantplus://offline/ref=65A75E6924671A70DDC5B572E5693769DC7BC641DB5EAC35767401ED7D00A262D53FAA6F8088A8AE1ED2D8E72C7D6F1B0E27501B26B6A0E2D1466DD58006mDL" TargetMode="External"/><Relationship Id="rId18" Type="http://schemas.openxmlformats.org/officeDocument/2006/relationships/hyperlink" Target="consultantplus://offline/ref=65A75E6924671A70DDC5B572E5693769DC7BC641DB5DAB36717307ED7D00A262D53FAA6F8088A8AE1ED2D8E7287F6F1B0E27501B26B6A0E2D1466DD58006mDL" TargetMode="External"/><Relationship Id="rId39" Type="http://schemas.openxmlformats.org/officeDocument/2006/relationships/hyperlink" Target="consultantplus://offline/ref=65A75E6924671A70DDC5B572E5693769DC7BC641DB5DA837707406ED7D00A262D53FAA6F8088A8AE1ED2D8E7287D6F1B0E27501B26B6A0E2D1466DD58006mDL" TargetMode="External"/><Relationship Id="rId265" Type="http://schemas.openxmlformats.org/officeDocument/2006/relationships/hyperlink" Target="consultantplus://offline/ref=65A75E6924671A70DDC5B572E5693769DC7BC641DB5EAC35767401ED7D00A262D53FAA6F8088A8AE1ED2D8E72D7E6F1B0E27501B26B6A0E2D1466DD58006mDL" TargetMode="External"/><Relationship Id="rId286" Type="http://schemas.openxmlformats.org/officeDocument/2006/relationships/hyperlink" Target="consultantplus://offline/ref=65A75E6924671A70DDC5B572E5693769DC7BC641DB5DAA37727304ED7D00A262D53FAA6F8088A8AE1ED2D8E72A796F1B0E27501B26B6A0E2D1466DD58006mDL" TargetMode="External"/><Relationship Id="rId50" Type="http://schemas.openxmlformats.org/officeDocument/2006/relationships/hyperlink" Target="consultantplus://offline/ref=65A75E6924671A70DDC5B572E5693769DC7BC641DB5DA83C7B7507ED7D00A262D53FAA6F8088A8AE1ED2D8E7297F6F1B0E27501B26B6A0E2D1466DD58006mDL" TargetMode="External"/><Relationship Id="rId104" Type="http://schemas.openxmlformats.org/officeDocument/2006/relationships/hyperlink" Target="consultantplus://offline/ref=65A75E6924671A70DDC5B572E5693769DC7BC641DB5EAD37717D0DED7D00A262D53FAA6F8088A8AE1ED2D8E72C796F1B0E27501B26B6A0E2D1466DD58006mDL" TargetMode="External"/><Relationship Id="rId125" Type="http://schemas.openxmlformats.org/officeDocument/2006/relationships/hyperlink" Target="consultantplus://offline/ref=65A75E6924671A70DDC5B572E5693769DC7BC641DB5EAD37717D0DED7D00A262D53FAA6F8088A8AE1ED2D8E72E7F6F1B0E27501B26B6A0E2D1466DD58006mDL" TargetMode="External"/><Relationship Id="rId146" Type="http://schemas.openxmlformats.org/officeDocument/2006/relationships/hyperlink" Target="consultantplus://offline/ref=65A75E6924671A70DDC5B572E5693769DC7BC641DB5DAA32707101ED7D00A262D53FAA6F8088A8AE1ED2D8E72A7C6F1B0E27501B26B6A0E2D1466DD58006mDL" TargetMode="External"/><Relationship Id="rId167" Type="http://schemas.openxmlformats.org/officeDocument/2006/relationships/hyperlink" Target="consultantplus://offline/ref=65A75E6924671A70DDC5B572E5693769DC7BC641DB5DAA3D757307ED7D00A262D53FAA6F809AA8F612D0DCF928787A4D5F6100m3L" TargetMode="External"/><Relationship Id="rId188" Type="http://schemas.openxmlformats.org/officeDocument/2006/relationships/hyperlink" Target="consultantplus://offline/ref=65A75E6924671A70DDC5B572E5693769DC7BC641DB5DAB36717307ED7D00A262D53FAA6F8088A8AE1ED2D8E729726F1B0E27501B26B6A0E2D1466DD58006mDL" TargetMode="External"/><Relationship Id="rId311" Type="http://schemas.openxmlformats.org/officeDocument/2006/relationships/hyperlink" Target="consultantplus://offline/ref=65A75E6924671A70DDC5B572E5693769DC7BC641DB5EAD37717D0DED7D00A262D53FAA6F8088A8AE1ED2D8E72B726F1B0E27501B26B6A0E2D1466DD58006mDL" TargetMode="External"/><Relationship Id="rId71" Type="http://schemas.openxmlformats.org/officeDocument/2006/relationships/hyperlink" Target="consultantplus://offline/ref=65A75E6924671A70DDC5B572E5693769DC7BC641DB5DA831757402ED7D00A262D53FAA6F8088A8AE1ED2D8E728736F1B0E27501B26B6A0E2D1466DD58006mDL" TargetMode="External"/><Relationship Id="rId92" Type="http://schemas.openxmlformats.org/officeDocument/2006/relationships/hyperlink" Target="consultantplus://offline/ref=65A75E6924671A70DDC5B572E5693769DC7BC641DB5DAB36717307ED7D00A262D53FAA6F8088A8AE1ED2D8E729736F1B0E27501B26B6A0E2D1466DD58006mDL" TargetMode="External"/><Relationship Id="rId213" Type="http://schemas.openxmlformats.org/officeDocument/2006/relationships/hyperlink" Target="consultantplus://offline/ref=65A75E6924671A70DDC5B572E5693769DC7BC641DB5EAC35767401ED7D00A262D53FAA6F8088A8AE1ED2D8E72B786F1B0E27501B26B6A0E2D1466DD58006mDL" TargetMode="External"/><Relationship Id="rId234" Type="http://schemas.openxmlformats.org/officeDocument/2006/relationships/hyperlink" Target="consultantplus://offline/ref=65A75E6924671A70DDC5B572E5693769DC7BC641DB5EAE36777701ED7D00A262D53FAA6F8088A8AE1ED2D8E72A7E6F1B0E27501B26B6A0E2D1466DD58006mDL" TargetMode="External"/><Relationship Id="rId2" Type="http://schemas.openxmlformats.org/officeDocument/2006/relationships/settings" Target="settings.xml"/><Relationship Id="rId29" Type="http://schemas.openxmlformats.org/officeDocument/2006/relationships/hyperlink" Target="consultantplus://offline/ref=65A75E6924671A70DDC5B572E5693769DC7BC641DB5DAB30747C01ED7D00A262D53FAA6F8088A8AE1ED2D8E72E7E6F1B0E27501B26B6A0E2D1466DD58006mDL" TargetMode="External"/><Relationship Id="rId255" Type="http://schemas.openxmlformats.org/officeDocument/2006/relationships/hyperlink" Target="consultantplus://offline/ref=65A75E6924671A70DDC5B572E5693769DC7BC641DB5DAA37727304ED7D00A262D53FAA6F8088A8AE1ED2D8E72E7C6F1B0E27501B26B6A0E2D1466DD58006mDL" TargetMode="External"/><Relationship Id="rId276" Type="http://schemas.openxmlformats.org/officeDocument/2006/relationships/hyperlink" Target="consultantplus://offline/ref=65A75E6924671A70DDC5B572E5693769DC7BC641DB5DAE30747407ED7D00A262D53FAA6F8088A8AE1ED2D8E7297D6F1B0E27501B26B6A0E2D1466DD58006mDL" TargetMode="External"/><Relationship Id="rId297" Type="http://schemas.openxmlformats.org/officeDocument/2006/relationships/hyperlink" Target="consultantplus://offline/ref=65A75E6924671A70DDC5B572E5693769DC7BC641DB5EAC35767401ED7D00A262D53FAA6F8088A8AE1ED2D8E7297D6F1B0E27501B26B6A0E2D1466DD58006mDL" TargetMode="External"/><Relationship Id="rId40" Type="http://schemas.openxmlformats.org/officeDocument/2006/relationships/hyperlink" Target="consultantplus://offline/ref=65A75E6924671A70DDC5B572E5693769DC7BC641DB5DA831757402ED7D00A262D53FAA6F8088A8AE1ED2D8E7287E6F1B0E27501B26B6A0E2D1466DD58006mDL" TargetMode="External"/><Relationship Id="rId115" Type="http://schemas.openxmlformats.org/officeDocument/2006/relationships/hyperlink" Target="consultantplus://offline/ref=65A75E6924671A70DDC5B572E5693769DC7BC641DB5EAD37717D0DED7D00A262D53FAA6F8088A8AE1ED2D8E72D7A6F1B0E27501B26B6A0E2D1466DD58006mDL" TargetMode="External"/><Relationship Id="rId136" Type="http://schemas.openxmlformats.org/officeDocument/2006/relationships/hyperlink" Target="consultantplus://offline/ref=65A75E6924671A70DDC5B572E5693769DC7BC641DB5DAA37727304ED7D00A262D53FAA6F8088A8AE1ED2D8E72B7C6F1B0E27501B26B6A0E2D1466DD58006mDL" TargetMode="External"/><Relationship Id="rId157" Type="http://schemas.openxmlformats.org/officeDocument/2006/relationships/hyperlink" Target="consultantplus://offline/ref=65A75E6924671A70DDC5B572E5693769DC7BC641DB5DA431727100ED7D00A262D53FAA6F8088A8AE1ED2D8E729796F1B0E27501B26B6A0E2D1466DD58006mDL" TargetMode="External"/><Relationship Id="rId178" Type="http://schemas.openxmlformats.org/officeDocument/2006/relationships/hyperlink" Target="consultantplus://offline/ref=65A75E6924671A70DDC5B572E5693769DC7BC641DB5EAD37717D0DED7D00A262D53FAA6F8088A8AE1ED2D8E7217C6F1B0E27501B26B6A0E2D1466DD58006mDL" TargetMode="External"/><Relationship Id="rId301" Type="http://schemas.openxmlformats.org/officeDocument/2006/relationships/hyperlink" Target="consultantplus://offline/ref=65A75E6924671A70DDC5B572E5693769DC7BC641DB5DAE30747407ED7D00A262D53FAA6F8088A8AE1ED2D8E7297C6F1B0E27501B26B6A0E2D1466DD58006mDL" TargetMode="External"/><Relationship Id="rId322" Type="http://schemas.openxmlformats.org/officeDocument/2006/relationships/hyperlink" Target="consultantplus://offline/ref=65A75E6924671A70DDC5B572E5693769DC7BC641DB5EAE3273730DED7D00A262D53FAA6F8088A8AE1ED2D8E72C7B6F1B0E27501B26B6A0E2D1466DD58006mDL" TargetMode="External"/><Relationship Id="rId61" Type="http://schemas.openxmlformats.org/officeDocument/2006/relationships/hyperlink" Target="consultantplus://offline/ref=65A75E6924671A70DDC5B572E5693769DC7BC641DB5EAE36777701ED7D00A262D53FAA6F8088A8AE1ED2D8E7297B6F1B0E27501B26B6A0E2D1466DD58006mDL" TargetMode="External"/><Relationship Id="rId82" Type="http://schemas.openxmlformats.org/officeDocument/2006/relationships/hyperlink" Target="consultantplus://offline/ref=65A75E6924671A70DDC5B572E5693769DC7BC641DB5EAF33717004ED7D00A262D53FAA6F8088A8AE1ED2D8E729736F1B0E27501B26B6A0E2D1466DD58006mDL" TargetMode="External"/><Relationship Id="rId199" Type="http://schemas.openxmlformats.org/officeDocument/2006/relationships/hyperlink" Target="consultantplus://offline/ref=65A75E6924671A70DDC5B572E5693769DC7BC641DB5EAD37717D0DED7D00A262D53FAA6F8088A8AE1ED2D8E6287C6F1B0E27501B26B6A0E2D1466DD58006mDL" TargetMode="External"/><Relationship Id="rId203" Type="http://schemas.openxmlformats.org/officeDocument/2006/relationships/hyperlink" Target="consultantplus://offline/ref=65A75E6924671A70DDC5B572E5693769DC7BC641DB5EAD37717D0DED7D00A262D53FAA6F8088A8AE1ED2D8E629796F1B0E27501B26B6A0E2D1466DD58006mDL" TargetMode="External"/><Relationship Id="rId19" Type="http://schemas.openxmlformats.org/officeDocument/2006/relationships/hyperlink" Target="consultantplus://offline/ref=65A75E6924671A70DDC5B572E5693769DC7BC641DB5DA5337A7601ED7D00A262D53FAA6F8088A8AE1ED2D8E7287F6F1B0E27501B26B6A0E2D1466DD58006mDL" TargetMode="External"/><Relationship Id="rId224" Type="http://schemas.openxmlformats.org/officeDocument/2006/relationships/hyperlink" Target="consultantplus://offline/ref=65A75E6924671A70DDC5B572E5693769DC7BC641DB5EAD37717D0DED7D00A262D53FAA6F8088A8AE1ED2D8E62A796F1B0E27501B26B6A0E2D1466DD58006mDL" TargetMode="External"/><Relationship Id="rId245" Type="http://schemas.openxmlformats.org/officeDocument/2006/relationships/hyperlink" Target="consultantplus://offline/ref=65A75E6924671A70DDC5B572E5693769DC7BC641DB5DA5337A7601ED7D00A262D53FAA6F8088A8AE1ED2D8E72D796F1B0E27501B26B6A0E2D1466DD58006mDL" TargetMode="External"/><Relationship Id="rId266" Type="http://schemas.openxmlformats.org/officeDocument/2006/relationships/hyperlink" Target="consultantplus://offline/ref=65A75E6924671A70DDC5B572E5693769DC7BC641DB5EAD37717D0DED7D00A262D53FAA6F8088A8AE1ED2D8E62B726F1B0E27501B26B6A0E2D1466DD58006mDL" TargetMode="External"/><Relationship Id="rId287" Type="http://schemas.openxmlformats.org/officeDocument/2006/relationships/hyperlink" Target="consultantplus://offline/ref=65A75E6924671A70DDC5B572E5693769DC7BC641DB5DAA32707101ED7D00A262D53FAA6F8088A8AE1ED2D8E72A796F1B0E27501B26B6A0E2D1466DD58006mDL" TargetMode="External"/><Relationship Id="rId30" Type="http://schemas.openxmlformats.org/officeDocument/2006/relationships/hyperlink" Target="consultantplus://offline/ref=65A75E6924671A70DDC5B572E5693769DC7BC641DB5DA43C727006ED7D00A262D53FAA6F8088A8AE1ED2DCE5297E6F1B0E27501B26B6A0E2D1466DD58006mDL" TargetMode="External"/><Relationship Id="rId105" Type="http://schemas.openxmlformats.org/officeDocument/2006/relationships/hyperlink" Target="consultantplus://offline/ref=65A75E6924671A70DDC5B572E5693769DC7BC641DB5EAD37717D0DED7D00A262D53FAA6F8088A8AE1ED2D8E72C7F6F1B0E27501B26B6A0E2D1466DD58006mDL" TargetMode="External"/><Relationship Id="rId126" Type="http://schemas.openxmlformats.org/officeDocument/2006/relationships/hyperlink" Target="consultantplus://offline/ref=65A75E6924671A70DDC5B572E5693769DC7BC641DB5EAD37717D0DED7D00A262D53FAA6F8088A8AE1ED2D8E72E7E6F1B0E27501B26B6A0E2D1466DD58006mDL" TargetMode="External"/><Relationship Id="rId147" Type="http://schemas.openxmlformats.org/officeDocument/2006/relationships/hyperlink" Target="consultantplus://offline/ref=65A75E6924671A70DDC5B572E5693769DC7BC641DB5DAA37727304ED7D00A262D53FAA6F8088A8AE1ED2D8E72C7F6F1B0E27501B26B6A0E2D1466DD58006mDL" TargetMode="External"/><Relationship Id="rId168" Type="http://schemas.openxmlformats.org/officeDocument/2006/relationships/hyperlink" Target="consultantplus://offline/ref=65A75E6924671A70DDC5B572E5693769DC7BC641DB5DAA3D75720DED7D00A262D53FAA6F8088A8AE1ED2D8E72A726F1B0E27501B26B6A0E2D1466DD58006mDL" TargetMode="External"/><Relationship Id="rId312" Type="http://schemas.openxmlformats.org/officeDocument/2006/relationships/hyperlink" Target="consultantplus://offline/ref=65A75E6924671A70DDC5B572E5693769DC7BC641DB5EAC35767401ED7D00A262D53FAA6F8088A8AE1ED2D8E72A7F6F1B0E27501B26B6A0E2D1466DD58006mDL" TargetMode="External"/><Relationship Id="rId51" Type="http://schemas.openxmlformats.org/officeDocument/2006/relationships/hyperlink" Target="consultantplus://offline/ref=65A75E6924671A70DDC5B572E5693769DC7BC641DB5DA9357B7607ED7D00A262D53FAA6F8088A8AE1ED2D8E7287C6F1B0E27501B26B6A0E2D1466DD58006mDL" TargetMode="External"/><Relationship Id="rId72" Type="http://schemas.openxmlformats.org/officeDocument/2006/relationships/hyperlink" Target="consultantplus://offline/ref=65A75E6924671A70DDC5B572E5693769DC7BC641DB5DA831757402ED7D00A262D53FAA6F8088A8AE1ED2D8E728726F1B0E27501B26B6A0E2D1466DD58006mDL" TargetMode="External"/><Relationship Id="rId93" Type="http://schemas.openxmlformats.org/officeDocument/2006/relationships/hyperlink" Target="consultantplus://offline/ref=65A75E6924671A70DDC5B572E5693769DC7BC641DB5DA5337A7601ED7D00A262D53FAA6F8088A8AE1ED2D8E7297D6F1B0E27501B26B6A0E2D1466DD58006mDL" TargetMode="External"/><Relationship Id="rId189" Type="http://schemas.openxmlformats.org/officeDocument/2006/relationships/hyperlink" Target="consultantplus://offline/ref=65A75E6924671A70DDC5B572E5693769DC7BC641DB5EA8347B7106ED7D00A262D53FAA6F8088A8AE1ED2D8E6287C6F1B0E27501B26B6A0E2D1466DD58006mDL" TargetMode="External"/><Relationship Id="rId3" Type="http://schemas.openxmlformats.org/officeDocument/2006/relationships/webSettings" Target="webSettings.xml"/><Relationship Id="rId214" Type="http://schemas.openxmlformats.org/officeDocument/2006/relationships/hyperlink" Target="consultantplus://offline/ref=65A75E6924671A70DDC5B572E5693769DC7BC641DB5DA431727100ED7D00A262D53FAA6F8088A8AE1ED2D8E52E7E6F1B0E27501B26B6A0E2D1466DD58006mDL" TargetMode="External"/><Relationship Id="rId235" Type="http://schemas.openxmlformats.org/officeDocument/2006/relationships/hyperlink" Target="consultantplus://offline/ref=65A75E6924671A70DDC5B572E5693769DC7BC641DB5EAE36777701ED7D00A262D53FAA6F8088A8AE1ED2D8E72A796F1B0E27501B26B6A0E2D1466DD58006mDL" TargetMode="External"/><Relationship Id="rId256" Type="http://schemas.openxmlformats.org/officeDocument/2006/relationships/hyperlink" Target="consultantplus://offline/ref=65A75E6924671A70DDC5B572E5693769DC7BC641DB5EAD37717D0DED7D00A262D53FAA6F8088A8AE1ED2D8E62B796F1B0E27501B26B6A0E2D1466DD58006mDL" TargetMode="External"/><Relationship Id="rId277" Type="http://schemas.openxmlformats.org/officeDocument/2006/relationships/hyperlink" Target="consultantplus://offline/ref=65A75E6924671A70DDC5B572E5693769DC7BC641DB5DA9357B7607ED7D00A262D53FAA6F8088A8AE1ED2D8E72A726F1B0E27501B26B6A0E2D1466DD58006mDL" TargetMode="External"/><Relationship Id="rId298" Type="http://schemas.openxmlformats.org/officeDocument/2006/relationships/hyperlink" Target="consultantplus://offline/ref=65A75E6924671A70DDC5B572E5693769DC7BC641DB5EAC35767401ED7D00A262D53FAA6F8088A8AE1ED2D8E7297D6F1B0E27501B26B6A0E2D1466DD58006mDL" TargetMode="External"/><Relationship Id="rId116" Type="http://schemas.openxmlformats.org/officeDocument/2006/relationships/hyperlink" Target="consultantplus://offline/ref=65A75E6924671A70DDC5B572E5693769DC7BC641DB5DAA37727304ED7D00A262D53FAA6F8088A8AE1ED2D8E72A7D6F1B0E27501B26B6A0E2D1466DD58006mDL" TargetMode="External"/><Relationship Id="rId137" Type="http://schemas.openxmlformats.org/officeDocument/2006/relationships/hyperlink" Target="consultantplus://offline/ref=65A75E6924671A70DDC5B572E5693769DC7BC641DB5DAA37727304ED7D00A262D53FAA6F8088A8AE1ED2D8E72C7B6F1B0E27501B26B6A0E2D1466DD58006mDL" TargetMode="External"/><Relationship Id="rId158" Type="http://schemas.openxmlformats.org/officeDocument/2006/relationships/hyperlink" Target="consultantplus://offline/ref=65A75E6924671A70DDC5B572E5693769DC7BC641DB5DA431727100ED7D00A262D53FAA6F8088A8AE1ED2D8E52E7E6F1B0E27501B26B6A0E2D1466DD58006mDL" TargetMode="External"/><Relationship Id="rId302" Type="http://schemas.openxmlformats.org/officeDocument/2006/relationships/hyperlink" Target="consultantplus://offline/ref=65A75E6924671A70DDC5B572E5693769DC7BC641DB55A533747C0EB07708FB6ED738A530858FB9AE1DD6C6E72B65664F5D06m5L" TargetMode="External"/><Relationship Id="rId323" Type="http://schemas.openxmlformats.org/officeDocument/2006/relationships/hyperlink" Target="consultantplus://offline/ref=65A75E6924671A70DDC5B572E5693769DC7BC641DB5EAE3273730DED7D00A262D53FAA6F8088A8AE1ED2D8E72C7A6F1B0E27501B26B6A0E2D1466DD58006mDL" TargetMode="External"/><Relationship Id="rId20" Type="http://schemas.openxmlformats.org/officeDocument/2006/relationships/hyperlink" Target="consultantplus://offline/ref=65A75E6924671A70DDC5B572E5693769DC7BC641DB5DAB3C717305ED7D00A262D53FAA6F8088A8AE1ED2D8E728736F1B0E27501B26B6A0E2D1466DD58006mDL" TargetMode="External"/><Relationship Id="rId41" Type="http://schemas.openxmlformats.org/officeDocument/2006/relationships/hyperlink" Target="consultantplus://offline/ref=65A75E6924671A70DDC5B572E5693769DC7BC641DB5DA83C7B7507ED7D00A262D53FAA6F8088A8AE1ED2D8E728736F1B0E27501B26B6A0E2D1466DD58006mDL" TargetMode="External"/><Relationship Id="rId62" Type="http://schemas.openxmlformats.org/officeDocument/2006/relationships/hyperlink" Target="consultantplus://offline/ref=65A75E6924671A70DDC5B572E5693769DC7BC641DB5DA43C727502ED7D00A262D53FAA6F8088A8AE1ED2D8E728736F1B0E27501B26B6A0E2D1466DD58006mDL" TargetMode="External"/><Relationship Id="rId83" Type="http://schemas.openxmlformats.org/officeDocument/2006/relationships/hyperlink" Target="consultantplus://offline/ref=65A75E6924671A70DDC5B572E5693769DC7BC641DB5EAE3273730DED7D00A262D53FAA6F809AA8F612D0DCF928787A4D5F6100m3L" TargetMode="External"/><Relationship Id="rId179" Type="http://schemas.openxmlformats.org/officeDocument/2006/relationships/hyperlink" Target="consultantplus://offline/ref=65A75E6924671A70DDC5B572E5693769DC7BC641DB5DAA32707101ED7D00A262D53FAA6F8088A8AE1ED2D8E72B7A6F1B0E27501B26B6A0E2D1466DD58006mDL" TargetMode="External"/><Relationship Id="rId190" Type="http://schemas.openxmlformats.org/officeDocument/2006/relationships/hyperlink" Target="consultantplus://offline/ref=65A75E6924671A70DDC5B572E5693769DC7BC641DB5EAF33717004ED7D00A262D53FAA6F8088A8AE1ED2D8E729736F1B0E27501B26B6A0E2D1466DD58006mDL" TargetMode="External"/><Relationship Id="rId204" Type="http://schemas.openxmlformats.org/officeDocument/2006/relationships/hyperlink" Target="consultantplus://offline/ref=65A75E6924671A70DDC5B572E5693769DC7BC641DB5DAA37727304ED7D00A262D53FAA6F8088A8AE1ED2D8E72D7B6F1B0E27501B26B6A0E2D1466DD58006mDL" TargetMode="External"/><Relationship Id="rId225" Type="http://schemas.openxmlformats.org/officeDocument/2006/relationships/hyperlink" Target="consultantplus://offline/ref=65A75E6924671A70DDC5B572E5693769DC7BC641DB5EAF32777201ED7D00A262D53FAA6F809AA8F612D0DCF928787A4D5F6100m3L" TargetMode="External"/><Relationship Id="rId246" Type="http://schemas.openxmlformats.org/officeDocument/2006/relationships/hyperlink" Target="consultantplus://offline/ref=65A75E6924671A70DDC5B572E5693769DC7BC641DB5EAD37717D0DED7D00A262D53FAA6F8088A8AE1ED2D8E62A7C6F1B0E27501B26B6A0E2D1466DD58006mDL" TargetMode="External"/><Relationship Id="rId267" Type="http://schemas.openxmlformats.org/officeDocument/2006/relationships/hyperlink" Target="consultantplus://offline/ref=65A75E6924671A70DDC5B572E5693769DC7BC641DB5EAD37717D0DED7D00A262D53FAA6F8088A8AE1ED2D8E62C7B6F1B0E27501B26B6A0E2D1466DD58006mDL" TargetMode="External"/><Relationship Id="rId288" Type="http://schemas.openxmlformats.org/officeDocument/2006/relationships/hyperlink" Target="consultantplus://offline/ref=65A75E6924671A70DDC5B572E5693769DC7BC641DB5DAA37727304ED7D00A262D53FAA6F8088A8AE1ED2D8E72A786F1B0E27501B26B6A0E2D1466DD58006mDL" TargetMode="External"/><Relationship Id="rId106" Type="http://schemas.openxmlformats.org/officeDocument/2006/relationships/hyperlink" Target="consultantplus://offline/ref=65A75E6924671A70DDC5B572E5693769DC7BC641DB5EAE3273730DED7D00A262D53FAA6F809AA8F612D0DCF928787A4D5F6100m3L" TargetMode="External"/><Relationship Id="rId127" Type="http://schemas.openxmlformats.org/officeDocument/2006/relationships/hyperlink" Target="consultantplus://offline/ref=65A75E6924671A70DDC5B572E5693769DC7BC641DB5DAA37727304ED7D00A262D53FAA6F8088A8AE1ED2D8E72B7D6F1B0E27501B26B6A0E2D1466DD58006mDL" TargetMode="External"/><Relationship Id="rId313" Type="http://schemas.openxmlformats.org/officeDocument/2006/relationships/hyperlink" Target="consultantplus://offline/ref=65A75E6924671A70DDC5B572E5693769DC7BC641DB5EAF35757706ED7D00A262D53FAA6F8088A8AE1ED2D8E729796F1B0E27501B26B6A0E2D1466DD58006mDL" TargetMode="External"/><Relationship Id="rId10" Type="http://schemas.openxmlformats.org/officeDocument/2006/relationships/hyperlink" Target="consultantplus://offline/ref=65A75E6924671A70DDC5B572E5693769DC7BC641DB5DA9357B7607ED7D00A262D53FAA6F8088A8AE1ED2D8E7287F6F1B0E27501B26B6A0E2D1466DD58006mDL" TargetMode="External"/><Relationship Id="rId31" Type="http://schemas.openxmlformats.org/officeDocument/2006/relationships/hyperlink" Target="consultantplus://offline/ref=65A75E6924671A70DDC5B572E5693769DC7BC641DB5DAC3C747504ED7D00A262D53FAA6F8088A8AE1ED2D8E7287C6F1B0E27501B26B6A0E2D1466DD58006mDL" TargetMode="External"/><Relationship Id="rId52" Type="http://schemas.openxmlformats.org/officeDocument/2006/relationships/hyperlink" Target="consultantplus://offline/ref=65A75E6924671A70DDC5B572E5693769DC7BC641DB5DA83C7B7507ED7D00A262D53FAA6F8088A8AE1ED2D8E7297E6F1B0E27501B26B6A0E2D1466DD58006mDL" TargetMode="External"/><Relationship Id="rId73" Type="http://schemas.openxmlformats.org/officeDocument/2006/relationships/hyperlink" Target="consultantplus://offline/ref=65A75E6924671A70DDC5B572E5693769DC7BC641DB5DAB36717307ED7D00A262D53FAA6F8088A8AE1ED2D8E728736F1B0E27501B26B6A0E2D1466DD58006mDL" TargetMode="External"/><Relationship Id="rId94" Type="http://schemas.openxmlformats.org/officeDocument/2006/relationships/hyperlink" Target="consultantplus://offline/ref=65A75E6924671A70DDC5B572E5693769DC7BC641DB5DAB3C717305ED7D00A262D53FAA6F8088A8AE1ED2D8E7297E6F1B0E27501B26B6A0E2D1466DD58006mDL" TargetMode="External"/><Relationship Id="rId148" Type="http://schemas.openxmlformats.org/officeDocument/2006/relationships/hyperlink" Target="consultantplus://offline/ref=65A75E6924671A70DDC5B572E5693769DC7BC641DB5EAD37717D0DED7D00A262D53FAA6F8088A8AE1ED2D8E72F736F1B0E27501B26B6A0E2D1466DD58006mDL" TargetMode="External"/><Relationship Id="rId169" Type="http://schemas.openxmlformats.org/officeDocument/2006/relationships/hyperlink" Target="consultantplus://offline/ref=65A75E6924671A70DDC5B572E5693769DC7BC641DB5DAA37727304ED7D00A262D53FAA6F8088A8AE1ED2D8E72C7E6F1B0E27501B26B6A0E2D1466DD58006mD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5A75E6924671A70DDC5B572E5693769DC7BC641DB5DA433727706ED7D00A262D53FAA6F809AA8F612D0DCF928787A4D5F6100m3L" TargetMode="External"/><Relationship Id="rId215" Type="http://schemas.openxmlformats.org/officeDocument/2006/relationships/hyperlink" Target="consultantplus://offline/ref=65A75E6924671A70DDC5B572E5693769DC7BC641DB5DA431727100ED7D00A262D53FAA6F8088A8AE1ED2D8E52E7E6F1B0E27501B26B6A0E2D1466DD58006mDL" TargetMode="External"/><Relationship Id="rId236" Type="http://schemas.openxmlformats.org/officeDocument/2006/relationships/hyperlink" Target="consultantplus://offline/ref=65A75E6924671A70DDC5B572E5693769DC7BC641DB5DAA37727304ED7D00A262D53FAA6F8088A8AE1ED2D8E72D726F1B0E27501B26B6A0E2D1466DD58006mDL" TargetMode="External"/><Relationship Id="rId257" Type="http://schemas.openxmlformats.org/officeDocument/2006/relationships/hyperlink" Target="consultantplus://offline/ref=65A75E6924671A70DDC5B572E5693769DC7BC641DB5DAA3D75720DED7D00A262D53FAA6F8088A8AE1ED2D8E72B736F1B0E27501B26B6A0E2D1466DD58006mDL" TargetMode="External"/><Relationship Id="rId278" Type="http://schemas.openxmlformats.org/officeDocument/2006/relationships/hyperlink" Target="consultantplus://offline/ref=65A75E6924671A70DDC5B572E5693769DC7BC641DB5DAA37727304ED7D00A262D53FAA6F8088A8AE1ED2D8E729736F1B0E27501B26B6A0E2D1466DD58006mDL" TargetMode="External"/><Relationship Id="rId303" Type="http://schemas.openxmlformats.org/officeDocument/2006/relationships/hyperlink" Target="consultantplus://offline/ref=65A75E6924671A70DDC5B572E5693769DC7BC641DB58A8327B770EB07708FB6ED738A530858FB9AE1DD6C6E72B65664F5D06m5L" TargetMode="External"/><Relationship Id="rId42" Type="http://schemas.openxmlformats.org/officeDocument/2006/relationships/hyperlink" Target="consultantplus://offline/ref=65A75E6924671A70DDC5B572E5693769DC7BC641DB5EAD37717D0DED7D00A262D53FAA6F8088A8AE1ED2D8E729796F1B0E27501B26B6A0E2D1466DD58006mDL" TargetMode="External"/><Relationship Id="rId84" Type="http://schemas.openxmlformats.org/officeDocument/2006/relationships/hyperlink" Target="consultantplus://offline/ref=65A75E6924671A70DDC5B572E5693769DC7BC641DB5EAD37717D0DED7D00A262D53FAA6F8088A8AE1ED2D8E72A7D6F1B0E27501B26B6A0E2D1466DD58006mDL" TargetMode="External"/><Relationship Id="rId138" Type="http://schemas.openxmlformats.org/officeDocument/2006/relationships/hyperlink" Target="consultantplus://offline/ref=65A75E6924671A70DDC5B572E5693769DC7BC641DB5DAA37727304ED7D00A262D53FAA6F8088A8AE1ED2D8E72C7A6F1B0E27501B26B6A0E2D1466DD58006mDL" TargetMode="External"/><Relationship Id="rId191" Type="http://schemas.openxmlformats.org/officeDocument/2006/relationships/hyperlink" Target="consultantplus://offline/ref=65A75E6924671A70DDC5B572E5693769DC7BC641DB5EAE3273730DED7D00A262D53FAA6F809AA8F612D0DCF928787A4D5F6100m3L" TargetMode="External"/><Relationship Id="rId205" Type="http://schemas.openxmlformats.org/officeDocument/2006/relationships/hyperlink" Target="consultantplus://offline/ref=65A75E6924671A70DDC5B572E5693769DC7BC641DB5DA5337A7601ED7D00A262D53FAA6F8088A8AE1ED2D8E72C726F1B0E27501B26B6A0E2D1466DD58006mDL" TargetMode="External"/><Relationship Id="rId247" Type="http://schemas.openxmlformats.org/officeDocument/2006/relationships/hyperlink" Target="consultantplus://offline/ref=65A75E6924671A70DDC5B572E5693769DC7BC641DB5DAA37727304ED7D00A262D53FAA6F8088A8AE1ED2D8E72D7F6F1B0E27501B26B6A0E2D1466DD58006mDL" TargetMode="External"/><Relationship Id="rId107" Type="http://schemas.openxmlformats.org/officeDocument/2006/relationships/hyperlink" Target="consultantplus://offline/ref=65A75E6924671A70DDC5B572E5693769DC7BC641DB5EAF35757706ED7D00A262D53FAA6F8088A8AE1ED2D8E7297D6F1B0E27501B26B6A0E2D1466DD58006mDL" TargetMode="External"/><Relationship Id="rId289" Type="http://schemas.openxmlformats.org/officeDocument/2006/relationships/hyperlink" Target="consultantplus://offline/ref=65A75E6924671A70DDC5B572E5693769DC7BC641DB5DAA32707101ED7D00A262D53FAA6F8088A8AE1ED2D8E72A7F6F1B0E27501B26B6A0E2D1466DD58006mDL" TargetMode="External"/><Relationship Id="rId11" Type="http://schemas.openxmlformats.org/officeDocument/2006/relationships/hyperlink" Target="consultantplus://offline/ref=65A75E6924671A70DDC5B572E5693769DC7BC641DB5DA937777102ED7D00A262D53FAA6F8088A8AE1ED2D8E7287F6F1B0E27501B26B6A0E2D1466DD58006mDL" TargetMode="External"/><Relationship Id="rId53" Type="http://schemas.openxmlformats.org/officeDocument/2006/relationships/hyperlink" Target="consultantplus://offline/ref=65A75E6924671A70DDC5B572E5693769DC7BC641DB5EAE36777701ED7D00A262D53FAA6F8088A8AE1ED2D8E7297B6F1B0E27501B26B6A0E2D1466DD58006mDL" TargetMode="External"/><Relationship Id="rId149" Type="http://schemas.openxmlformats.org/officeDocument/2006/relationships/hyperlink" Target="consultantplus://offline/ref=65A75E6924671A70DDC5B572E5693769DC7BC641DB5EAE36777701ED7D00A262D53FAA6F8088A8AE1ED2D8E72A7A6F1B0E27501B26B6A0E2D1466DD58006mDL" TargetMode="External"/><Relationship Id="rId314" Type="http://schemas.openxmlformats.org/officeDocument/2006/relationships/hyperlink" Target="consultantplus://offline/ref=65A75E6924671A70DDC5B572E5693769DC7BC641DB5EAC35767401ED7D00A262D53FAA6F8088A8AE1ED2D8E72A7F6F1B0E27501B26B6A0E2D1466DD58006mDL" TargetMode="External"/><Relationship Id="rId95" Type="http://schemas.openxmlformats.org/officeDocument/2006/relationships/hyperlink" Target="consultantplus://offline/ref=65A75E6924671A70DDC5B572E5693769DC7BC641DB5DAA37727304ED7D00A262D53FAA6F8088A8AE1ED2D8E72A7E6F1B0E27501B26B6A0E2D1466DD58006mDL" TargetMode="External"/><Relationship Id="rId160" Type="http://schemas.openxmlformats.org/officeDocument/2006/relationships/hyperlink" Target="consultantplus://offline/ref=65A75E6924671A70DDC5B572E5693769DC7BC641DB5DAA3C73710CED7D00A262D53FAA6F8088A8AE1ED2D8E7297E6F1B0E27501B26B6A0E2D1466DD58006mDL" TargetMode="External"/><Relationship Id="rId216" Type="http://schemas.openxmlformats.org/officeDocument/2006/relationships/hyperlink" Target="consultantplus://offline/ref=65A75E6924671A70DDC5B572E5693769DC7BC641DB5EAF3D747504ED7D00A262D53FAA6F8088A8AE1ED2D8E72F7A6F1B0E27501B26B6A0E2D1466DD58006mDL" TargetMode="External"/><Relationship Id="rId258" Type="http://schemas.openxmlformats.org/officeDocument/2006/relationships/hyperlink" Target="consultantplus://offline/ref=65A75E6924671A70DDC5B572E5693769DC7BC641DB5EAC35767401ED7D00A262D53FAA6F8088A8AE1ED2D8E72C726F1B0E27501B26B6A0E2D1466DD58006mDL" TargetMode="External"/><Relationship Id="rId22" Type="http://schemas.openxmlformats.org/officeDocument/2006/relationships/hyperlink" Target="consultantplus://offline/ref=65A75E6924671A70DDC5B572E5693769DC7BC641DB5DAA3D75720DED7D00A262D53FAA6F8088A8AE1ED2D8E728736F1B0E27501B26B6A0E2D1466DD58006mDL" TargetMode="External"/><Relationship Id="rId64" Type="http://schemas.openxmlformats.org/officeDocument/2006/relationships/hyperlink" Target="consultantplus://offline/ref=65A75E6924671A70DDC5B572E5693769DC7BC641DB5EAD37767701ED7D00A262D53FAA6F8088A8AE1ED2D8E72A7C6F1B0E27501B26B6A0E2D1466DD58006mDL" TargetMode="External"/><Relationship Id="rId118" Type="http://schemas.openxmlformats.org/officeDocument/2006/relationships/hyperlink" Target="consultantplus://offline/ref=65A75E6924671A70DDC5B572E5693769DC7BC641DB5EAD37717D0DED7D00A262D53FAA6F8088A8AE1ED2D8E72D7E6F1B0E27501B26B6A0E2D1466DD58006mDL" TargetMode="External"/><Relationship Id="rId325" Type="http://schemas.openxmlformats.org/officeDocument/2006/relationships/hyperlink" Target="consultantplus://offline/ref=65A75E6924671A70DDC5B572E5693769DC7BC641DB5EAE3273730DED7D00A262D53FAA6F8088A8AE1ED2D8E72E786F1B0E27501B26B6A0E2D1466DD58006mDL" TargetMode="External"/><Relationship Id="rId171" Type="http://schemas.openxmlformats.org/officeDocument/2006/relationships/hyperlink" Target="consultantplus://offline/ref=65A75E6924671A70DDC5B572E5693769DC7BC641DB5DAA37727304ED7D00A262D53FAA6F8088A8AE1ED2D8E72C736F1B0E27501B26B6A0E2D1466DD58006mDL" TargetMode="External"/><Relationship Id="rId227" Type="http://schemas.openxmlformats.org/officeDocument/2006/relationships/hyperlink" Target="consultantplus://offline/ref=65A75E6924671A70DDC5B572E5693769DC7BC641DB5DAA37727304ED7D00A262D53FAA6F8088A8AE1ED2D8E72D7F6F1B0E27501B26B6A0E2D1466DD58006mDL" TargetMode="External"/><Relationship Id="rId269" Type="http://schemas.openxmlformats.org/officeDocument/2006/relationships/hyperlink" Target="consultantplus://offline/ref=65A75E6924671A70DDC5B572E5693769DC7BC641DB5EAF3D7A7402ED7D00A262D53FAA6F8088A8AE1ED2D8E729736F1B0E27501B26B6A0E2D1466DD58006mDL" TargetMode="External"/><Relationship Id="rId33" Type="http://schemas.openxmlformats.org/officeDocument/2006/relationships/hyperlink" Target="consultantplus://offline/ref=65A75E6924671A70DDC5B572E5693769DC7BC641DB5DA5337A7601ED7D00A262D53FAA6F8088A8AE1ED2D8E728736F1B0E27501B26B6A0E2D1466DD58006mDL" TargetMode="External"/><Relationship Id="rId129" Type="http://schemas.openxmlformats.org/officeDocument/2006/relationships/hyperlink" Target="consultantplus://offline/ref=65A75E6924671A70DDC5B572E5693769DC7BC641DB5EAD37717D0DED7D00A262D53FAA6F8088A8AE1ED2D8E72E7C6F1B0E27501B26B6A0E2D1466DD58006mDL" TargetMode="External"/><Relationship Id="rId280" Type="http://schemas.openxmlformats.org/officeDocument/2006/relationships/hyperlink" Target="consultantplus://offline/ref=65A75E6924671A70DDC5B572E5693769DC7BC641DB5EAD37717D0DED7D00A262D53FAA6F8088A8AE1ED2D8E72B7F6F1B0E27501B26B6A0E2D1466DD58006mDL" TargetMode="External"/><Relationship Id="rId75" Type="http://schemas.openxmlformats.org/officeDocument/2006/relationships/hyperlink" Target="consultantplus://offline/ref=65A75E6924671A70DDC5B572E5693769DC7BC641DB5DAB36717307ED7D00A262D53FAA6F8088A8AE1ED2D8E7297B6F1B0E27501B26B6A0E2D1466DD58006mDL" TargetMode="External"/><Relationship Id="rId140" Type="http://schemas.openxmlformats.org/officeDocument/2006/relationships/hyperlink" Target="consultantplus://offline/ref=65A75E6924671A70DDC5B572E5693769DC7BC641DB5DA431727100ED7D00A262D53FAA6F8088A8AE1ED2D8E729796F1B0E27501B26B6A0E2D1466DD58006mDL" TargetMode="External"/><Relationship Id="rId182" Type="http://schemas.openxmlformats.org/officeDocument/2006/relationships/hyperlink" Target="consultantplus://offline/ref=65A75E6924671A70DDC5B572E5693769DC7BC641DB5EAD37717D0DED7D00A262D53FAA6F8088A8AE1ED2D8E6287B6F1B0E27501B26B6A0E2D1466DD58006mDL" TargetMode="External"/><Relationship Id="rId6" Type="http://schemas.openxmlformats.org/officeDocument/2006/relationships/hyperlink" Target="consultantplus://offline/ref=65A75E6924671A70DDC5B572E5693769DC7BC641DB5DAF37777000ED7D00A262D53FAA6F8088A8AE1ED2D8E7287E6F1B0E27501B26B6A0E2D1466DD58006mDL" TargetMode="External"/><Relationship Id="rId238" Type="http://schemas.openxmlformats.org/officeDocument/2006/relationships/hyperlink" Target="consultantplus://offline/ref=65A75E6924671A70DDC5B572E5693769DC7BC641DB5EAC35767401ED7D00A262D53FAA6F8088A8AE1ED2D8E72C7D6F1B0E27501B26B6A0E2D1466DD58006mDL" TargetMode="External"/><Relationship Id="rId291" Type="http://schemas.openxmlformats.org/officeDocument/2006/relationships/hyperlink" Target="consultantplus://offline/ref=65A75E6924671A70DDC5B572E5693769DC7BC641DB5EAC35767401ED7D00A262D53FAA6F8088A8AE1ED2D8E7297D6F1B0E27501B26B6A0E2D1466DD58006mDL" TargetMode="External"/><Relationship Id="rId305" Type="http://schemas.openxmlformats.org/officeDocument/2006/relationships/hyperlink" Target="consultantplus://offline/ref=65A75E6924671A70DDC5B572E5693769DC7BC641DB59AC337A710EB07708FB6ED738A530858FB9AE1DD6C6E72B65664F5D06m5L" TargetMode="External"/><Relationship Id="rId44" Type="http://schemas.openxmlformats.org/officeDocument/2006/relationships/hyperlink" Target="consultantplus://offline/ref=65A75E6924671A70DDC5B572E5693769DC7BC641DB5EAF35757706ED7D00A262D53FAA6F8088A8AE1ED2D8E728726F1B0E27501B26B6A0E2D1466DD58006mDL" TargetMode="External"/><Relationship Id="rId86" Type="http://schemas.openxmlformats.org/officeDocument/2006/relationships/hyperlink" Target="consultantplus://offline/ref=65A75E6924671A70DDC5B572E5693769DC7BC641DB5EAD37717D0DED7D00A262D53FAA6F8088A8AE1ED2D8E72A7D6F1B0E27501B26B6A0E2D1466DD58006mDL" TargetMode="External"/><Relationship Id="rId151" Type="http://schemas.openxmlformats.org/officeDocument/2006/relationships/hyperlink" Target="consultantplus://offline/ref=65A75E6924671A70DDC5B572E5693769DC7BC641DB5EAD37717D0DED7D00A262D53FAA6F8088A8AE1ED2D8E7207F6F1B0E27501B26B6A0E2D1466DD58006mDL" TargetMode="External"/><Relationship Id="rId193" Type="http://schemas.openxmlformats.org/officeDocument/2006/relationships/hyperlink" Target="consultantplus://offline/ref=65A75E6924671A70DDC5B572E5693769DC7BC641DB5DAA3D757307ED7D00A262D53FAA6F809AA8F612D0DCF928787A4D5F6100m3L" TargetMode="External"/><Relationship Id="rId207" Type="http://schemas.openxmlformats.org/officeDocument/2006/relationships/hyperlink" Target="consultantplus://offline/ref=65A75E6924671A70DDC5B572E5693769DC7BC641DB5EAF3D7A7402ED7D00A262D53FAA6F8088A8AE1ED2D8E7297D6F1B0E27501B26B6A0E2D1466DD58006mDL" TargetMode="External"/><Relationship Id="rId249" Type="http://schemas.openxmlformats.org/officeDocument/2006/relationships/hyperlink" Target="consultantplus://offline/ref=65A75E6924671A70DDC5B572E5693769DC7BC641DB5EAD37717D0DED7D00A262D53FAA6F8088A8AE1ED2D8E62A736F1B0E27501B26B6A0E2D1466DD58006mDL" TargetMode="External"/><Relationship Id="rId13" Type="http://schemas.openxmlformats.org/officeDocument/2006/relationships/hyperlink" Target="consultantplus://offline/ref=65A75E6924671A70DDC5B572E5693769DC7BC641DB5DA93D75760DED7D00A262D53FAA6F8088A8AE1ED2D8E7287F6F1B0E27501B26B6A0E2D1466DD58006mDL" TargetMode="External"/><Relationship Id="rId109" Type="http://schemas.openxmlformats.org/officeDocument/2006/relationships/hyperlink" Target="consultantplus://offline/ref=65A75E6924671A70DDC5B572E5693769DC7BC641DB5EAF35757706ED7D00A262D53FAA6F8088A8AE1ED2D8E729736F1B0E27501B26B6A0E2D1466DD58006mDL" TargetMode="External"/><Relationship Id="rId260" Type="http://schemas.openxmlformats.org/officeDocument/2006/relationships/hyperlink" Target="consultantplus://offline/ref=65A75E6924671A70DDC5B572E5693769DC7BC641DB5DA5337A7601ED7D00A262D53FAA6F8088A8AE1ED2D8E72D7E6F1B0E27501B26B6A0E2D1466DD58006mDL" TargetMode="External"/><Relationship Id="rId316" Type="http://schemas.openxmlformats.org/officeDocument/2006/relationships/hyperlink" Target="consultantplus://offline/ref=65A75E6924671A70DDC5B572E5693769DC7BC641DB5EAE3273730DED7D00A262D53FAA6F809AA8F612D0DCF928787A4D5F6100m3L" TargetMode="External"/><Relationship Id="rId55" Type="http://schemas.openxmlformats.org/officeDocument/2006/relationships/hyperlink" Target="consultantplus://offline/ref=65A75E6924671A70DDC5B572E5693769DC7BC641DB5EAE36777701ED7D00A262D53FAA6F8088A8AE1ED2D8E7297B6F1B0E27501B26B6A0E2D1466DD58006mDL" TargetMode="External"/><Relationship Id="rId97" Type="http://schemas.openxmlformats.org/officeDocument/2006/relationships/hyperlink" Target="consultantplus://offline/ref=65A75E6924671A70DDC5B572E5693769DC7BC641DB5DAA3C73710CED7D00A262D53FAA6F8088A8AE1ED2D8E728736F1B0E27501B26B6A0E2D1466DD58006mDL" TargetMode="External"/><Relationship Id="rId120" Type="http://schemas.openxmlformats.org/officeDocument/2006/relationships/hyperlink" Target="consultantplus://offline/ref=65A75E6924671A70DDC5B572E5693769DC7BC641DB5EAE32727300ED7D00A262D53FAA6F809AA8F612D0DCF928787A4D5F6100m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24156</Words>
  <Characters>137693</Characters>
  <Application>Microsoft Office Word</Application>
  <DocSecurity>0</DocSecurity>
  <Lines>1147</Lines>
  <Paragraphs>323</Paragraphs>
  <ScaleCrop>false</ScaleCrop>
  <Company/>
  <LinksUpToDate>false</LinksUpToDate>
  <CharactersWithSpaces>161526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2026-03-24T11:38:00Z</dcterms:created>
  <dcterms:modified xsi:type="dcterms:W3CDTF">2026-03-24T11:42:00Z</dcterms:modified>
</cp:coreProperties>
</file>