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29CC" w14:textId="77777777" w:rsidR="001A2538" w:rsidRDefault="001A2538">
      <w:pPr>
        <w:pStyle w:val="ConsPlusTitlePage"/>
      </w:pPr>
      <w:r>
        <w:t xml:space="preserve">Документ предоставлен </w:t>
      </w:r>
      <w:hyperlink r:id="rId4">
        <w:r>
          <w:rPr>
            <w:color w:val="0000FF"/>
          </w:rPr>
          <w:t>КонсультантПлюс</w:t>
        </w:r>
      </w:hyperlink>
      <w:r>
        <w:br/>
      </w:r>
    </w:p>
    <w:p w14:paraId="466D3D51" w14:textId="77777777" w:rsidR="001A2538" w:rsidRDefault="001A2538">
      <w:pPr>
        <w:pStyle w:val="ConsPlusNormal"/>
        <w:outlineLvl w:val="0"/>
      </w:pPr>
    </w:p>
    <w:p w14:paraId="67D62DD5" w14:textId="77777777" w:rsidR="001A2538" w:rsidRDefault="001A2538">
      <w:pPr>
        <w:pStyle w:val="ConsPlusNormal"/>
        <w:outlineLvl w:val="0"/>
      </w:pPr>
      <w:r>
        <w:t>Зарегистрировано в Национальном реестре правовых актов</w:t>
      </w:r>
    </w:p>
    <w:p w14:paraId="1EA92351" w14:textId="77777777" w:rsidR="001A2538" w:rsidRDefault="001A2538">
      <w:pPr>
        <w:pStyle w:val="ConsPlusNormal"/>
        <w:spacing w:before="220"/>
      </w:pPr>
      <w:r>
        <w:t>Республики Беларусь 31 декабря 2025 г. N 6-1/55642</w:t>
      </w:r>
    </w:p>
    <w:p w14:paraId="59BC9338" w14:textId="77777777" w:rsidR="001A2538" w:rsidRDefault="001A2538">
      <w:pPr>
        <w:pStyle w:val="ConsPlusNormal"/>
        <w:pBdr>
          <w:bottom w:val="single" w:sz="6" w:space="0" w:color="auto"/>
        </w:pBdr>
        <w:spacing w:before="100" w:after="100"/>
        <w:jc w:val="both"/>
        <w:rPr>
          <w:sz w:val="2"/>
          <w:szCs w:val="2"/>
        </w:rPr>
      </w:pPr>
    </w:p>
    <w:p w14:paraId="3268BF69" w14:textId="77777777" w:rsidR="001A2538" w:rsidRDefault="001A2538">
      <w:pPr>
        <w:pStyle w:val="ConsPlusNormal"/>
      </w:pPr>
    </w:p>
    <w:p w14:paraId="7783E07B" w14:textId="77777777" w:rsidR="001A2538" w:rsidRDefault="001A2538">
      <w:pPr>
        <w:pStyle w:val="ConsPlusTitle"/>
        <w:jc w:val="center"/>
      </w:pPr>
      <w:r>
        <w:t>ПОСТАНОВЛЕНИЕ СОВЕТА МИНИСТРОВ РЕСПУБЛИКИ БЕЛАРУСЬ</w:t>
      </w:r>
    </w:p>
    <w:p w14:paraId="1947B783" w14:textId="77777777" w:rsidR="001A2538" w:rsidRDefault="001A2538">
      <w:pPr>
        <w:pStyle w:val="ConsPlusTitle"/>
        <w:jc w:val="center"/>
      </w:pPr>
      <w:r>
        <w:t>31 декабря 2025 г. N 823</w:t>
      </w:r>
    </w:p>
    <w:p w14:paraId="6F57D48F" w14:textId="77777777" w:rsidR="001A2538" w:rsidRDefault="001A2538">
      <w:pPr>
        <w:pStyle w:val="ConsPlusTitle"/>
        <w:jc w:val="center"/>
      </w:pPr>
    </w:p>
    <w:p w14:paraId="17826617" w14:textId="77777777" w:rsidR="001A2538" w:rsidRDefault="001A2538">
      <w:pPr>
        <w:pStyle w:val="ConsPlusTitle"/>
        <w:jc w:val="center"/>
      </w:pPr>
      <w:r>
        <w:t>О ЛЬГОТНОМ ОБЕСПЕЧЕНИИ ЛЕКАРСТВЕННЫМИ СРЕДСТВАМИ И ПЕРЕВЯЗОЧНЫМИ МАТЕРИАЛАМИ</w:t>
      </w:r>
    </w:p>
    <w:p w14:paraId="009348D1" w14:textId="77777777" w:rsidR="001A2538" w:rsidRDefault="001A2538">
      <w:pPr>
        <w:pStyle w:val="ConsPlusNormal"/>
      </w:pPr>
    </w:p>
    <w:p w14:paraId="2D5D1FD7" w14:textId="77777777" w:rsidR="001A2538" w:rsidRDefault="001A2538">
      <w:pPr>
        <w:pStyle w:val="ConsPlusNormal"/>
        <w:ind w:firstLine="540"/>
        <w:jc w:val="both"/>
      </w:pPr>
      <w:r>
        <w:t xml:space="preserve">На основании </w:t>
      </w:r>
      <w:hyperlink r:id="rId5">
        <w:r>
          <w:rPr>
            <w:color w:val="0000FF"/>
          </w:rPr>
          <w:t>статьи 10</w:t>
        </w:r>
      </w:hyperlink>
      <w:r>
        <w:t xml:space="preserve"> Закона Республики Беларусь от 14 июня 2007 г. N 239-З "О государственных социальных льготах, правах и гарантиях для отдельных категорий граждан" и </w:t>
      </w:r>
      <w:hyperlink r:id="rId6">
        <w:r>
          <w:rPr>
            <w:color w:val="0000FF"/>
          </w:rPr>
          <w:t>части восьмой статьи 25</w:t>
        </w:r>
      </w:hyperlink>
      <w:r>
        <w:t xml:space="preserve"> Закона Республики Беларусь от 20 июля 2006 г. N 161-З "Об обращении лекарственных средств" Совет Министров Республики Беларусь ПОСТАНОВЛЯЕТ:</w:t>
      </w:r>
    </w:p>
    <w:p w14:paraId="689B517F" w14:textId="77777777" w:rsidR="001A2538" w:rsidRDefault="001A2538">
      <w:pPr>
        <w:pStyle w:val="ConsPlusNormal"/>
        <w:spacing w:before="220"/>
        <w:ind w:firstLine="540"/>
        <w:jc w:val="both"/>
      </w:pPr>
      <w:r>
        <w:t xml:space="preserve">1. Утвердить </w:t>
      </w:r>
      <w:hyperlink w:anchor="P341">
        <w:r>
          <w:rPr>
            <w:color w:val="0000FF"/>
          </w:rPr>
          <w:t>Положение</w:t>
        </w:r>
      </w:hyperlink>
      <w:r>
        <w:t xml:space="preserve"> о порядке льготного обеспечения лекарственными средствами и перевязочными материалами (прилагается).</w:t>
      </w:r>
    </w:p>
    <w:p w14:paraId="29926B0A" w14:textId="77777777" w:rsidR="001A2538" w:rsidRDefault="001A2538">
      <w:pPr>
        <w:pStyle w:val="ConsPlusNormal"/>
        <w:spacing w:before="220"/>
        <w:ind w:firstLine="540"/>
        <w:jc w:val="both"/>
      </w:pPr>
      <w:r>
        <w:t xml:space="preserve">2. Установить перечень заболеваний, дающих право гражданам на бесплатное обеспечение лекарственными средствами, выдаваемыми по рецептам врачей в пределах перечня основных лекарственных средств, при амбулаторном лечении, а также лечебным питанием, согласно </w:t>
      </w:r>
      <w:hyperlink w:anchor="P29">
        <w:r>
          <w:rPr>
            <w:color w:val="0000FF"/>
          </w:rPr>
          <w:t>приложению 1</w:t>
        </w:r>
      </w:hyperlink>
      <w:r>
        <w:t>.</w:t>
      </w:r>
    </w:p>
    <w:p w14:paraId="71211E05" w14:textId="77777777" w:rsidR="001A2538" w:rsidRDefault="001A2538">
      <w:pPr>
        <w:pStyle w:val="ConsPlusNormal"/>
        <w:spacing w:before="220"/>
        <w:ind w:firstLine="540"/>
        <w:jc w:val="both"/>
      </w:pPr>
      <w:r>
        <w:t>3. Определить, что бланки рецепта врача на лекарственные препараты и перевязочные материалы для льготного, в том числе бесплатного, обеспечения лекарственными препаратами и перевязочными материалами (далее соответственно, если не указано иное, - бланк рецепта, рецепт врача), изготовленные до вступления в силу настоящего постановления, являются действительными до их полного использования.</w:t>
      </w:r>
    </w:p>
    <w:p w14:paraId="1E899949" w14:textId="77777777" w:rsidR="001A2538" w:rsidRDefault="001A2538">
      <w:pPr>
        <w:pStyle w:val="ConsPlusNormal"/>
        <w:spacing w:before="220"/>
        <w:ind w:firstLine="540"/>
        <w:jc w:val="both"/>
      </w:pPr>
      <w:r>
        <w:t xml:space="preserve">4. Признать утратившими силу постановления Совета Министров Республики Беларусь согласно </w:t>
      </w:r>
      <w:hyperlink w:anchor="P309">
        <w:r>
          <w:rPr>
            <w:color w:val="0000FF"/>
          </w:rPr>
          <w:t>приложению 2</w:t>
        </w:r>
      </w:hyperlink>
      <w:r>
        <w:t>.</w:t>
      </w:r>
    </w:p>
    <w:p w14:paraId="1FCA358D" w14:textId="77777777" w:rsidR="001A2538" w:rsidRDefault="001A2538">
      <w:pPr>
        <w:pStyle w:val="ConsPlusNormal"/>
        <w:spacing w:before="220"/>
        <w:ind w:firstLine="540"/>
        <w:jc w:val="both"/>
      </w:pPr>
      <w:r>
        <w:t>5. Настоящее постановление вступает в силу через три месяца после его официального опубликования.</w:t>
      </w:r>
    </w:p>
    <w:p w14:paraId="2B752642" w14:textId="77777777" w:rsidR="001A2538" w:rsidRDefault="001A2538">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A2538" w14:paraId="47D4BCE8" w14:textId="77777777">
        <w:tc>
          <w:tcPr>
            <w:tcW w:w="4677" w:type="dxa"/>
            <w:tcBorders>
              <w:top w:val="nil"/>
              <w:left w:val="nil"/>
              <w:bottom w:val="nil"/>
              <w:right w:val="nil"/>
            </w:tcBorders>
          </w:tcPr>
          <w:p w14:paraId="4849891E" w14:textId="77777777" w:rsidR="001A2538" w:rsidRDefault="001A2538">
            <w:pPr>
              <w:pStyle w:val="ConsPlusNormal"/>
            </w:pPr>
            <w:r>
              <w:t>Премьер-министр Республики Беларусь</w:t>
            </w:r>
          </w:p>
        </w:tc>
        <w:tc>
          <w:tcPr>
            <w:tcW w:w="4677" w:type="dxa"/>
            <w:tcBorders>
              <w:top w:val="nil"/>
              <w:left w:val="nil"/>
              <w:bottom w:val="nil"/>
              <w:right w:val="nil"/>
            </w:tcBorders>
          </w:tcPr>
          <w:p w14:paraId="481E2741" w14:textId="77777777" w:rsidR="001A2538" w:rsidRDefault="001A2538">
            <w:pPr>
              <w:pStyle w:val="ConsPlusNormal"/>
              <w:jc w:val="right"/>
            </w:pPr>
            <w:proofErr w:type="spellStart"/>
            <w:r>
              <w:t>А.Турчин</w:t>
            </w:r>
            <w:proofErr w:type="spellEnd"/>
          </w:p>
        </w:tc>
      </w:tr>
    </w:tbl>
    <w:p w14:paraId="475FF762" w14:textId="77777777" w:rsidR="001A2538" w:rsidRDefault="001A2538">
      <w:pPr>
        <w:pStyle w:val="ConsPlusNormal"/>
        <w:jc w:val="both"/>
      </w:pPr>
    </w:p>
    <w:p w14:paraId="47A2420B" w14:textId="77777777" w:rsidR="001A2538" w:rsidRDefault="001A2538">
      <w:pPr>
        <w:pStyle w:val="ConsPlusNormal"/>
        <w:jc w:val="both"/>
      </w:pPr>
    </w:p>
    <w:p w14:paraId="36CC78DD" w14:textId="77777777" w:rsidR="001A2538" w:rsidRDefault="001A2538">
      <w:pPr>
        <w:pStyle w:val="ConsPlusNormal"/>
        <w:jc w:val="both"/>
      </w:pPr>
    </w:p>
    <w:p w14:paraId="5D457A18" w14:textId="77777777" w:rsidR="001A2538" w:rsidRDefault="001A2538">
      <w:pPr>
        <w:pStyle w:val="ConsPlusNormal"/>
        <w:jc w:val="both"/>
      </w:pPr>
    </w:p>
    <w:p w14:paraId="4D69D351" w14:textId="77777777" w:rsidR="001A2538" w:rsidRDefault="001A2538">
      <w:pPr>
        <w:pStyle w:val="ConsPlusNormal"/>
        <w:jc w:val="both"/>
      </w:pPr>
    </w:p>
    <w:p w14:paraId="6FDCBA24" w14:textId="77777777" w:rsidR="001A2538" w:rsidRDefault="001A2538">
      <w:pPr>
        <w:pStyle w:val="ConsPlusNormal"/>
        <w:jc w:val="right"/>
        <w:outlineLvl w:val="0"/>
      </w:pPr>
      <w:r>
        <w:t>Приложение 1</w:t>
      </w:r>
    </w:p>
    <w:p w14:paraId="01DDF09E" w14:textId="77777777" w:rsidR="001A2538" w:rsidRDefault="001A2538">
      <w:pPr>
        <w:pStyle w:val="ConsPlusNormal"/>
        <w:jc w:val="right"/>
      </w:pPr>
      <w:r>
        <w:t>к постановлению</w:t>
      </w:r>
    </w:p>
    <w:p w14:paraId="3A64827D" w14:textId="77777777" w:rsidR="001A2538" w:rsidRDefault="001A2538">
      <w:pPr>
        <w:pStyle w:val="ConsPlusNormal"/>
        <w:jc w:val="right"/>
      </w:pPr>
      <w:r>
        <w:t>Совета Министров</w:t>
      </w:r>
    </w:p>
    <w:p w14:paraId="3CEECBE1" w14:textId="77777777" w:rsidR="001A2538" w:rsidRDefault="001A2538">
      <w:pPr>
        <w:pStyle w:val="ConsPlusNormal"/>
        <w:jc w:val="right"/>
      </w:pPr>
      <w:r>
        <w:t>Республики Беларусь</w:t>
      </w:r>
    </w:p>
    <w:p w14:paraId="301058BF" w14:textId="77777777" w:rsidR="001A2538" w:rsidRDefault="001A2538">
      <w:pPr>
        <w:pStyle w:val="ConsPlusNormal"/>
        <w:jc w:val="right"/>
      </w:pPr>
      <w:r>
        <w:t>31.12.2025 N 823</w:t>
      </w:r>
    </w:p>
    <w:p w14:paraId="7E296156" w14:textId="77777777" w:rsidR="001A2538" w:rsidRDefault="001A2538">
      <w:pPr>
        <w:pStyle w:val="ConsPlusNormal"/>
      </w:pPr>
    </w:p>
    <w:p w14:paraId="14882B2A" w14:textId="77777777" w:rsidR="001A2538" w:rsidRDefault="001A2538">
      <w:pPr>
        <w:pStyle w:val="ConsPlusTitle"/>
        <w:jc w:val="center"/>
      </w:pPr>
      <w:bookmarkStart w:id="0" w:name="P29"/>
      <w:bookmarkEnd w:id="0"/>
      <w:r>
        <w:t>ПЕРЕЧЕНЬ</w:t>
      </w:r>
    </w:p>
    <w:p w14:paraId="46EC94BE" w14:textId="77777777" w:rsidR="001A2538" w:rsidRDefault="001A2538">
      <w:pPr>
        <w:pStyle w:val="ConsPlusTitle"/>
        <w:jc w:val="center"/>
      </w:pPr>
      <w:r>
        <w:t xml:space="preserve">ЗАБОЛЕВАНИЙ, ДАЮЩИХ ПРАВО ГРАЖДАНАМ НА БЕСПЛАТНОЕ ОБЕСПЕЧЕНИЕ ЛЕКАРСТВЕННЫМИ СРЕДСТВАМИ, ВЫДАВАЕМЫМИ ПО РЕЦЕПТАМ ВРАЧЕЙ В ПРЕДЕЛАХ ПЕРЕЧНЯ ОСНОВНЫХ ЛЕКАРСТВЕННЫХ СРЕДСТВ, ПРИ АМБУЛАТОРНОМ ЛЕЧЕНИИ, А </w:t>
      </w:r>
      <w:r>
        <w:lastRenderedPageBreak/>
        <w:t>ТАКЖЕ ЛЕЧЕБНЫМ ПИТАНИЕМ</w:t>
      </w:r>
    </w:p>
    <w:p w14:paraId="7D13167C" w14:textId="77777777" w:rsidR="001A2538" w:rsidRDefault="001A2538">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64"/>
        <w:gridCol w:w="2470"/>
      </w:tblGrid>
      <w:tr w:rsidR="001A2538" w14:paraId="5515A4C6" w14:textId="77777777">
        <w:tblPrEx>
          <w:tblCellMar>
            <w:top w:w="0" w:type="dxa"/>
            <w:bottom w:w="0" w:type="dxa"/>
          </w:tblCellMar>
        </w:tblPrEx>
        <w:tc>
          <w:tcPr>
            <w:tcW w:w="5764" w:type="dxa"/>
            <w:tcBorders>
              <w:top w:val="single" w:sz="4" w:space="0" w:color="auto"/>
              <w:left w:val="nil"/>
              <w:bottom w:val="single" w:sz="4" w:space="0" w:color="auto"/>
            </w:tcBorders>
            <w:tcMar>
              <w:top w:w="0" w:type="dxa"/>
              <w:left w:w="0" w:type="dxa"/>
              <w:bottom w:w="0" w:type="dxa"/>
              <w:right w:w="0" w:type="dxa"/>
            </w:tcMar>
            <w:vAlign w:val="center"/>
          </w:tcPr>
          <w:p w14:paraId="60528E9A" w14:textId="77777777" w:rsidR="001A2538" w:rsidRDefault="001A2538">
            <w:pPr>
              <w:pStyle w:val="ConsPlusNormal"/>
              <w:jc w:val="center"/>
            </w:pPr>
            <w:r>
              <w:t>Наименование заболевания</w:t>
            </w:r>
          </w:p>
        </w:tc>
        <w:tc>
          <w:tcPr>
            <w:tcW w:w="2470" w:type="dxa"/>
            <w:tcBorders>
              <w:top w:val="single" w:sz="4" w:space="0" w:color="auto"/>
              <w:bottom w:val="single" w:sz="4" w:space="0" w:color="auto"/>
              <w:right w:val="nil"/>
            </w:tcBorders>
            <w:tcMar>
              <w:top w:w="0" w:type="dxa"/>
              <w:left w:w="0" w:type="dxa"/>
              <w:bottom w:w="0" w:type="dxa"/>
              <w:right w:w="0" w:type="dxa"/>
            </w:tcMar>
            <w:vAlign w:val="center"/>
          </w:tcPr>
          <w:p w14:paraId="5A359804" w14:textId="77777777" w:rsidR="001A2538" w:rsidRDefault="001A2538">
            <w:pPr>
              <w:pStyle w:val="ConsPlusNormal"/>
              <w:jc w:val="center"/>
            </w:pPr>
            <w:r>
              <w:t xml:space="preserve">Код по МКБ-10 </w:t>
            </w:r>
            <w:hyperlink w:anchor="P292">
              <w:r>
                <w:rPr>
                  <w:color w:val="0000FF"/>
                </w:rPr>
                <w:t>&lt;*&gt;</w:t>
              </w:r>
            </w:hyperlink>
          </w:p>
        </w:tc>
      </w:tr>
      <w:tr w:rsidR="001A2538" w14:paraId="014DEA6E" w14:textId="77777777">
        <w:tblPrEx>
          <w:tblBorders>
            <w:insideH w:val="none" w:sz="0" w:space="0" w:color="auto"/>
            <w:insideV w:val="none" w:sz="0" w:space="0" w:color="auto"/>
          </w:tblBorders>
          <w:tblCellMar>
            <w:top w:w="0" w:type="dxa"/>
            <w:bottom w:w="0" w:type="dxa"/>
          </w:tblCellMar>
        </w:tblPrEx>
        <w:tc>
          <w:tcPr>
            <w:tcW w:w="5764" w:type="dxa"/>
            <w:tcBorders>
              <w:top w:val="single" w:sz="4" w:space="0" w:color="auto"/>
              <w:left w:val="nil"/>
              <w:bottom w:val="nil"/>
              <w:right w:val="nil"/>
            </w:tcBorders>
            <w:tcMar>
              <w:top w:w="0" w:type="dxa"/>
              <w:left w:w="0" w:type="dxa"/>
              <w:bottom w:w="0" w:type="dxa"/>
              <w:right w:w="0" w:type="dxa"/>
            </w:tcMar>
          </w:tcPr>
          <w:p w14:paraId="3A5F192C" w14:textId="77777777" w:rsidR="001A2538" w:rsidRDefault="001A2538">
            <w:pPr>
              <w:pStyle w:val="ConsPlusNormal"/>
            </w:pPr>
            <w:r>
              <w:t>Туберкулез</w:t>
            </w:r>
          </w:p>
        </w:tc>
        <w:tc>
          <w:tcPr>
            <w:tcW w:w="2470" w:type="dxa"/>
            <w:tcBorders>
              <w:top w:val="single" w:sz="4" w:space="0" w:color="auto"/>
              <w:left w:val="nil"/>
              <w:bottom w:val="nil"/>
              <w:right w:val="nil"/>
            </w:tcBorders>
            <w:tcMar>
              <w:top w:w="0" w:type="dxa"/>
              <w:left w:w="0" w:type="dxa"/>
              <w:bottom w:w="0" w:type="dxa"/>
              <w:right w:w="0" w:type="dxa"/>
            </w:tcMar>
          </w:tcPr>
          <w:p w14:paraId="6D556D45" w14:textId="77777777" w:rsidR="001A2538" w:rsidRDefault="001A2538">
            <w:pPr>
              <w:pStyle w:val="ConsPlusNormal"/>
              <w:jc w:val="center"/>
            </w:pPr>
            <w:r>
              <w:t>A 15 - A 19</w:t>
            </w:r>
          </w:p>
        </w:tc>
      </w:tr>
      <w:tr w:rsidR="001A2538" w14:paraId="724DDA8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52722E7" w14:textId="77777777" w:rsidR="001A2538" w:rsidRDefault="001A2538">
            <w:pPr>
              <w:pStyle w:val="ConsPlusNormal"/>
            </w:pPr>
            <w:r>
              <w:t>Шейно-лицевой актиномикоз</w:t>
            </w:r>
          </w:p>
        </w:tc>
        <w:tc>
          <w:tcPr>
            <w:tcW w:w="2470" w:type="dxa"/>
            <w:tcBorders>
              <w:top w:val="nil"/>
              <w:left w:val="nil"/>
              <w:bottom w:val="nil"/>
              <w:right w:val="nil"/>
            </w:tcBorders>
            <w:tcMar>
              <w:top w:w="0" w:type="dxa"/>
              <w:left w:w="0" w:type="dxa"/>
              <w:bottom w:w="0" w:type="dxa"/>
              <w:right w:w="0" w:type="dxa"/>
            </w:tcMar>
          </w:tcPr>
          <w:p w14:paraId="6972C073" w14:textId="77777777" w:rsidR="001A2538" w:rsidRDefault="001A2538">
            <w:pPr>
              <w:pStyle w:val="ConsPlusNormal"/>
              <w:jc w:val="center"/>
            </w:pPr>
            <w:r>
              <w:t>A 42.2</w:t>
            </w:r>
          </w:p>
        </w:tc>
      </w:tr>
      <w:tr w:rsidR="001A2538" w14:paraId="28FF51A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FC527A3" w14:textId="77777777" w:rsidR="001A2538" w:rsidRDefault="001A2538">
            <w:pPr>
              <w:pStyle w:val="ConsPlusNormal"/>
            </w:pPr>
            <w:r>
              <w:t xml:space="preserve">Острый вирусный гепатит C </w:t>
            </w:r>
            <w:hyperlink w:anchor="P293">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398E73DA" w14:textId="77777777" w:rsidR="001A2538" w:rsidRDefault="001A2538">
            <w:pPr>
              <w:pStyle w:val="ConsPlusNormal"/>
              <w:jc w:val="center"/>
            </w:pPr>
            <w:r>
              <w:t>B 17.1</w:t>
            </w:r>
          </w:p>
        </w:tc>
      </w:tr>
      <w:tr w:rsidR="001A2538" w14:paraId="25573EFC"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5EC5D3D" w14:textId="77777777" w:rsidR="001A2538" w:rsidRDefault="001A2538">
            <w:pPr>
              <w:pStyle w:val="ConsPlusNormal"/>
            </w:pPr>
            <w:r>
              <w:t xml:space="preserve">Хронический вирусный гепатит C </w:t>
            </w:r>
            <w:hyperlink w:anchor="P293">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37C1EABE" w14:textId="77777777" w:rsidR="001A2538" w:rsidRDefault="001A2538">
            <w:pPr>
              <w:pStyle w:val="ConsPlusNormal"/>
              <w:jc w:val="center"/>
            </w:pPr>
            <w:r>
              <w:t>B 18.2</w:t>
            </w:r>
          </w:p>
        </w:tc>
      </w:tr>
      <w:tr w:rsidR="001A2538" w14:paraId="564A10B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F1819B9" w14:textId="77777777" w:rsidR="001A2538" w:rsidRDefault="001A2538">
            <w:pPr>
              <w:pStyle w:val="ConsPlusNormal"/>
            </w:pPr>
            <w:r>
              <w:t>Болезнь, вызванная вирусом иммунодефицита человека</w:t>
            </w:r>
          </w:p>
        </w:tc>
        <w:tc>
          <w:tcPr>
            <w:tcW w:w="2470" w:type="dxa"/>
            <w:tcBorders>
              <w:top w:val="nil"/>
              <w:left w:val="nil"/>
              <w:bottom w:val="nil"/>
              <w:right w:val="nil"/>
            </w:tcBorders>
            <w:tcMar>
              <w:top w:w="0" w:type="dxa"/>
              <w:left w:w="0" w:type="dxa"/>
              <w:bottom w:w="0" w:type="dxa"/>
              <w:right w:w="0" w:type="dxa"/>
            </w:tcMar>
          </w:tcPr>
          <w:p w14:paraId="7A9F8F51" w14:textId="77777777" w:rsidR="001A2538" w:rsidRDefault="001A2538">
            <w:pPr>
              <w:pStyle w:val="ConsPlusNormal"/>
              <w:jc w:val="center"/>
            </w:pPr>
            <w:r>
              <w:t>B 20 - B 24</w:t>
            </w:r>
          </w:p>
        </w:tc>
      </w:tr>
      <w:tr w:rsidR="001A2538" w14:paraId="1573B4E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26FDA60" w14:textId="77777777" w:rsidR="001A2538" w:rsidRDefault="001A2538">
            <w:pPr>
              <w:pStyle w:val="ConsPlusNormal"/>
            </w:pPr>
            <w:r>
              <w:t>Инфекция COVID-19</w:t>
            </w:r>
          </w:p>
        </w:tc>
        <w:tc>
          <w:tcPr>
            <w:tcW w:w="2470" w:type="dxa"/>
            <w:tcBorders>
              <w:top w:val="nil"/>
              <w:left w:val="nil"/>
              <w:bottom w:val="nil"/>
              <w:right w:val="nil"/>
            </w:tcBorders>
            <w:tcMar>
              <w:top w:w="0" w:type="dxa"/>
              <w:left w:w="0" w:type="dxa"/>
              <w:bottom w:w="0" w:type="dxa"/>
              <w:right w:w="0" w:type="dxa"/>
            </w:tcMar>
          </w:tcPr>
          <w:p w14:paraId="481980EC" w14:textId="77777777" w:rsidR="001A2538" w:rsidRDefault="001A2538">
            <w:pPr>
              <w:pStyle w:val="ConsPlusNormal"/>
              <w:jc w:val="center"/>
            </w:pPr>
            <w:r>
              <w:t>B 34.2, B 97.2</w:t>
            </w:r>
          </w:p>
        </w:tc>
      </w:tr>
      <w:tr w:rsidR="001A2538" w14:paraId="6448622B"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2EED8BC" w14:textId="77777777" w:rsidR="001A2538" w:rsidRDefault="001A2538">
            <w:pPr>
              <w:pStyle w:val="ConsPlusNormal"/>
            </w:pPr>
            <w:r>
              <w:t>Аспергиллез</w:t>
            </w:r>
          </w:p>
        </w:tc>
        <w:tc>
          <w:tcPr>
            <w:tcW w:w="2470" w:type="dxa"/>
            <w:tcBorders>
              <w:top w:val="nil"/>
              <w:left w:val="nil"/>
              <w:bottom w:val="nil"/>
              <w:right w:val="nil"/>
            </w:tcBorders>
            <w:tcMar>
              <w:top w:w="0" w:type="dxa"/>
              <w:left w:w="0" w:type="dxa"/>
              <w:bottom w:w="0" w:type="dxa"/>
              <w:right w:w="0" w:type="dxa"/>
            </w:tcMar>
          </w:tcPr>
          <w:p w14:paraId="6FFD523A" w14:textId="77777777" w:rsidR="001A2538" w:rsidRDefault="001A2538">
            <w:pPr>
              <w:pStyle w:val="ConsPlusNormal"/>
              <w:jc w:val="center"/>
            </w:pPr>
            <w:r>
              <w:t>В 44</w:t>
            </w:r>
          </w:p>
        </w:tc>
      </w:tr>
      <w:tr w:rsidR="001A2538" w14:paraId="7DBB600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7EB096D" w14:textId="77777777" w:rsidR="001A2538" w:rsidRDefault="001A2538">
            <w:pPr>
              <w:pStyle w:val="ConsPlusNormal"/>
            </w:pPr>
            <w:r>
              <w:t>Злокачественные новообразования</w:t>
            </w:r>
          </w:p>
        </w:tc>
        <w:tc>
          <w:tcPr>
            <w:tcW w:w="2470" w:type="dxa"/>
            <w:tcBorders>
              <w:top w:val="nil"/>
              <w:left w:val="nil"/>
              <w:bottom w:val="nil"/>
              <w:right w:val="nil"/>
            </w:tcBorders>
            <w:tcMar>
              <w:top w:w="0" w:type="dxa"/>
              <w:left w:w="0" w:type="dxa"/>
              <w:bottom w:w="0" w:type="dxa"/>
              <w:right w:w="0" w:type="dxa"/>
            </w:tcMar>
          </w:tcPr>
          <w:p w14:paraId="1ED57377" w14:textId="77777777" w:rsidR="001A2538" w:rsidRDefault="001A2538">
            <w:pPr>
              <w:pStyle w:val="ConsPlusNormal"/>
              <w:jc w:val="center"/>
            </w:pPr>
            <w:r>
              <w:t>C 00 - C 97</w:t>
            </w:r>
          </w:p>
        </w:tc>
      </w:tr>
      <w:tr w:rsidR="001A2538" w14:paraId="1E467E57"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860483C" w14:textId="77777777" w:rsidR="001A2538" w:rsidRDefault="001A2538">
            <w:pPr>
              <w:pStyle w:val="ConsPlusNormal"/>
            </w:pPr>
            <w:r>
              <w:t>Полицитемия истинная</w:t>
            </w:r>
          </w:p>
        </w:tc>
        <w:tc>
          <w:tcPr>
            <w:tcW w:w="2470" w:type="dxa"/>
            <w:tcBorders>
              <w:top w:val="nil"/>
              <w:left w:val="nil"/>
              <w:bottom w:val="nil"/>
              <w:right w:val="nil"/>
            </w:tcBorders>
            <w:tcMar>
              <w:top w:w="0" w:type="dxa"/>
              <w:left w:w="0" w:type="dxa"/>
              <w:bottom w:w="0" w:type="dxa"/>
              <w:right w:w="0" w:type="dxa"/>
            </w:tcMar>
          </w:tcPr>
          <w:p w14:paraId="40BFEF27" w14:textId="77777777" w:rsidR="001A2538" w:rsidRDefault="001A2538">
            <w:pPr>
              <w:pStyle w:val="ConsPlusNormal"/>
              <w:jc w:val="center"/>
            </w:pPr>
            <w:r>
              <w:t>D 45</w:t>
            </w:r>
          </w:p>
        </w:tc>
      </w:tr>
      <w:tr w:rsidR="001A2538" w14:paraId="18958299"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1699AE9" w14:textId="77777777" w:rsidR="001A2538" w:rsidRDefault="001A2538">
            <w:pPr>
              <w:pStyle w:val="ConsPlusNormal"/>
            </w:pPr>
            <w:proofErr w:type="spellStart"/>
            <w:r>
              <w:t>Миелодиспластический</w:t>
            </w:r>
            <w:proofErr w:type="spellEnd"/>
            <w:r>
              <w:t xml:space="preserve"> синдром</w:t>
            </w:r>
          </w:p>
        </w:tc>
        <w:tc>
          <w:tcPr>
            <w:tcW w:w="2470" w:type="dxa"/>
            <w:tcBorders>
              <w:top w:val="nil"/>
              <w:left w:val="nil"/>
              <w:bottom w:val="nil"/>
              <w:right w:val="nil"/>
            </w:tcBorders>
            <w:tcMar>
              <w:top w:w="0" w:type="dxa"/>
              <w:left w:w="0" w:type="dxa"/>
              <w:bottom w:w="0" w:type="dxa"/>
              <w:right w:w="0" w:type="dxa"/>
            </w:tcMar>
          </w:tcPr>
          <w:p w14:paraId="1B68A52D" w14:textId="77777777" w:rsidR="001A2538" w:rsidRDefault="001A2538">
            <w:pPr>
              <w:pStyle w:val="ConsPlusNormal"/>
              <w:jc w:val="center"/>
            </w:pPr>
            <w:r>
              <w:t>D 46</w:t>
            </w:r>
          </w:p>
        </w:tc>
      </w:tr>
      <w:tr w:rsidR="001A2538" w14:paraId="549AD7B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ABFD37E" w14:textId="77777777" w:rsidR="001A2538" w:rsidRDefault="001A2538">
            <w:pPr>
              <w:pStyle w:val="ConsPlusNormal"/>
            </w:pPr>
            <w:r>
              <w:t>Другие новообразования неопределенного или неизвестного характера лимфоидной, кроветворной и родственных им тканей</w:t>
            </w:r>
          </w:p>
        </w:tc>
        <w:tc>
          <w:tcPr>
            <w:tcW w:w="2470" w:type="dxa"/>
            <w:tcBorders>
              <w:top w:val="nil"/>
              <w:left w:val="nil"/>
              <w:bottom w:val="nil"/>
              <w:right w:val="nil"/>
            </w:tcBorders>
            <w:tcMar>
              <w:top w:w="0" w:type="dxa"/>
              <w:left w:w="0" w:type="dxa"/>
              <w:bottom w:w="0" w:type="dxa"/>
              <w:right w:w="0" w:type="dxa"/>
            </w:tcMar>
          </w:tcPr>
          <w:p w14:paraId="6C214D2E" w14:textId="77777777" w:rsidR="001A2538" w:rsidRDefault="001A2538">
            <w:pPr>
              <w:pStyle w:val="ConsPlusNormal"/>
              <w:jc w:val="center"/>
            </w:pPr>
            <w:r>
              <w:t>D 47</w:t>
            </w:r>
          </w:p>
        </w:tc>
      </w:tr>
      <w:tr w:rsidR="001A2538" w14:paraId="48B26057"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351966A" w14:textId="77777777" w:rsidR="001A2538" w:rsidRDefault="001A2538">
            <w:pPr>
              <w:pStyle w:val="ConsPlusNormal"/>
            </w:pPr>
            <w:proofErr w:type="spellStart"/>
            <w:r>
              <w:t>Лимфангиолейомиоматоз</w:t>
            </w:r>
            <w:proofErr w:type="spellEnd"/>
            <w:r>
              <w:t xml:space="preserve"> легких</w:t>
            </w:r>
          </w:p>
        </w:tc>
        <w:tc>
          <w:tcPr>
            <w:tcW w:w="2470" w:type="dxa"/>
            <w:tcBorders>
              <w:top w:val="nil"/>
              <w:left w:val="nil"/>
              <w:bottom w:val="nil"/>
              <w:right w:val="nil"/>
            </w:tcBorders>
            <w:tcMar>
              <w:top w:w="0" w:type="dxa"/>
              <w:left w:w="0" w:type="dxa"/>
              <w:bottom w:w="0" w:type="dxa"/>
              <w:right w:w="0" w:type="dxa"/>
            </w:tcMar>
          </w:tcPr>
          <w:p w14:paraId="7C0436AC" w14:textId="77777777" w:rsidR="001A2538" w:rsidRDefault="001A2538">
            <w:pPr>
              <w:pStyle w:val="ConsPlusNormal"/>
              <w:jc w:val="center"/>
            </w:pPr>
            <w:r>
              <w:t>D 48.7, J 84.81</w:t>
            </w:r>
          </w:p>
        </w:tc>
      </w:tr>
      <w:tr w:rsidR="001A2538" w14:paraId="0C5EF12C"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E26CD2F" w14:textId="77777777" w:rsidR="001A2538" w:rsidRDefault="001A2538">
            <w:pPr>
              <w:pStyle w:val="ConsPlusNormal"/>
            </w:pPr>
            <w:r>
              <w:t>Другие наследственные гемолитические анемии</w:t>
            </w:r>
          </w:p>
        </w:tc>
        <w:tc>
          <w:tcPr>
            <w:tcW w:w="2470" w:type="dxa"/>
            <w:tcBorders>
              <w:top w:val="nil"/>
              <w:left w:val="nil"/>
              <w:bottom w:val="nil"/>
              <w:right w:val="nil"/>
            </w:tcBorders>
            <w:tcMar>
              <w:top w:w="0" w:type="dxa"/>
              <w:left w:w="0" w:type="dxa"/>
              <w:bottom w:w="0" w:type="dxa"/>
              <w:right w:w="0" w:type="dxa"/>
            </w:tcMar>
          </w:tcPr>
          <w:p w14:paraId="319A6D46" w14:textId="77777777" w:rsidR="001A2538" w:rsidRDefault="001A2538">
            <w:pPr>
              <w:pStyle w:val="ConsPlusNormal"/>
              <w:jc w:val="center"/>
            </w:pPr>
            <w:r>
              <w:t>D 58.0 - D 58.1</w:t>
            </w:r>
          </w:p>
        </w:tc>
      </w:tr>
      <w:tr w:rsidR="001A2538" w14:paraId="2C309762"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156D730" w14:textId="77777777" w:rsidR="001A2538" w:rsidRDefault="001A2538">
            <w:pPr>
              <w:pStyle w:val="ConsPlusNormal"/>
            </w:pPr>
            <w:r>
              <w:t>Приобретенная гемолитическая анемия</w:t>
            </w:r>
          </w:p>
        </w:tc>
        <w:tc>
          <w:tcPr>
            <w:tcW w:w="2470" w:type="dxa"/>
            <w:tcBorders>
              <w:top w:val="nil"/>
              <w:left w:val="nil"/>
              <w:bottom w:val="nil"/>
              <w:right w:val="nil"/>
            </w:tcBorders>
            <w:tcMar>
              <w:top w:w="0" w:type="dxa"/>
              <w:left w:w="0" w:type="dxa"/>
              <w:bottom w:w="0" w:type="dxa"/>
              <w:right w:w="0" w:type="dxa"/>
            </w:tcMar>
          </w:tcPr>
          <w:p w14:paraId="6B8A1ABC" w14:textId="77777777" w:rsidR="001A2538" w:rsidRDefault="001A2538">
            <w:pPr>
              <w:pStyle w:val="ConsPlusNormal"/>
              <w:jc w:val="center"/>
            </w:pPr>
            <w:r>
              <w:t>D 59</w:t>
            </w:r>
          </w:p>
        </w:tc>
      </w:tr>
      <w:tr w:rsidR="001A2538" w14:paraId="192290D7"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F2C5275" w14:textId="77777777" w:rsidR="001A2538" w:rsidRDefault="001A2538">
            <w:pPr>
              <w:pStyle w:val="ConsPlusNormal"/>
            </w:pPr>
            <w:r>
              <w:t>Апластические и другие анемии</w:t>
            </w:r>
          </w:p>
        </w:tc>
        <w:tc>
          <w:tcPr>
            <w:tcW w:w="2470" w:type="dxa"/>
            <w:tcBorders>
              <w:top w:val="nil"/>
              <w:left w:val="nil"/>
              <w:bottom w:val="nil"/>
              <w:right w:val="nil"/>
            </w:tcBorders>
            <w:tcMar>
              <w:top w:w="0" w:type="dxa"/>
              <w:left w:w="0" w:type="dxa"/>
              <w:bottom w:w="0" w:type="dxa"/>
              <w:right w:w="0" w:type="dxa"/>
            </w:tcMar>
          </w:tcPr>
          <w:p w14:paraId="426433C3" w14:textId="77777777" w:rsidR="001A2538" w:rsidRDefault="001A2538">
            <w:pPr>
              <w:pStyle w:val="ConsPlusNormal"/>
              <w:jc w:val="center"/>
            </w:pPr>
            <w:r>
              <w:t>D 60 - D 61</w:t>
            </w:r>
          </w:p>
        </w:tc>
      </w:tr>
      <w:tr w:rsidR="001A2538" w14:paraId="29273413"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E1B4924" w14:textId="77777777" w:rsidR="001A2538" w:rsidRDefault="001A2538">
            <w:pPr>
              <w:pStyle w:val="ConsPlusNormal"/>
            </w:pPr>
            <w:r>
              <w:t>Наследственный дефицит фактора VIII</w:t>
            </w:r>
          </w:p>
        </w:tc>
        <w:tc>
          <w:tcPr>
            <w:tcW w:w="2470" w:type="dxa"/>
            <w:tcBorders>
              <w:top w:val="nil"/>
              <w:left w:val="nil"/>
              <w:bottom w:val="nil"/>
              <w:right w:val="nil"/>
            </w:tcBorders>
            <w:tcMar>
              <w:top w:w="0" w:type="dxa"/>
              <w:left w:w="0" w:type="dxa"/>
              <w:bottom w:w="0" w:type="dxa"/>
              <w:right w:w="0" w:type="dxa"/>
            </w:tcMar>
          </w:tcPr>
          <w:p w14:paraId="57D1DD64" w14:textId="77777777" w:rsidR="001A2538" w:rsidRDefault="001A2538">
            <w:pPr>
              <w:pStyle w:val="ConsPlusNormal"/>
              <w:jc w:val="center"/>
            </w:pPr>
            <w:r>
              <w:t>D 66</w:t>
            </w:r>
          </w:p>
        </w:tc>
      </w:tr>
      <w:tr w:rsidR="001A2538" w14:paraId="00E6D804"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0058236" w14:textId="77777777" w:rsidR="001A2538" w:rsidRDefault="001A2538">
            <w:pPr>
              <w:pStyle w:val="ConsPlusNormal"/>
            </w:pPr>
            <w:r>
              <w:t>Наследственный дефицит фактора IX</w:t>
            </w:r>
          </w:p>
        </w:tc>
        <w:tc>
          <w:tcPr>
            <w:tcW w:w="2470" w:type="dxa"/>
            <w:tcBorders>
              <w:top w:val="nil"/>
              <w:left w:val="nil"/>
              <w:bottom w:val="nil"/>
              <w:right w:val="nil"/>
            </w:tcBorders>
            <w:tcMar>
              <w:top w:w="0" w:type="dxa"/>
              <w:left w:w="0" w:type="dxa"/>
              <w:bottom w:w="0" w:type="dxa"/>
              <w:right w:w="0" w:type="dxa"/>
            </w:tcMar>
          </w:tcPr>
          <w:p w14:paraId="4E612C21" w14:textId="77777777" w:rsidR="001A2538" w:rsidRDefault="001A2538">
            <w:pPr>
              <w:pStyle w:val="ConsPlusNormal"/>
              <w:jc w:val="center"/>
            </w:pPr>
            <w:r>
              <w:t>D 67</w:t>
            </w:r>
          </w:p>
        </w:tc>
      </w:tr>
      <w:tr w:rsidR="001A2538" w14:paraId="12EC7A0B"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2F9C5C1" w14:textId="77777777" w:rsidR="001A2538" w:rsidRDefault="001A2538">
            <w:pPr>
              <w:pStyle w:val="ConsPlusNormal"/>
            </w:pPr>
            <w:r>
              <w:t>Другая тромбофилия (антифосфолипидный синдром)</w:t>
            </w:r>
          </w:p>
        </w:tc>
        <w:tc>
          <w:tcPr>
            <w:tcW w:w="2470" w:type="dxa"/>
            <w:tcBorders>
              <w:top w:val="nil"/>
              <w:left w:val="nil"/>
              <w:bottom w:val="nil"/>
              <w:right w:val="nil"/>
            </w:tcBorders>
            <w:tcMar>
              <w:top w:w="0" w:type="dxa"/>
              <w:left w:w="0" w:type="dxa"/>
              <w:bottom w:w="0" w:type="dxa"/>
              <w:right w:w="0" w:type="dxa"/>
            </w:tcMar>
          </w:tcPr>
          <w:p w14:paraId="33244EB6" w14:textId="77777777" w:rsidR="001A2538" w:rsidRDefault="001A2538">
            <w:pPr>
              <w:pStyle w:val="ConsPlusNormal"/>
              <w:jc w:val="center"/>
            </w:pPr>
            <w:r>
              <w:t>D 68.6</w:t>
            </w:r>
          </w:p>
        </w:tc>
      </w:tr>
      <w:tr w:rsidR="001A2538" w14:paraId="19A10470"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512B2A1" w14:textId="77777777" w:rsidR="001A2538" w:rsidRDefault="001A2538">
            <w:pPr>
              <w:pStyle w:val="ConsPlusNormal"/>
            </w:pPr>
            <w:r>
              <w:t>Идиопатическая тромбоцитопеническая пурпура</w:t>
            </w:r>
          </w:p>
        </w:tc>
        <w:tc>
          <w:tcPr>
            <w:tcW w:w="2470" w:type="dxa"/>
            <w:tcBorders>
              <w:top w:val="nil"/>
              <w:left w:val="nil"/>
              <w:bottom w:val="nil"/>
              <w:right w:val="nil"/>
            </w:tcBorders>
            <w:tcMar>
              <w:top w:w="0" w:type="dxa"/>
              <w:left w:w="0" w:type="dxa"/>
              <w:bottom w:w="0" w:type="dxa"/>
              <w:right w:w="0" w:type="dxa"/>
            </w:tcMar>
          </w:tcPr>
          <w:p w14:paraId="095B9648" w14:textId="77777777" w:rsidR="001A2538" w:rsidRDefault="001A2538">
            <w:pPr>
              <w:pStyle w:val="ConsPlusNormal"/>
              <w:jc w:val="center"/>
            </w:pPr>
            <w:r>
              <w:t>D 69.3</w:t>
            </w:r>
          </w:p>
        </w:tc>
      </w:tr>
      <w:tr w:rsidR="001A2538" w14:paraId="5CF585A0"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1340854" w14:textId="77777777" w:rsidR="001A2538" w:rsidRDefault="001A2538">
            <w:pPr>
              <w:pStyle w:val="ConsPlusNormal"/>
            </w:pPr>
            <w:r>
              <w:t>Другие нарушения свертываемости</w:t>
            </w:r>
          </w:p>
        </w:tc>
        <w:tc>
          <w:tcPr>
            <w:tcW w:w="2470" w:type="dxa"/>
            <w:tcBorders>
              <w:top w:val="nil"/>
              <w:left w:val="nil"/>
              <w:bottom w:val="nil"/>
              <w:right w:val="nil"/>
            </w:tcBorders>
            <w:tcMar>
              <w:top w:w="0" w:type="dxa"/>
              <w:left w:w="0" w:type="dxa"/>
              <w:bottom w:w="0" w:type="dxa"/>
              <w:right w:w="0" w:type="dxa"/>
            </w:tcMar>
          </w:tcPr>
          <w:p w14:paraId="54305339" w14:textId="77777777" w:rsidR="001A2538" w:rsidRDefault="001A2538">
            <w:pPr>
              <w:pStyle w:val="ConsPlusNormal"/>
              <w:jc w:val="center"/>
            </w:pPr>
            <w:r>
              <w:t>D 68.0 - D 68.3</w:t>
            </w:r>
          </w:p>
        </w:tc>
      </w:tr>
      <w:tr w:rsidR="001A2538" w14:paraId="0BD59552"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21435BF" w14:textId="77777777" w:rsidR="001A2538" w:rsidRDefault="001A2538">
            <w:pPr>
              <w:pStyle w:val="ConsPlusNormal"/>
            </w:pPr>
            <w:r>
              <w:t>Первичные иммунодефициты</w:t>
            </w:r>
          </w:p>
        </w:tc>
        <w:tc>
          <w:tcPr>
            <w:tcW w:w="2470" w:type="dxa"/>
            <w:tcBorders>
              <w:top w:val="nil"/>
              <w:left w:val="nil"/>
              <w:bottom w:val="nil"/>
              <w:right w:val="nil"/>
            </w:tcBorders>
            <w:tcMar>
              <w:top w:w="0" w:type="dxa"/>
              <w:left w:w="0" w:type="dxa"/>
              <w:bottom w:w="0" w:type="dxa"/>
              <w:right w:w="0" w:type="dxa"/>
            </w:tcMar>
          </w:tcPr>
          <w:p w14:paraId="6C5ECC6E" w14:textId="77777777" w:rsidR="001A2538" w:rsidRDefault="001A2538">
            <w:pPr>
              <w:pStyle w:val="ConsPlusNormal"/>
              <w:jc w:val="center"/>
            </w:pPr>
            <w:r>
              <w:t>D 71, D 80 - D 84, G 11.3, Q 87.8</w:t>
            </w:r>
          </w:p>
        </w:tc>
      </w:tr>
      <w:tr w:rsidR="001A2538" w14:paraId="43CA869B"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BCE19EC" w14:textId="77777777" w:rsidR="001A2538" w:rsidRDefault="001A2538">
            <w:pPr>
              <w:pStyle w:val="ConsPlusNormal"/>
            </w:pPr>
            <w:r>
              <w:t xml:space="preserve">Другие уточненные заболевания с вовлечением лимфоретикулярной ткани и ретикулогистиоцитарной системы: семейные </w:t>
            </w:r>
            <w:proofErr w:type="spellStart"/>
            <w:r>
              <w:t>гемофагоцитарные</w:t>
            </w:r>
            <w:proofErr w:type="spellEnd"/>
            <w:r>
              <w:t xml:space="preserve"> </w:t>
            </w:r>
            <w:proofErr w:type="spellStart"/>
            <w:r>
              <w:t>лимфогистиоцитозы</w:t>
            </w:r>
            <w:proofErr w:type="spellEnd"/>
            <w:r>
              <w:t xml:space="preserve">; семейные </w:t>
            </w:r>
            <w:proofErr w:type="spellStart"/>
            <w:r>
              <w:t>гемофагоцитарные</w:t>
            </w:r>
            <w:proofErr w:type="spellEnd"/>
            <w:r>
              <w:t xml:space="preserve"> </w:t>
            </w:r>
            <w:proofErr w:type="spellStart"/>
            <w:r>
              <w:t>лимфогистиоцитозы</w:t>
            </w:r>
            <w:proofErr w:type="spellEnd"/>
            <w:r>
              <w:t xml:space="preserve"> с </w:t>
            </w:r>
            <w:proofErr w:type="spellStart"/>
            <w:r>
              <w:t>гипопигментацией</w:t>
            </w:r>
            <w:proofErr w:type="spellEnd"/>
            <w:r>
              <w:t xml:space="preserve">: синдром </w:t>
            </w:r>
            <w:proofErr w:type="spellStart"/>
            <w:r>
              <w:t>Чедиака</w:t>
            </w:r>
            <w:proofErr w:type="spellEnd"/>
            <w:r>
              <w:t xml:space="preserve"> - </w:t>
            </w:r>
            <w:proofErr w:type="spellStart"/>
            <w:r>
              <w:t>Хигаши</w:t>
            </w:r>
            <w:proofErr w:type="spellEnd"/>
            <w:r>
              <w:t xml:space="preserve">, синдром </w:t>
            </w:r>
            <w:proofErr w:type="spellStart"/>
            <w:r>
              <w:t>Грисцелли</w:t>
            </w:r>
            <w:proofErr w:type="spellEnd"/>
            <w:r>
              <w:t xml:space="preserve"> тип 2, синдром Германского - </w:t>
            </w:r>
            <w:proofErr w:type="spellStart"/>
            <w:r>
              <w:t>Пудлака</w:t>
            </w:r>
            <w:proofErr w:type="spellEnd"/>
            <w:r>
              <w:t xml:space="preserve"> типы 2, 10; </w:t>
            </w:r>
            <w:proofErr w:type="spellStart"/>
            <w:r>
              <w:t>гемофагоцитарный</w:t>
            </w:r>
            <w:proofErr w:type="spellEnd"/>
            <w:r>
              <w:t xml:space="preserve"> </w:t>
            </w:r>
            <w:proofErr w:type="spellStart"/>
            <w:r>
              <w:t>лимфогистиоцитоз</w:t>
            </w:r>
            <w:proofErr w:type="spellEnd"/>
            <w:r>
              <w:t xml:space="preserve">; другие </w:t>
            </w:r>
            <w:proofErr w:type="spellStart"/>
            <w:r>
              <w:t>гистиоцитозные</w:t>
            </w:r>
            <w:proofErr w:type="spellEnd"/>
            <w:r>
              <w:t xml:space="preserve"> синдромы</w:t>
            </w:r>
          </w:p>
        </w:tc>
        <w:tc>
          <w:tcPr>
            <w:tcW w:w="2470" w:type="dxa"/>
            <w:tcBorders>
              <w:top w:val="nil"/>
              <w:left w:val="nil"/>
              <w:bottom w:val="nil"/>
              <w:right w:val="nil"/>
            </w:tcBorders>
            <w:tcMar>
              <w:top w:w="0" w:type="dxa"/>
              <w:left w:w="0" w:type="dxa"/>
              <w:bottom w:w="0" w:type="dxa"/>
              <w:right w:w="0" w:type="dxa"/>
            </w:tcMar>
          </w:tcPr>
          <w:p w14:paraId="4CC52FE0" w14:textId="77777777" w:rsidR="001A2538" w:rsidRDefault="001A2538">
            <w:pPr>
              <w:pStyle w:val="ConsPlusNormal"/>
              <w:jc w:val="center"/>
            </w:pPr>
            <w:r>
              <w:t>D 76, D 76.1, D 76.3</w:t>
            </w:r>
          </w:p>
        </w:tc>
      </w:tr>
      <w:tr w:rsidR="001A2538" w14:paraId="6874C162"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B9AC72B" w14:textId="77777777" w:rsidR="001A2538" w:rsidRDefault="001A2538">
            <w:pPr>
              <w:pStyle w:val="ConsPlusNormal"/>
            </w:pPr>
            <w:r>
              <w:t>Другие уточненные нарушения с вовлечением иммунного механизма, не классифицированные в других рубриках</w:t>
            </w:r>
          </w:p>
        </w:tc>
        <w:tc>
          <w:tcPr>
            <w:tcW w:w="2470" w:type="dxa"/>
            <w:tcBorders>
              <w:top w:val="nil"/>
              <w:left w:val="nil"/>
              <w:bottom w:val="nil"/>
              <w:right w:val="nil"/>
            </w:tcBorders>
            <w:tcMar>
              <w:top w:w="0" w:type="dxa"/>
              <w:left w:w="0" w:type="dxa"/>
              <w:bottom w:w="0" w:type="dxa"/>
              <w:right w:w="0" w:type="dxa"/>
            </w:tcMar>
          </w:tcPr>
          <w:p w14:paraId="0BD794D1" w14:textId="77777777" w:rsidR="001A2538" w:rsidRDefault="001A2538">
            <w:pPr>
              <w:pStyle w:val="ConsPlusNormal"/>
              <w:jc w:val="center"/>
            </w:pPr>
            <w:r>
              <w:t>D 89.8</w:t>
            </w:r>
          </w:p>
        </w:tc>
      </w:tr>
      <w:tr w:rsidR="001A2538" w14:paraId="10CD1CEB"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22BB3ED" w14:textId="77777777" w:rsidR="001A2538" w:rsidRDefault="001A2538">
            <w:pPr>
              <w:pStyle w:val="ConsPlusNormal"/>
            </w:pPr>
            <w:r>
              <w:t>Врожденный гипотиреоз</w:t>
            </w:r>
          </w:p>
        </w:tc>
        <w:tc>
          <w:tcPr>
            <w:tcW w:w="2470" w:type="dxa"/>
            <w:tcBorders>
              <w:top w:val="nil"/>
              <w:left w:val="nil"/>
              <w:bottom w:val="nil"/>
              <w:right w:val="nil"/>
            </w:tcBorders>
            <w:tcMar>
              <w:top w:w="0" w:type="dxa"/>
              <w:left w:w="0" w:type="dxa"/>
              <w:bottom w:w="0" w:type="dxa"/>
              <w:right w:w="0" w:type="dxa"/>
            </w:tcMar>
          </w:tcPr>
          <w:p w14:paraId="41A27772" w14:textId="77777777" w:rsidR="001A2538" w:rsidRDefault="001A2538">
            <w:pPr>
              <w:pStyle w:val="ConsPlusNormal"/>
              <w:jc w:val="center"/>
            </w:pPr>
            <w:r>
              <w:t>E 03.0 - E 03.1</w:t>
            </w:r>
          </w:p>
        </w:tc>
      </w:tr>
      <w:tr w:rsidR="001A2538" w14:paraId="07B512C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7DB284F" w14:textId="77777777" w:rsidR="001A2538" w:rsidRDefault="001A2538">
            <w:pPr>
              <w:pStyle w:val="ConsPlusNormal"/>
            </w:pPr>
            <w:r>
              <w:t>Атрофия щитовидной железы (приобретенная)</w:t>
            </w:r>
          </w:p>
        </w:tc>
        <w:tc>
          <w:tcPr>
            <w:tcW w:w="2470" w:type="dxa"/>
            <w:tcBorders>
              <w:top w:val="nil"/>
              <w:left w:val="nil"/>
              <w:bottom w:val="nil"/>
              <w:right w:val="nil"/>
            </w:tcBorders>
            <w:tcMar>
              <w:top w:w="0" w:type="dxa"/>
              <w:left w:w="0" w:type="dxa"/>
              <w:bottom w:w="0" w:type="dxa"/>
              <w:right w:w="0" w:type="dxa"/>
            </w:tcMar>
          </w:tcPr>
          <w:p w14:paraId="1DA61660" w14:textId="77777777" w:rsidR="001A2538" w:rsidRDefault="001A2538">
            <w:pPr>
              <w:pStyle w:val="ConsPlusNormal"/>
              <w:jc w:val="center"/>
            </w:pPr>
            <w:r>
              <w:t>E 03.4</w:t>
            </w:r>
          </w:p>
        </w:tc>
      </w:tr>
      <w:tr w:rsidR="001A2538" w14:paraId="2D885D1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89E3515" w14:textId="77777777" w:rsidR="001A2538" w:rsidRDefault="001A2538">
            <w:pPr>
              <w:pStyle w:val="ConsPlusNormal"/>
            </w:pPr>
            <w:r>
              <w:t>Другие уточненные гипотиреозы</w:t>
            </w:r>
          </w:p>
        </w:tc>
        <w:tc>
          <w:tcPr>
            <w:tcW w:w="2470" w:type="dxa"/>
            <w:tcBorders>
              <w:top w:val="nil"/>
              <w:left w:val="nil"/>
              <w:bottom w:val="nil"/>
              <w:right w:val="nil"/>
            </w:tcBorders>
            <w:tcMar>
              <w:top w:w="0" w:type="dxa"/>
              <w:left w:w="0" w:type="dxa"/>
              <w:bottom w:w="0" w:type="dxa"/>
              <w:right w:w="0" w:type="dxa"/>
            </w:tcMar>
          </w:tcPr>
          <w:p w14:paraId="786749D5" w14:textId="77777777" w:rsidR="001A2538" w:rsidRDefault="001A2538">
            <w:pPr>
              <w:pStyle w:val="ConsPlusNormal"/>
              <w:jc w:val="center"/>
            </w:pPr>
            <w:r>
              <w:t>E 03.8, E 89.0</w:t>
            </w:r>
          </w:p>
        </w:tc>
      </w:tr>
      <w:tr w:rsidR="001A2538" w14:paraId="2D5FCBA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3687780" w14:textId="77777777" w:rsidR="001A2538" w:rsidRDefault="001A2538">
            <w:pPr>
              <w:pStyle w:val="ConsPlusNormal"/>
            </w:pPr>
            <w:r>
              <w:t>Сахарный диабет</w:t>
            </w:r>
          </w:p>
        </w:tc>
        <w:tc>
          <w:tcPr>
            <w:tcW w:w="2470" w:type="dxa"/>
            <w:tcBorders>
              <w:top w:val="nil"/>
              <w:left w:val="nil"/>
              <w:bottom w:val="nil"/>
              <w:right w:val="nil"/>
            </w:tcBorders>
            <w:tcMar>
              <w:top w:w="0" w:type="dxa"/>
              <w:left w:w="0" w:type="dxa"/>
              <w:bottom w:w="0" w:type="dxa"/>
              <w:right w:w="0" w:type="dxa"/>
            </w:tcMar>
          </w:tcPr>
          <w:p w14:paraId="39BD4729" w14:textId="77777777" w:rsidR="001A2538" w:rsidRDefault="001A2538">
            <w:pPr>
              <w:pStyle w:val="ConsPlusNormal"/>
              <w:jc w:val="center"/>
            </w:pPr>
            <w:r>
              <w:t>E 10 - E 14, P 70.2, O 24, E 89.1</w:t>
            </w:r>
          </w:p>
        </w:tc>
      </w:tr>
      <w:tr w:rsidR="001A2538" w14:paraId="7A5B318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F15BF9B" w14:textId="77777777" w:rsidR="001A2538" w:rsidRDefault="001A2538">
            <w:pPr>
              <w:pStyle w:val="ConsPlusNormal"/>
            </w:pPr>
            <w:r>
              <w:t>Другие формы гипогликемии (</w:t>
            </w:r>
            <w:proofErr w:type="spellStart"/>
            <w:r>
              <w:t>гиперинсулинизм</w:t>
            </w:r>
            <w:proofErr w:type="spellEnd"/>
            <w:r>
              <w:t>)</w:t>
            </w:r>
          </w:p>
        </w:tc>
        <w:tc>
          <w:tcPr>
            <w:tcW w:w="2470" w:type="dxa"/>
            <w:tcBorders>
              <w:top w:val="nil"/>
              <w:left w:val="nil"/>
              <w:bottom w:val="nil"/>
              <w:right w:val="nil"/>
            </w:tcBorders>
            <w:tcMar>
              <w:top w:w="0" w:type="dxa"/>
              <w:left w:w="0" w:type="dxa"/>
              <w:bottom w:w="0" w:type="dxa"/>
              <w:right w:w="0" w:type="dxa"/>
            </w:tcMar>
          </w:tcPr>
          <w:p w14:paraId="10647EA5" w14:textId="77777777" w:rsidR="001A2538" w:rsidRDefault="001A2538">
            <w:pPr>
              <w:pStyle w:val="ConsPlusNormal"/>
              <w:jc w:val="center"/>
            </w:pPr>
            <w:r>
              <w:t>E 16.1</w:t>
            </w:r>
          </w:p>
        </w:tc>
      </w:tr>
      <w:tr w:rsidR="001A2538" w14:paraId="0CE0DF7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78884C7" w14:textId="77777777" w:rsidR="001A2538" w:rsidRDefault="001A2538">
            <w:pPr>
              <w:pStyle w:val="ConsPlusNormal"/>
            </w:pPr>
            <w:proofErr w:type="spellStart"/>
            <w:r>
              <w:t>Гипопаратиреоз</w:t>
            </w:r>
            <w:proofErr w:type="spellEnd"/>
          </w:p>
        </w:tc>
        <w:tc>
          <w:tcPr>
            <w:tcW w:w="2470" w:type="dxa"/>
            <w:tcBorders>
              <w:top w:val="nil"/>
              <w:left w:val="nil"/>
              <w:bottom w:val="nil"/>
              <w:right w:val="nil"/>
            </w:tcBorders>
            <w:tcMar>
              <w:top w:w="0" w:type="dxa"/>
              <w:left w:w="0" w:type="dxa"/>
              <w:bottom w:w="0" w:type="dxa"/>
              <w:right w:w="0" w:type="dxa"/>
            </w:tcMar>
          </w:tcPr>
          <w:p w14:paraId="6B5A93B1" w14:textId="77777777" w:rsidR="001A2538" w:rsidRDefault="001A2538">
            <w:pPr>
              <w:pStyle w:val="ConsPlusNormal"/>
              <w:jc w:val="center"/>
            </w:pPr>
            <w:r>
              <w:t>E 20, E 89.2</w:t>
            </w:r>
          </w:p>
        </w:tc>
      </w:tr>
      <w:tr w:rsidR="001A2538" w14:paraId="34B31134"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9EAB7B9" w14:textId="77777777" w:rsidR="001A2538" w:rsidRDefault="001A2538">
            <w:pPr>
              <w:pStyle w:val="ConsPlusNormal"/>
            </w:pPr>
            <w:r>
              <w:t xml:space="preserve">Вторичный </w:t>
            </w:r>
            <w:proofErr w:type="spellStart"/>
            <w:r>
              <w:t>гиперпаратиреоз</w:t>
            </w:r>
            <w:proofErr w:type="spellEnd"/>
          </w:p>
        </w:tc>
        <w:tc>
          <w:tcPr>
            <w:tcW w:w="2470" w:type="dxa"/>
            <w:tcBorders>
              <w:top w:val="nil"/>
              <w:left w:val="nil"/>
              <w:bottom w:val="nil"/>
              <w:right w:val="nil"/>
            </w:tcBorders>
            <w:tcMar>
              <w:top w:w="0" w:type="dxa"/>
              <w:left w:w="0" w:type="dxa"/>
              <w:bottom w:w="0" w:type="dxa"/>
              <w:right w:w="0" w:type="dxa"/>
            </w:tcMar>
          </w:tcPr>
          <w:p w14:paraId="2C96EA9B" w14:textId="77777777" w:rsidR="001A2538" w:rsidRDefault="001A2538">
            <w:pPr>
              <w:pStyle w:val="ConsPlusNormal"/>
              <w:jc w:val="center"/>
            </w:pPr>
            <w:r>
              <w:t>Е 21.1</w:t>
            </w:r>
          </w:p>
        </w:tc>
      </w:tr>
      <w:tr w:rsidR="001A2538" w14:paraId="769FACF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4A7CA03" w14:textId="77777777" w:rsidR="001A2538" w:rsidRDefault="001A2538">
            <w:pPr>
              <w:pStyle w:val="ConsPlusNormal"/>
            </w:pPr>
            <w:r>
              <w:t>Акромегалия и гипофизарный гигантизм</w:t>
            </w:r>
          </w:p>
        </w:tc>
        <w:tc>
          <w:tcPr>
            <w:tcW w:w="2470" w:type="dxa"/>
            <w:tcBorders>
              <w:top w:val="nil"/>
              <w:left w:val="nil"/>
              <w:bottom w:val="nil"/>
              <w:right w:val="nil"/>
            </w:tcBorders>
            <w:tcMar>
              <w:top w:w="0" w:type="dxa"/>
              <w:left w:w="0" w:type="dxa"/>
              <w:bottom w:w="0" w:type="dxa"/>
              <w:right w:w="0" w:type="dxa"/>
            </w:tcMar>
          </w:tcPr>
          <w:p w14:paraId="43FDB1ED" w14:textId="77777777" w:rsidR="001A2538" w:rsidRDefault="001A2538">
            <w:pPr>
              <w:pStyle w:val="ConsPlusNormal"/>
              <w:jc w:val="center"/>
            </w:pPr>
            <w:r>
              <w:t>E 22.0</w:t>
            </w:r>
          </w:p>
        </w:tc>
      </w:tr>
      <w:tr w:rsidR="001A2538" w14:paraId="61B667A2"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6BB275E" w14:textId="77777777" w:rsidR="001A2538" w:rsidRDefault="001A2538">
            <w:pPr>
              <w:pStyle w:val="ConsPlusNormal"/>
            </w:pPr>
            <w:proofErr w:type="spellStart"/>
            <w:r>
              <w:t>Гиперпролактинемия</w:t>
            </w:r>
            <w:proofErr w:type="spellEnd"/>
          </w:p>
        </w:tc>
        <w:tc>
          <w:tcPr>
            <w:tcW w:w="2470" w:type="dxa"/>
            <w:tcBorders>
              <w:top w:val="nil"/>
              <w:left w:val="nil"/>
              <w:bottom w:val="nil"/>
              <w:right w:val="nil"/>
            </w:tcBorders>
            <w:tcMar>
              <w:top w:w="0" w:type="dxa"/>
              <w:left w:w="0" w:type="dxa"/>
              <w:bottom w:w="0" w:type="dxa"/>
              <w:right w:w="0" w:type="dxa"/>
            </w:tcMar>
          </w:tcPr>
          <w:p w14:paraId="34E21E6F" w14:textId="77777777" w:rsidR="001A2538" w:rsidRDefault="001A2538">
            <w:pPr>
              <w:pStyle w:val="ConsPlusNormal"/>
              <w:jc w:val="center"/>
            </w:pPr>
            <w:r>
              <w:t>E 22.1</w:t>
            </w:r>
          </w:p>
        </w:tc>
      </w:tr>
      <w:tr w:rsidR="001A2538" w14:paraId="0CCED53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DB28D7E" w14:textId="77777777" w:rsidR="001A2538" w:rsidRDefault="001A2538">
            <w:pPr>
              <w:pStyle w:val="ConsPlusNormal"/>
            </w:pPr>
            <w:r>
              <w:t>Другие состояния гиперфункции гипофиза</w:t>
            </w:r>
          </w:p>
        </w:tc>
        <w:tc>
          <w:tcPr>
            <w:tcW w:w="2470" w:type="dxa"/>
            <w:tcBorders>
              <w:top w:val="nil"/>
              <w:left w:val="nil"/>
              <w:bottom w:val="nil"/>
              <w:right w:val="nil"/>
            </w:tcBorders>
            <w:tcMar>
              <w:top w:w="0" w:type="dxa"/>
              <w:left w:w="0" w:type="dxa"/>
              <w:bottom w:w="0" w:type="dxa"/>
              <w:right w:w="0" w:type="dxa"/>
            </w:tcMar>
          </w:tcPr>
          <w:p w14:paraId="35EAD3DF" w14:textId="77777777" w:rsidR="001A2538" w:rsidRDefault="001A2538">
            <w:pPr>
              <w:pStyle w:val="ConsPlusNormal"/>
              <w:jc w:val="center"/>
            </w:pPr>
            <w:r>
              <w:t>E 22.8</w:t>
            </w:r>
          </w:p>
        </w:tc>
      </w:tr>
      <w:tr w:rsidR="001A2538" w14:paraId="772189B2"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5D6C2EC" w14:textId="77777777" w:rsidR="001A2538" w:rsidRDefault="001A2538">
            <w:pPr>
              <w:pStyle w:val="ConsPlusNormal"/>
            </w:pPr>
            <w:r>
              <w:t>Болезнь Иценко - Кушинга</w:t>
            </w:r>
          </w:p>
        </w:tc>
        <w:tc>
          <w:tcPr>
            <w:tcW w:w="2470" w:type="dxa"/>
            <w:tcBorders>
              <w:top w:val="nil"/>
              <w:left w:val="nil"/>
              <w:bottom w:val="nil"/>
              <w:right w:val="nil"/>
            </w:tcBorders>
            <w:tcMar>
              <w:top w:w="0" w:type="dxa"/>
              <w:left w:w="0" w:type="dxa"/>
              <w:bottom w:w="0" w:type="dxa"/>
              <w:right w:w="0" w:type="dxa"/>
            </w:tcMar>
          </w:tcPr>
          <w:p w14:paraId="4B00C20F" w14:textId="77777777" w:rsidR="001A2538" w:rsidRDefault="001A2538">
            <w:pPr>
              <w:pStyle w:val="ConsPlusNormal"/>
              <w:jc w:val="center"/>
            </w:pPr>
            <w:r>
              <w:t>E 24.0</w:t>
            </w:r>
          </w:p>
        </w:tc>
      </w:tr>
      <w:tr w:rsidR="001A2538" w14:paraId="1CC291D6"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CAC601B" w14:textId="77777777" w:rsidR="001A2538" w:rsidRDefault="001A2538">
            <w:pPr>
              <w:pStyle w:val="ConsPlusNormal"/>
            </w:pPr>
            <w:r>
              <w:t>Недостаточность коры надпочечников</w:t>
            </w:r>
          </w:p>
        </w:tc>
        <w:tc>
          <w:tcPr>
            <w:tcW w:w="2470" w:type="dxa"/>
            <w:tcBorders>
              <w:top w:val="nil"/>
              <w:left w:val="nil"/>
              <w:bottom w:val="nil"/>
              <w:right w:val="nil"/>
            </w:tcBorders>
            <w:tcMar>
              <w:top w:w="0" w:type="dxa"/>
              <w:left w:w="0" w:type="dxa"/>
              <w:bottom w:w="0" w:type="dxa"/>
              <w:right w:w="0" w:type="dxa"/>
            </w:tcMar>
          </w:tcPr>
          <w:p w14:paraId="5BEFE21E" w14:textId="77777777" w:rsidR="001A2538" w:rsidRDefault="001A2538">
            <w:pPr>
              <w:pStyle w:val="ConsPlusNormal"/>
              <w:jc w:val="center"/>
            </w:pPr>
            <w:r>
              <w:t>E 27.1, E 27.4</w:t>
            </w:r>
          </w:p>
        </w:tc>
      </w:tr>
      <w:tr w:rsidR="001A2538" w14:paraId="161A257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F6178A9" w14:textId="77777777" w:rsidR="001A2538" w:rsidRDefault="001A2538">
            <w:pPr>
              <w:pStyle w:val="ConsPlusNormal"/>
            </w:pPr>
            <w:proofErr w:type="spellStart"/>
            <w:r>
              <w:t>Гипопитуитаризм</w:t>
            </w:r>
            <w:proofErr w:type="spellEnd"/>
          </w:p>
        </w:tc>
        <w:tc>
          <w:tcPr>
            <w:tcW w:w="2470" w:type="dxa"/>
            <w:tcBorders>
              <w:top w:val="nil"/>
              <w:left w:val="nil"/>
              <w:bottom w:val="nil"/>
              <w:right w:val="nil"/>
            </w:tcBorders>
            <w:tcMar>
              <w:top w:w="0" w:type="dxa"/>
              <w:left w:w="0" w:type="dxa"/>
              <w:bottom w:w="0" w:type="dxa"/>
              <w:right w:w="0" w:type="dxa"/>
            </w:tcMar>
          </w:tcPr>
          <w:p w14:paraId="095ED4E6" w14:textId="77777777" w:rsidR="001A2538" w:rsidRDefault="001A2538">
            <w:pPr>
              <w:pStyle w:val="ConsPlusNormal"/>
              <w:jc w:val="center"/>
            </w:pPr>
            <w:r>
              <w:t>E 23.0, E 89.3</w:t>
            </w:r>
          </w:p>
        </w:tc>
      </w:tr>
      <w:tr w:rsidR="001A2538" w14:paraId="36DE4CCE"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41B2823" w14:textId="77777777" w:rsidR="001A2538" w:rsidRDefault="001A2538">
            <w:pPr>
              <w:pStyle w:val="ConsPlusNormal"/>
            </w:pPr>
            <w:r>
              <w:t>Несахарный диабет</w:t>
            </w:r>
          </w:p>
        </w:tc>
        <w:tc>
          <w:tcPr>
            <w:tcW w:w="2470" w:type="dxa"/>
            <w:tcBorders>
              <w:top w:val="nil"/>
              <w:left w:val="nil"/>
              <w:bottom w:val="nil"/>
              <w:right w:val="nil"/>
            </w:tcBorders>
            <w:tcMar>
              <w:top w:w="0" w:type="dxa"/>
              <w:left w:w="0" w:type="dxa"/>
              <w:bottom w:w="0" w:type="dxa"/>
              <w:right w:w="0" w:type="dxa"/>
            </w:tcMar>
          </w:tcPr>
          <w:p w14:paraId="20DF7027" w14:textId="77777777" w:rsidR="001A2538" w:rsidRDefault="001A2538">
            <w:pPr>
              <w:pStyle w:val="ConsPlusNormal"/>
              <w:jc w:val="center"/>
            </w:pPr>
            <w:r>
              <w:t>E 23.2</w:t>
            </w:r>
          </w:p>
        </w:tc>
      </w:tr>
      <w:tr w:rsidR="001A2538" w14:paraId="5F600C4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9353D00" w14:textId="77777777" w:rsidR="001A2538" w:rsidRDefault="001A2538">
            <w:pPr>
              <w:pStyle w:val="ConsPlusNormal"/>
            </w:pPr>
            <w:r>
              <w:t>Врожденные адреногенитальные нарушения, связанные с дефицитом ферментов</w:t>
            </w:r>
          </w:p>
        </w:tc>
        <w:tc>
          <w:tcPr>
            <w:tcW w:w="2470" w:type="dxa"/>
            <w:tcBorders>
              <w:top w:val="nil"/>
              <w:left w:val="nil"/>
              <w:bottom w:val="nil"/>
              <w:right w:val="nil"/>
            </w:tcBorders>
            <w:tcMar>
              <w:top w:w="0" w:type="dxa"/>
              <w:left w:w="0" w:type="dxa"/>
              <w:bottom w:w="0" w:type="dxa"/>
              <w:right w:w="0" w:type="dxa"/>
            </w:tcMar>
          </w:tcPr>
          <w:p w14:paraId="5A71EB63" w14:textId="77777777" w:rsidR="001A2538" w:rsidRDefault="001A2538">
            <w:pPr>
              <w:pStyle w:val="ConsPlusNormal"/>
              <w:jc w:val="center"/>
            </w:pPr>
            <w:r>
              <w:t>E 25.0</w:t>
            </w:r>
          </w:p>
        </w:tc>
      </w:tr>
      <w:tr w:rsidR="001A2538" w14:paraId="2A45CEBC"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2C30AE9" w14:textId="77777777" w:rsidR="001A2538" w:rsidRDefault="001A2538">
            <w:pPr>
              <w:pStyle w:val="ConsPlusNormal"/>
            </w:pPr>
            <w:r>
              <w:lastRenderedPageBreak/>
              <w:t xml:space="preserve">Тяжелая белково-энергетическая недостаточность </w:t>
            </w:r>
            <w:hyperlink w:anchor="P294">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0F863256" w14:textId="77777777" w:rsidR="001A2538" w:rsidRDefault="001A2538">
            <w:pPr>
              <w:pStyle w:val="ConsPlusNormal"/>
              <w:jc w:val="center"/>
            </w:pPr>
            <w:r>
              <w:t>E 43</w:t>
            </w:r>
          </w:p>
        </w:tc>
      </w:tr>
      <w:tr w:rsidR="001A2538" w14:paraId="46F1518B"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318C355" w14:textId="77777777" w:rsidR="001A2538" w:rsidRDefault="001A2538">
            <w:pPr>
              <w:pStyle w:val="ConsPlusNormal"/>
            </w:pPr>
            <w:r>
              <w:t>Гликогенозы</w:t>
            </w:r>
          </w:p>
        </w:tc>
        <w:tc>
          <w:tcPr>
            <w:tcW w:w="2470" w:type="dxa"/>
            <w:tcBorders>
              <w:top w:val="nil"/>
              <w:left w:val="nil"/>
              <w:bottom w:val="nil"/>
              <w:right w:val="nil"/>
            </w:tcBorders>
            <w:tcMar>
              <w:top w:w="0" w:type="dxa"/>
              <w:left w:w="0" w:type="dxa"/>
              <w:bottom w:w="0" w:type="dxa"/>
              <w:right w:w="0" w:type="dxa"/>
            </w:tcMar>
          </w:tcPr>
          <w:p w14:paraId="780A8731" w14:textId="77777777" w:rsidR="001A2538" w:rsidRDefault="001A2538">
            <w:pPr>
              <w:pStyle w:val="ConsPlusNormal"/>
              <w:jc w:val="center"/>
            </w:pPr>
            <w:r>
              <w:t>E 74.0</w:t>
            </w:r>
          </w:p>
        </w:tc>
      </w:tr>
      <w:tr w:rsidR="001A2538" w14:paraId="5027C72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2D22D52" w14:textId="77777777" w:rsidR="001A2538" w:rsidRDefault="001A2538">
            <w:pPr>
              <w:pStyle w:val="ConsPlusNormal"/>
            </w:pPr>
            <w:r>
              <w:t>Нарушения обмена меди</w:t>
            </w:r>
          </w:p>
        </w:tc>
        <w:tc>
          <w:tcPr>
            <w:tcW w:w="2470" w:type="dxa"/>
            <w:tcBorders>
              <w:top w:val="nil"/>
              <w:left w:val="nil"/>
              <w:bottom w:val="nil"/>
              <w:right w:val="nil"/>
            </w:tcBorders>
            <w:tcMar>
              <w:top w:w="0" w:type="dxa"/>
              <w:left w:w="0" w:type="dxa"/>
              <w:bottom w:w="0" w:type="dxa"/>
              <w:right w:w="0" w:type="dxa"/>
            </w:tcMar>
          </w:tcPr>
          <w:p w14:paraId="442164E0" w14:textId="77777777" w:rsidR="001A2538" w:rsidRDefault="001A2538">
            <w:pPr>
              <w:pStyle w:val="ConsPlusNormal"/>
              <w:jc w:val="center"/>
            </w:pPr>
            <w:r>
              <w:t>E 83.0</w:t>
            </w:r>
          </w:p>
        </w:tc>
      </w:tr>
      <w:tr w:rsidR="001A2538" w14:paraId="0045252C"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11024F2" w14:textId="77777777" w:rsidR="001A2538" w:rsidRDefault="001A2538">
            <w:pPr>
              <w:pStyle w:val="ConsPlusNormal"/>
            </w:pPr>
            <w:r>
              <w:t>Гемохроматоз</w:t>
            </w:r>
          </w:p>
        </w:tc>
        <w:tc>
          <w:tcPr>
            <w:tcW w:w="2470" w:type="dxa"/>
            <w:tcBorders>
              <w:top w:val="nil"/>
              <w:left w:val="nil"/>
              <w:bottom w:val="nil"/>
              <w:right w:val="nil"/>
            </w:tcBorders>
            <w:tcMar>
              <w:top w:w="0" w:type="dxa"/>
              <w:left w:w="0" w:type="dxa"/>
              <w:bottom w:w="0" w:type="dxa"/>
              <w:right w:w="0" w:type="dxa"/>
            </w:tcMar>
          </w:tcPr>
          <w:p w14:paraId="03662279" w14:textId="77777777" w:rsidR="001A2538" w:rsidRDefault="001A2538">
            <w:pPr>
              <w:pStyle w:val="ConsPlusNormal"/>
              <w:jc w:val="center"/>
            </w:pPr>
            <w:r>
              <w:t>Е 83.1</w:t>
            </w:r>
          </w:p>
        </w:tc>
      </w:tr>
      <w:tr w:rsidR="001A2538" w14:paraId="6D3C035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7AFB8B6" w14:textId="77777777" w:rsidR="001A2538" w:rsidRDefault="001A2538">
            <w:pPr>
              <w:pStyle w:val="ConsPlusNormal"/>
            </w:pPr>
            <w:r>
              <w:t>Кистозный фиброз</w:t>
            </w:r>
          </w:p>
        </w:tc>
        <w:tc>
          <w:tcPr>
            <w:tcW w:w="2470" w:type="dxa"/>
            <w:tcBorders>
              <w:top w:val="nil"/>
              <w:left w:val="nil"/>
              <w:bottom w:val="nil"/>
              <w:right w:val="nil"/>
            </w:tcBorders>
            <w:tcMar>
              <w:top w:w="0" w:type="dxa"/>
              <w:left w:w="0" w:type="dxa"/>
              <w:bottom w:w="0" w:type="dxa"/>
              <w:right w:w="0" w:type="dxa"/>
            </w:tcMar>
          </w:tcPr>
          <w:p w14:paraId="2B4E1302" w14:textId="77777777" w:rsidR="001A2538" w:rsidRDefault="001A2538">
            <w:pPr>
              <w:pStyle w:val="ConsPlusNormal"/>
              <w:jc w:val="center"/>
            </w:pPr>
            <w:r>
              <w:t>E 84</w:t>
            </w:r>
          </w:p>
        </w:tc>
      </w:tr>
      <w:tr w:rsidR="001A2538" w14:paraId="1CF0EB9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25A56F0" w14:textId="77777777" w:rsidR="001A2538" w:rsidRDefault="001A2538">
            <w:pPr>
              <w:pStyle w:val="ConsPlusNormal"/>
            </w:pPr>
            <w:r>
              <w:t xml:space="preserve">Фенилкетонурия </w:t>
            </w:r>
            <w:hyperlink w:anchor="P295">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4EC5FFBE" w14:textId="77777777" w:rsidR="001A2538" w:rsidRDefault="001A2538">
            <w:pPr>
              <w:pStyle w:val="ConsPlusNormal"/>
              <w:jc w:val="center"/>
            </w:pPr>
            <w:r>
              <w:t>E 70.1</w:t>
            </w:r>
          </w:p>
        </w:tc>
      </w:tr>
      <w:tr w:rsidR="001A2538" w14:paraId="6446C523"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18B22AC" w14:textId="77777777" w:rsidR="001A2538" w:rsidRDefault="001A2538">
            <w:pPr>
              <w:pStyle w:val="ConsPlusNormal"/>
            </w:pPr>
            <w:r>
              <w:t xml:space="preserve">Нарушения обмена тирозина </w:t>
            </w:r>
            <w:hyperlink w:anchor="P294">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31BE1560" w14:textId="77777777" w:rsidR="001A2538" w:rsidRDefault="001A2538">
            <w:pPr>
              <w:pStyle w:val="ConsPlusNormal"/>
              <w:jc w:val="center"/>
            </w:pPr>
            <w:r>
              <w:t>E 70.2</w:t>
            </w:r>
          </w:p>
        </w:tc>
      </w:tr>
      <w:tr w:rsidR="001A2538" w14:paraId="40D4C5AB"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A05B193" w14:textId="77777777" w:rsidR="001A2538" w:rsidRDefault="001A2538">
            <w:pPr>
              <w:pStyle w:val="ConsPlusNormal"/>
            </w:pPr>
            <w:r>
              <w:t xml:space="preserve">Другие нарушения обмена ароматических аминокислот </w:t>
            </w:r>
            <w:hyperlink w:anchor="P294">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177A106C" w14:textId="77777777" w:rsidR="001A2538" w:rsidRDefault="001A2538">
            <w:pPr>
              <w:pStyle w:val="ConsPlusNormal"/>
              <w:jc w:val="center"/>
            </w:pPr>
            <w:r>
              <w:t>E 70.8</w:t>
            </w:r>
          </w:p>
        </w:tc>
      </w:tr>
      <w:tr w:rsidR="001A2538" w14:paraId="5C602C74"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DB00112" w14:textId="77777777" w:rsidR="001A2538" w:rsidRDefault="001A2538">
            <w:pPr>
              <w:pStyle w:val="ConsPlusNormal"/>
            </w:pPr>
            <w:r>
              <w:t xml:space="preserve">Болезнь "кленового сиропа", или лейциноз </w:t>
            </w:r>
            <w:hyperlink w:anchor="P294">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2425E21D" w14:textId="77777777" w:rsidR="001A2538" w:rsidRDefault="001A2538">
            <w:pPr>
              <w:pStyle w:val="ConsPlusNormal"/>
              <w:jc w:val="center"/>
            </w:pPr>
            <w:r>
              <w:t>E 71.0</w:t>
            </w:r>
          </w:p>
        </w:tc>
      </w:tr>
      <w:tr w:rsidR="001A2538" w14:paraId="55DC432C"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09647A3" w14:textId="77777777" w:rsidR="001A2538" w:rsidRDefault="001A2538">
            <w:pPr>
              <w:pStyle w:val="ConsPlusNormal"/>
            </w:pPr>
            <w:r>
              <w:t xml:space="preserve">Другие виды нарушений обмена аминокислот с разветвленной цепью </w:t>
            </w:r>
            <w:hyperlink w:anchor="P294">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50472ED3" w14:textId="77777777" w:rsidR="001A2538" w:rsidRDefault="001A2538">
            <w:pPr>
              <w:pStyle w:val="ConsPlusNormal"/>
              <w:jc w:val="center"/>
            </w:pPr>
            <w:r>
              <w:t>E 71.1</w:t>
            </w:r>
          </w:p>
        </w:tc>
      </w:tr>
      <w:tr w:rsidR="001A2538" w14:paraId="4FED0C19"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E09C5BF" w14:textId="77777777" w:rsidR="001A2538" w:rsidRDefault="001A2538">
            <w:pPr>
              <w:pStyle w:val="ConsPlusNormal"/>
            </w:pPr>
            <w:r>
              <w:t xml:space="preserve">Нарушения обмена жирных кислот </w:t>
            </w:r>
            <w:hyperlink w:anchor="P294">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57F43DA0" w14:textId="77777777" w:rsidR="001A2538" w:rsidRDefault="001A2538">
            <w:pPr>
              <w:pStyle w:val="ConsPlusNormal"/>
              <w:jc w:val="center"/>
            </w:pPr>
            <w:r>
              <w:t>E 71.3</w:t>
            </w:r>
          </w:p>
        </w:tc>
      </w:tr>
      <w:tr w:rsidR="001A2538" w14:paraId="393B6D62"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3F60747" w14:textId="77777777" w:rsidR="001A2538" w:rsidRDefault="001A2538">
            <w:pPr>
              <w:pStyle w:val="ConsPlusNormal"/>
            </w:pPr>
            <w:r>
              <w:t xml:space="preserve">Нарушения обмена серосодержащих аминокислот </w:t>
            </w:r>
            <w:hyperlink w:anchor="P294">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208213B9" w14:textId="77777777" w:rsidR="001A2538" w:rsidRDefault="001A2538">
            <w:pPr>
              <w:pStyle w:val="ConsPlusNormal"/>
              <w:jc w:val="center"/>
            </w:pPr>
            <w:r>
              <w:t>E 72.1</w:t>
            </w:r>
          </w:p>
        </w:tc>
      </w:tr>
      <w:tr w:rsidR="001A2538" w14:paraId="66330B9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7E025E3" w14:textId="77777777" w:rsidR="001A2538" w:rsidRDefault="001A2538">
            <w:pPr>
              <w:pStyle w:val="ConsPlusNormal"/>
            </w:pPr>
            <w:r>
              <w:t xml:space="preserve">Нарушения 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1 типа </w:t>
            </w:r>
            <w:hyperlink w:anchor="P294">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2D1A54C6" w14:textId="77777777" w:rsidR="001A2538" w:rsidRDefault="001A2538">
            <w:pPr>
              <w:pStyle w:val="ConsPlusNormal"/>
              <w:jc w:val="center"/>
            </w:pPr>
            <w:r>
              <w:t>Е 72.3</w:t>
            </w:r>
          </w:p>
        </w:tc>
      </w:tr>
      <w:tr w:rsidR="001A2538" w14:paraId="4D54D950"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F4F9922" w14:textId="77777777" w:rsidR="001A2538" w:rsidRDefault="001A2538">
            <w:pPr>
              <w:pStyle w:val="ConsPlusNormal"/>
            </w:pPr>
            <w:r>
              <w:t>Шизофрения</w:t>
            </w:r>
          </w:p>
        </w:tc>
        <w:tc>
          <w:tcPr>
            <w:tcW w:w="2470" w:type="dxa"/>
            <w:tcBorders>
              <w:top w:val="nil"/>
              <w:left w:val="nil"/>
              <w:bottom w:val="nil"/>
              <w:right w:val="nil"/>
            </w:tcBorders>
            <w:tcMar>
              <w:top w:w="0" w:type="dxa"/>
              <w:left w:w="0" w:type="dxa"/>
              <w:bottom w:w="0" w:type="dxa"/>
              <w:right w:w="0" w:type="dxa"/>
            </w:tcMar>
          </w:tcPr>
          <w:p w14:paraId="3BB296ED" w14:textId="77777777" w:rsidR="001A2538" w:rsidRDefault="001A2538">
            <w:pPr>
              <w:pStyle w:val="ConsPlusNormal"/>
              <w:jc w:val="center"/>
            </w:pPr>
            <w:r>
              <w:t>F 20</w:t>
            </w:r>
          </w:p>
        </w:tc>
      </w:tr>
      <w:tr w:rsidR="001A2538" w14:paraId="380A103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B21BC63" w14:textId="77777777" w:rsidR="001A2538" w:rsidRDefault="001A2538">
            <w:pPr>
              <w:pStyle w:val="ConsPlusNormal"/>
            </w:pPr>
            <w:r>
              <w:t>Синдром де-ла-Туретта</w:t>
            </w:r>
          </w:p>
        </w:tc>
        <w:tc>
          <w:tcPr>
            <w:tcW w:w="2470" w:type="dxa"/>
            <w:tcBorders>
              <w:top w:val="nil"/>
              <w:left w:val="nil"/>
              <w:bottom w:val="nil"/>
              <w:right w:val="nil"/>
            </w:tcBorders>
            <w:tcMar>
              <w:top w:w="0" w:type="dxa"/>
              <w:left w:w="0" w:type="dxa"/>
              <w:bottom w:w="0" w:type="dxa"/>
              <w:right w:w="0" w:type="dxa"/>
            </w:tcMar>
          </w:tcPr>
          <w:p w14:paraId="6844F223" w14:textId="77777777" w:rsidR="001A2538" w:rsidRDefault="001A2538">
            <w:pPr>
              <w:pStyle w:val="ConsPlusNormal"/>
              <w:jc w:val="center"/>
            </w:pPr>
            <w:r>
              <w:t>F 95.2</w:t>
            </w:r>
          </w:p>
        </w:tc>
      </w:tr>
      <w:tr w:rsidR="001A2538" w14:paraId="5BA93D5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51BFBB8" w14:textId="77777777" w:rsidR="001A2538" w:rsidRDefault="001A2538">
            <w:pPr>
              <w:pStyle w:val="ConsPlusNormal"/>
            </w:pPr>
            <w:r>
              <w:t>Болезнь Гентингтона</w:t>
            </w:r>
          </w:p>
        </w:tc>
        <w:tc>
          <w:tcPr>
            <w:tcW w:w="2470" w:type="dxa"/>
            <w:tcBorders>
              <w:top w:val="nil"/>
              <w:left w:val="nil"/>
              <w:bottom w:val="nil"/>
              <w:right w:val="nil"/>
            </w:tcBorders>
            <w:tcMar>
              <w:top w:w="0" w:type="dxa"/>
              <w:left w:w="0" w:type="dxa"/>
              <w:bottom w:w="0" w:type="dxa"/>
              <w:right w:w="0" w:type="dxa"/>
            </w:tcMar>
          </w:tcPr>
          <w:p w14:paraId="4D94AC77" w14:textId="77777777" w:rsidR="001A2538" w:rsidRDefault="001A2538">
            <w:pPr>
              <w:pStyle w:val="ConsPlusNormal"/>
              <w:jc w:val="center"/>
            </w:pPr>
            <w:r>
              <w:t>G 10</w:t>
            </w:r>
          </w:p>
        </w:tc>
      </w:tr>
      <w:tr w:rsidR="001A2538" w14:paraId="46B3946D"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6A383A9" w14:textId="77777777" w:rsidR="001A2538" w:rsidRDefault="001A2538">
            <w:pPr>
              <w:pStyle w:val="ConsPlusNormal"/>
            </w:pPr>
            <w:r>
              <w:t>Наследственная атаксия</w:t>
            </w:r>
          </w:p>
        </w:tc>
        <w:tc>
          <w:tcPr>
            <w:tcW w:w="2470" w:type="dxa"/>
            <w:tcBorders>
              <w:top w:val="nil"/>
              <w:left w:val="nil"/>
              <w:bottom w:val="nil"/>
              <w:right w:val="nil"/>
            </w:tcBorders>
            <w:tcMar>
              <w:top w:w="0" w:type="dxa"/>
              <w:left w:w="0" w:type="dxa"/>
              <w:bottom w:w="0" w:type="dxa"/>
              <w:right w:w="0" w:type="dxa"/>
            </w:tcMar>
          </w:tcPr>
          <w:p w14:paraId="49FE9554" w14:textId="77777777" w:rsidR="001A2538" w:rsidRDefault="001A2538">
            <w:pPr>
              <w:pStyle w:val="ConsPlusNormal"/>
              <w:jc w:val="center"/>
            </w:pPr>
            <w:r>
              <w:t>G 11</w:t>
            </w:r>
          </w:p>
        </w:tc>
      </w:tr>
      <w:tr w:rsidR="001A2538" w14:paraId="1A7802D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251FC6D" w14:textId="77777777" w:rsidR="001A2538" w:rsidRDefault="001A2538">
            <w:pPr>
              <w:pStyle w:val="ConsPlusNormal"/>
            </w:pPr>
            <w:r>
              <w:t>Детская спинальная мышечная атрофия, I тип</w:t>
            </w:r>
          </w:p>
        </w:tc>
        <w:tc>
          <w:tcPr>
            <w:tcW w:w="2470" w:type="dxa"/>
            <w:tcBorders>
              <w:top w:val="nil"/>
              <w:left w:val="nil"/>
              <w:bottom w:val="nil"/>
              <w:right w:val="nil"/>
            </w:tcBorders>
            <w:tcMar>
              <w:top w:w="0" w:type="dxa"/>
              <w:left w:w="0" w:type="dxa"/>
              <w:bottom w:w="0" w:type="dxa"/>
              <w:right w:w="0" w:type="dxa"/>
            </w:tcMar>
          </w:tcPr>
          <w:p w14:paraId="4E4DD1D7" w14:textId="77777777" w:rsidR="001A2538" w:rsidRDefault="001A2538">
            <w:pPr>
              <w:pStyle w:val="ConsPlusNormal"/>
              <w:jc w:val="center"/>
            </w:pPr>
            <w:r>
              <w:t>G 12.0</w:t>
            </w:r>
          </w:p>
        </w:tc>
      </w:tr>
      <w:tr w:rsidR="001A2538" w14:paraId="3EA890D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911D4DD" w14:textId="77777777" w:rsidR="001A2538" w:rsidRDefault="001A2538">
            <w:pPr>
              <w:pStyle w:val="ConsPlusNormal"/>
            </w:pPr>
            <w:r>
              <w:t xml:space="preserve">Болезнь двигательного </w:t>
            </w:r>
            <w:proofErr w:type="spellStart"/>
            <w:r>
              <w:t>неврона</w:t>
            </w:r>
            <w:proofErr w:type="spellEnd"/>
          </w:p>
        </w:tc>
        <w:tc>
          <w:tcPr>
            <w:tcW w:w="2470" w:type="dxa"/>
            <w:tcBorders>
              <w:top w:val="nil"/>
              <w:left w:val="nil"/>
              <w:bottom w:val="nil"/>
              <w:right w:val="nil"/>
            </w:tcBorders>
            <w:tcMar>
              <w:top w:w="0" w:type="dxa"/>
              <w:left w:w="0" w:type="dxa"/>
              <w:bottom w:w="0" w:type="dxa"/>
              <w:right w:w="0" w:type="dxa"/>
            </w:tcMar>
          </w:tcPr>
          <w:p w14:paraId="0C1FE533" w14:textId="77777777" w:rsidR="001A2538" w:rsidRDefault="001A2538">
            <w:pPr>
              <w:pStyle w:val="ConsPlusNormal"/>
              <w:jc w:val="center"/>
            </w:pPr>
            <w:r>
              <w:t>G 12.2</w:t>
            </w:r>
          </w:p>
        </w:tc>
      </w:tr>
      <w:tr w:rsidR="001A2538" w14:paraId="0CA095E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3CA8F74" w14:textId="77777777" w:rsidR="001A2538" w:rsidRDefault="001A2538">
            <w:pPr>
              <w:pStyle w:val="ConsPlusNormal"/>
            </w:pPr>
            <w:r>
              <w:t>Болезнь Паркинсона</w:t>
            </w:r>
          </w:p>
        </w:tc>
        <w:tc>
          <w:tcPr>
            <w:tcW w:w="2470" w:type="dxa"/>
            <w:tcBorders>
              <w:top w:val="nil"/>
              <w:left w:val="nil"/>
              <w:bottom w:val="nil"/>
              <w:right w:val="nil"/>
            </w:tcBorders>
            <w:tcMar>
              <w:top w:w="0" w:type="dxa"/>
              <w:left w:w="0" w:type="dxa"/>
              <w:bottom w:w="0" w:type="dxa"/>
              <w:right w:w="0" w:type="dxa"/>
            </w:tcMar>
          </w:tcPr>
          <w:p w14:paraId="6CEE4A2D" w14:textId="77777777" w:rsidR="001A2538" w:rsidRDefault="001A2538">
            <w:pPr>
              <w:pStyle w:val="ConsPlusNormal"/>
              <w:jc w:val="center"/>
            </w:pPr>
            <w:r>
              <w:t>G 20</w:t>
            </w:r>
          </w:p>
        </w:tc>
      </w:tr>
      <w:tr w:rsidR="001A2538" w14:paraId="1CE77374"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7A3E556" w14:textId="77777777" w:rsidR="001A2538" w:rsidRDefault="001A2538">
            <w:pPr>
              <w:pStyle w:val="ConsPlusNormal"/>
            </w:pPr>
            <w:r>
              <w:t>Вторичный паркинсонизм</w:t>
            </w:r>
          </w:p>
        </w:tc>
        <w:tc>
          <w:tcPr>
            <w:tcW w:w="2470" w:type="dxa"/>
            <w:tcBorders>
              <w:top w:val="nil"/>
              <w:left w:val="nil"/>
              <w:bottom w:val="nil"/>
              <w:right w:val="nil"/>
            </w:tcBorders>
            <w:tcMar>
              <w:top w:w="0" w:type="dxa"/>
              <w:left w:w="0" w:type="dxa"/>
              <w:bottom w:w="0" w:type="dxa"/>
              <w:right w:w="0" w:type="dxa"/>
            </w:tcMar>
          </w:tcPr>
          <w:p w14:paraId="35A1D7FA" w14:textId="77777777" w:rsidR="001A2538" w:rsidRDefault="001A2538">
            <w:pPr>
              <w:pStyle w:val="ConsPlusNormal"/>
              <w:jc w:val="center"/>
            </w:pPr>
            <w:r>
              <w:t>G 21</w:t>
            </w:r>
          </w:p>
        </w:tc>
      </w:tr>
      <w:tr w:rsidR="001A2538" w14:paraId="3219F31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644F69D" w14:textId="77777777" w:rsidR="001A2538" w:rsidRDefault="001A2538">
            <w:pPr>
              <w:pStyle w:val="ConsPlusNormal"/>
            </w:pPr>
            <w:r>
              <w:t>Другие дегенеративные болезни базальных ганглиев</w:t>
            </w:r>
          </w:p>
        </w:tc>
        <w:tc>
          <w:tcPr>
            <w:tcW w:w="2470" w:type="dxa"/>
            <w:tcBorders>
              <w:top w:val="nil"/>
              <w:left w:val="nil"/>
              <w:bottom w:val="nil"/>
              <w:right w:val="nil"/>
            </w:tcBorders>
            <w:tcMar>
              <w:top w:w="0" w:type="dxa"/>
              <w:left w:w="0" w:type="dxa"/>
              <w:bottom w:w="0" w:type="dxa"/>
              <w:right w:w="0" w:type="dxa"/>
            </w:tcMar>
          </w:tcPr>
          <w:p w14:paraId="4EB5DE32" w14:textId="77777777" w:rsidR="001A2538" w:rsidRDefault="001A2538">
            <w:pPr>
              <w:pStyle w:val="ConsPlusNormal"/>
              <w:jc w:val="center"/>
            </w:pPr>
            <w:r>
              <w:t>G 23</w:t>
            </w:r>
          </w:p>
        </w:tc>
      </w:tr>
      <w:tr w:rsidR="001A2538" w14:paraId="246D3C0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88E90EB" w14:textId="77777777" w:rsidR="001A2538" w:rsidRDefault="001A2538">
            <w:pPr>
              <w:pStyle w:val="ConsPlusNormal"/>
            </w:pPr>
            <w:r>
              <w:t>Дистония</w:t>
            </w:r>
          </w:p>
        </w:tc>
        <w:tc>
          <w:tcPr>
            <w:tcW w:w="2470" w:type="dxa"/>
            <w:tcBorders>
              <w:top w:val="nil"/>
              <w:left w:val="nil"/>
              <w:bottom w:val="nil"/>
              <w:right w:val="nil"/>
            </w:tcBorders>
            <w:tcMar>
              <w:top w:w="0" w:type="dxa"/>
              <w:left w:w="0" w:type="dxa"/>
              <w:bottom w:w="0" w:type="dxa"/>
              <w:right w:w="0" w:type="dxa"/>
            </w:tcMar>
          </w:tcPr>
          <w:p w14:paraId="005A54A0" w14:textId="77777777" w:rsidR="001A2538" w:rsidRDefault="001A2538">
            <w:pPr>
              <w:pStyle w:val="ConsPlusNormal"/>
              <w:jc w:val="center"/>
            </w:pPr>
            <w:r>
              <w:t>G 24</w:t>
            </w:r>
          </w:p>
        </w:tc>
      </w:tr>
      <w:tr w:rsidR="001A2538" w14:paraId="4194F6F6"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DA440A5" w14:textId="77777777" w:rsidR="001A2538" w:rsidRDefault="001A2538">
            <w:pPr>
              <w:pStyle w:val="ConsPlusNormal"/>
            </w:pPr>
            <w:r>
              <w:t>Рассеянный склероз</w:t>
            </w:r>
          </w:p>
        </w:tc>
        <w:tc>
          <w:tcPr>
            <w:tcW w:w="2470" w:type="dxa"/>
            <w:tcBorders>
              <w:top w:val="nil"/>
              <w:left w:val="nil"/>
              <w:bottom w:val="nil"/>
              <w:right w:val="nil"/>
            </w:tcBorders>
            <w:tcMar>
              <w:top w:w="0" w:type="dxa"/>
              <w:left w:w="0" w:type="dxa"/>
              <w:bottom w:w="0" w:type="dxa"/>
              <w:right w:w="0" w:type="dxa"/>
            </w:tcMar>
          </w:tcPr>
          <w:p w14:paraId="7150BDF9" w14:textId="77777777" w:rsidR="001A2538" w:rsidRDefault="001A2538">
            <w:pPr>
              <w:pStyle w:val="ConsPlusNormal"/>
              <w:jc w:val="center"/>
            </w:pPr>
            <w:r>
              <w:t>G 35</w:t>
            </w:r>
          </w:p>
        </w:tc>
      </w:tr>
      <w:tr w:rsidR="001A2538" w14:paraId="2AF8467E"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AD31ECD" w14:textId="77777777" w:rsidR="001A2538" w:rsidRDefault="001A2538">
            <w:pPr>
              <w:pStyle w:val="ConsPlusNormal"/>
            </w:pPr>
            <w:r>
              <w:t xml:space="preserve">Острый поперечный миелит при </w:t>
            </w:r>
            <w:proofErr w:type="spellStart"/>
            <w:r>
              <w:t>демиелинизирующей</w:t>
            </w:r>
            <w:proofErr w:type="spellEnd"/>
            <w:r>
              <w:t xml:space="preserve"> болезни центральной нервной системы</w:t>
            </w:r>
          </w:p>
        </w:tc>
        <w:tc>
          <w:tcPr>
            <w:tcW w:w="2470" w:type="dxa"/>
            <w:tcBorders>
              <w:top w:val="nil"/>
              <w:left w:val="nil"/>
              <w:bottom w:val="nil"/>
              <w:right w:val="nil"/>
            </w:tcBorders>
            <w:tcMar>
              <w:top w:w="0" w:type="dxa"/>
              <w:left w:w="0" w:type="dxa"/>
              <w:bottom w:w="0" w:type="dxa"/>
              <w:right w:w="0" w:type="dxa"/>
            </w:tcMar>
          </w:tcPr>
          <w:p w14:paraId="6051535F" w14:textId="77777777" w:rsidR="001A2538" w:rsidRDefault="001A2538">
            <w:pPr>
              <w:pStyle w:val="ConsPlusNormal"/>
              <w:jc w:val="center"/>
            </w:pPr>
            <w:r>
              <w:t>G 37.3</w:t>
            </w:r>
          </w:p>
        </w:tc>
      </w:tr>
      <w:tr w:rsidR="001A2538" w14:paraId="7880F71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1B52798" w14:textId="77777777" w:rsidR="001A2538" w:rsidRDefault="001A2538">
            <w:pPr>
              <w:pStyle w:val="ConsPlusNormal"/>
            </w:pPr>
            <w:r>
              <w:t>Эпилепсия</w:t>
            </w:r>
          </w:p>
        </w:tc>
        <w:tc>
          <w:tcPr>
            <w:tcW w:w="2470" w:type="dxa"/>
            <w:tcBorders>
              <w:top w:val="nil"/>
              <w:left w:val="nil"/>
              <w:bottom w:val="nil"/>
              <w:right w:val="nil"/>
            </w:tcBorders>
            <w:tcMar>
              <w:top w:w="0" w:type="dxa"/>
              <w:left w:w="0" w:type="dxa"/>
              <w:bottom w:w="0" w:type="dxa"/>
              <w:right w:w="0" w:type="dxa"/>
            </w:tcMar>
          </w:tcPr>
          <w:p w14:paraId="6DBCA132" w14:textId="77777777" w:rsidR="001A2538" w:rsidRDefault="001A2538">
            <w:pPr>
              <w:pStyle w:val="ConsPlusNormal"/>
              <w:jc w:val="center"/>
            </w:pPr>
            <w:r>
              <w:t>G 40</w:t>
            </w:r>
          </w:p>
        </w:tc>
      </w:tr>
      <w:tr w:rsidR="001A2538" w14:paraId="2C1F6C8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6943E58" w14:textId="77777777" w:rsidR="001A2538" w:rsidRDefault="001A2538">
            <w:pPr>
              <w:pStyle w:val="ConsPlusNormal"/>
            </w:pPr>
            <w:r>
              <w:t>Наследственная и идиопатическая невропатия</w:t>
            </w:r>
          </w:p>
        </w:tc>
        <w:tc>
          <w:tcPr>
            <w:tcW w:w="2470" w:type="dxa"/>
            <w:tcBorders>
              <w:top w:val="nil"/>
              <w:left w:val="nil"/>
              <w:bottom w:val="nil"/>
              <w:right w:val="nil"/>
            </w:tcBorders>
            <w:tcMar>
              <w:top w:w="0" w:type="dxa"/>
              <w:left w:w="0" w:type="dxa"/>
              <w:bottom w:w="0" w:type="dxa"/>
              <w:right w:w="0" w:type="dxa"/>
            </w:tcMar>
          </w:tcPr>
          <w:p w14:paraId="00287BBB" w14:textId="77777777" w:rsidR="001A2538" w:rsidRDefault="001A2538">
            <w:pPr>
              <w:pStyle w:val="ConsPlusNormal"/>
              <w:jc w:val="center"/>
            </w:pPr>
            <w:r>
              <w:t>G 60</w:t>
            </w:r>
          </w:p>
        </w:tc>
      </w:tr>
      <w:tr w:rsidR="001A2538" w14:paraId="6E746FF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C936EB4" w14:textId="77777777" w:rsidR="001A2538" w:rsidRDefault="001A2538">
            <w:pPr>
              <w:pStyle w:val="ConsPlusNormal"/>
            </w:pPr>
            <w:r>
              <w:t>Воспалительная полиневропатия (первые 6 месяцев от начала заболевания)</w:t>
            </w:r>
          </w:p>
        </w:tc>
        <w:tc>
          <w:tcPr>
            <w:tcW w:w="2470" w:type="dxa"/>
            <w:tcBorders>
              <w:top w:val="nil"/>
              <w:left w:val="nil"/>
              <w:bottom w:val="nil"/>
              <w:right w:val="nil"/>
            </w:tcBorders>
            <w:tcMar>
              <w:top w:w="0" w:type="dxa"/>
              <w:left w:w="0" w:type="dxa"/>
              <w:bottom w:w="0" w:type="dxa"/>
              <w:right w:w="0" w:type="dxa"/>
            </w:tcMar>
          </w:tcPr>
          <w:p w14:paraId="4F0ADAB0" w14:textId="77777777" w:rsidR="001A2538" w:rsidRDefault="001A2538">
            <w:pPr>
              <w:pStyle w:val="ConsPlusNormal"/>
              <w:jc w:val="center"/>
            </w:pPr>
            <w:r>
              <w:t>G 61</w:t>
            </w:r>
          </w:p>
        </w:tc>
      </w:tr>
      <w:tr w:rsidR="001A2538" w14:paraId="5463199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3F87BBA" w14:textId="77777777" w:rsidR="001A2538" w:rsidRDefault="001A2538">
            <w:pPr>
              <w:pStyle w:val="ConsPlusNormal"/>
            </w:pPr>
            <w:r>
              <w:t>Миастения и другие нарушения нервно-мышечного синапса</w:t>
            </w:r>
          </w:p>
        </w:tc>
        <w:tc>
          <w:tcPr>
            <w:tcW w:w="2470" w:type="dxa"/>
            <w:tcBorders>
              <w:top w:val="nil"/>
              <w:left w:val="nil"/>
              <w:bottom w:val="nil"/>
              <w:right w:val="nil"/>
            </w:tcBorders>
            <w:tcMar>
              <w:top w:w="0" w:type="dxa"/>
              <w:left w:w="0" w:type="dxa"/>
              <w:bottom w:w="0" w:type="dxa"/>
              <w:right w:w="0" w:type="dxa"/>
            </w:tcMar>
          </w:tcPr>
          <w:p w14:paraId="6EAF4125" w14:textId="77777777" w:rsidR="001A2538" w:rsidRDefault="001A2538">
            <w:pPr>
              <w:pStyle w:val="ConsPlusNormal"/>
              <w:jc w:val="center"/>
            </w:pPr>
            <w:r>
              <w:t>G 70</w:t>
            </w:r>
          </w:p>
        </w:tc>
      </w:tr>
      <w:tr w:rsidR="001A2538" w14:paraId="757EC9F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8D94DC1" w14:textId="77777777" w:rsidR="001A2538" w:rsidRDefault="001A2538">
            <w:pPr>
              <w:pStyle w:val="ConsPlusNormal"/>
            </w:pPr>
            <w:proofErr w:type="spellStart"/>
            <w:r>
              <w:t>Миотонические</w:t>
            </w:r>
            <w:proofErr w:type="spellEnd"/>
            <w:r>
              <w:t xml:space="preserve"> расстройства</w:t>
            </w:r>
          </w:p>
        </w:tc>
        <w:tc>
          <w:tcPr>
            <w:tcW w:w="2470" w:type="dxa"/>
            <w:tcBorders>
              <w:top w:val="nil"/>
              <w:left w:val="nil"/>
              <w:bottom w:val="nil"/>
              <w:right w:val="nil"/>
            </w:tcBorders>
            <w:tcMar>
              <w:top w:w="0" w:type="dxa"/>
              <w:left w:w="0" w:type="dxa"/>
              <w:bottom w:w="0" w:type="dxa"/>
              <w:right w:w="0" w:type="dxa"/>
            </w:tcMar>
          </w:tcPr>
          <w:p w14:paraId="4388E325" w14:textId="77777777" w:rsidR="001A2538" w:rsidRDefault="001A2538">
            <w:pPr>
              <w:pStyle w:val="ConsPlusNormal"/>
              <w:jc w:val="center"/>
            </w:pPr>
            <w:r>
              <w:t>G 71.1</w:t>
            </w:r>
          </w:p>
        </w:tc>
      </w:tr>
      <w:tr w:rsidR="001A2538" w14:paraId="08611747"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C182763" w14:textId="77777777" w:rsidR="001A2538" w:rsidRDefault="001A2538">
            <w:pPr>
              <w:pStyle w:val="ConsPlusNormal"/>
            </w:pPr>
            <w:r>
              <w:t>Врожденные миопатии</w:t>
            </w:r>
          </w:p>
        </w:tc>
        <w:tc>
          <w:tcPr>
            <w:tcW w:w="2470" w:type="dxa"/>
            <w:tcBorders>
              <w:top w:val="nil"/>
              <w:left w:val="nil"/>
              <w:bottom w:val="nil"/>
              <w:right w:val="nil"/>
            </w:tcBorders>
            <w:tcMar>
              <w:top w:w="0" w:type="dxa"/>
              <w:left w:w="0" w:type="dxa"/>
              <w:bottom w:w="0" w:type="dxa"/>
              <w:right w:w="0" w:type="dxa"/>
            </w:tcMar>
          </w:tcPr>
          <w:p w14:paraId="65ABBC3B" w14:textId="77777777" w:rsidR="001A2538" w:rsidRDefault="001A2538">
            <w:pPr>
              <w:pStyle w:val="ConsPlusNormal"/>
              <w:jc w:val="center"/>
            </w:pPr>
            <w:r>
              <w:t>G 71.2</w:t>
            </w:r>
          </w:p>
        </w:tc>
      </w:tr>
      <w:tr w:rsidR="001A2538" w14:paraId="47139454"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FC6AB3B" w14:textId="77777777" w:rsidR="001A2538" w:rsidRDefault="001A2538">
            <w:pPr>
              <w:pStyle w:val="ConsPlusNormal"/>
            </w:pPr>
            <w:r>
              <w:t>Поражение нервно-мышечного синапса и мышц при болезнях, классифицированных в других рубриках</w:t>
            </w:r>
          </w:p>
        </w:tc>
        <w:tc>
          <w:tcPr>
            <w:tcW w:w="2470" w:type="dxa"/>
            <w:tcBorders>
              <w:top w:val="nil"/>
              <w:left w:val="nil"/>
              <w:bottom w:val="nil"/>
              <w:right w:val="nil"/>
            </w:tcBorders>
            <w:tcMar>
              <w:top w:w="0" w:type="dxa"/>
              <w:left w:w="0" w:type="dxa"/>
              <w:bottom w:w="0" w:type="dxa"/>
              <w:right w:w="0" w:type="dxa"/>
            </w:tcMar>
          </w:tcPr>
          <w:p w14:paraId="53A39EE5" w14:textId="77777777" w:rsidR="001A2538" w:rsidRDefault="001A2538">
            <w:pPr>
              <w:pStyle w:val="ConsPlusNormal"/>
              <w:jc w:val="center"/>
            </w:pPr>
            <w:r>
              <w:t>G 73</w:t>
            </w:r>
          </w:p>
        </w:tc>
      </w:tr>
      <w:tr w:rsidR="001A2538" w14:paraId="7D9319AD"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52E2BE3" w14:textId="77777777" w:rsidR="001A2538" w:rsidRDefault="001A2538">
            <w:pPr>
              <w:pStyle w:val="ConsPlusNormal"/>
            </w:pPr>
            <w:r>
              <w:t>Детский церебральный паралич</w:t>
            </w:r>
          </w:p>
        </w:tc>
        <w:tc>
          <w:tcPr>
            <w:tcW w:w="2470" w:type="dxa"/>
            <w:tcBorders>
              <w:top w:val="nil"/>
              <w:left w:val="nil"/>
              <w:bottom w:val="nil"/>
              <w:right w:val="nil"/>
            </w:tcBorders>
            <w:tcMar>
              <w:top w:w="0" w:type="dxa"/>
              <w:left w:w="0" w:type="dxa"/>
              <w:bottom w:w="0" w:type="dxa"/>
              <w:right w:w="0" w:type="dxa"/>
            </w:tcMar>
          </w:tcPr>
          <w:p w14:paraId="67568758" w14:textId="77777777" w:rsidR="001A2538" w:rsidRDefault="001A2538">
            <w:pPr>
              <w:pStyle w:val="ConsPlusNormal"/>
              <w:jc w:val="center"/>
            </w:pPr>
            <w:r>
              <w:t>G 80</w:t>
            </w:r>
          </w:p>
        </w:tc>
      </w:tr>
      <w:tr w:rsidR="001A2538" w14:paraId="634E98B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F4CF278" w14:textId="77777777" w:rsidR="001A2538" w:rsidRDefault="001A2538">
            <w:pPr>
              <w:pStyle w:val="ConsPlusNormal"/>
            </w:pPr>
            <w:proofErr w:type="spellStart"/>
            <w:r>
              <w:t>Полисистемная</w:t>
            </w:r>
            <w:proofErr w:type="spellEnd"/>
            <w:r>
              <w:t xml:space="preserve"> дегенерация</w:t>
            </w:r>
          </w:p>
        </w:tc>
        <w:tc>
          <w:tcPr>
            <w:tcW w:w="2470" w:type="dxa"/>
            <w:tcBorders>
              <w:top w:val="nil"/>
              <w:left w:val="nil"/>
              <w:bottom w:val="nil"/>
              <w:right w:val="nil"/>
            </w:tcBorders>
            <w:tcMar>
              <w:top w:w="0" w:type="dxa"/>
              <w:left w:w="0" w:type="dxa"/>
              <w:bottom w:w="0" w:type="dxa"/>
              <w:right w:w="0" w:type="dxa"/>
            </w:tcMar>
          </w:tcPr>
          <w:p w14:paraId="15FE995F" w14:textId="77777777" w:rsidR="001A2538" w:rsidRDefault="001A2538">
            <w:pPr>
              <w:pStyle w:val="ConsPlusNormal"/>
              <w:jc w:val="center"/>
            </w:pPr>
            <w:r>
              <w:t>G 90.3</w:t>
            </w:r>
          </w:p>
        </w:tc>
      </w:tr>
      <w:tr w:rsidR="001A2538" w14:paraId="7A88E1DE"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944AD91" w14:textId="77777777" w:rsidR="001A2538" w:rsidRDefault="001A2538">
            <w:pPr>
              <w:pStyle w:val="ConsPlusNormal"/>
            </w:pPr>
            <w:r>
              <w:t xml:space="preserve">Сирингомиелия и </w:t>
            </w:r>
            <w:proofErr w:type="spellStart"/>
            <w:r>
              <w:t>сирингобульбия</w:t>
            </w:r>
            <w:proofErr w:type="spellEnd"/>
          </w:p>
        </w:tc>
        <w:tc>
          <w:tcPr>
            <w:tcW w:w="2470" w:type="dxa"/>
            <w:tcBorders>
              <w:top w:val="nil"/>
              <w:left w:val="nil"/>
              <w:bottom w:val="nil"/>
              <w:right w:val="nil"/>
            </w:tcBorders>
            <w:tcMar>
              <w:top w:w="0" w:type="dxa"/>
              <w:left w:w="0" w:type="dxa"/>
              <w:bottom w:w="0" w:type="dxa"/>
              <w:right w:w="0" w:type="dxa"/>
            </w:tcMar>
          </w:tcPr>
          <w:p w14:paraId="3AC389C3" w14:textId="77777777" w:rsidR="001A2538" w:rsidRDefault="001A2538">
            <w:pPr>
              <w:pStyle w:val="ConsPlusNormal"/>
              <w:jc w:val="center"/>
            </w:pPr>
            <w:r>
              <w:t>G 95.0</w:t>
            </w:r>
          </w:p>
        </w:tc>
      </w:tr>
      <w:tr w:rsidR="001A2538" w14:paraId="5053BD64"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04DEE4B" w14:textId="77777777" w:rsidR="001A2538" w:rsidRDefault="001A2538">
            <w:pPr>
              <w:pStyle w:val="ConsPlusNormal"/>
            </w:pPr>
            <w:r>
              <w:t>Глаукома</w:t>
            </w:r>
          </w:p>
        </w:tc>
        <w:tc>
          <w:tcPr>
            <w:tcW w:w="2470" w:type="dxa"/>
            <w:tcBorders>
              <w:top w:val="nil"/>
              <w:left w:val="nil"/>
              <w:bottom w:val="nil"/>
              <w:right w:val="nil"/>
            </w:tcBorders>
            <w:tcMar>
              <w:top w:w="0" w:type="dxa"/>
              <w:left w:w="0" w:type="dxa"/>
              <w:bottom w:w="0" w:type="dxa"/>
              <w:right w:w="0" w:type="dxa"/>
            </w:tcMar>
          </w:tcPr>
          <w:p w14:paraId="78BB9BC5" w14:textId="77777777" w:rsidR="001A2538" w:rsidRDefault="001A2538">
            <w:pPr>
              <w:pStyle w:val="ConsPlusNormal"/>
              <w:jc w:val="center"/>
            </w:pPr>
            <w:r>
              <w:t>H 40</w:t>
            </w:r>
          </w:p>
        </w:tc>
      </w:tr>
      <w:tr w:rsidR="001A2538" w14:paraId="69ADF613"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79583AA" w14:textId="77777777" w:rsidR="001A2538" w:rsidRDefault="001A2538">
            <w:pPr>
              <w:pStyle w:val="ConsPlusNormal"/>
            </w:pPr>
            <w:r>
              <w:t>Острый инфаркт миокарда (первые 6 месяцев от начала заболевания)</w:t>
            </w:r>
          </w:p>
        </w:tc>
        <w:tc>
          <w:tcPr>
            <w:tcW w:w="2470" w:type="dxa"/>
            <w:tcBorders>
              <w:top w:val="nil"/>
              <w:left w:val="nil"/>
              <w:bottom w:val="nil"/>
              <w:right w:val="nil"/>
            </w:tcBorders>
            <w:tcMar>
              <w:top w:w="0" w:type="dxa"/>
              <w:left w:w="0" w:type="dxa"/>
              <w:bottom w:w="0" w:type="dxa"/>
              <w:right w:w="0" w:type="dxa"/>
            </w:tcMar>
          </w:tcPr>
          <w:p w14:paraId="7DE8DE88" w14:textId="77777777" w:rsidR="001A2538" w:rsidRDefault="001A2538">
            <w:pPr>
              <w:pStyle w:val="ConsPlusNormal"/>
              <w:jc w:val="center"/>
            </w:pPr>
            <w:r>
              <w:t>I 21</w:t>
            </w:r>
          </w:p>
        </w:tc>
      </w:tr>
      <w:tr w:rsidR="001A2538" w14:paraId="5C9E5C17"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1C61BAE" w14:textId="77777777" w:rsidR="001A2538" w:rsidRDefault="001A2538">
            <w:pPr>
              <w:pStyle w:val="ConsPlusNormal"/>
            </w:pPr>
            <w:r>
              <w:t>Повторный инфаркт миокарда (первые 6 месяцев от начала заболевания)</w:t>
            </w:r>
          </w:p>
        </w:tc>
        <w:tc>
          <w:tcPr>
            <w:tcW w:w="2470" w:type="dxa"/>
            <w:tcBorders>
              <w:top w:val="nil"/>
              <w:left w:val="nil"/>
              <w:bottom w:val="nil"/>
              <w:right w:val="nil"/>
            </w:tcBorders>
            <w:tcMar>
              <w:top w:w="0" w:type="dxa"/>
              <w:left w:w="0" w:type="dxa"/>
              <w:bottom w:w="0" w:type="dxa"/>
              <w:right w:w="0" w:type="dxa"/>
            </w:tcMar>
          </w:tcPr>
          <w:p w14:paraId="3820C7D1" w14:textId="77777777" w:rsidR="001A2538" w:rsidRDefault="001A2538">
            <w:pPr>
              <w:pStyle w:val="ConsPlusNormal"/>
              <w:jc w:val="center"/>
            </w:pPr>
            <w:r>
              <w:t>I 22</w:t>
            </w:r>
          </w:p>
        </w:tc>
      </w:tr>
      <w:tr w:rsidR="001A2538" w14:paraId="6F7B253E"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23FBCEA" w14:textId="77777777" w:rsidR="001A2538" w:rsidRDefault="001A2538">
            <w:pPr>
              <w:pStyle w:val="ConsPlusNormal"/>
            </w:pPr>
            <w:r>
              <w:t>Легочная гипертензия</w:t>
            </w:r>
          </w:p>
        </w:tc>
        <w:tc>
          <w:tcPr>
            <w:tcW w:w="2470" w:type="dxa"/>
            <w:tcBorders>
              <w:top w:val="nil"/>
              <w:left w:val="nil"/>
              <w:bottom w:val="nil"/>
              <w:right w:val="nil"/>
            </w:tcBorders>
            <w:tcMar>
              <w:top w:w="0" w:type="dxa"/>
              <w:left w:w="0" w:type="dxa"/>
              <w:bottom w:w="0" w:type="dxa"/>
              <w:right w:w="0" w:type="dxa"/>
            </w:tcMar>
          </w:tcPr>
          <w:p w14:paraId="223F3FB1" w14:textId="77777777" w:rsidR="001A2538" w:rsidRDefault="001A2538">
            <w:pPr>
              <w:pStyle w:val="ConsPlusNormal"/>
              <w:jc w:val="center"/>
            </w:pPr>
            <w:r>
              <w:t>I 27.0 - I 27.2</w:t>
            </w:r>
          </w:p>
        </w:tc>
      </w:tr>
      <w:tr w:rsidR="001A2538" w14:paraId="32C78A4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250A159" w14:textId="77777777" w:rsidR="001A2538" w:rsidRDefault="001A2538">
            <w:pPr>
              <w:pStyle w:val="ConsPlusNormal"/>
            </w:pPr>
            <w:r>
              <w:t>Цереброваскулярные болезни (первые 6 месяцев от начала заболевания)</w:t>
            </w:r>
          </w:p>
        </w:tc>
        <w:tc>
          <w:tcPr>
            <w:tcW w:w="2470" w:type="dxa"/>
            <w:tcBorders>
              <w:top w:val="nil"/>
              <w:left w:val="nil"/>
              <w:bottom w:val="nil"/>
              <w:right w:val="nil"/>
            </w:tcBorders>
            <w:tcMar>
              <w:top w:w="0" w:type="dxa"/>
              <w:left w:w="0" w:type="dxa"/>
              <w:bottom w:w="0" w:type="dxa"/>
              <w:right w:w="0" w:type="dxa"/>
            </w:tcMar>
          </w:tcPr>
          <w:p w14:paraId="4A4ACDD7" w14:textId="77777777" w:rsidR="001A2538" w:rsidRDefault="001A2538">
            <w:pPr>
              <w:pStyle w:val="ConsPlusNormal"/>
              <w:jc w:val="center"/>
            </w:pPr>
            <w:r>
              <w:t>I 60 - I 64</w:t>
            </w:r>
          </w:p>
        </w:tc>
      </w:tr>
      <w:tr w:rsidR="001A2538" w14:paraId="78673080"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C1058C0" w14:textId="77777777" w:rsidR="001A2538" w:rsidRDefault="001A2538">
            <w:pPr>
              <w:pStyle w:val="ConsPlusNormal"/>
            </w:pPr>
            <w:r>
              <w:t>Астма</w:t>
            </w:r>
          </w:p>
        </w:tc>
        <w:tc>
          <w:tcPr>
            <w:tcW w:w="2470" w:type="dxa"/>
            <w:tcBorders>
              <w:top w:val="nil"/>
              <w:left w:val="nil"/>
              <w:bottom w:val="nil"/>
              <w:right w:val="nil"/>
            </w:tcBorders>
            <w:tcMar>
              <w:top w:w="0" w:type="dxa"/>
              <w:left w:w="0" w:type="dxa"/>
              <w:bottom w:w="0" w:type="dxa"/>
              <w:right w:w="0" w:type="dxa"/>
            </w:tcMar>
          </w:tcPr>
          <w:p w14:paraId="0A2995DF" w14:textId="77777777" w:rsidR="001A2538" w:rsidRDefault="001A2538">
            <w:pPr>
              <w:pStyle w:val="ConsPlusNormal"/>
              <w:jc w:val="center"/>
            </w:pPr>
            <w:r>
              <w:t>J 45</w:t>
            </w:r>
          </w:p>
        </w:tc>
      </w:tr>
      <w:tr w:rsidR="001A2538" w14:paraId="7639383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9BC89F3" w14:textId="77777777" w:rsidR="001A2538" w:rsidRDefault="001A2538">
            <w:pPr>
              <w:pStyle w:val="ConsPlusNormal"/>
            </w:pPr>
            <w:r>
              <w:t>Болезнь Крона</w:t>
            </w:r>
          </w:p>
        </w:tc>
        <w:tc>
          <w:tcPr>
            <w:tcW w:w="2470" w:type="dxa"/>
            <w:tcBorders>
              <w:top w:val="nil"/>
              <w:left w:val="nil"/>
              <w:bottom w:val="nil"/>
              <w:right w:val="nil"/>
            </w:tcBorders>
            <w:tcMar>
              <w:top w:w="0" w:type="dxa"/>
              <w:left w:w="0" w:type="dxa"/>
              <w:bottom w:w="0" w:type="dxa"/>
              <w:right w:w="0" w:type="dxa"/>
            </w:tcMar>
          </w:tcPr>
          <w:p w14:paraId="4104F509" w14:textId="77777777" w:rsidR="001A2538" w:rsidRDefault="001A2538">
            <w:pPr>
              <w:pStyle w:val="ConsPlusNormal"/>
              <w:jc w:val="center"/>
            </w:pPr>
            <w:r>
              <w:t>K 50</w:t>
            </w:r>
          </w:p>
        </w:tc>
      </w:tr>
      <w:tr w:rsidR="001A2538" w14:paraId="4E7D3B2B"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C2F00BC" w14:textId="77777777" w:rsidR="001A2538" w:rsidRDefault="001A2538">
            <w:pPr>
              <w:pStyle w:val="ConsPlusNormal"/>
            </w:pPr>
            <w:r>
              <w:t>Язвенный колит</w:t>
            </w:r>
          </w:p>
        </w:tc>
        <w:tc>
          <w:tcPr>
            <w:tcW w:w="2470" w:type="dxa"/>
            <w:tcBorders>
              <w:top w:val="nil"/>
              <w:left w:val="nil"/>
              <w:bottom w:val="nil"/>
              <w:right w:val="nil"/>
            </w:tcBorders>
            <w:tcMar>
              <w:top w:w="0" w:type="dxa"/>
              <w:left w:w="0" w:type="dxa"/>
              <w:bottom w:w="0" w:type="dxa"/>
              <w:right w:w="0" w:type="dxa"/>
            </w:tcMar>
          </w:tcPr>
          <w:p w14:paraId="023BE2EC" w14:textId="77777777" w:rsidR="001A2538" w:rsidRDefault="001A2538">
            <w:pPr>
              <w:pStyle w:val="ConsPlusNormal"/>
              <w:jc w:val="center"/>
            </w:pPr>
            <w:r>
              <w:t>K 51</w:t>
            </w:r>
          </w:p>
        </w:tc>
      </w:tr>
      <w:tr w:rsidR="001A2538" w14:paraId="0FD4772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553CCBF" w14:textId="77777777" w:rsidR="001A2538" w:rsidRDefault="001A2538">
            <w:pPr>
              <w:pStyle w:val="ConsPlusNormal"/>
            </w:pPr>
            <w:r>
              <w:t>Аутоиммунный гепатит</w:t>
            </w:r>
          </w:p>
        </w:tc>
        <w:tc>
          <w:tcPr>
            <w:tcW w:w="2470" w:type="dxa"/>
            <w:tcBorders>
              <w:top w:val="nil"/>
              <w:left w:val="nil"/>
              <w:bottom w:val="nil"/>
              <w:right w:val="nil"/>
            </w:tcBorders>
            <w:tcMar>
              <w:top w:w="0" w:type="dxa"/>
              <w:left w:w="0" w:type="dxa"/>
              <w:bottom w:w="0" w:type="dxa"/>
              <w:right w:w="0" w:type="dxa"/>
            </w:tcMar>
          </w:tcPr>
          <w:p w14:paraId="6AE289FC" w14:textId="77777777" w:rsidR="001A2538" w:rsidRDefault="001A2538">
            <w:pPr>
              <w:pStyle w:val="ConsPlusNormal"/>
              <w:jc w:val="center"/>
            </w:pPr>
            <w:r>
              <w:t>K 73.8</w:t>
            </w:r>
          </w:p>
        </w:tc>
      </w:tr>
      <w:tr w:rsidR="001A2538" w14:paraId="5F5C47B3"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4EB7DD0" w14:textId="77777777" w:rsidR="001A2538" w:rsidRDefault="001A2538">
            <w:pPr>
              <w:pStyle w:val="ConsPlusNormal"/>
            </w:pPr>
            <w:r>
              <w:lastRenderedPageBreak/>
              <w:t xml:space="preserve">Первичный </w:t>
            </w:r>
            <w:proofErr w:type="spellStart"/>
            <w:r>
              <w:t>билиарный</w:t>
            </w:r>
            <w:proofErr w:type="spellEnd"/>
            <w:r>
              <w:t xml:space="preserve"> цирроз</w:t>
            </w:r>
          </w:p>
        </w:tc>
        <w:tc>
          <w:tcPr>
            <w:tcW w:w="2470" w:type="dxa"/>
            <w:tcBorders>
              <w:top w:val="nil"/>
              <w:left w:val="nil"/>
              <w:bottom w:val="nil"/>
              <w:right w:val="nil"/>
            </w:tcBorders>
            <w:tcMar>
              <w:top w:w="0" w:type="dxa"/>
              <w:left w:w="0" w:type="dxa"/>
              <w:bottom w:w="0" w:type="dxa"/>
              <w:right w:w="0" w:type="dxa"/>
            </w:tcMar>
          </w:tcPr>
          <w:p w14:paraId="39467752" w14:textId="77777777" w:rsidR="001A2538" w:rsidRDefault="001A2538">
            <w:pPr>
              <w:pStyle w:val="ConsPlusNormal"/>
              <w:jc w:val="center"/>
            </w:pPr>
            <w:r>
              <w:t>K 74.3</w:t>
            </w:r>
          </w:p>
        </w:tc>
      </w:tr>
      <w:tr w:rsidR="001A2538" w14:paraId="7663FEC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2377FBB" w14:textId="77777777" w:rsidR="001A2538" w:rsidRDefault="001A2538">
            <w:pPr>
              <w:pStyle w:val="ConsPlusNormal"/>
            </w:pPr>
            <w:r>
              <w:t>Первичный склерозирующий холангит</w:t>
            </w:r>
          </w:p>
        </w:tc>
        <w:tc>
          <w:tcPr>
            <w:tcW w:w="2470" w:type="dxa"/>
            <w:tcBorders>
              <w:top w:val="nil"/>
              <w:left w:val="nil"/>
              <w:bottom w:val="nil"/>
              <w:right w:val="nil"/>
            </w:tcBorders>
            <w:tcMar>
              <w:top w:w="0" w:type="dxa"/>
              <w:left w:w="0" w:type="dxa"/>
              <w:bottom w:w="0" w:type="dxa"/>
              <w:right w:w="0" w:type="dxa"/>
            </w:tcMar>
          </w:tcPr>
          <w:p w14:paraId="562C23BD" w14:textId="77777777" w:rsidR="001A2538" w:rsidRDefault="001A2538">
            <w:pPr>
              <w:pStyle w:val="ConsPlusNormal"/>
              <w:jc w:val="center"/>
            </w:pPr>
            <w:r>
              <w:t>K 83.0</w:t>
            </w:r>
          </w:p>
        </w:tc>
      </w:tr>
      <w:tr w:rsidR="001A2538" w14:paraId="62E476B9"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531C818" w14:textId="77777777" w:rsidR="001A2538" w:rsidRDefault="001A2538">
            <w:pPr>
              <w:pStyle w:val="ConsPlusNormal"/>
            </w:pPr>
            <w:r>
              <w:t xml:space="preserve">Нарушения всасывания после хирургического вмешательства, неклассифицированные в других рубриках </w:t>
            </w:r>
            <w:hyperlink w:anchor="P296">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11D63CBA" w14:textId="77777777" w:rsidR="001A2538" w:rsidRDefault="001A2538">
            <w:pPr>
              <w:pStyle w:val="ConsPlusNormal"/>
              <w:jc w:val="center"/>
            </w:pPr>
            <w:r>
              <w:t>K 91.2</w:t>
            </w:r>
          </w:p>
        </w:tc>
      </w:tr>
      <w:tr w:rsidR="001A2538" w14:paraId="27FB76FC"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1AB7829" w14:textId="77777777" w:rsidR="001A2538" w:rsidRDefault="001A2538">
            <w:pPr>
              <w:pStyle w:val="ConsPlusNormal"/>
            </w:pPr>
            <w:r>
              <w:t>Пузырчатка обыкновенная</w:t>
            </w:r>
          </w:p>
        </w:tc>
        <w:tc>
          <w:tcPr>
            <w:tcW w:w="2470" w:type="dxa"/>
            <w:tcBorders>
              <w:top w:val="nil"/>
              <w:left w:val="nil"/>
              <w:bottom w:val="nil"/>
              <w:right w:val="nil"/>
            </w:tcBorders>
            <w:tcMar>
              <w:top w:w="0" w:type="dxa"/>
              <w:left w:w="0" w:type="dxa"/>
              <w:bottom w:w="0" w:type="dxa"/>
              <w:right w:w="0" w:type="dxa"/>
            </w:tcMar>
          </w:tcPr>
          <w:p w14:paraId="5A2DBEBE" w14:textId="77777777" w:rsidR="001A2538" w:rsidRDefault="001A2538">
            <w:pPr>
              <w:pStyle w:val="ConsPlusNormal"/>
              <w:jc w:val="center"/>
            </w:pPr>
            <w:r>
              <w:t>L 10.0</w:t>
            </w:r>
          </w:p>
        </w:tc>
      </w:tr>
      <w:tr w:rsidR="001A2538" w14:paraId="437F918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51073F7" w14:textId="77777777" w:rsidR="001A2538" w:rsidRDefault="001A2538">
            <w:pPr>
              <w:pStyle w:val="ConsPlusNormal"/>
            </w:pPr>
            <w:r>
              <w:t xml:space="preserve">Пузырчатка </w:t>
            </w:r>
            <w:proofErr w:type="spellStart"/>
            <w:r>
              <w:t>эритематозная</w:t>
            </w:r>
            <w:proofErr w:type="spellEnd"/>
          </w:p>
        </w:tc>
        <w:tc>
          <w:tcPr>
            <w:tcW w:w="2470" w:type="dxa"/>
            <w:tcBorders>
              <w:top w:val="nil"/>
              <w:left w:val="nil"/>
              <w:bottom w:val="nil"/>
              <w:right w:val="nil"/>
            </w:tcBorders>
            <w:tcMar>
              <w:top w:w="0" w:type="dxa"/>
              <w:left w:w="0" w:type="dxa"/>
              <w:bottom w:w="0" w:type="dxa"/>
              <w:right w:w="0" w:type="dxa"/>
            </w:tcMar>
          </w:tcPr>
          <w:p w14:paraId="133DC371" w14:textId="77777777" w:rsidR="001A2538" w:rsidRDefault="001A2538">
            <w:pPr>
              <w:pStyle w:val="ConsPlusNormal"/>
              <w:jc w:val="center"/>
            </w:pPr>
            <w:r>
              <w:t>L 10.4</w:t>
            </w:r>
          </w:p>
        </w:tc>
      </w:tr>
      <w:tr w:rsidR="001A2538" w14:paraId="5C45541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FFDD855" w14:textId="77777777" w:rsidR="001A2538" w:rsidRDefault="001A2538">
            <w:pPr>
              <w:pStyle w:val="ConsPlusNormal"/>
            </w:pPr>
            <w:r>
              <w:t>Дерматит герпетиформный (болезнь Дюринга)</w:t>
            </w:r>
          </w:p>
        </w:tc>
        <w:tc>
          <w:tcPr>
            <w:tcW w:w="2470" w:type="dxa"/>
            <w:tcBorders>
              <w:top w:val="nil"/>
              <w:left w:val="nil"/>
              <w:bottom w:val="nil"/>
              <w:right w:val="nil"/>
            </w:tcBorders>
            <w:tcMar>
              <w:top w:w="0" w:type="dxa"/>
              <w:left w:w="0" w:type="dxa"/>
              <w:bottom w:w="0" w:type="dxa"/>
              <w:right w:w="0" w:type="dxa"/>
            </w:tcMar>
          </w:tcPr>
          <w:p w14:paraId="1860FFE3" w14:textId="77777777" w:rsidR="001A2538" w:rsidRDefault="001A2538">
            <w:pPr>
              <w:pStyle w:val="ConsPlusNormal"/>
              <w:jc w:val="center"/>
            </w:pPr>
            <w:r>
              <w:t>L 13.0</w:t>
            </w:r>
          </w:p>
        </w:tc>
      </w:tr>
      <w:tr w:rsidR="001A2538" w14:paraId="6716C7D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AB90CFD" w14:textId="77777777" w:rsidR="001A2538" w:rsidRDefault="001A2538">
            <w:pPr>
              <w:pStyle w:val="ConsPlusNormal"/>
            </w:pPr>
            <w:r>
              <w:t>Генерализованный пустулезный псориаз</w:t>
            </w:r>
          </w:p>
        </w:tc>
        <w:tc>
          <w:tcPr>
            <w:tcW w:w="2470" w:type="dxa"/>
            <w:tcBorders>
              <w:top w:val="nil"/>
              <w:left w:val="nil"/>
              <w:bottom w:val="nil"/>
              <w:right w:val="nil"/>
            </w:tcBorders>
            <w:tcMar>
              <w:top w:w="0" w:type="dxa"/>
              <w:left w:w="0" w:type="dxa"/>
              <w:bottom w:w="0" w:type="dxa"/>
              <w:right w:w="0" w:type="dxa"/>
            </w:tcMar>
          </w:tcPr>
          <w:p w14:paraId="58343D0C" w14:textId="77777777" w:rsidR="001A2538" w:rsidRDefault="001A2538">
            <w:pPr>
              <w:pStyle w:val="ConsPlusNormal"/>
              <w:jc w:val="center"/>
            </w:pPr>
            <w:r>
              <w:t>L 40.1</w:t>
            </w:r>
          </w:p>
        </w:tc>
      </w:tr>
      <w:tr w:rsidR="001A2538" w14:paraId="13516BCE"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FFDF5DF" w14:textId="77777777" w:rsidR="001A2538" w:rsidRDefault="001A2538">
            <w:pPr>
              <w:pStyle w:val="ConsPlusNormal"/>
            </w:pPr>
            <w:r>
              <w:t xml:space="preserve">Псориаз </w:t>
            </w:r>
            <w:proofErr w:type="spellStart"/>
            <w:r>
              <w:t>артропатический</w:t>
            </w:r>
            <w:proofErr w:type="spellEnd"/>
          </w:p>
        </w:tc>
        <w:tc>
          <w:tcPr>
            <w:tcW w:w="2470" w:type="dxa"/>
            <w:tcBorders>
              <w:top w:val="nil"/>
              <w:left w:val="nil"/>
              <w:bottom w:val="nil"/>
              <w:right w:val="nil"/>
            </w:tcBorders>
            <w:tcMar>
              <w:top w:w="0" w:type="dxa"/>
              <w:left w:w="0" w:type="dxa"/>
              <w:bottom w:w="0" w:type="dxa"/>
              <w:right w:w="0" w:type="dxa"/>
            </w:tcMar>
          </w:tcPr>
          <w:p w14:paraId="7CCE59A1" w14:textId="77777777" w:rsidR="001A2538" w:rsidRDefault="001A2538">
            <w:pPr>
              <w:pStyle w:val="ConsPlusNormal"/>
              <w:jc w:val="center"/>
            </w:pPr>
            <w:r>
              <w:t>L 40.5</w:t>
            </w:r>
          </w:p>
        </w:tc>
      </w:tr>
      <w:tr w:rsidR="001A2538" w14:paraId="6286DF2E"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5A16A1F" w14:textId="77777777" w:rsidR="001A2538" w:rsidRDefault="001A2538">
            <w:pPr>
              <w:pStyle w:val="ConsPlusNormal"/>
            </w:pPr>
            <w:r>
              <w:t>Другой псориаз</w:t>
            </w:r>
          </w:p>
        </w:tc>
        <w:tc>
          <w:tcPr>
            <w:tcW w:w="2470" w:type="dxa"/>
            <w:tcBorders>
              <w:top w:val="nil"/>
              <w:left w:val="nil"/>
              <w:bottom w:val="nil"/>
              <w:right w:val="nil"/>
            </w:tcBorders>
            <w:tcMar>
              <w:top w:w="0" w:type="dxa"/>
              <w:left w:w="0" w:type="dxa"/>
              <w:bottom w:w="0" w:type="dxa"/>
              <w:right w:w="0" w:type="dxa"/>
            </w:tcMar>
          </w:tcPr>
          <w:p w14:paraId="0C70E827" w14:textId="77777777" w:rsidR="001A2538" w:rsidRDefault="001A2538">
            <w:pPr>
              <w:pStyle w:val="ConsPlusNormal"/>
              <w:jc w:val="center"/>
            </w:pPr>
            <w:r>
              <w:t>L 40.8</w:t>
            </w:r>
          </w:p>
        </w:tc>
      </w:tr>
      <w:tr w:rsidR="001A2538" w14:paraId="410F8520"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B2CDEB2" w14:textId="77777777" w:rsidR="001A2538" w:rsidRDefault="001A2538">
            <w:pPr>
              <w:pStyle w:val="ConsPlusNormal"/>
            </w:pPr>
            <w:proofErr w:type="spellStart"/>
            <w:r>
              <w:t>Серопозитивный</w:t>
            </w:r>
            <w:proofErr w:type="spellEnd"/>
            <w:r>
              <w:t xml:space="preserve"> ревматоидный артрит</w:t>
            </w:r>
          </w:p>
        </w:tc>
        <w:tc>
          <w:tcPr>
            <w:tcW w:w="2470" w:type="dxa"/>
            <w:tcBorders>
              <w:top w:val="nil"/>
              <w:left w:val="nil"/>
              <w:bottom w:val="nil"/>
              <w:right w:val="nil"/>
            </w:tcBorders>
            <w:tcMar>
              <w:top w:w="0" w:type="dxa"/>
              <w:left w:w="0" w:type="dxa"/>
              <w:bottom w:w="0" w:type="dxa"/>
              <w:right w:w="0" w:type="dxa"/>
            </w:tcMar>
          </w:tcPr>
          <w:p w14:paraId="33683D96" w14:textId="77777777" w:rsidR="001A2538" w:rsidRDefault="001A2538">
            <w:pPr>
              <w:pStyle w:val="ConsPlusNormal"/>
              <w:jc w:val="center"/>
            </w:pPr>
            <w:r>
              <w:t>M 05</w:t>
            </w:r>
          </w:p>
        </w:tc>
      </w:tr>
      <w:tr w:rsidR="001A2538" w14:paraId="5574AB59"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B72EA1B" w14:textId="77777777" w:rsidR="001A2538" w:rsidRDefault="001A2538">
            <w:pPr>
              <w:pStyle w:val="ConsPlusNormal"/>
            </w:pPr>
            <w:r>
              <w:t>Другие ревматоидные артриты</w:t>
            </w:r>
          </w:p>
        </w:tc>
        <w:tc>
          <w:tcPr>
            <w:tcW w:w="2470" w:type="dxa"/>
            <w:tcBorders>
              <w:top w:val="nil"/>
              <w:left w:val="nil"/>
              <w:bottom w:val="nil"/>
              <w:right w:val="nil"/>
            </w:tcBorders>
            <w:tcMar>
              <w:top w:w="0" w:type="dxa"/>
              <w:left w:w="0" w:type="dxa"/>
              <w:bottom w:w="0" w:type="dxa"/>
              <w:right w:w="0" w:type="dxa"/>
            </w:tcMar>
          </w:tcPr>
          <w:p w14:paraId="528BBA3E" w14:textId="77777777" w:rsidR="001A2538" w:rsidRDefault="001A2538">
            <w:pPr>
              <w:pStyle w:val="ConsPlusNormal"/>
              <w:jc w:val="center"/>
            </w:pPr>
            <w:r>
              <w:t>M 06</w:t>
            </w:r>
          </w:p>
        </w:tc>
      </w:tr>
      <w:tr w:rsidR="001A2538" w14:paraId="75C265C2"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7DE5277" w14:textId="77777777" w:rsidR="001A2538" w:rsidRDefault="001A2538">
            <w:pPr>
              <w:pStyle w:val="ConsPlusNormal"/>
            </w:pPr>
            <w:r>
              <w:t>Юношеский (ювенильный) артрит</w:t>
            </w:r>
          </w:p>
        </w:tc>
        <w:tc>
          <w:tcPr>
            <w:tcW w:w="2470" w:type="dxa"/>
            <w:tcBorders>
              <w:top w:val="nil"/>
              <w:left w:val="nil"/>
              <w:bottom w:val="nil"/>
              <w:right w:val="nil"/>
            </w:tcBorders>
            <w:tcMar>
              <w:top w:w="0" w:type="dxa"/>
              <w:left w:w="0" w:type="dxa"/>
              <w:bottom w:w="0" w:type="dxa"/>
              <w:right w:w="0" w:type="dxa"/>
            </w:tcMar>
          </w:tcPr>
          <w:p w14:paraId="270E96F8" w14:textId="77777777" w:rsidR="001A2538" w:rsidRDefault="001A2538">
            <w:pPr>
              <w:pStyle w:val="ConsPlusNormal"/>
              <w:jc w:val="center"/>
            </w:pPr>
            <w:r>
              <w:t>M 08</w:t>
            </w:r>
          </w:p>
        </w:tc>
      </w:tr>
      <w:tr w:rsidR="001A2538" w14:paraId="0C6970C6"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DC6B020" w14:textId="77777777" w:rsidR="001A2538" w:rsidRDefault="001A2538">
            <w:pPr>
              <w:pStyle w:val="ConsPlusNormal"/>
            </w:pPr>
            <w:r>
              <w:t>Юношеский артрит с системным началом</w:t>
            </w:r>
          </w:p>
        </w:tc>
        <w:tc>
          <w:tcPr>
            <w:tcW w:w="2470" w:type="dxa"/>
            <w:tcBorders>
              <w:top w:val="nil"/>
              <w:left w:val="nil"/>
              <w:bottom w:val="nil"/>
              <w:right w:val="nil"/>
            </w:tcBorders>
            <w:tcMar>
              <w:top w:w="0" w:type="dxa"/>
              <w:left w:w="0" w:type="dxa"/>
              <w:bottom w:w="0" w:type="dxa"/>
              <w:right w:w="0" w:type="dxa"/>
            </w:tcMar>
          </w:tcPr>
          <w:p w14:paraId="0A5F7DCA" w14:textId="77777777" w:rsidR="001A2538" w:rsidRDefault="001A2538">
            <w:pPr>
              <w:pStyle w:val="ConsPlusNormal"/>
              <w:jc w:val="center"/>
            </w:pPr>
            <w:r>
              <w:t>М 08.2</w:t>
            </w:r>
          </w:p>
        </w:tc>
      </w:tr>
      <w:tr w:rsidR="001A2538" w14:paraId="71565D3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4180CDC" w14:textId="77777777" w:rsidR="001A2538" w:rsidRDefault="001A2538">
            <w:pPr>
              <w:pStyle w:val="ConsPlusNormal"/>
            </w:pPr>
            <w:r>
              <w:t xml:space="preserve">Узелковый </w:t>
            </w:r>
            <w:proofErr w:type="spellStart"/>
            <w:r>
              <w:t>полиартериит</w:t>
            </w:r>
            <w:proofErr w:type="spellEnd"/>
          </w:p>
        </w:tc>
        <w:tc>
          <w:tcPr>
            <w:tcW w:w="2470" w:type="dxa"/>
            <w:tcBorders>
              <w:top w:val="nil"/>
              <w:left w:val="nil"/>
              <w:bottom w:val="nil"/>
              <w:right w:val="nil"/>
            </w:tcBorders>
            <w:tcMar>
              <w:top w:w="0" w:type="dxa"/>
              <w:left w:w="0" w:type="dxa"/>
              <w:bottom w:w="0" w:type="dxa"/>
              <w:right w:w="0" w:type="dxa"/>
            </w:tcMar>
          </w:tcPr>
          <w:p w14:paraId="69B21ED9" w14:textId="77777777" w:rsidR="001A2538" w:rsidRDefault="001A2538">
            <w:pPr>
              <w:pStyle w:val="ConsPlusNormal"/>
              <w:jc w:val="center"/>
            </w:pPr>
            <w:r>
              <w:t>M 30.0</w:t>
            </w:r>
          </w:p>
        </w:tc>
      </w:tr>
      <w:tr w:rsidR="001A2538" w14:paraId="5613753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94421BD" w14:textId="77777777" w:rsidR="001A2538" w:rsidRDefault="001A2538">
            <w:pPr>
              <w:pStyle w:val="ConsPlusNormal"/>
            </w:pPr>
            <w:proofErr w:type="spellStart"/>
            <w:r>
              <w:t>Полиартериит</w:t>
            </w:r>
            <w:proofErr w:type="spellEnd"/>
            <w:r>
              <w:t xml:space="preserve"> с поражением легких (</w:t>
            </w:r>
            <w:proofErr w:type="spellStart"/>
            <w:r>
              <w:t>Черджа</w:t>
            </w:r>
            <w:proofErr w:type="spellEnd"/>
            <w:r>
              <w:t xml:space="preserve"> - Стросса)</w:t>
            </w:r>
          </w:p>
        </w:tc>
        <w:tc>
          <w:tcPr>
            <w:tcW w:w="2470" w:type="dxa"/>
            <w:tcBorders>
              <w:top w:val="nil"/>
              <w:left w:val="nil"/>
              <w:bottom w:val="nil"/>
              <w:right w:val="nil"/>
            </w:tcBorders>
            <w:tcMar>
              <w:top w:w="0" w:type="dxa"/>
              <w:left w:w="0" w:type="dxa"/>
              <w:bottom w:w="0" w:type="dxa"/>
              <w:right w:w="0" w:type="dxa"/>
            </w:tcMar>
          </w:tcPr>
          <w:p w14:paraId="65CF2035" w14:textId="77777777" w:rsidR="001A2538" w:rsidRDefault="001A2538">
            <w:pPr>
              <w:pStyle w:val="ConsPlusNormal"/>
              <w:jc w:val="center"/>
            </w:pPr>
            <w:r>
              <w:t>M 30.1</w:t>
            </w:r>
          </w:p>
        </w:tc>
      </w:tr>
      <w:tr w:rsidR="001A2538" w14:paraId="523F5E7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38457EF" w14:textId="77777777" w:rsidR="001A2538" w:rsidRDefault="001A2538">
            <w:pPr>
              <w:pStyle w:val="ConsPlusNormal"/>
            </w:pPr>
            <w:proofErr w:type="spellStart"/>
            <w:r>
              <w:t>Гранулематоз</w:t>
            </w:r>
            <w:proofErr w:type="spellEnd"/>
            <w:r>
              <w:t xml:space="preserve"> Вегенера</w:t>
            </w:r>
          </w:p>
        </w:tc>
        <w:tc>
          <w:tcPr>
            <w:tcW w:w="2470" w:type="dxa"/>
            <w:tcBorders>
              <w:top w:val="nil"/>
              <w:left w:val="nil"/>
              <w:bottom w:val="nil"/>
              <w:right w:val="nil"/>
            </w:tcBorders>
            <w:tcMar>
              <w:top w:w="0" w:type="dxa"/>
              <w:left w:w="0" w:type="dxa"/>
              <w:bottom w:w="0" w:type="dxa"/>
              <w:right w:w="0" w:type="dxa"/>
            </w:tcMar>
          </w:tcPr>
          <w:p w14:paraId="472E31F5" w14:textId="77777777" w:rsidR="001A2538" w:rsidRDefault="001A2538">
            <w:pPr>
              <w:pStyle w:val="ConsPlusNormal"/>
              <w:jc w:val="center"/>
            </w:pPr>
            <w:r>
              <w:t>M 31.3</w:t>
            </w:r>
          </w:p>
        </w:tc>
      </w:tr>
      <w:tr w:rsidR="001A2538" w14:paraId="06255272"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416F81B" w14:textId="77777777" w:rsidR="001A2538" w:rsidRDefault="001A2538">
            <w:pPr>
              <w:pStyle w:val="ConsPlusNormal"/>
            </w:pPr>
            <w:r>
              <w:t xml:space="preserve">Гигантоклеточный артериит с ревматической </w:t>
            </w:r>
            <w:proofErr w:type="spellStart"/>
            <w:r>
              <w:t>полимиалгией</w:t>
            </w:r>
            <w:proofErr w:type="spellEnd"/>
          </w:p>
        </w:tc>
        <w:tc>
          <w:tcPr>
            <w:tcW w:w="2470" w:type="dxa"/>
            <w:tcBorders>
              <w:top w:val="nil"/>
              <w:left w:val="nil"/>
              <w:bottom w:val="nil"/>
              <w:right w:val="nil"/>
            </w:tcBorders>
            <w:tcMar>
              <w:top w:w="0" w:type="dxa"/>
              <w:left w:w="0" w:type="dxa"/>
              <w:bottom w:w="0" w:type="dxa"/>
              <w:right w:w="0" w:type="dxa"/>
            </w:tcMar>
          </w:tcPr>
          <w:p w14:paraId="60390297" w14:textId="77777777" w:rsidR="001A2538" w:rsidRDefault="001A2538">
            <w:pPr>
              <w:pStyle w:val="ConsPlusNormal"/>
              <w:jc w:val="center"/>
            </w:pPr>
            <w:r>
              <w:t>M 31.5</w:t>
            </w:r>
          </w:p>
        </w:tc>
      </w:tr>
      <w:tr w:rsidR="001A2538" w14:paraId="6A20B393"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0D88EFE" w14:textId="77777777" w:rsidR="001A2538" w:rsidRDefault="001A2538">
            <w:pPr>
              <w:pStyle w:val="ConsPlusNormal"/>
            </w:pPr>
            <w:r>
              <w:t>Системная красная волчанка</w:t>
            </w:r>
          </w:p>
        </w:tc>
        <w:tc>
          <w:tcPr>
            <w:tcW w:w="2470" w:type="dxa"/>
            <w:tcBorders>
              <w:top w:val="nil"/>
              <w:left w:val="nil"/>
              <w:bottom w:val="nil"/>
              <w:right w:val="nil"/>
            </w:tcBorders>
            <w:tcMar>
              <w:top w:w="0" w:type="dxa"/>
              <w:left w:w="0" w:type="dxa"/>
              <w:bottom w:w="0" w:type="dxa"/>
              <w:right w:w="0" w:type="dxa"/>
            </w:tcMar>
          </w:tcPr>
          <w:p w14:paraId="6EF28D39" w14:textId="77777777" w:rsidR="001A2538" w:rsidRDefault="001A2538">
            <w:pPr>
              <w:pStyle w:val="ConsPlusNormal"/>
              <w:jc w:val="center"/>
            </w:pPr>
            <w:r>
              <w:t>M 32</w:t>
            </w:r>
          </w:p>
        </w:tc>
      </w:tr>
      <w:tr w:rsidR="001A2538" w14:paraId="063434D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395EF97" w14:textId="77777777" w:rsidR="001A2538" w:rsidRDefault="001A2538">
            <w:pPr>
              <w:pStyle w:val="ConsPlusNormal"/>
            </w:pPr>
            <w:r>
              <w:t>Юношеский дерматомиозит</w:t>
            </w:r>
          </w:p>
        </w:tc>
        <w:tc>
          <w:tcPr>
            <w:tcW w:w="2470" w:type="dxa"/>
            <w:tcBorders>
              <w:top w:val="nil"/>
              <w:left w:val="nil"/>
              <w:bottom w:val="nil"/>
              <w:right w:val="nil"/>
            </w:tcBorders>
            <w:tcMar>
              <w:top w:w="0" w:type="dxa"/>
              <w:left w:w="0" w:type="dxa"/>
              <w:bottom w:w="0" w:type="dxa"/>
              <w:right w:w="0" w:type="dxa"/>
            </w:tcMar>
          </w:tcPr>
          <w:p w14:paraId="2A151786" w14:textId="77777777" w:rsidR="001A2538" w:rsidRDefault="001A2538">
            <w:pPr>
              <w:pStyle w:val="ConsPlusNormal"/>
              <w:jc w:val="center"/>
            </w:pPr>
            <w:r>
              <w:t>М 33.0</w:t>
            </w:r>
          </w:p>
        </w:tc>
      </w:tr>
      <w:tr w:rsidR="001A2538" w14:paraId="14FB1B3D"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BDBE8AF" w14:textId="77777777" w:rsidR="001A2538" w:rsidRDefault="001A2538">
            <w:pPr>
              <w:pStyle w:val="ConsPlusNormal"/>
            </w:pPr>
            <w:proofErr w:type="spellStart"/>
            <w:r>
              <w:t>Полимиозит</w:t>
            </w:r>
            <w:proofErr w:type="spellEnd"/>
          </w:p>
        </w:tc>
        <w:tc>
          <w:tcPr>
            <w:tcW w:w="2470" w:type="dxa"/>
            <w:tcBorders>
              <w:top w:val="nil"/>
              <w:left w:val="nil"/>
              <w:bottom w:val="nil"/>
              <w:right w:val="nil"/>
            </w:tcBorders>
            <w:tcMar>
              <w:top w:w="0" w:type="dxa"/>
              <w:left w:w="0" w:type="dxa"/>
              <w:bottom w:w="0" w:type="dxa"/>
              <w:right w:w="0" w:type="dxa"/>
            </w:tcMar>
          </w:tcPr>
          <w:p w14:paraId="5E7A4D7A" w14:textId="77777777" w:rsidR="001A2538" w:rsidRDefault="001A2538">
            <w:pPr>
              <w:pStyle w:val="ConsPlusNormal"/>
              <w:jc w:val="center"/>
            </w:pPr>
            <w:r>
              <w:t>M 33.2</w:t>
            </w:r>
          </w:p>
        </w:tc>
      </w:tr>
      <w:tr w:rsidR="001A2538" w14:paraId="3E641B9B"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050A571" w14:textId="77777777" w:rsidR="001A2538" w:rsidRDefault="001A2538">
            <w:pPr>
              <w:pStyle w:val="ConsPlusNormal"/>
            </w:pPr>
            <w:r>
              <w:t>Системный склероз</w:t>
            </w:r>
          </w:p>
        </w:tc>
        <w:tc>
          <w:tcPr>
            <w:tcW w:w="2470" w:type="dxa"/>
            <w:tcBorders>
              <w:top w:val="nil"/>
              <w:left w:val="nil"/>
              <w:bottom w:val="nil"/>
              <w:right w:val="nil"/>
            </w:tcBorders>
            <w:tcMar>
              <w:top w:w="0" w:type="dxa"/>
              <w:left w:w="0" w:type="dxa"/>
              <w:bottom w:w="0" w:type="dxa"/>
              <w:right w:w="0" w:type="dxa"/>
            </w:tcMar>
          </w:tcPr>
          <w:p w14:paraId="30E78EF5" w14:textId="77777777" w:rsidR="001A2538" w:rsidRDefault="001A2538">
            <w:pPr>
              <w:pStyle w:val="ConsPlusNormal"/>
              <w:jc w:val="center"/>
            </w:pPr>
            <w:r>
              <w:t>M 34</w:t>
            </w:r>
          </w:p>
        </w:tc>
      </w:tr>
      <w:tr w:rsidR="001A2538" w14:paraId="369B2A6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183DFEE" w14:textId="77777777" w:rsidR="001A2538" w:rsidRDefault="001A2538">
            <w:pPr>
              <w:pStyle w:val="ConsPlusNormal"/>
            </w:pPr>
            <w:r>
              <w:t>Сухой синдром (</w:t>
            </w:r>
            <w:proofErr w:type="spellStart"/>
            <w:r>
              <w:t>Шегрена</w:t>
            </w:r>
            <w:proofErr w:type="spellEnd"/>
            <w:r>
              <w:t>)</w:t>
            </w:r>
          </w:p>
        </w:tc>
        <w:tc>
          <w:tcPr>
            <w:tcW w:w="2470" w:type="dxa"/>
            <w:tcBorders>
              <w:top w:val="nil"/>
              <w:left w:val="nil"/>
              <w:bottom w:val="nil"/>
              <w:right w:val="nil"/>
            </w:tcBorders>
            <w:tcMar>
              <w:top w:w="0" w:type="dxa"/>
              <w:left w:w="0" w:type="dxa"/>
              <w:bottom w:w="0" w:type="dxa"/>
              <w:right w:w="0" w:type="dxa"/>
            </w:tcMar>
          </w:tcPr>
          <w:p w14:paraId="5B326009" w14:textId="77777777" w:rsidR="001A2538" w:rsidRDefault="001A2538">
            <w:pPr>
              <w:pStyle w:val="ConsPlusNormal"/>
              <w:jc w:val="center"/>
            </w:pPr>
            <w:r>
              <w:t>M 35.0</w:t>
            </w:r>
          </w:p>
        </w:tc>
      </w:tr>
      <w:tr w:rsidR="001A2538" w14:paraId="1FEBEA36"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9B6E29F" w14:textId="77777777" w:rsidR="001A2538" w:rsidRDefault="001A2538">
            <w:pPr>
              <w:pStyle w:val="ConsPlusNormal"/>
            </w:pPr>
            <w:r>
              <w:t>Другие перекрестные синдромы</w:t>
            </w:r>
          </w:p>
        </w:tc>
        <w:tc>
          <w:tcPr>
            <w:tcW w:w="2470" w:type="dxa"/>
            <w:tcBorders>
              <w:top w:val="nil"/>
              <w:left w:val="nil"/>
              <w:bottom w:val="nil"/>
              <w:right w:val="nil"/>
            </w:tcBorders>
            <w:tcMar>
              <w:top w:w="0" w:type="dxa"/>
              <w:left w:w="0" w:type="dxa"/>
              <w:bottom w:w="0" w:type="dxa"/>
              <w:right w:w="0" w:type="dxa"/>
            </w:tcMar>
          </w:tcPr>
          <w:p w14:paraId="7820DDDA" w14:textId="77777777" w:rsidR="001A2538" w:rsidRDefault="001A2538">
            <w:pPr>
              <w:pStyle w:val="ConsPlusNormal"/>
              <w:jc w:val="center"/>
            </w:pPr>
            <w:r>
              <w:t>M 35.1</w:t>
            </w:r>
          </w:p>
        </w:tc>
      </w:tr>
      <w:tr w:rsidR="001A2538" w14:paraId="32867FE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884D064" w14:textId="77777777" w:rsidR="001A2538" w:rsidRDefault="001A2538">
            <w:pPr>
              <w:pStyle w:val="ConsPlusNormal"/>
            </w:pPr>
            <w:r>
              <w:t xml:space="preserve">Болезнь </w:t>
            </w:r>
            <w:proofErr w:type="spellStart"/>
            <w:r>
              <w:t>Бехчета</w:t>
            </w:r>
            <w:proofErr w:type="spellEnd"/>
          </w:p>
        </w:tc>
        <w:tc>
          <w:tcPr>
            <w:tcW w:w="2470" w:type="dxa"/>
            <w:tcBorders>
              <w:top w:val="nil"/>
              <w:left w:val="nil"/>
              <w:bottom w:val="nil"/>
              <w:right w:val="nil"/>
            </w:tcBorders>
            <w:tcMar>
              <w:top w:w="0" w:type="dxa"/>
              <w:left w:w="0" w:type="dxa"/>
              <w:bottom w:w="0" w:type="dxa"/>
              <w:right w:w="0" w:type="dxa"/>
            </w:tcMar>
          </w:tcPr>
          <w:p w14:paraId="5A3B5DB3" w14:textId="77777777" w:rsidR="001A2538" w:rsidRDefault="001A2538">
            <w:pPr>
              <w:pStyle w:val="ConsPlusNormal"/>
              <w:jc w:val="center"/>
            </w:pPr>
            <w:r>
              <w:t>M 35.2</w:t>
            </w:r>
          </w:p>
        </w:tc>
      </w:tr>
      <w:tr w:rsidR="001A2538" w14:paraId="26CEF42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CE5C5FD" w14:textId="77777777" w:rsidR="001A2538" w:rsidRDefault="001A2538">
            <w:pPr>
              <w:pStyle w:val="ConsPlusNormal"/>
            </w:pPr>
            <w:r>
              <w:t xml:space="preserve">Ревматическая </w:t>
            </w:r>
            <w:proofErr w:type="spellStart"/>
            <w:r>
              <w:t>полимиалгия</w:t>
            </w:r>
            <w:proofErr w:type="spellEnd"/>
          </w:p>
        </w:tc>
        <w:tc>
          <w:tcPr>
            <w:tcW w:w="2470" w:type="dxa"/>
            <w:tcBorders>
              <w:top w:val="nil"/>
              <w:left w:val="nil"/>
              <w:bottom w:val="nil"/>
              <w:right w:val="nil"/>
            </w:tcBorders>
            <w:tcMar>
              <w:top w:w="0" w:type="dxa"/>
              <w:left w:w="0" w:type="dxa"/>
              <w:bottom w:w="0" w:type="dxa"/>
              <w:right w:w="0" w:type="dxa"/>
            </w:tcMar>
          </w:tcPr>
          <w:p w14:paraId="45E96B87" w14:textId="77777777" w:rsidR="001A2538" w:rsidRDefault="001A2538">
            <w:pPr>
              <w:pStyle w:val="ConsPlusNormal"/>
              <w:jc w:val="center"/>
            </w:pPr>
            <w:r>
              <w:t>M 35.3</w:t>
            </w:r>
          </w:p>
        </w:tc>
      </w:tr>
      <w:tr w:rsidR="001A2538" w14:paraId="6F37CFE6"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C7A7641" w14:textId="77777777" w:rsidR="001A2538" w:rsidRDefault="001A2538">
            <w:pPr>
              <w:pStyle w:val="ConsPlusNormal"/>
            </w:pPr>
            <w:proofErr w:type="spellStart"/>
            <w:r>
              <w:t>Анкилозирующий</w:t>
            </w:r>
            <w:proofErr w:type="spellEnd"/>
            <w:r>
              <w:t xml:space="preserve"> спондилит</w:t>
            </w:r>
          </w:p>
        </w:tc>
        <w:tc>
          <w:tcPr>
            <w:tcW w:w="2470" w:type="dxa"/>
            <w:tcBorders>
              <w:top w:val="nil"/>
              <w:left w:val="nil"/>
              <w:bottom w:val="nil"/>
              <w:right w:val="nil"/>
            </w:tcBorders>
            <w:tcMar>
              <w:top w:w="0" w:type="dxa"/>
              <w:left w:w="0" w:type="dxa"/>
              <w:bottom w:w="0" w:type="dxa"/>
              <w:right w:w="0" w:type="dxa"/>
            </w:tcMar>
          </w:tcPr>
          <w:p w14:paraId="31178AE2" w14:textId="77777777" w:rsidR="001A2538" w:rsidRDefault="001A2538">
            <w:pPr>
              <w:pStyle w:val="ConsPlusNormal"/>
              <w:jc w:val="center"/>
            </w:pPr>
            <w:r>
              <w:t>M 45</w:t>
            </w:r>
          </w:p>
        </w:tc>
      </w:tr>
      <w:tr w:rsidR="001A2538" w14:paraId="5839CA23"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B2F958D" w14:textId="77777777" w:rsidR="001A2538" w:rsidRDefault="001A2538">
            <w:pPr>
              <w:pStyle w:val="ConsPlusNormal"/>
            </w:pPr>
            <w:r>
              <w:t>Лекарственный остеопороз</w:t>
            </w:r>
          </w:p>
        </w:tc>
        <w:tc>
          <w:tcPr>
            <w:tcW w:w="2470" w:type="dxa"/>
            <w:tcBorders>
              <w:top w:val="nil"/>
              <w:left w:val="nil"/>
              <w:bottom w:val="nil"/>
              <w:right w:val="nil"/>
            </w:tcBorders>
            <w:tcMar>
              <w:top w:w="0" w:type="dxa"/>
              <w:left w:w="0" w:type="dxa"/>
              <w:bottom w:w="0" w:type="dxa"/>
              <w:right w:w="0" w:type="dxa"/>
            </w:tcMar>
          </w:tcPr>
          <w:p w14:paraId="7B892ABF" w14:textId="77777777" w:rsidR="001A2538" w:rsidRDefault="001A2538">
            <w:pPr>
              <w:pStyle w:val="ConsPlusNormal"/>
              <w:jc w:val="center"/>
            </w:pPr>
            <w:r>
              <w:t>М 80.4, М 81.4</w:t>
            </w:r>
          </w:p>
        </w:tc>
      </w:tr>
      <w:tr w:rsidR="001A2538" w14:paraId="1F405FDE"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3C0C7828" w14:textId="77777777" w:rsidR="001A2538" w:rsidRDefault="001A2538">
            <w:pPr>
              <w:pStyle w:val="ConsPlusNormal"/>
            </w:pPr>
            <w:r>
              <w:t>Нефротический синдром</w:t>
            </w:r>
          </w:p>
        </w:tc>
        <w:tc>
          <w:tcPr>
            <w:tcW w:w="2470" w:type="dxa"/>
            <w:tcBorders>
              <w:top w:val="nil"/>
              <w:left w:val="nil"/>
              <w:bottom w:val="nil"/>
              <w:right w:val="nil"/>
            </w:tcBorders>
            <w:tcMar>
              <w:top w:w="0" w:type="dxa"/>
              <w:left w:w="0" w:type="dxa"/>
              <w:bottom w:w="0" w:type="dxa"/>
              <w:right w:w="0" w:type="dxa"/>
            </w:tcMar>
          </w:tcPr>
          <w:p w14:paraId="456A6F65" w14:textId="77777777" w:rsidR="001A2538" w:rsidRDefault="001A2538">
            <w:pPr>
              <w:pStyle w:val="ConsPlusNormal"/>
              <w:jc w:val="center"/>
            </w:pPr>
            <w:r>
              <w:t>N 04</w:t>
            </w:r>
          </w:p>
        </w:tc>
      </w:tr>
      <w:tr w:rsidR="001A2538" w14:paraId="6CA5557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03AA89E4" w14:textId="77777777" w:rsidR="001A2538" w:rsidRDefault="001A2538">
            <w:pPr>
              <w:pStyle w:val="ConsPlusNormal"/>
            </w:pPr>
            <w:r>
              <w:t>Терминальная стадия поражения почек</w:t>
            </w:r>
          </w:p>
        </w:tc>
        <w:tc>
          <w:tcPr>
            <w:tcW w:w="2470" w:type="dxa"/>
            <w:tcBorders>
              <w:top w:val="nil"/>
              <w:left w:val="nil"/>
              <w:bottom w:val="nil"/>
              <w:right w:val="nil"/>
            </w:tcBorders>
            <w:tcMar>
              <w:top w:w="0" w:type="dxa"/>
              <w:left w:w="0" w:type="dxa"/>
              <w:bottom w:w="0" w:type="dxa"/>
              <w:right w:w="0" w:type="dxa"/>
            </w:tcMar>
          </w:tcPr>
          <w:p w14:paraId="407892D2" w14:textId="77777777" w:rsidR="001A2538" w:rsidRDefault="001A2538">
            <w:pPr>
              <w:pStyle w:val="ConsPlusNormal"/>
              <w:jc w:val="center"/>
            </w:pPr>
            <w:r>
              <w:t>N 18.0</w:t>
            </w:r>
          </w:p>
        </w:tc>
      </w:tr>
      <w:tr w:rsidR="001A2538" w14:paraId="7B0FCE1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DCC5B2C" w14:textId="77777777" w:rsidR="001A2538" w:rsidRDefault="001A2538">
            <w:pPr>
              <w:pStyle w:val="ConsPlusNormal"/>
            </w:pPr>
            <w:r>
              <w:t>Другие болезни крови и кроветворных органов и отдельные нарушения с вовлечением иммунного механизма, осложняющие беременность, деторождение и послеродовой период</w:t>
            </w:r>
          </w:p>
        </w:tc>
        <w:tc>
          <w:tcPr>
            <w:tcW w:w="2470" w:type="dxa"/>
            <w:tcBorders>
              <w:top w:val="nil"/>
              <w:left w:val="nil"/>
              <w:bottom w:val="nil"/>
              <w:right w:val="nil"/>
            </w:tcBorders>
            <w:tcMar>
              <w:top w:w="0" w:type="dxa"/>
              <w:left w:w="0" w:type="dxa"/>
              <w:bottom w:w="0" w:type="dxa"/>
              <w:right w:w="0" w:type="dxa"/>
            </w:tcMar>
          </w:tcPr>
          <w:p w14:paraId="43D26F97" w14:textId="77777777" w:rsidR="001A2538" w:rsidRDefault="001A2538">
            <w:pPr>
              <w:pStyle w:val="ConsPlusNormal"/>
              <w:jc w:val="center"/>
            </w:pPr>
            <w:r>
              <w:t>О 99.1</w:t>
            </w:r>
          </w:p>
        </w:tc>
      </w:tr>
      <w:tr w:rsidR="001A2538" w14:paraId="0865C0F7"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86156B1" w14:textId="77777777" w:rsidR="001A2538" w:rsidRDefault="001A2538">
            <w:pPr>
              <w:pStyle w:val="ConsPlusNormal"/>
            </w:pPr>
            <w:r>
              <w:t>Незавершенный остеогенез</w:t>
            </w:r>
          </w:p>
        </w:tc>
        <w:tc>
          <w:tcPr>
            <w:tcW w:w="2470" w:type="dxa"/>
            <w:tcBorders>
              <w:top w:val="nil"/>
              <w:left w:val="nil"/>
              <w:bottom w:val="nil"/>
              <w:right w:val="nil"/>
            </w:tcBorders>
            <w:tcMar>
              <w:top w:w="0" w:type="dxa"/>
              <w:left w:w="0" w:type="dxa"/>
              <w:bottom w:w="0" w:type="dxa"/>
              <w:right w:w="0" w:type="dxa"/>
            </w:tcMar>
          </w:tcPr>
          <w:p w14:paraId="39478929" w14:textId="77777777" w:rsidR="001A2538" w:rsidRDefault="001A2538">
            <w:pPr>
              <w:pStyle w:val="ConsPlusNormal"/>
              <w:jc w:val="center"/>
            </w:pPr>
            <w:r>
              <w:t>Q 78.0</w:t>
            </w:r>
          </w:p>
        </w:tc>
      </w:tr>
      <w:tr w:rsidR="001A2538" w14:paraId="2B0156C5"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2A879C1" w14:textId="77777777" w:rsidR="001A2538" w:rsidRDefault="001A2538">
            <w:pPr>
              <w:pStyle w:val="ConsPlusNormal"/>
            </w:pPr>
            <w:r>
              <w:t>Врожденный ихтиоз</w:t>
            </w:r>
          </w:p>
        </w:tc>
        <w:tc>
          <w:tcPr>
            <w:tcW w:w="2470" w:type="dxa"/>
            <w:tcBorders>
              <w:top w:val="nil"/>
              <w:left w:val="nil"/>
              <w:bottom w:val="nil"/>
              <w:right w:val="nil"/>
            </w:tcBorders>
            <w:tcMar>
              <w:top w:w="0" w:type="dxa"/>
              <w:left w:w="0" w:type="dxa"/>
              <w:bottom w:w="0" w:type="dxa"/>
              <w:right w:w="0" w:type="dxa"/>
            </w:tcMar>
          </w:tcPr>
          <w:p w14:paraId="5453B987" w14:textId="77777777" w:rsidR="001A2538" w:rsidRDefault="001A2538">
            <w:pPr>
              <w:pStyle w:val="ConsPlusNormal"/>
              <w:jc w:val="center"/>
            </w:pPr>
            <w:r>
              <w:t>Q 80</w:t>
            </w:r>
          </w:p>
        </w:tc>
      </w:tr>
      <w:tr w:rsidR="001A2538" w14:paraId="63781FF7"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D6A9E87" w14:textId="77777777" w:rsidR="001A2538" w:rsidRDefault="001A2538">
            <w:pPr>
              <w:pStyle w:val="ConsPlusNormal"/>
            </w:pPr>
            <w:r>
              <w:t xml:space="preserve">Буллезный </w:t>
            </w:r>
            <w:proofErr w:type="spellStart"/>
            <w:r>
              <w:t>эпидермолиз</w:t>
            </w:r>
            <w:proofErr w:type="spellEnd"/>
            <w:r>
              <w:t xml:space="preserve"> </w:t>
            </w:r>
            <w:hyperlink w:anchor="P297">
              <w:r>
                <w:rPr>
                  <w:color w:val="0000FF"/>
                </w:rPr>
                <w:t>&lt;******&gt;</w:t>
              </w:r>
            </w:hyperlink>
          </w:p>
        </w:tc>
        <w:tc>
          <w:tcPr>
            <w:tcW w:w="2470" w:type="dxa"/>
            <w:tcBorders>
              <w:top w:val="nil"/>
              <w:left w:val="nil"/>
              <w:bottom w:val="nil"/>
              <w:right w:val="nil"/>
            </w:tcBorders>
            <w:tcMar>
              <w:top w:w="0" w:type="dxa"/>
              <w:left w:w="0" w:type="dxa"/>
              <w:bottom w:w="0" w:type="dxa"/>
              <w:right w:w="0" w:type="dxa"/>
            </w:tcMar>
          </w:tcPr>
          <w:p w14:paraId="2E508E84" w14:textId="77777777" w:rsidR="001A2538" w:rsidRDefault="001A2538">
            <w:pPr>
              <w:pStyle w:val="ConsPlusNormal"/>
              <w:jc w:val="center"/>
            </w:pPr>
            <w:r>
              <w:t>Q 81.0 - Q 81.2, Q 81.8 - Q 81.9</w:t>
            </w:r>
          </w:p>
        </w:tc>
      </w:tr>
      <w:tr w:rsidR="001A2538" w14:paraId="1AA24A16"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126F218C" w14:textId="77777777" w:rsidR="001A2538" w:rsidRDefault="001A2538">
            <w:pPr>
              <w:pStyle w:val="ConsPlusNormal"/>
            </w:pPr>
            <w:proofErr w:type="spellStart"/>
            <w:r>
              <w:t>Нейрофиброматоз</w:t>
            </w:r>
            <w:proofErr w:type="spellEnd"/>
            <w:r>
              <w:t xml:space="preserve">, </w:t>
            </w:r>
            <w:proofErr w:type="spellStart"/>
            <w:r>
              <w:t>плексиформная</w:t>
            </w:r>
            <w:proofErr w:type="spellEnd"/>
            <w:r>
              <w:t xml:space="preserve"> </w:t>
            </w:r>
            <w:proofErr w:type="spellStart"/>
            <w:r>
              <w:t>нейрофиброма</w:t>
            </w:r>
            <w:proofErr w:type="spellEnd"/>
          </w:p>
        </w:tc>
        <w:tc>
          <w:tcPr>
            <w:tcW w:w="2470" w:type="dxa"/>
            <w:tcBorders>
              <w:top w:val="nil"/>
              <w:left w:val="nil"/>
              <w:bottom w:val="nil"/>
              <w:right w:val="nil"/>
            </w:tcBorders>
            <w:tcMar>
              <w:top w:w="0" w:type="dxa"/>
              <w:left w:w="0" w:type="dxa"/>
              <w:bottom w:w="0" w:type="dxa"/>
              <w:right w:w="0" w:type="dxa"/>
            </w:tcMar>
          </w:tcPr>
          <w:p w14:paraId="4C66B107" w14:textId="77777777" w:rsidR="001A2538" w:rsidRDefault="001A2538">
            <w:pPr>
              <w:pStyle w:val="ConsPlusNormal"/>
              <w:jc w:val="center"/>
            </w:pPr>
            <w:r>
              <w:t>Q 85.0</w:t>
            </w:r>
          </w:p>
        </w:tc>
      </w:tr>
      <w:tr w:rsidR="001A2538" w14:paraId="6C95B9F3"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5F010116" w14:textId="77777777" w:rsidR="001A2538" w:rsidRDefault="001A2538">
            <w:pPr>
              <w:pStyle w:val="ConsPlusNormal"/>
            </w:pPr>
            <w:r>
              <w:t>Туберозный склероз</w:t>
            </w:r>
          </w:p>
        </w:tc>
        <w:tc>
          <w:tcPr>
            <w:tcW w:w="2470" w:type="dxa"/>
            <w:tcBorders>
              <w:top w:val="nil"/>
              <w:left w:val="nil"/>
              <w:bottom w:val="nil"/>
              <w:right w:val="nil"/>
            </w:tcBorders>
            <w:tcMar>
              <w:top w:w="0" w:type="dxa"/>
              <w:left w:w="0" w:type="dxa"/>
              <w:bottom w:w="0" w:type="dxa"/>
              <w:right w:w="0" w:type="dxa"/>
            </w:tcMar>
          </w:tcPr>
          <w:p w14:paraId="449393B1" w14:textId="77777777" w:rsidR="001A2538" w:rsidRDefault="001A2538">
            <w:pPr>
              <w:pStyle w:val="ConsPlusNormal"/>
              <w:jc w:val="center"/>
            </w:pPr>
            <w:r>
              <w:t>Q 85.1</w:t>
            </w:r>
          </w:p>
        </w:tc>
      </w:tr>
      <w:tr w:rsidR="001A2538" w14:paraId="06E8DB5D"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70B9883" w14:textId="77777777" w:rsidR="001A2538" w:rsidRDefault="001A2538">
            <w:pPr>
              <w:pStyle w:val="ConsPlusNormal"/>
            </w:pPr>
            <w:r>
              <w:t>Синдромы врожденных аномалий, проявляющихся преимущественно карликовостью</w:t>
            </w:r>
          </w:p>
        </w:tc>
        <w:tc>
          <w:tcPr>
            <w:tcW w:w="2470" w:type="dxa"/>
            <w:tcBorders>
              <w:top w:val="nil"/>
              <w:left w:val="nil"/>
              <w:bottom w:val="nil"/>
              <w:right w:val="nil"/>
            </w:tcBorders>
            <w:tcMar>
              <w:top w:w="0" w:type="dxa"/>
              <w:left w:w="0" w:type="dxa"/>
              <w:bottom w:w="0" w:type="dxa"/>
              <w:right w:w="0" w:type="dxa"/>
            </w:tcMar>
          </w:tcPr>
          <w:p w14:paraId="22E6AF89" w14:textId="77777777" w:rsidR="001A2538" w:rsidRDefault="001A2538">
            <w:pPr>
              <w:pStyle w:val="ConsPlusNormal"/>
              <w:jc w:val="center"/>
            </w:pPr>
            <w:r>
              <w:t>Q 87.1</w:t>
            </w:r>
          </w:p>
        </w:tc>
      </w:tr>
      <w:tr w:rsidR="001A2538" w14:paraId="0CF24E5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E3421EE" w14:textId="77777777" w:rsidR="001A2538" w:rsidRDefault="001A2538">
            <w:pPr>
              <w:pStyle w:val="ConsPlusNormal"/>
            </w:pPr>
            <w:r>
              <w:t>Синдром Тернера</w:t>
            </w:r>
          </w:p>
        </w:tc>
        <w:tc>
          <w:tcPr>
            <w:tcW w:w="2470" w:type="dxa"/>
            <w:tcBorders>
              <w:top w:val="nil"/>
              <w:left w:val="nil"/>
              <w:bottom w:val="nil"/>
              <w:right w:val="nil"/>
            </w:tcBorders>
            <w:tcMar>
              <w:top w:w="0" w:type="dxa"/>
              <w:left w:w="0" w:type="dxa"/>
              <w:bottom w:w="0" w:type="dxa"/>
              <w:right w:w="0" w:type="dxa"/>
            </w:tcMar>
          </w:tcPr>
          <w:p w14:paraId="21066235" w14:textId="77777777" w:rsidR="001A2538" w:rsidRDefault="001A2538">
            <w:pPr>
              <w:pStyle w:val="ConsPlusNormal"/>
              <w:jc w:val="center"/>
            </w:pPr>
            <w:r>
              <w:t>Q 96</w:t>
            </w:r>
          </w:p>
        </w:tc>
      </w:tr>
      <w:tr w:rsidR="001A2538" w14:paraId="7E0CB76D"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6B342B5" w14:textId="77777777" w:rsidR="001A2538" w:rsidRDefault="001A2538">
            <w:pPr>
              <w:pStyle w:val="ConsPlusNormal"/>
            </w:pPr>
            <w:r>
              <w:t xml:space="preserve">Синдром </w:t>
            </w:r>
            <w:proofErr w:type="spellStart"/>
            <w:r>
              <w:t>Клайнфелтера</w:t>
            </w:r>
            <w:proofErr w:type="spellEnd"/>
            <w:r>
              <w:t>, кариотип 47, XXY</w:t>
            </w:r>
          </w:p>
        </w:tc>
        <w:tc>
          <w:tcPr>
            <w:tcW w:w="2470" w:type="dxa"/>
            <w:tcBorders>
              <w:top w:val="nil"/>
              <w:left w:val="nil"/>
              <w:bottom w:val="nil"/>
              <w:right w:val="nil"/>
            </w:tcBorders>
            <w:tcMar>
              <w:top w:w="0" w:type="dxa"/>
              <w:left w:w="0" w:type="dxa"/>
              <w:bottom w:w="0" w:type="dxa"/>
              <w:right w:w="0" w:type="dxa"/>
            </w:tcMar>
          </w:tcPr>
          <w:p w14:paraId="6612E5F4" w14:textId="77777777" w:rsidR="001A2538" w:rsidRDefault="001A2538">
            <w:pPr>
              <w:pStyle w:val="ConsPlusNormal"/>
              <w:jc w:val="center"/>
            </w:pPr>
            <w:r>
              <w:t>Q 98.0</w:t>
            </w:r>
          </w:p>
        </w:tc>
      </w:tr>
      <w:tr w:rsidR="001A2538" w14:paraId="5E791881"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8E5BF1E" w14:textId="77777777" w:rsidR="001A2538" w:rsidRDefault="001A2538">
            <w:pPr>
              <w:pStyle w:val="ConsPlusNormal"/>
            </w:pPr>
            <w:r>
              <w:t>Наличие трансплантированной почки</w:t>
            </w:r>
          </w:p>
        </w:tc>
        <w:tc>
          <w:tcPr>
            <w:tcW w:w="2470" w:type="dxa"/>
            <w:tcBorders>
              <w:top w:val="nil"/>
              <w:left w:val="nil"/>
              <w:bottom w:val="nil"/>
              <w:right w:val="nil"/>
            </w:tcBorders>
            <w:tcMar>
              <w:top w:w="0" w:type="dxa"/>
              <w:left w:w="0" w:type="dxa"/>
              <w:bottom w:w="0" w:type="dxa"/>
              <w:right w:w="0" w:type="dxa"/>
            </w:tcMar>
          </w:tcPr>
          <w:p w14:paraId="30E1B8BE" w14:textId="77777777" w:rsidR="001A2538" w:rsidRDefault="001A2538">
            <w:pPr>
              <w:pStyle w:val="ConsPlusNormal"/>
              <w:jc w:val="center"/>
            </w:pPr>
            <w:r>
              <w:t>Z 94.0</w:t>
            </w:r>
          </w:p>
        </w:tc>
      </w:tr>
      <w:tr w:rsidR="001A2538" w14:paraId="6025F83D"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66ADF1A4" w14:textId="77777777" w:rsidR="001A2538" w:rsidRDefault="001A2538">
            <w:pPr>
              <w:pStyle w:val="ConsPlusNormal"/>
            </w:pPr>
            <w:r>
              <w:t>Наличие трансплантированного сердца</w:t>
            </w:r>
          </w:p>
        </w:tc>
        <w:tc>
          <w:tcPr>
            <w:tcW w:w="2470" w:type="dxa"/>
            <w:tcBorders>
              <w:top w:val="nil"/>
              <w:left w:val="nil"/>
              <w:bottom w:val="nil"/>
              <w:right w:val="nil"/>
            </w:tcBorders>
            <w:tcMar>
              <w:top w:w="0" w:type="dxa"/>
              <w:left w:w="0" w:type="dxa"/>
              <w:bottom w:w="0" w:type="dxa"/>
              <w:right w:w="0" w:type="dxa"/>
            </w:tcMar>
          </w:tcPr>
          <w:p w14:paraId="3A1C062E" w14:textId="77777777" w:rsidR="001A2538" w:rsidRDefault="001A2538">
            <w:pPr>
              <w:pStyle w:val="ConsPlusNormal"/>
              <w:jc w:val="center"/>
            </w:pPr>
            <w:r>
              <w:t>Z 94.1</w:t>
            </w:r>
          </w:p>
        </w:tc>
      </w:tr>
      <w:tr w:rsidR="001A2538" w14:paraId="6E70E1FC"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BB11AB9" w14:textId="77777777" w:rsidR="001A2538" w:rsidRDefault="001A2538">
            <w:pPr>
              <w:pStyle w:val="ConsPlusNormal"/>
            </w:pPr>
            <w:r>
              <w:t>Наличие трансплантированной печени</w:t>
            </w:r>
          </w:p>
        </w:tc>
        <w:tc>
          <w:tcPr>
            <w:tcW w:w="2470" w:type="dxa"/>
            <w:tcBorders>
              <w:top w:val="nil"/>
              <w:left w:val="nil"/>
              <w:bottom w:val="nil"/>
              <w:right w:val="nil"/>
            </w:tcBorders>
            <w:tcMar>
              <w:top w:w="0" w:type="dxa"/>
              <w:left w:w="0" w:type="dxa"/>
              <w:bottom w:w="0" w:type="dxa"/>
              <w:right w:w="0" w:type="dxa"/>
            </w:tcMar>
          </w:tcPr>
          <w:p w14:paraId="445AE786" w14:textId="77777777" w:rsidR="001A2538" w:rsidRDefault="001A2538">
            <w:pPr>
              <w:pStyle w:val="ConsPlusNormal"/>
              <w:jc w:val="center"/>
            </w:pPr>
            <w:r>
              <w:t>Z 94.4</w:t>
            </w:r>
          </w:p>
        </w:tc>
      </w:tr>
      <w:tr w:rsidR="001A2538" w14:paraId="21A2AA0F"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B9A665F" w14:textId="77777777" w:rsidR="001A2538" w:rsidRDefault="001A2538">
            <w:pPr>
              <w:pStyle w:val="ConsPlusNormal"/>
            </w:pPr>
            <w:r>
              <w:t xml:space="preserve">Наличие аортокоронарного </w:t>
            </w:r>
            <w:proofErr w:type="spellStart"/>
            <w:r>
              <w:t>шунтового</w:t>
            </w:r>
            <w:proofErr w:type="spellEnd"/>
            <w:r>
              <w:t xml:space="preserve"> трансплантата (в течение 6 месяцев после операции)</w:t>
            </w:r>
          </w:p>
        </w:tc>
        <w:tc>
          <w:tcPr>
            <w:tcW w:w="2470" w:type="dxa"/>
            <w:tcBorders>
              <w:top w:val="nil"/>
              <w:left w:val="nil"/>
              <w:bottom w:val="nil"/>
              <w:right w:val="nil"/>
            </w:tcBorders>
            <w:tcMar>
              <w:top w:w="0" w:type="dxa"/>
              <w:left w:w="0" w:type="dxa"/>
              <w:bottom w:w="0" w:type="dxa"/>
              <w:right w:w="0" w:type="dxa"/>
            </w:tcMar>
          </w:tcPr>
          <w:p w14:paraId="6D564504" w14:textId="77777777" w:rsidR="001A2538" w:rsidRDefault="001A2538">
            <w:pPr>
              <w:pStyle w:val="ConsPlusNormal"/>
              <w:jc w:val="center"/>
            </w:pPr>
            <w:r>
              <w:t>Z 95.1</w:t>
            </w:r>
          </w:p>
        </w:tc>
      </w:tr>
      <w:tr w:rsidR="001A2538" w14:paraId="7009B94C"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7862C1CF" w14:textId="77777777" w:rsidR="001A2538" w:rsidRDefault="001A2538">
            <w:pPr>
              <w:pStyle w:val="ConsPlusNormal"/>
            </w:pPr>
            <w:r>
              <w:t>Наличие протеза сердечного клапана</w:t>
            </w:r>
          </w:p>
        </w:tc>
        <w:tc>
          <w:tcPr>
            <w:tcW w:w="2470" w:type="dxa"/>
            <w:tcBorders>
              <w:top w:val="nil"/>
              <w:left w:val="nil"/>
              <w:bottom w:val="nil"/>
              <w:right w:val="nil"/>
            </w:tcBorders>
            <w:tcMar>
              <w:top w:w="0" w:type="dxa"/>
              <w:left w:w="0" w:type="dxa"/>
              <w:bottom w:w="0" w:type="dxa"/>
              <w:right w:w="0" w:type="dxa"/>
            </w:tcMar>
          </w:tcPr>
          <w:p w14:paraId="7FB22386" w14:textId="77777777" w:rsidR="001A2538" w:rsidRDefault="001A2538">
            <w:pPr>
              <w:pStyle w:val="ConsPlusNormal"/>
              <w:jc w:val="center"/>
            </w:pPr>
            <w:r>
              <w:t>Z 95.2</w:t>
            </w:r>
          </w:p>
        </w:tc>
      </w:tr>
      <w:tr w:rsidR="001A2538" w14:paraId="0D485E7E"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40168EEC" w14:textId="77777777" w:rsidR="001A2538" w:rsidRDefault="001A2538">
            <w:pPr>
              <w:pStyle w:val="ConsPlusNormal"/>
            </w:pPr>
            <w:r>
              <w:t xml:space="preserve">Наличие </w:t>
            </w:r>
            <w:proofErr w:type="spellStart"/>
            <w:r>
              <w:t>ксеногенного</w:t>
            </w:r>
            <w:proofErr w:type="spellEnd"/>
            <w:r>
              <w:t xml:space="preserve"> сердечного клапана</w:t>
            </w:r>
          </w:p>
        </w:tc>
        <w:tc>
          <w:tcPr>
            <w:tcW w:w="2470" w:type="dxa"/>
            <w:tcBorders>
              <w:top w:val="nil"/>
              <w:left w:val="nil"/>
              <w:bottom w:val="nil"/>
              <w:right w:val="nil"/>
            </w:tcBorders>
            <w:tcMar>
              <w:top w:w="0" w:type="dxa"/>
              <w:left w:w="0" w:type="dxa"/>
              <w:bottom w:w="0" w:type="dxa"/>
              <w:right w:w="0" w:type="dxa"/>
            </w:tcMar>
          </w:tcPr>
          <w:p w14:paraId="3C75C661" w14:textId="77777777" w:rsidR="001A2538" w:rsidRDefault="001A2538">
            <w:pPr>
              <w:pStyle w:val="ConsPlusNormal"/>
              <w:jc w:val="center"/>
            </w:pPr>
            <w:r>
              <w:t>Z 95.3</w:t>
            </w:r>
          </w:p>
        </w:tc>
      </w:tr>
      <w:tr w:rsidR="001A2538" w14:paraId="29C6854A"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14:paraId="2C5DC6CA" w14:textId="77777777" w:rsidR="001A2538" w:rsidRDefault="001A2538">
            <w:pPr>
              <w:pStyle w:val="ConsPlusNormal"/>
            </w:pPr>
            <w:r>
              <w:t xml:space="preserve">Наличие коронарного </w:t>
            </w:r>
            <w:proofErr w:type="spellStart"/>
            <w:r>
              <w:t>ангиопластического</w:t>
            </w:r>
            <w:proofErr w:type="spellEnd"/>
            <w:r>
              <w:t xml:space="preserve"> имплантата и </w:t>
            </w:r>
            <w:r>
              <w:lastRenderedPageBreak/>
              <w:t>трансплантата (в течение 6 месяцев после операции)</w:t>
            </w:r>
          </w:p>
        </w:tc>
        <w:tc>
          <w:tcPr>
            <w:tcW w:w="2470" w:type="dxa"/>
            <w:tcBorders>
              <w:top w:val="nil"/>
              <w:left w:val="nil"/>
              <w:bottom w:val="nil"/>
              <w:right w:val="nil"/>
            </w:tcBorders>
            <w:tcMar>
              <w:top w:w="0" w:type="dxa"/>
              <w:left w:w="0" w:type="dxa"/>
              <w:bottom w:w="0" w:type="dxa"/>
              <w:right w:w="0" w:type="dxa"/>
            </w:tcMar>
          </w:tcPr>
          <w:p w14:paraId="24A00402" w14:textId="77777777" w:rsidR="001A2538" w:rsidRDefault="001A2538">
            <w:pPr>
              <w:pStyle w:val="ConsPlusNormal"/>
              <w:jc w:val="center"/>
            </w:pPr>
            <w:r>
              <w:lastRenderedPageBreak/>
              <w:t>Z 95.5</w:t>
            </w:r>
          </w:p>
        </w:tc>
      </w:tr>
      <w:tr w:rsidR="001A2538" w14:paraId="58A98ED8" w14:textId="77777777">
        <w:tblPrEx>
          <w:tblBorders>
            <w:insideH w:val="none" w:sz="0" w:space="0" w:color="auto"/>
            <w:insideV w:val="none" w:sz="0" w:space="0" w:color="auto"/>
          </w:tblBorders>
          <w:tblCellMar>
            <w:top w:w="0" w:type="dxa"/>
            <w:bottom w:w="0" w:type="dxa"/>
          </w:tblCellMar>
        </w:tblPrEx>
        <w:tc>
          <w:tcPr>
            <w:tcW w:w="5764" w:type="dxa"/>
            <w:tcBorders>
              <w:top w:val="nil"/>
              <w:left w:val="nil"/>
              <w:bottom w:val="single" w:sz="4" w:space="0" w:color="auto"/>
              <w:right w:val="nil"/>
            </w:tcBorders>
            <w:tcMar>
              <w:top w:w="0" w:type="dxa"/>
              <w:left w:w="0" w:type="dxa"/>
              <w:bottom w:w="0" w:type="dxa"/>
              <w:right w:w="0" w:type="dxa"/>
            </w:tcMar>
          </w:tcPr>
          <w:p w14:paraId="3FF42314" w14:textId="77777777" w:rsidR="001A2538" w:rsidRDefault="001A2538">
            <w:pPr>
              <w:pStyle w:val="ConsPlusNormal"/>
            </w:pPr>
            <w:r>
              <w:t>Наличие других сердечных и сосудистых имплантатов и трансплантатов (в течение 6 месяцев после операции)</w:t>
            </w:r>
          </w:p>
        </w:tc>
        <w:tc>
          <w:tcPr>
            <w:tcW w:w="2470" w:type="dxa"/>
            <w:tcBorders>
              <w:top w:val="nil"/>
              <w:left w:val="nil"/>
              <w:bottom w:val="single" w:sz="4" w:space="0" w:color="auto"/>
              <w:right w:val="nil"/>
            </w:tcBorders>
            <w:tcMar>
              <w:top w:w="0" w:type="dxa"/>
              <w:left w:w="0" w:type="dxa"/>
              <w:bottom w:w="0" w:type="dxa"/>
              <w:right w:w="0" w:type="dxa"/>
            </w:tcMar>
          </w:tcPr>
          <w:p w14:paraId="13F27CC7" w14:textId="77777777" w:rsidR="001A2538" w:rsidRDefault="001A2538">
            <w:pPr>
              <w:pStyle w:val="ConsPlusNormal"/>
              <w:jc w:val="center"/>
            </w:pPr>
            <w:r>
              <w:t>Z 95.8</w:t>
            </w:r>
          </w:p>
        </w:tc>
      </w:tr>
    </w:tbl>
    <w:p w14:paraId="7BD9E947" w14:textId="77777777" w:rsidR="001A2538" w:rsidRDefault="001A2538">
      <w:pPr>
        <w:pStyle w:val="ConsPlusNormal"/>
        <w:ind w:firstLine="540"/>
        <w:jc w:val="both"/>
      </w:pPr>
    </w:p>
    <w:p w14:paraId="71D74FD0" w14:textId="77777777" w:rsidR="001A2538" w:rsidRDefault="001A2538">
      <w:pPr>
        <w:pStyle w:val="ConsPlusNormal"/>
        <w:ind w:firstLine="540"/>
        <w:jc w:val="both"/>
      </w:pPr>
      <w:r>
        <w:t>--------------------------------</w:t>
      </w:r>
    </w:p>
    <w:p w14:paraId="6C1DC4B0" w14:textId="77777777" w:rsidR="001A2538" w:rsidRDefault="001A2538">
      <w:pPr>
        <w:pStyle w:val="ConsPlusNormal"/>
        <w:spacing w:before="220"/>
        <w:ind w:firstLine="540"/>
        <w:jc w:val="both"/>
      </w:pPr>
      <w:bookmarkStart w:id="1" w:name="P292"/>
      <w:bookmarkEnd w:id="1"/>
      <w:r>
        <w:t>&lt;*&gt; Код заболевания по Международной статистической классификации болезней и проблем, связанных со здоровьем, десятого пересмотра.</w:t>
      </w:r>
    </w:p>
    <w:p w14:paraId="4D0F83F4" w14:textId="77777777" w:rsidR="001A2538" w:rsidRDefault="001A2538">
      <w:pPr>
        <w:pStyle w:val="ConsPlusNormal"/>
        <w:spacing w:before="220"/>
        <w:ind w:firstLine="540"/>
        <w:jc w:val="both"/>
      </w:pPr>
      <w:bookmarkStart w:id="2" w:name="P293"/>
      <w:bookmarkEnd w:id="2"/>
      <w:r>
        <w:t>&lt;**&gt; Детям до 18 лет.</w:t>
      </w:r>
    </w:p>
    <w:p w14:paraId="674616C2" w14:textId="77777777" w:rsidR="001A2538" w:rsidRDefault="001A2538">
      <w:pPr>
        <w:pStyle w:val="ConsPlusNormal"/>
        <w:spacing w:before="220"/>
        <w:ind w:firstLine="540"/>
        <w:jc w:val="both"/>
      </w:pPr>
      <w:bookmarkStart w:id="3" w:name="P294"/>
      <w:bookmarkEnd w:id="3"/>
      <w:r>
        <w:t>&lt;***&gt; Бесплатное лечебное питание предоставляется детям до 18 лет, по решению врачебно-консультационной комиссии - лицам старше 18 лет.</w:t>
      </w:r>
    </w:p>
    <w:p w14:paraId="06E3F8A1" w14:textId="77777777" w:rsidR="001A2538" w:rsidRDefault="001A2538">
      <w:pPr>
        <w:pStyle w:val="ConsPlusNormal"/>
        <w:spacing w:before="220"/>
        <w:ind w:firstLine="540"/>
        <w:jc w:val="both"/>
      </w:pPr>
      <w:bookmarkStart w:id="4" w:name="P295"/>
      <w:bookmarkEnd w:id="4"/>
      <w:r>
        <w:t xml:space="preserve">&lt;****&gt; Бесплатное лечебное питание предоставляется детям до 18 лет, беременным женщинам, по решению врачебно-консультационной комиссии - лицам старше 18 лет, получающим образование, и женщинам, планирующим беременность, в период </w:t>
      </w:r>
      <w:proofErr w:type="spellStart"/>
      <w:r>
        <w:t>прегравидарной</w:t>
      </w:r>
      <w:proofErr w:type="spellEnd"/>
      <w:r>
        <w:t xml:space="preserve"> подготовки.</w:t>
      </w:r>
    </w:p>
    <w:p w14:paraId="72C5FE65" w14:textId="77777777" w:rsidR="001A2538" w:rsidRDefault="001A2538">
      <w:pPr>
        <w:pStyle w:val="ConsPlusNormal"/>
        <w:spacing w:before="220"/>
        <w:ind w:firstLine="540"/>
        <w:jc w:val="both"/>
      </w:pPr>
      <w:bookmarkStart w:id="5" w:name="P296"/>
      <w:bookmarkEnd w:id="5"/>
      <w:r>
        <w:t>&lt;*****&gt; Бесплатное лечебное питание предоставляется детям до 18 лет.</w:t>
      </w:r>
    </w:p>
    <w:p w14:paraId="30BD5497" w14:textId="77777777" w:rsidR="001A2538" w:rsidRDefault="001A2538">
      <w:pPr>
        <w:pStyle w:val="ConsPlusNormal"/>
        <w:spacing w:before="220"/>
        <w:ind w:firstLine="540"/>
        <w:jc w:val="both"/>
      </w:pPr>
      <w:bookmarkStart w:id="6" w:name="P297"/>
      <w:bookmarkEnd w:id="6"/>
      <w:r>
        <w:t>&lt;******&gt; Предоставляется бесплатное обеспечение лекарственными препаратами для обработки раневой поверхности и обеспечение перевязочными материалами со скидкой 90 процентов от стоимости.</w:t>
      </w:r>
    </w:p>
    <w:p w14:paraId="6A62EDE9" w14:textId="77777777" w:rsidR="001A2538" w:rsidRDefault="001A2538">
      <w:pPr>
        <w:pStyle w:val="ConsPlusNormal"/>
        <w:ind w:firstLine="540"/>
        <w:jc w:val="both"/>
      </w:pPr>
    </w:p>
    <w:p w14:paraId="704DE14D" w14:textId="77777777" w:rsidR="001A2538" w:rsidRDefault="001A2538">
      <w:pPr>
        <w:pStyle w:val="ConsPlusNormal"/>
        <w:ind w:firstLine="540"/>
        <w:jc w:val="both"/>
      </w:pPr>
    </w:p>
    <w:p w14:paraId="76C9491F" w14:textId="77777777" w:rsidR="001A2538" w:rsidRDefault="001A2538">
      <w:pPr>
        <w:pStyle w:val="ConsPlusNormal"/>
        <w:ind w:firstLine="540"/>
        <w:jc w:val="both"/>
      </w:pPr>
    </w:p>
    <w:p w14:paraId="230717BC" w14:textId="77777777" w:rsidR="001A2538" w:rsidRDefault="001A2538">
      <w:pPr>
        <w:pStyle w:val="ConsPlusNormal"/>
        <w:ind w:firstLine="540"/>
        <w:jc w:val="both"/>
      </w:pPr>
    </w:p>
    <w:p w14:paraId="6226494F" w14:textId="77777777" w:rsidR="001A2538" w:rsidRDefault="001A2538">
      <w:pPr>
        <w:pStyle w:val="ConsPlusNormal"/>
        <w:ind w:firstLine="540"/>
        <w:jc w:val="both"/>
      </w:pPr>
    </w:p>
    <w:p w14:paraId="71D73682" w14:textId="77777777" w:rsidR="001A2538" w:rsidRDefault="001A2538">
      <w:pPr>
        <w:pStyle w:val="ConsPlusNormal"/>
        <w:jc w:val="right"/>
        <w:outlineLvl w:val="0"/>
      </w:pPr>
      <w:r>
        <w:t>Приложение 2</w:t>
      </w:r>
    </w:p>
    <w:p w14:paraId="68531F1F" w14:textId="77777777" w:rsidR="001A2538" w:rsidRDefault="001A2538">
      <w:pPr>
        <w:pStyle w:val="ConsPlusNormal"/>
        <w:jc w:val="right"/>
      </w:pPr>
      <w:r>
        <w:t>к постановлению</w:t>
      </w:r>
    </w:p>
    <w:p w14:paraId="57DDD8E1" w14:textId="77777777" w:rsidR="001A2538" w:rsidRDefault="001A2538">
      <w:pPr>
        <w:pStyle w:val="ConsPlusNormal"/>
        <w:jc w:val="right"/>
      </w:pPr>
      <w:r>
        <w:t>Совета Министров</w:t>
      </w:r>
    </w:p>
    <w:p w14:paraId="74D609CD" w14:textId="77777777" w:rsidR="001A2538" w:rsidRDefault="001A2538">
      <w:pPr>
        <w:pStyle w:val="ConsPlusNormal"/>
        <w:jc w:val="right"/>
      </w:pPr>
      <w:r>
        <w:t>Республики Беларусь</w:t>
      </w:r>
    </w:p>
    <w:p w14:paraId="5242E40C" w14:textId="77777777" w:rsidR="001A2538" w:rsidRDefault="001A2538">
      <w:pPr>
        <w:pStyle w:val="ConsPlusNormal"/>
        <w:jc w:val="right"/>
      </w:pPr>
      <w:r>
        <w:t>31.12.2025 N 823</w:t>
      </w:r>
    </w:p>
    <w:p w14:paraId="6B3393D2" w14:textId="77777777" w:rsidR="001A2538" w:rsidRDefault="001A2538">
      <w:pPr>
        <w:pStyle w:val="ConsPlusNormal"/>
      </w:pPr>
    </w:p>
    <w:p w14:paraId="34BADBF9" w14:textId="77777777" w:rsidR="001A2538" w:rsidRDefault="001A2538">
      <w:pPr>
        <w:pStyle w:val="ConsPlusTitle"/>
        <w:jc w:val="center"/>
      </w:pPr>
      <w:bookmarkStart w:id="7" w:name="P309"/>
      <w:bookmarkEnd w:id="7"/>
      <w:r>
        <w:t>ПЕРЕЧЕНЬ</w:t>
      </w:r>
    </w:p>
    <w:p w14:paraId="7F959C85" w14:textId="77777777" w:rsidR="001A2538" w:rsidRDefault="001A2538">
      <w:pPr>
        <w:pStyle w:val="ConsPlusTitle"/>
        <w:jc w:val="center"/>
      </w:pPr>
      <w:r>
        <w:t>УТРАТИВШИХ СИЛУ ПОСТАНОВЛЕНИЙ СОВЕТА МИНИСТРОВ РЕСПУБЛИКИ БЕЛАРУСЬ</w:t>
      </w:r>
    </w:p>
    <w:p w14:paraId="29A29BF2" w14:textId="77777777" w:rsidR="001A2538" w:rsidRDefault="001A2538">
      <w:pPr>
        <w:pStyle w:val="ConsPlusNormal"/>
      </w:pPr>
    </w:p>
    <w:p w14:paraId="5E454FAE" w14:textId="77777777" w:rsidR="001A2538" w:rsidRDefault="001A2538">
      <w:pPr>
        <w:pStyle w:val="ConsPlusNormal"/>
        <w:ind w:firstLine="540"/>
        <w:jc w:val="both"/>
      </w:pPr>
      <w:r>
        <w:t xml:space="preserve">1. </w:t>
      </w:r>
      <w:hyperlink r:id="rId7">
        <w:r>
          <w:rPr>
            <w:color w:val="0000FF"/>
          </w:rPr>
          <w:t>Постановление</w:t>
        </w:r>
      </w:hyperlink>
      <w:r>
        <w:t xml:space="preserve"> Совета Министров Республики Беларусь от 30 ноября 2007 г. N 1650 "О вопросах бесплатного и льготного обеспечения лекарственными средствами и перевязочными материалами".</w:t>
      </w:r>
    </w:p>
    <w:p w14:paraId="240EABF7" w14:textId="77777777" w:rsidR="001A2538" w:rsidRDefault="001A2538">
      <w:pPr>
        <w:pStyle w:val="ConsPlusNormal"/>
        <w:spacing w:before="220"/>
        <w:ind w:firstLine="540"/>
        <w:jc w:val="both"/>
      </w:pPr>
      <w:r>
        <w:t xml:space="preserve">2. </w:t>
      </w:r>
      <w:hyperlink r:id="rId8">
        <w:r>
          <w:rPr>
            <w:color w:val="0000FF"/>
          </w:rPr>
          <w:t>Постановление</w:t>
        </w:r>
      </w:hyperlink>
      <w:r>
        <w:t xml:space="preserve"> Совета Министров Республики Беларусь от 30 апреля 2008 г. N 629 "О внесении дополнений в постановление Совета Министров Республики Беларусь от 30 ноября 2007 г. N 1650".</w:t>
      </w:r>
    </w:p>
    <w:p w14:paraId="61E7EFD4" w14:textId="77777777" w:rsidR="001A2538" w:rsidRDefault="001A2538">
      <w:pPr>
        <w:pStyle w:val="ConsPlusNormal"/>
        <w:spacing w:before="220"/>
        <w:ind w:firstLine="540"/>
        <w:jc w:val="both"/>
      </w:pPr>
      <w:r>
        <w:t xml:space="preserve">3. </w:t>
      </w:r>
      <w:hyperlink r:id="rId9">
        <w:r>
          <w:rPr>
            <w:color w:val="0000FF"/>
          </w:rPr>
          <w:t>Постановление</w:t>
        </w:r>
      </w:hyperlink>
      <w:r>
        <w:t xml:space="preserve"> Совета Министров Республики Беларусь от 2 ноября 2008 г. N 1643 "О внесении изменений в постановление Совета Министров Республики Беларусь от 30 ноября 2007 г. N 1650".</w:t>
      </w:r>
    </w:p>
    <w:p w14:paraId="19E894B3" w14:textId="77777777" w:rsidR="001A2538" w:rsidRDefault="001A2538">
      <w:pPr>
        <w:pStyle w:val="ConsPlusNormal"/>
        <w:spacing w:before="220"/>
        <w:ind w:firstLine="540"/>
        <w:jc w:val="both"/>
      </w:pPr>
      <w:r>
        <w:t xml:space="preserve">4. </w:t>
      </w:r>
      <w:hyperlink r:id="rId10">
        <w:r>
          <w:rPr>
            <w:color w:val="0000FF"/>
          </w:rPr>
          <w:t>Постановление</w:t>
        </w:r>
      </w:hyperlink>
      <w:r>
        <w:t xml:space="preserve"> Совета Министров Республики Беларусь от 23 октября 2009 г. N 1390 "О внесении изменений и дополнений в постановление Совета Министров Республики Беларусь от 30 ноября 2007 г. N 1650".</w:t>
      </w:r>
    </w:p>
    <w:p w14:paraId="0A9D5419" w14:textId="77777777" w:rsidR="001A2538" w:rsidRDefault="001A2538">
      <w:pPr>
        <w:pStyle w:val="ConsPlusNormal"/>
        <w:spacing w:before="220"/>
        <w:ind w:firstLine="540"/>
        <w:jc w:val="both"/>
      </w:pPr>
      <w:r>
        <w:t xml:space="preserve">5. </w:t>
      </w:r>
      <w:hyperlink r:id="rId11">
        <w:r>
          <w:rPr>
            <w:color w:val="0000FF"/>
          </w:rPr>
          <w:t>Постановление</w:t>
        </w:r>
      </w:hyperlink>
      <w:r>
        <w:t xml:space="preserve"> Совета Министров Республики Беларусь от 15 сентября 2010 г. N 1323 "О внесении изменений и дополнения в постановление Совета Министров Республики </w:t>
      </w:r>
      <w:r>
        <w:lastRenderedPageBreak/>
        <w:t>Беларусь от 30 ноября 2007 г. N 1650".</w:t>
      </w:r>
    </w:p>
    <w:p w14:paraId="50AFF7FB" w14:textId="77777777" w:rsidR="001A2538" w:rsidRDefault="001A2538">
      <w:pPr>
        <w:pStyle w:val="ConsPlusNormal"/>
        <w:spacing w:before="220"/>
        <w:ind w:firstLine="540"/>
        <w:jc w:val="both"/>
      </w:pPr>
      <w:r>
        <w:t xml:space="preserve">6. </w:t>
      </w:r>
      <w:hyperlink r:id="rId12">
        <w:r>
          <w:rPr>
            <w:color w:val="0000FF"/>
          </w:rPr>
          <w:t>Постановление</w:t>
        </w:r>
      </w:hyperlink>
      <w:r>
        <w:t xml:space="preserve"> Совета Министров Республики Беларусь от 31 мая 2012 г. N 513 "О внесении дополнений и изменений в постановление Совета Министров Республики Беларусь от 30 ноября 2007 г. N 1650".</w:t>
      </w:r>
    </w:p>
    <w:p w14:paraId="09C93B2B" w14:textId="77777777" w:rsidR="001A2538" w:rsidRDefault="001A2538">
      <w:pPr>
        <w:pStyle w:val="ConsPlusNormal"/>
        <w:spacing w:before="220"/>
        <w:ind w:firstLine="540"/>
        <w:jc w:val="both"/>
      </w:pPr>
      <w:r>
        <w:t xml:space="preserve">7. </w:t>
      </w:r>
      <w:hyperlink r:id="rId13">
        <w:r>
          <w:rPr>
            <w:color w:val="0000FF"/>
          </w:rPr>
          <w:t>Подпункт 1.21 пункта 1</w:t>
        </w:r>
      </w:hyperlink>
      <w:r>
        <w:t xml:space="preserve"> постановления Совета Министров Республики Беларусь от 12 октября 2012 г. N 926 "О внесении изменений и дополнений в некоторые постановления Совета Министров Республики Беларусь".</w:t>
      </w:r>
    </w:p>
    <w:p w14:paraId="07EF9214" w14:textId="77777777" w:rsidR="001A2538" w:rsidRDefault="001A2538">
      <w:pPr>
        <w:pStyle w:val="ConsPlusNormal"/>
        <w:spacing w:before="220"/>
        <w:ind w:firstLine="540"/>
        <w:jc w:val="both"/>
      </w:pPr>
      <w:r>
        <w:t xml:space="preserve">8. </w:t>
      </w:r>
      <w:hyperlink r:id="rId14">
        <w:r>
          <w:rPr>
            <w:color w:val="0000FF"/>
          </w:rPr>
          <w:t>Подпункт 1.12 пункта 1</w:t>
        </w:r>
      </w:hyperlink>
      <w:r>
        <w:t xml:space="preserve"> постановления Совета Министров Республики Беларусь от 18 октября 2012 г. N 947 "Об изменении и признании утратившими силу некоторых постановлений Правительства Республики Беларусь".</w:t>
      </w:r>
    </w:p>
    <w:p w14:paraId="0CC3B840" w14:textId="77777777" w:rsidR="001A2538" w:rsidRDefault="001A2538">
      <w:pPr>
        <w:pStyle w:val="ConsPlusNormal"/>
        <w:spacing w:before="220"/>
        <w:ind w:firstLine="540"/>
        <w:jc w:val="both"/>
      </w:pPr>
      <w:r>
        <w:t xml:space="preserve">9. </w:t>
      </w:r>
      <w:hyperlink r:id="rId15">
        <w:r>
          <w:rPr>
            <w:color w:val="0000FF"/>
          </w:rPr>
          <w:t>Постановление</w:t>
        </w:r>
      </w:hyperlink>
      <w:r>
        <w:t xml:space="preserve"> Совета Министров Республики Беларусь от 17 января 2013 г. N 35 "О внесении изменения и дополнений в постановление Совета Министров Республики Беларусь от 30 ноября 2007 г. N 1650".</w:t>
      </w:r>
    </w:p>
    <w:p w14:paraId="4B801E74" w14:textId="77777777" w:rsidR="001A2538" w:rsidRDefault="001A2538">
      <w:pPr>
        <w:pStyle w:val="ConsPlusNormal"/>
        <w:spacing w:before="220"/>
        <w:ind w:firstLine="540"/>
        <w:jc w:val="both"/>
      </w:pPr>
      <w:r>
        <w:t xml:space="preserve">10. </w:t>
      </w:r>
      <w:hyperlink r:id="rId16">
        <w:r>
          <w:rPr>
            <w:color w:val="0000FF"/>
          </w:rPr>
          <w:t>Подпункт 1.3 пункта 1</w:t>
        </w:r>
      </w:hyperlink>
      <w:r>
        <w:t xml:space="preserve"> постановления Совета Министров Республики Беларусь от 16 августа 2013 г. N 727 "О внесении изменений и дополнений в некоторые постановления Совета Министров Республики Беларусь".</w:t>
      </w:r>
    </w:p>
    <w:p w14:paraId="0D1D329E" w14:textId="77777777" w:rsidR="001A2538" w:rsidRDefault="001A2538">
      <w:pPr>
        <w:pStyle w:val="ConsPlusNormal"/>
        <w:spacing w:before="220"/>
        <w:ind w:firstLine="540"/>
        <w:jc w:val="both"/>
      </w:pPr>
      <w:r>
        <w:t xml:space="preserve">11. </w:t>
      </w:r>
      <w:hyperlink r:id="rId17">
        <w:r>
          <w:rPr>
            <w:color w:val="0000FF"/>
          </w:rPr>
          <w:t>Постановление</w:t>
        </w:r>
      </w:hyperlink>
      <w:r>
        <w:t xml:space="preserve"> Совета Министров Республики Беларусь от 21 марта 2014 г. N 249 "О внесении изменений и дополнений в постановление Совета Министров Республики Беларусь от 30 ноября 2007 г. N 1650".</w:t>
      </w:r>
    </w:p>
    <w:p w14:paraId="342B8F25" w14:textId="77777777" w:rsidR="001A2538" w:rsidRDefault="001A2538">
      <w:pPr>
        <w:pStyle w:val="ConsPlusNormal"/>
        <w:spacing w:before="220"/>
        <w:ind w:firstLine="540"/>
        <w:jc w:val="both"/>
      </w:pPr>
      <w:r>
        <w:t xml:space="preserve">12. </w:t>
      </w:r>
      <w:hyperlink r:id="rId18">
        <w:r>
          <w:rPr>
            <w:color w:val="0000FF"/>
          </w:rPr>
          <w:t>Подпункт 1.6 пункта 1</w:t>
        </w:r>
      </w:hyperlink>
      <w:r>
        <w:t xml:space="preserve"> постановления Совета Министров Республики Беларусь от 23 марта 2016 г. N 231 "О внесении изменений и дополнений в некоторые постановления Совета Министров Республики Беларусь".</w:t>
      </w:r>
    </w:p>
    <w:p w14:paraId="061F5DAE" w14:textId="77777777" w:rsidR="001A2538" w:rsidRDefault="001A2538">
      <w:pPr>
        <w:pStyle w:val="ConsPlusNormal"/>
        <w:spacing w:before="220"/>
        <w:ind w:firstLine="540"/>
        <w:jc w:val="both"/>
      </w:pPr>
      <w:r>
        <w:t xml:space="preserve">13. </w:t>
      </w:r>
      <w:hyperlink r:id="rId19">
        <w:r>
          <w:rPr>
            <w:color w:val="0000FF"/>
          </w:rPr>
          <w:t>Постановление</w:t>
        </w:r>
      </w:hyperlink>
      <w:r>
        <w:t xml:space="preserve"> Совета Министров Республики Беларусь от 11 марта 2019 г. N 152 "Об изменении постановления Совета Министров Республики Беларусь от 30 ноября 2007 г. N 1650".</w:t>
      </w:r>
    </w:p>
    <w:p w14:paraId="7C598A83" w14:textId="77777777" w:rsidR="001A2538" w:rsidRDefault="001A2538">
      <w:pPr>
        <w:pStyle w:val="ConsPlusNormal"/>
        <w:spacing w:before="220"/>
        <w:ind w:firstLine="540"/>
        <w:jc w:val="both"/>
      </w:pPr>
      <w:r>
        <w:t xml:space="preserve">14. </w:t>
      </w:r>
      <w:hyperlink r:id="rId20">
        <w:r>
          <w:rPr>
            <w:color w:val="0000FF"/>
          </w:rPr>
          <w:t>Постановление</w:t>
        </w:r>
      </w:hyperlink>
      <w:r>
        <w:t xml:space="preserve"> Совета Министров Республики Беларусь от 22 января 2020 г. N 34 "Об изменении постановления Совета Министров Республики Беларусь от 30 ноября 2007 г. N 1650".</w:t>
      </w:r>
    </w:p>
    <w:p w14:paraId="1223CD89" w14:textId="77777777" w:rsidR="001A2538" w:rsidRDefault="001A2538">
      <w:pPr>
        <w:pStyle w:val="ConsPlusNormal"/>
        <w:spacing w:before="220"/>
        <w:ind w:firstLine="540"/>
        <w:jc w:val="both"/>
      </w:pPr>
      <w:r>
        <w:t xml:space="preserve">15. </w:t>
      </w:r>
      <w:hyperlink r:id="rId21">
        <w:r>
          <w:rPr>
            <w:color w:val="0000FF"/>
          </w:rPr>
          <w:t>Постановление</w:t>
        </w:r>
      </w:hyperlink>
      <w:r>
        <w:t xml:space="preserve"> Совета Министров Республики Беларусь от 15 июня 2020 г. N 344 "Об изменении постановления Совета Министров Республики Беларусь от 30 ноября 2007 г. N 1650".</w:t>
      </w:r>
    </w:p>
    <w:p w14:paraId="0290C3AF" w14:textId="77777777" w:rsidR="001A2538" w:rsidRDefault="001A2538">
      <w:pPr>
        <w:pStyle w:val="ConsPlusNormal"/>
        <w:spacing w:before="220"/>
        <w:ind w:firstLine="540"/>
        <w:jc w:val="both"/>
      </w:pPr>
      <w:r>
        <w:t xml:space="preserve">16. </w:t>
      </w:r>
      <w:hyperlink r:id="rId22">
        <w:r>
          <w:rPr>
            <w:color w:val="0000FF"/>
          </w:rPr>
          <w:t>Постановление</w:t>
        </w:r>
      </w:hyperlink>
      <w:r>
        <w:t xml:space="preserve"> Совета Министров Республики Беларусь от 8 октября 2020 г. N 587 "Об изменении постановления Совета Министров Республики Беларусь от 30 ноября 2007 г. N 1650".</w:t>
      </w:r>
    </w:p>
    <w:p w14:paraId="06AFCBEC" w14:textId="77777777" w:rsidR="001A2538" w:rsidRDefault="001A2538">
      <w:pPr>
        <w:pStyle w:val="ConsPlusNormal"/>
        <w:spacing w:before="220"/>
        <w:ind w:firstLine="540"/>
        <w:jc w:val="both"/>
      </w:pPr>
      <w:r>
        <w:t xml:space="preserve">17. </w:t>
      </w:r>
      <w:hyperlink r:id="rId23">
        <w:r>
          <w:rPr>
            <w:color w:val="0000FF"/>
          </w:rPr>
          <w:t>Подпункт 1.2 пункта 1</w:t>
        </w:r>
      </w:hyperlink>
      <w:r>
        <w:t xml:space="preserve"> постановления Совета Министров Республики Беларусь от 1 февраля 2024 г. N 76 "Об изменении постановлений Совета Министров Республики Беларусь".</w:t>
      </w:r>
    </w:p>
    <w:p w14:paraId="212ECAD2" w14:textId="77777777" w:rsidR="001A2538" w:rsidRDefault="001A2538">
      <w:pPr>
        <w:pStyle w:val="ConsPlusNormal"/>
        <w:spacing w:before="220"/>
        <w:ind w:firstLine="540"/>
        <w:jc w:val="both"/>
      </w:pPr>
      <w:r>
        <w:t xml:space="preserve">18. </w:t>
      </w:r>
      <w:hyperlink r:id="rId24">
        <w:r>
          <w:rPr>
            <w:color w:val="0000FF"/>
          </w:rPr>
          <w:t>Пункт 4</w:t>
        </w:r>
      </w:hyperlink>
      <w:r>
        <w:t xml:space="preserve"> приложения 2 к постановлению Совета Министров Республики Беларусь от 22 апреля 2025 г. N 229 "О перечне государств, территорий и периодов ведения боевых действий с участием граждан Республики Беларусь".</w:t>
      </w:r>
    </w:p>
    <w:p w14:paraId="1B279999" w14:textId="77777777" w:rsidR="001A2538" w:rsidRDefault="001A2538">
      <w:pPr>
        <w:pStyle w:val="ConsPlusNormal"/>
        <w:ind w:firstLine="540"/>
        <w:jc w:val="both"/>
      </w:pPr>
    </w:p>
    <w:p w14:paraId="593C3977" w14:textId="77777777" w:rsidR="001A2538" w:rsidRDefault="001A2538">
      <w:pPr>
        <w:pStyle w:val="ConsPlusNormal"/>
        <w:ind w:firstLine="540"/>
        <w:jc w:val="both"/>
      </w:pPr>
    </w:p>
    <w:p w14:paraId="7675793C" w14:textId="77777777" w:rsidR="001A2538" w:rsidRDefault="001A2538">
      <w:pPr>
        <w:pStyle w:val="ConsPlusNormal"/>
        <w:ind w:firstLine="540"/>
        <w:jc w:val="both"/>
      </w:pPr>
    </w:p>
    <w:p w14:paraId="13B8E3A4" w14:textId="77777777" w:rsidR="001A2538" w:rsidRDefault="001A2538">
      <w:pPr>
        <w:pStyle w:val="ConsPlusNormal"/>
        <w:ind w:firstLine="540"/>
        <w:jc w:val="both"/>
      </w:pPr>
    </w:p>
    <w:p w14:paraId="3701D356" w14:textId="77777777" w:rsidR="001A2538" w:rsidRDefault="001A2538">
      <w:pPr>
        <w:pStyle w:val="ConsPlusNormal"/>
        <w:ind w:firstLine="540"/>
        <w:jc w:val="both"/>
      </w:pPr>
    </w:p>
    <w:p w14:paraId="5C154C07" w14:textId="77777777" w:rsidR="001A2538" w:rsidRDefault="001A2538">
      <w:pPr>
        <w:pStyle w:val="ConsPlusNonformat"/>
        <w:jc w:val="both"/>
      </w:pPr>
      <w:r>
        <w:t xml:space="preserve">                                                        УТВЕРЖДЕНО</w:t>
      </w:r>
    </w:p>
    <w:p w14:paraId="381294D1" w14:textId="77777777" w:rsidR="001A2538" w:rsidRDefault="001A2538">
      <w:pPr>
        <w:pStyle w:val="ConsPlusNonformat"/>
        <w:jc w:val="both"/>
      </w:pPr>
      <w:r>
        <w:t xml:space="preserve">                                                        Постановление</w:t>
      </w:r>
    </w:p>
    <w:p w14:paraId="3BE3DB76" w14:textId="77777777" w:rsidR="001A2538" w:rsidRDefault="001A2538">
      <w:pPr>
        <w:pStyle w:val="ConsPlusNonformat"/>
        <w:jc w:val="both"/>
      </w:pPr>
      <w:r>
        <w:t xml:space="preserve">                                                        Совета Министров</w:t>
      </w:r>
    </w:p>
    <w:p w14:paraId="2F6706EC" w14:textId="77777777" w:rsidR="001A2538" w:rsidRDefault="001A2538">
      <w:pPr>
        <w:pStyle w:val="ConsPlusNonformat"/>
        <w:jc w:val="both"/>
      </w:pPr>
      <w:r>
        <w:t xml:space="preserve">                                                        Республики Беларусь</w:t>
      </w:r>
    </w:p>
    <w:p w14:paraId="1E816966" w14:textId="77777777" w:rsidR="001A2538" w:rsidRDefault="001A2538">
      <w:pPr>
        <w:pStyle w:val="ConsPlusNonformat"/>
        <w:jc w:val="both"/>
      </w:pPr>
      <w:r>
        <w:t xml:space="preserve">                                                        31.12.2025 N 823</w:t>
      </w:r>
    </w:p>
    <w:p w14:paraId="65B5237A" w14:textId="77777777" w:rsidR="001A2538" w:rsidRDefault="001A2538">
      <w:pPr>
        <w:pStyle w:val="ConsPlusNormal"/>
      </w:pPr>
    </w:p>
    <w:p w14:paraId="711EECB7" w14:textId="77777777" w:rsidR="001A2538" w:rsidRDefault="001A2538">
      <w:pPr>
        <w:pStyle w:val="ConsPlusTitle"/>
        <w:jc w:val="center"/>
      </w:pPr>
      <w:bookmarkStart w:id="8" w:name="P341"/>
      <w:bookmarkEnd w:id="8"/>
      <w:r>
        <w:t>ПОЛОЖЕНИЕ</w:t>
      </w:r>
    </w:p>
    <w:p w14:paraId="4A6C09D0" w14:textId="77777777" w:rsidR="001A2538" w:rsidRDefault="001A2538">
      <w:pPr>
        <w:pStyle w:val="ConsPlusTitle"/>
        <w:jc w:val="center"/>
      </w:pPr>
      <w:r>
        <w:t>О ПОРЯДКЕ ЛЬГОТНОГО ОБЕСПЕЧЕНИЯ ЛЕКАРСТВЕННЫМИ СРЕДСТВАМИ И ПЕРЕВЯЗОЧНЫМИ МАТЕРИАЛАМИ</w:t>
      </w:r>
    </w:p>
    <w:p w14:paraId="2DC1489B" w14:textId="77777777" w:rsidR="001A2538" w:rsidRDefault="001A2538">
      <w:pPr>
        <w:pStyle w:val="ConsPlusNormal"/>
      </w:pPr>
    </w:p>
    <w:p w14:paraId="6B0B2631" w14:textId="77777777" w:rsidR="001A2538" w:rsidRDefault="001A2538">
      <w:pPr>
        <w:pStyle w:val="ConsPlusNormal"/>
        <w:jc w:val="center"/>
        <w:outlineLvl w:val="1"/>
      </w:pPr>
      <w:r>
        <w:rPr>
          <w:b/>
        </w:rPr>
        <w:t>ГЛАВА 1</w:t>
      </w:r>
    </w:p>
    <w:p w14:paraId="25C5155F" w14:textId="77777777" w:rsidR="001A2538" w:rsidRDefault="001A2538">
      <w:pPr>
        <w:pStyle w:val="ConsPlusNormal"/>
        <w:jc w:val="center"/>
      </w:pPr>
      <w:r>
        <w:rPr>
          <w:b/>
        </w:rPr>
        <w:t>ОБЩИЕ ПОЛОЖЕНИЯ</w:t>
      </w:r>
    </w:p>
    <w:p w14:paraId="14D1A2D3" w14:textId="77777777" w:rsidR="001A2538" w:rsidRDefault="001A2538">
      <w:pPr>
        <w:pStyle w:val="ConsPlusNormal"/>
      </w:pPr>
    </w:p>
    <w:p w14:paraId="49602CCD" w14:textId="77777777" w:rsidR="001A2538" w:rsidRDefault="001A2538">
      <w:pPr>
        <w:pStyle w:val="ConsPlusNormal"/>
        <w:ind w:firstLine="540"/>
        <w:jc w:val="both"/>
      </w:pPr>
      <w:r>
        <w:t xml:space="preserve">1. Настоящим Положением определяется порядок льготного (бесплатно либо со скидкой 90 процентов или 50 процентов от стоимости) обеспечения (далее, если не указано иное, - льготное обеспечение) граждан, указанных в </w:t>
      </w:r>
      <w:hyperlink r:id="rId25">
        <w:r>
          <w:rPr>
            <w:color w:val="0000FF"/>
          </w:rPr>
          <w:t>статье 10</w:t>
        </w:r>
      </w:hyperlink>
      <w:r>
        <w:t xml:space="preserve"> Закона Республики Беларусь "О государственных социальных льготах, правах и гарантиях для отдельных категорий граждан" (далее, если не указано иное, - граждане), лекарственными препаратами в пределах </w:t>
      </w:r>
      <w:hyperlink r:id="rId26">
        <w:r>
          <w:rPr>
            <w:color w:val="0000FF"/>
          </w:rPr>
          <w:t>перечня</w:t>
        </w:r>
      </w:hyperlink>
      <w:r>
        <w:t xml:space="preserve"> основных лекарственных средств, а также перевязочными материалами, выдаваемыми по рецептам врачей (далее соответственно, если не указано иное, - лекарственные препараты, перевязочные материалы).</w:t>
      </w:r>
    </w:p>
    <w:p w14:paraId="09A39E80" w14:textId="77777777" w:rsidR="001A2538" w:rsidRDefault="001A2538">
      <w:pPr>
        <w:pStyle w:val="ConsPlusNormal"/>
        <w:spacing w:before="220"/>
        <w:ind w:firstLine="540"/>
        <w:jc w:val="both"/>
      </w:pPr>
      <w:r>
        <w:t xml:space="preserve">2. Для целей настоящего Положения используются термины и их определения в значениях, установленных </w:t>
      </w:r>
      <w:hyperlink r:id="rId27">
        <w:r>
          <w:rPr>
            <w:color w:val="0000FF"/>
          </w:rPr>
          <w:t>Законом</w:t>
        </w:r>
      </w:hyperlink>
      <w:r>
        <w:t xml:space="preserve"> Республики Беларусь "Об обращении лекарственных средств", </w:t>
      </w:r>
      <w:hyperlink r:id="rId28">
        <w:r>
          <w:rPr>
            <w:color w:val="0000FF"/>
          </w:rPr>
          <w:t>Законом</w:t>
        </w:r>
      </w:hyperlink>
      <w:r>
        <w:t xml:space="preserve"> Республики Беларусь от 13 июля 2012 г. N 408-З "О наркотических средствах, психотропных веществах, их прекурсорах и аналогах", а также следующий термин и его определение:</w:t>
      </w:r>
    </w:p>
    <w:p w14:paraId="650448CC" w14:textId="77777777" w:rsidR="001A2538" w:rsidRDefault="001A2538">
      <w:pPr>
        <w:pStyle w:val="ConsPlusNormal"/>
        <w:spacing w:before="220"/>
        <w:ind w:firstLine="540"/>
        <w:jc w:val="both"/>
      </w:pPr>
      <w:r>
        <w:t>рецепт врача - медицинский документ установленной формы, содержащий обращение врача в письменном или электронном виде в аптеку об изготовлении и (или) реализации пациенту лекарственного препарата, в том числе содержащего наркотическое средство, психотропное вещество, перевязочного материала.</w:t>
      </w:r>
    </w:p>
    <w:p w14:paraId="7069B211" w14:textId="77777777" w:rsidR="001A2538" w:rsidRDefault="001A2538">
      <w:pPr>
        <w:pStyle w:val="ConsPlusNormal"/>
        <w:spacing w:before="220"/>
        <w:ind w:firstLine="540"/>
        <w:jc w:val="both"/>
      </w:pPr>
      <w:r>
        <w:t>3. Рецепты врача на лекарственные препараты выписываются врачами государственных организаций здравоохранения, университетских клиник, финансируемых из бюджета, оказывающих медицинскую помощь в амбулаторных условиях (далее, если не указано иное, - организации здравоохранения), при наличии соответствующих медицинских показаний.</w:t>
      </w:r>
    </w:p>
    <w:p w14:paraId="21E12EF6" w14:textId="77777777" w:rsidR="001A2538" w:rsidRDefault="001A2538">
      <w:pPr>
        <w:pStyle w:val="ConsPlusNormal"/>
        <w:spacing w:before="220"/>
        <w:ind w:firstLine="540"/>
        <w:jc w:val="both"/>
      </w:pPr>
      <w:r>
        <w:t xml:space="preserve">Рецепты врача на перевязочные материалы выписываются врачами организаций здравоохранения при наличии соответствующего </w:t>
      </w:r>
      <w:hyperlink r:id="rId29">
        <w:r>
          <w:rPr>
            <w:color w:val="0000FF"/>
          </w:rPr>
          <w:t>заключения</w:t>
        </w:r>
      </w:hyperlink>
      <w:r>
        <w:t xml:space="preserve"> врачебно-консультационной или медико-реабилитационной экспертной комиссии и при наличии медицинских показаний (хирургических заболеваний).</w:t>
      </w:r>
    </w:p>
    <w:p w14:paraId="56D365B6" w14:textId="77777777" w:rsidR="001A2538" w:rsidRDefault="001A2538">
      <w:pPr>
        <w:pStyle w:val="ConsPlusNormal"/>
        <w:spacing w:before="220"/>
        <w:ind w:firstLine="540"/>
        <w:jc w:val="both"/>
      </w:pPr>
      <w:r>
        <w:t xml:space="preserve">Граждане, указанные в </w:t>
      </w:r>
      <w:hyperlink r:id="rId30">
        <w:r>
          <w:rPr>
            <w:color w:val="0000FF"/>
          </w:rPr>
          <w:t>пункте 2 статьи 10</w:t>
        </w:r>
      </w:hyperlink>
      <w:r>
        <w:t xml:space="preserve"> Закона Республики Беларусь "О государственных социальных льготах, правах и гарантиях для отдельных категорий граждан", обеспечиваются перевязочными материалами со скидкой 90 процентов от стоимости по перечню согласно </w:t>
      </w:r>
      <w:hyperlink w:anchor="P449">
        <w:r>
          <w:rPr>
            <w:color w:val="0000FF"/>
          </w:rPr>
          <w:t>приложению 1</w:t>
        </w:r>
      </w:hyperlink>
      <w:r>
        <w:t>.</w:t>
      </w:r>
    </w:p>
    <w:p w14:paraId="06F1E8DD" w14:textId="77777777" w:rsidR="001A2538" w:rsidRDefault="001A2538">
      <w:pPr>
        <w:pStyle w:val="ConsPlusNormal"/>
        <w:spacing w:before="220"/>
        <w:ind w:firstLine="540"/>
        <w:jc w:val="both"/>
      </w:pPr>
      <w:r>
        <w:t xml:space="preserve">4. Рецепты врача выписываются врачами организаций здравоохранения, расположенных по месту жительства или месту пребывания граждан либо месту временного закрепления за организацией здравоохранения, а также организаций здравоохранения по месту работы (службы), учебы граждан при предъявлении гражданами </w:t>
      </w:r>
      <w:hyperlink r:id="rId31">
        <w:r>
          <w:rPr>
            <w:color w:val="0000FF"/>
          </w:rPr>
          <w:t>документа</w:t>
        </w:r>
      </w:hyperlink>
      <w:r>
        <w:t xml:space="preserve"> (документов), подтверждающего (подтверждающих) право на получение соответствующей льготы.</w:t>
      </w:r>
    </w:p>
    <w:p w14:paraId="097F0F6D" w14:textId="77777777" w:rsidR="001A2538" w:rsidRDefault="001A2538">
      <w:pPr>
        <w:pStyle w:val="ConsPlusNormal"/>
      </w:pPr>
    </w:p>
    <w:p w14:paraId="6A7F715B" w14:textId="77777777" w:rsidR="001A2538" w:rsidRDefault="001A2538">
      <w:pPr>
        <w:pStyle w:val="ConsPlusNormal"/>
        <w:jc w:val="center"/>
        <w:outlineLvl w:val="1"/>
      </w:pPr>
      <w:r>
        <w:rPr>
          <w:b/>
        </w:rPr>
        <w:lastRenderedPageBreak/>
        <w:t>ГЛАВА 2</w:t>
      </w:r>
    </w:p>
    <w:p w14:paraId="362CA912" w14:textId="77777777" w:rsidR="001A2538" w:rsidRDefault="001A2538">
      <w:pPr>
        <w:pStyle w:val="ConsPlusNormal"/>
        <w:jc w:val="center"/>
      </w:pPr>
      <w:r>
        <w:rPr>
          <w:b/>
        </w:rPr>
        <w:t>ПОРЯДОК ВЫПИСЫВАНИЯ РЕЦЕПТА ВРАЧА</w:t>
      </w:r>
    </w:p>
    <w:p w14:paraId="6A5ED86D" w14:textId="77777777" w:rsidR="001A2538" w:rsidRDefault="001A2538">
      <w:pPr>
        <w:pStyle w:val="ConsPlusNormal"/>
      </w:pPr>
    </w:p>
    <w:p w14:paraId="53A1B2FA" w14:textId="77777777" w:rsidR="001A2538" w:rsidRDefault="001A2538">
      <w:pPr>
        <w:pStyle w:val="ConsPlusNormal"/>
        <w:ind w:firstLine="540"/>
        <w:jc w:val="both"/>
      </w:pPr>
      <w:r>
        <w:t xml:space="preserve">5. Рецепты врача выписываются гражданам в письменном виде на бланке рецепта голубого цвета по форме согласно </w:t>
      </w:r>
      <w:hyperlink w:anchor="P472">
        <w:r>
          <w:rPr>
            <w:color w:val="0000FF"/>
          </w:rPr>
          <w:t>приложению 2</w:t>
        </w:r>
      </w:hyperlink>
      <w:r>
        <w:t>, который печатается типографским способом, имеет типографские серию и номер, или в электронном виде в форме электронного рецепта врача, который имеет номер, присвоенный ему при формировании автоматизированной информационной системой.</w:t>
      </w:r>
    </w:p>
    <w:p w14:paraId="7D5BF171" w14:textId="77777777" w:rsidR="001A2538" w:rsidRDefault="001A2538">
      <w:pPr>
        <w:pStyle w:val="ConsPlusNormal"/>
        <w:spacing w:before="220"/>
        <w:ind w:firstLine="540"/>
        <w:jc w:val="both"/>
      </w:pPr>
      <w:r>
        <w:t>Электронный рецепт врача создается в соответствии с требованиями законодательства, предъявляемыми к электронным документам, при наличии в организациях здравоохранения технических, программных и программно-аппаратных средств, используемых для создания, обработки, хранения, передачи и приема информации, в том числе обработки персональных данных, в электронном виде.</w:t>
      </w:r>
    </w:p>
    <w:p w14:paraId="4B4A66F9" w14:textId="77777777" w:rsidR="001A2538" w:rsidRDefault="001A2538">
      <w:pPr>
        <w:pStyle w:val="ConsPlusNormal"/>
        <w:spacing w:before="220"/>
        <w:ind w:firstLine="540"/>
        <w:jc w:val="both"/>
      </w:pPr>
      <w:r>
        <w:t>6. Бланк рецепта в письменном виде состоит из двух частей: отрывного корешка и рецепта врача.</w:t>
      </w:r>
    </w:p>
    <w:p w14:paraId="005D4018" w14:textId="77777777" w:rsidR="001A2538" w:rsidRDefault="001A2538">
      <w:pPr>
        <w:pStyle w:val="ConsPlusNormal"/>
        <w:spacing w:before="220"/>
        <w:ind w:firstLine="540"/>
        <w:jc w:val="both"/>
      </w:pPr>
      <w:r>
        <w:t>В отрывном корешке врачом указываются:</w:t>
      </w:r>
    </w:p>
    <w:p w14:paraId="14707FD6" w14:textId="77777777" w:rsidR="001A2538" w:rsidRDefault="001A2538">
      <w:pPr>
        <w:pStyle w:val="ConsPlusNormal"/>
        <w:spacing w:before="220"/>
        <w:ind w:firstLine="540"/>
        <w:jc w:val="both"/>
      </w:pPr>
      <w:r>
        <w:t>фамилия, инициалы (инициал собственного имени), дата рождения пациента;</w:t>
      </w:r>
    </w:p>
    <w:p w14:paraId="3AE4E12D" w14:textId="77777777" w:rsidR="001A2538" w:rsidRDefault="001A2538">
      <w:pPr>
        <w:pStyle w:val="ConsPlusNormal"/>
        <w:spacing w:before="220"/>
        <w:ind w:firstLine="540"/>
        <w:jc w:val="both"/>
      </w:pPr>
      <w:r>
        <w:t>фамилия, инициалы (инициал собственного имени) врача, выписавшего рецепт врача;</w:t>
      </w:r>
    </w:p>
    <w:p w14:paraId="799F5889" w14:textId="77777777" w:rsidR="001A2538" w:rsidRDefault="001A2538">
      <w:pPr>
        <w:pStyle w:val="ConsPlusNormal"/>
        <w:spacing w:before="220"/>
        <w:ind w:firstLine="540"/>
        <w:jc w:val="both"/>
      </w:pPr>
      <w:r>
        <w:t>наименование организации здравоохранения и уникальный номер налогоплательщика (далее - УНП);</w:t>
      </w:r>
    </w:p>
    <w:p w14:paraId="71148657" w14:textId="77777777" w:rsidR="001A2538" w:rsidRDefault="001A2538">
      <w:pPr>
        <w:pStyle w:val="ConsPlusNormal"/>
        <w:spacing w:before="220"/>
        <w:ind w:firstLine="540"/>
        <w:jc w:val="both"/>
      </w:pPr>
      <w:r>
        <w:t>наименование одного лекарственного препарата с указанием дозировки, количества доз (цифрой и прописью) и лекарственной формы на русском, белорусском или латинском языке либо наименование одного перевязочного материала с указанием количества (цифрой и прописью) на русском языке.</w:t>
      </w:r>
    </w:p>
    <w:p w14:paraId="3B729A23" w14:textId="77777777" w:rsidR="001A2538" w:rsidRDefault="001A2538">
      <w:pPr>
        <w:pStyle w:val="ConsPlusNormal"/>
        <w:spacing w:before="220"/>
        <w:ind w:firstLine="540"/>
        <w:jc w:val="both"/>
      </w:pPr>
      <w:r>
        <w:t>В отрывном корешке врачом также делается отметка об условиях льготного обеспечения лекарственным препаратом или перевязочным материалом (бесплатно либо с оплатой 10 процентов или 50 процентов от их стоимости).</w:t>
      </w:r>
    </w:p>
    <w:p w14:paraId="36900529" w14:textId="77777777" w:rsidR="001A2538" w:rsidRDefault="001A2538">
      <w:pPr>
        <w:pStyle w:val="ConsPlusNormal"/>
        <w:spacing w:before="220"/>
        <w:ind w:firstLine="540"/>
        <w:jc w:val="both"/>
      </w:pPr>
      <w:bookmarkStart w:id="9" w:name="P367"/>
      <w:bookmarkEnd w:id="9"/>
      <w:r>
        <w:t>В рецепте врача указываются:</w:t>
      </w:r>
    </w:p>
    <w:p w14:paraId="4E22C492" w14:textId="77777777" w:rsidR="001A2538" w:rsidRDefault="001A2538">
      <w:pPr>
        <w:pStyle w:val="ConsPlusNormal"/>
        <w:spacing w:before="220"/>
        <w:ind w:firstLine="540"/>
        <w:jc w:val="both"/>
      </w:pPr>
      <w:r>
        <w:t>дата выписывания рецепта врача;</w:t>
      </w:r>
    </w:p>
    <w:p w14:paraId="26DBE43D" w14:textId="77777777" w:rsidR="001A2538" w:rsidRDefault="001A2538">
      <w:pPr>
        <w:pStyle w:val="ConsPlusNormal"/>
        <w:spacing w:before="220"/>
        <w:ind w:firstLine="540"/>
        <w:jc w:val="both"/>
      </w:pPr>
      <w:r>
        <w:t>фамилия, инициалы (инициал собственного имени), дата рождения пациента;</w:t>
      </w:r>
    </w:p>
    <w:p w14:paraId="5CCFD1C6" w14:textId="77777777" w:rsidR="001A2538" w:rsidRDefault="001A2538">
      <w:pPr>
        <w:pStyle w:val="ConsPlusNormal"/>
        <w:spacing w:before="220"/>
        <w:ind w:firstLine="540"/>
        <w:jc w:val="both"/>
      </w:pPr>
      <w:r>
        <w:t xml:space="preserve">номер и дата выдачи документа (документов), подтверждающего (подтверждающих) право на получение соответствующей льготы. В случае льготного обеспечения граждан лекарственным препаратом в связи с наличием заболевания согласно </w:t>
      </w:r>
      <w:hyperlink w:anchor="P29">
        <w:r>
          <w:rPr>
            <w:color w:val="0000FF"/>
          </w:rPr>
          <w:t>приложению 1</w:t>
        </w:r>
      </w:hyperlink>
      <w:r>
        <w:t xml:space="preserve"> к постановлению, утвердившему настоящее Положение, в рецепте врача указывается формулировка "по заболеванию". В случае льготного обеспечения лекарственным препаратом детей в возрасте до трех лет в рецепте врача указывается формулировка "ребенок до трех лет";</w:t>
      </w:r>
    </w:p>
    <w:p w14:paraId="2BAF7C10" w14:textId="77777777" w:rsidR="001A2538" w:rsidRDefault="001A2538">
      <w:pPr>
        <w:pStyle w:val="ConsPlusNormal"/>
        <w:spacing w:before="220"/>
        <w:ind w:firstLine="540"/>
        <w:jc w:val="both"/>
      </w:pPr>
      <w:r>
        <w:t>фамилия, инициалы (инициал собственного имени) врача, выписавшего рецепт врача;</w:t>
      </w:r>
    </w:p>
    <w:p w14:paraId="06373135" w14:textId="77777777" w:rsidR="001A2538" w:rsidRDefault="001A2538">
      <w:pPr>
        <w:pStyle w:val="ConsPlusNormal"/>
        <w:spacing w:before="220"/>
        <w:ind w:firstLine="540"/>
        <w:jc w:val="both"/>
      </w:pPr>
      <w:r>
        <w:t xml:space="preserve">наименование одного лекарственного препарата с указанием дозировки, количества доз (цифрой и прописью) и лекарственной формы на русском, белорусском или латинском языке либо наименование одного перевязочного материала с указанием количества (цифрой и прописью) на русском языке. Количество доз лекарственного препарата определяется врачом и выписывается пациенту в рецепте врача на курс лечения, а пациенту с хроническим </w:t>
      </w:r>
      <w:r>
        <w:lastRenderedPageBreak/>
        <w:t xml:space="preserve">заболеванием - на срок лечения до 6 месяцев. Количество перевязочных материалов определяется на основании </w:t>
      </w:r>
      <w:hyperlink r:id="rId32">
        <w:r>
          <w:rPr>
            <w:color w:val="0000FF"/>
          </w:rPr>
          <w:t>заключения</w:t>
        </w:r>
      </w:hyperlink>
      <w:r>
        <w:t xml:space="preserve"> врачебно-консультационной или медико-реабилитационной экспертной комиссии, которое вносится в медицинские документы пациента.</w:t>
      </w:r>
    </w:p>
    <w:p w14:paraId="0E6764FF" w14:textId="77777777" w:rsidR="001A2538" w:rsidRDefault="001A2538">
      <w:pPr>
        <w:pStyle w:val="ConsPlusNormal"/>
        <w:spacing w:before="220"/>
        <w:ind w:firstLine="540"/>
        <w:jc w:val="both"/>
      </w:pPr>
      <w:bookmarkStart w:id="10" w:name="P373"/>
      <w:bookmarkEnd w:id="10"/>
      <w:r>
        <w:t>В рецепте врача также делается отметка об условиях льготного обеспечения лекарственным препаратом или перевязочным материалом (бесплатно либо с оплатой 10 процентов или 50 процентов от их стоимости) и сроке его действия.</w:t>
      </w:r>
    </w:p>
    <w:p w14:paraId="2F9A3A98" w14:textId="77777777" w:rsidR="001A2538" w:rsidRDefault="001A2538">
      <w:pPr>
        <w:pStyle w:val="ConsPlusNormal"/>
        <w:spacing w:before="220"/>
        <w:ind w:firstLine="540"/>
        <w:jc w:val="both"/>
      </w:pPr>
      <w:r>
        <w:t>На бланке рецепта проставляется штамп организации здравоохранения. При этом штамп должен содержать наименование организации здравоохранения, ее местонахождение и УНП.</w:t>
      </w:r>
    </w:p>
    <w:p w14:paraId="4AC69649" w14:textId="77777777" w:rsidR="001A2538" w:rsidRDefault="001A2538">
      <w:pPr>
        <w:pStyle w:val="ConsPlusNormal"/>
        <w:spacing w:before="220"/>
        <w:ind w:firstLine="540"/>
        <w:jc w:val="both"/>
      </w:pPr>
      <w:r>
        <w:t xml:space="preserve">Электронный рецепт врача содержит сведения и реквизиты, указанные в </w:t>
      </w:r>
      <w:hyperlink w:anchor="P367">
        <w:r>
          <w:rPr>
            <w:color w:val="0000FF"/>
          </w:rPr>
          <w:t>частях четвертой</w:t>
        </w:r>
      </w:hyperlink>
      <w:r>
        <w:t xml:space="preserve"> и </w:t>
      </w:r>
      <w:hyperlink w:anchor="P373">
        <w:r>
          <w:rPr>
            <w:color w:val="0000FF"/>
          </w:rPr>
          <w:t>пятой</w:t>
        </w:r>
      </w:hyperlink>
      <w:r>
        <w:t xml:space="preserve"> настоящего пункта, </w:t>
      </w:r>
      <w:hyperlink w:anchor="P472">
        <w:r>
          <w:rPr>
            <w:color w:val="0000FF"/>
          </w:rPr>
          <w:t>приложении 2</w:t>
        </w:r>
      </w:hyperlink>
      <w:r>
        <w:t>, за исключением подписи и личной печати врача.</w:t>
      </w:r>
    </w:p>
    <w:p w14:paraId="3F8049C8" w14:textId="77777777" w:rsidR="001A2538" w:rsidRDefault="001A2538">
      <w:pPr>
        <w:pStyle w:val="ConsPlusNormal"/>
        <w:spacing w:before="220"/>
        <w:ind w:firstLine="540"/>
        <w:jc w:val="both"/>
      </w:pPr>
      <w:r>
        <w:t>При выписывании электронного рецепта врача его дублирование на бланке рецепта не допускается.</w:t>
      </w:r>
    </w:p>
    <w:p w14:paraId="379B60A3" w14:textId="77777777" w:rsidR="001A2538" w:rsidRDefault="001A2538">
      <w:pPr>
        <w:pStyle w:val="ConsPlusNormal"/>
        <w:spacing w:before="220"/>
        <w:ind w:firstLine="540"/>
        <w:jc w:val="both"/>
      </w:pPr>
      <w:r>
        <w:t>7. Рецепт врача, в том числе электронный рецепт врача, выписывается на лекарственные препараты, в том числе содержащие наркотические средства, психотропные вещества:</w:t>
      </w:r>
    </w:p>
    <w:p w14:paraId="5ED72507" w14:textId="77777777" w:rsidR="001A2538" w:rsidRDefault="001A2538">
      <w:pPr>
        <w:pStyle w:val="ConsPlusNormal"/>
        <w:spacing w:before="220"/>
        <w:ind w:firstLine="540"/>
        <w:jc w:val="both"/>
      </w:pPr>
      <w:r>
        <w:t>зарегистрированные в Республике Беларусь;</w:t>
      </w:r>
    </w:p>
    <w:p w14:paraId="7EB4793F" w14:textId="77777777" w:rsidR="001A2538" w:rsidRDefault="001A2538">
      <w:pPr>
        <w:pStyle w:val="ConsPlusNormal"/>
        <w:spacing w:before="220"/>
        <w:ind w:firstLine="540"/>
        <w:jc w:val="both"/>
      </w:pPr>
      <w:bookmarkStart w:id="11" w:name="P379"/>
      <w:bookmarkEnd w:id="11"/>
      <w:r>
        <w:t xml:space="preserve">ввезенные в Республику Беларусь в соответствии с </w:t>
      </w:r>
      <w:hyperlink r:id="rId33">
        <w:r>
          <w:rPr>
            <w:color w:val="0000FF"/>
          </w:rPr>
          <w:t>абзацами пятым</w:t>
        </w:r>
      </w:hyperlink>
      <w:r>
        <w:t xml:space="preserve">, </w:t>
      </w:r>
      <w:hyperlink r:id="rId34">
        <w:r>
          <w:rPr>
            <w:color w:val="0000FF"/>
          </w:rPr>
          <w:t>седьмым</w:t>
        </w:r>
      </w:hyperlink>
      <w:r>
        <w:t xml:space="preserve"> и </w:t>
      </w:r>
      <w:hyperlink r:id="rId35">
        <w:r>
          <w:rPr>
            <w:color w:val="0000FF"/>
          </w:rPr>
          <w:t>восьмым части первой статьи 27</w:t>
        </w:r>
      </w:hyperlink>
      <w:r>
        <w:t xml:space="preserve"> Закона Республики Беларусь "Об обращении лекарственных средств";</w:t>
      </w:r>
    </w:p>
    <w:p w14:paraId="6C9C61D1" w14:textId="77777777" w:rsidR="001A2538" w:rsidRDefault="001A2538">
      <w:pPr>
        <w:pStyle w:val="ConsPlusNormal"/>
        <w:spacing w:before="220"/>
        <w:ind w:firstLine="540"/>
        <w:jc w:val="both"/>
      </w:pPr>
      <w:r>
        <w:t>изготавливаемые в аптеках.</w:t>
      </w:r>
    </w:p>
    <w:p w14:paraId="4661798C" w14:textId="77777777" w:rsidR="001A2538" w:rsidRDefault="001A2538">
      <w:pPr>
        <w:pStyle w:val="ConsPlusNormal"/>
        <w:spacing w:before="220"/>
        <w:ind w:firstLine="540"/>
        <w:jc w:val="both"/>
      </w:pPr>
      <w:r>
        <w:t>Рецепт врача выписывается:</w:t>
      </w:r>
    </w:p>
    <w:p w14:paraId="2480DBFC" w14:textId="77777777" w:rsidR="001A2538" w:rsidRDefault="001A2538">
      <w:pPr>
        <w:pStyle w:val="ConsPlusNormal"/>
        <w:spacing w:before="220"/>
        <w:ind w:firstLine="540"/>
        <w:jc w:val="both"/>
      </w:pPr>
      <w:r>
        <w:t>чернилами или шариковой ручкой четким, разборчивым почерком. При этом исправления в рецепте врача не допускаются;</w:t>
      </w:r>
    </w:p>
    <w:p w14:paraId="7E840A24" w14:textId="77777777" w:rsidR="001A2538" w:rsidRDefault="001A2538">
      <w:pPr>
        <w:pStyle w:val="ConsPlusNormal"/>
        <w:spacing w:before="220"/>
        <w:ind w:firstLine="540"/>
        <w:jc w:val="both"/>
      </w:pPr>
      <w:r>
        <w:t>с использованием компьютерных технологий или клише.</w:t>
      </w:r>
    </w:p>
    <w:p w14:paraId="2A85FEBE" w14:textId="77777777" w:rsidR="001A2538" w:rsidRDefault="001A2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2538" w14:paraId="5A64EF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8A75A5" w14:textId="77777777" w:rsidR="001A2538" w:rsidRDefault="001A2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D024BD" w14:textId="77777777" w:rsidR="001A2538" w:rsidRDefault="001A2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1E52C8" w14:textId="77777777" w:rsidR="001A2538" w:rsidRDefault="001A2538">
            <w:pPr>
              <w:pStyle w:val="ConsPlusNormal"/>
            </w:pPr>
            <w:r>
              <w:rPr>
                <w:color w:val="392C69"/>
              </w:rPr>
              <w:t>КонсультантПлюс: примечание.</w:t>
            </w:r>
          </w:p>
          <w:p w14:paraId="215AA09E" w14:textId="77777777" w:rsidR="001A2538" w:rsidRDefault="001A2538">
            <w:pPr>
              <w:pStyle w:val="ConsPlusNormal"/>
            </w:pPr>
            <w:r>
              <w:rPr>
                <w:color w:val="392C69"/>
              </w:rPr>
              <w:t>Государственный реестр лекарственных средств Республики Беларусь размещается на сайте Республиканского унитарного предприятия "Центр экспертиз и испытаний в здравоохранении (https://www.rceth.by/ru).</w:t>
            </w:r>
          </w:p>
        </w:tc>
        <w:tc>
          <w:tcPr>
            <w:tcW w:w="113" w:type="dxa"/>
            <w:tcBorders>
              <w:top w:val="nil"/>
              <w:left w:val="nil"/>
              <w:bottom w:val="nil"/>
              <w:right w:val="nil"/>
            </w:tcBorders>
            <w:shd w:val="clear" w:color="auto" w:fill="F4F3F8"/>
            <w:tcMar>
              <w:top w:w="0" w:type="dxa"/>
              <w:left w:w="0" w:type="dxa"/>
              <w:bottom w:w="0" w:type="dxa"/>
              <w:right w:w="0" w:type="dxa"/>
            </w:tcMar>
          </w:tcPr>
          <w:p w14:paraId="2CD09EB2" w14:textId="77777777" w:rsidR="001A2538" w:rsidRDefault="001A2538">
            <w:pPr>
              <w:pStyle w:val="ConsPlusNormal"/>
            </w:pPr>
          </w:p>
        </w:tc>
      </w:tr>
    </w:tbl>
    <w:p w14:paraId="6D47BD3B" w14:textId="77777777" w:rsidR="001A2538" w:rsidRDefault="001A2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2538" w14:paraId="570A8C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3370AC" w14:textId="77777777" w:rsidR="001A2538" w:rsidRDefault="001A2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767A95" w14:textId="77777777" w:rsidR="001A2538" w:rsidRDefault="001A2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4988F7" w14:textId="77777777" w:rsidR="001A2538" w:rsidRDefault="001A2538">
            <w:pPr>
              <w:pStyle w:val="ConsPlusNormal"/>
            </w:pPr>
            <w:r>
              <w:rPr>
                <w:color w:val="392C69"/>
              </w:rPr>
              <w:t>КонсультантПлюс: примечание.</w:t>
            </w:r>
          </w:p>
          <w:p w14:paraId="20180F53" w14:textId="77777777" w:rsidR="001A2538" w:rsidRDefault="001A2538">
            <w:pPr>
              <w:pStyle w:val="ConsPlusNormal"/>
            </w:pPr>
            <w:r>
              <w:rPr>
                <w:color w:val="392C69"/>
              </w:rPr>
              <w:t>Единый реестр зарегистрированных лекарственных средств Евразийского экономического союза размещается на информационном портале Евразийского экономического союза (https://portal.eaeunion.org/ru-ru/public/main.aspx).</w:t>
            </w:r>
          </w:p>
        </w:tc>
        <w:tc>
          <w:tcPr>
            <w:tcW w:w="113" w:type="dxa"/>
            <w:tcBorders>
              <w:top w:val="nil"/>
              <w:left w:val="nil"/>
              <w:bottom w:val="nil"/>
              <w:right w:val="nil"/>
            </w:tcBorders>
            <w:shd w:val="clear" w:color="auto" w:fill="F4F3F8"/>
            <w:tcMar>
              <w:top w:w="0" w:type="dxa"/>
              <w:left w:w="0" w:type="dxa"/>
              <w:bottom w:w="0" w:type="dxa"/>
              <w:right w:w="0" w:type="dxa"/>
            </w:tcMar>
          </w:tcPr>
          <w:p w14:paraId="5610A158" w14:textId="77777777" w:rsidR="001A2538" w:rsidRDefault="001A2538">
            <w:pPr>
              <w:pStyle w:val="ConsPlusNormal"/>
            </w:pPr>
          </w:p>
        </w:tc>
      </w:tr>
    </w:tbl>
    <w:p w14:paraId="4AABBBD1" w14:textId="77777777" w:rsidR="001A2538" w:rsidRDefault="001A2538">
      <w:pPr>
        <w:pStyle w:val="ConsPlusNormal"/>
        <w:spacing w:before="280"/>
        <w:ind w:firstLine="540"/>
        <w:jc w:val="both"/>
      </w:pPr>
      <w:r>
        <w:t xml:space="preserve">При выписывании рецепта врача, в том числе электронного рецепта врача, указываются международное непатентованное или торговое наименование лекарственного препарата (при отсутствии международного непатентованного наименования), лекарственная форма и дозировка в соответствии с Государственным </w:t>
      </w:r>
      <w:hyperlink r:id="rId36">
        <w:r>
          <w:rPr>
            <w:color w:val="0000FF"/>
          </w:rPr>
          <w:t>реестром</w:t>
        </w:r>
      </w:hyperlink>
      <w:r>
        <w:t xml:space="preserve"> лекарственных средств Республики Беларусь и (или) единым </w:t>
      </w:r>
      <w:hyperlink r:id="rId37">
        <w:r>
          <w:rPr>
            <w:color w:val="0000FF"/>
          </w:rPr>
          <w:t>реестром</w:t>
        </w:r>
      </w:hyperlink>
      <w:r>
        <w:t xml:space="preserve"> зарегистрированных лекарственных средств Евразийского экономического союза, либо документом производителя, либо иным документом в случае, указанном в </w:t>
      </w:r>
      <w:hyperlink w:anchor="P379">
        <w:r>
          <w:rPr>
            <w:color w:val="0000FF"/>
          </w:rPr>
          <w:t>абзаце третьем части первой</w:t>
        </w:r>
      </w:hyperlink>
      <w:r>
        <w:t xml:space="preserve"> настоящего пункта, количество доз, способ медицинского применения, а также при необходимости наименование производителя. В </w:t>
      </w:r>
      <w:r>
        <w:lastRenderedPageBreak/>
        <w:t>случае доказанной неэффективности или непереносимости лекарственных средств указывается торговое наименование лекарственного препарата либо международное непатентованное наименование лекарственного препарата вместе с наименованием производителя.</w:t>
      </w:r>
    </w:p>
    <w:p w14:paraId="39512CC0" w14:textId="77777777" w:rsidR="001A2538" w:rsidRDefault="001A2538">
      <w:pPr>
        <w:pStyle w:val="ConsPlusNormal"/>
        <w:spacing w:before="220"/>
        <w:ind w:firstLine="540"/>
        <w:jc w:val="both"/>
      </w:pPr>
      <w:r>
        <w:t>При выписывании рецепта врача разрешается использование основных рецептурных сокращений на русском, белорусском или латинском языке, устанавливаемых Министерством здравоохранения.</w:t>
      </w:r>
    </w:p>
    <w:p w14:paraId="7A2E83D5" w14:textId="77777777" w:rsidR="001A2538" w:rsidRDefault="001A2538">
      <w:pPr>
        <w:pStyle w:val="ConsPlusNormal"/>
        <w:spacing w:before="220"/>
        <w:ind w:firstLine="540"/>
        <w:jc w:val="both"/>
      </w:pPr>
      <w:r>
        <w:t>Не допускается использование сокращений наименований лекарственных препаратов, в том числе содержащих наркотические средства, психотропные вещества, при выписывании рецепта врача.</w:t>
      </w:r>
    </w:p>
    <w:p w14:paraId="65848A86" w14:textId="77777777" w:rsidR="001A2538" w:rsidRDefault="001A2538">
      <w:pPr>
        <w:pStyle w:val="ConsPlusNormal"/>
        <w:spacing w:before="220"/>
        <w:ind w:firstLine="540"/>
        <w:jc w:val="both"/>
      </w:pPr>
      <w:r>
        <w:t>8. Врач при выписывании рецепта врача на бланке рецепта в письменном виде:</w:t>
      </w:r>
    </w:p>
    <w:p w14:paraId="28C3122B" w14:textId="77777777" w:rsidR="001A2538" w:rsidRDefault="001A2538">
      <w:pPr>
        <w:pStyle w:val="ConsPlusNormal"/>
        <w:spacing w:before="220"/>
        <w:ind w:firstLine="540"/>
        <w:jc w:val="both"/>
      </w:pPr>
      <w:r>
        <w:t>заполняет все предусмотренные в нем графы;</w:t>
      </w:r>
    </w:p>
    <w:p w14:paraId="5E9CCD24" w14:textId="77777777" w:rsidR="001A2538" w:rsidRDefault="001A2538">
      <w:pPr>
        <w:pStyle w:val="ConsPlusNormal"/>
        <w:spacing w:before="220"/>
        <w:ind w:firstLine="540"/>
        <w:jc w:val="both"/>
      </w:pPr>
      <w:r>
        <w:t>подписывает его и заверяет своей личной печатью.</w:t>
      </w:r>
    </w:p>
    <w:p w14:paraId="4076CFE5" w14:textId="77777777" w:rsidR="001A2538" w:rsidRDefault="001A2538">
      <w:pPr>
        <w:pStyle w:val="ConsPlusNormal"/>
        <w:spacing w:before="220"/>
        <w:ind w:firstLine="540"/>
        <w:jc w:val="both"/>
      </w:pPr>
      <w:r>
        <w:t>Врач при выписывании электронного рецепта врача:</w:t>
      </w:r>
    </w:p>
    <w:p w14:paraId="29125AA9" w14:textId="77777777" w:rsidR="001A2538" w:rsidRDefault="001A2538">
      <w:pPr>
        <w:pStyle w:val="ConsPlusNormal"/>
        <w:spacing w:before="220"/>
        <w:ind w:firstLine="540"/>
        <w:jc w:val="both"/>
      </w:pPr>
      <w:r>
        <w:t xml:space="preserve">указывает сведения, предусмотренные в </w:t>
      </w:r>
      <w:hyperlink w:anchor="P367">
        <w:r>
          <w:rPr>
            <w:color w:val="0000FF"/>
          </w:rPr>
          <w:t>частях четвертой</w:t>
        </w:r>
      </w:hyperlink>
      <w:r>
        <w:t xml:space="preserve"> и </w:t>
      </w:r>
      <w:hyperlink w:anchor="P373">
        <w:r>
          <w:rPr>
            <w:color w:val="0000FF"/>
          </w:rPr>
          <w:t>пятой пункта 6</w:t>
        </w:r>
      </w:hyperlink>
      <w:r>
        <w:t xml:space="preserve"> настоящего Положения, </w:t>
      </w:r>
      <w:hyperlink w:anchor="P472">
        <w:r>
          <w:rPr>
            <w:color w:val="0000FF"/>
          </w:rPr>
          <w:t>приложении 2</w:t>
        </w:r>
      </w:hyperlink>
      <w:r>
        <w:t>, за исключением подписи и личной печати врача, а также номер электронного рецепта врача в медицинской документации пациента;</w:t>
      </w:r>
    </w:p>
    <w:p w14:paraId="402CD066" w14:textId="77777777" w:rsidR="001A2538" w:rsidRDefault="001A2538">
      <w:pPr>
        <w:pStyle w:val="ConsPlusNormal"/>
        <w:spacing w:before="220"/>
        <w:ind w:firstLine="540"/>
        <w:jc w:val="both"/>
      </w:pPr>
      <w:r>
        <w:t>подписывает его с использованием электронной цифровой подписи.</w:t>
      </w:r>
    </w:p>
    <w:p w14:paraId="1243AC14" w14:textId="77777777" w:rsidR="001A2538" w:rsidRDefault="001A2538">
      <w:pPr>
        <w:pStyle w:val="ConsPlusNormal"/>
        <w:spacing w:before="220"/>
        <w:ind w:firstLine="540"/>
        <w:jc w:val="both"/>
      </w:pPr>
      <w:r>
        <w:t>9. При выписывании рецепта врача на бланке рецепта в письменном виде торговое наименование или международное непатентованное наименование лекарственных препаратов, в том числе содержащих наркотические средства, психотропные вещества, лекарственная форма и дозировка указываются в родительном падеже на русском, белорусском или латинском языке, а при выписывании электронного рецепта врача - на русском или латинском языке в именительном падеже.</w:t>
      </w:r>
    </w:p>
    <w:p w14:paraId="492D38A2" w14:textId="77777777" w:rsidR="001A2538" w:rsidRDefault="001A2538">
      <w:pPr>
        <w:pStyle w:val="ConsPlusNormal"/>
        <w:spacing w:before="220"/>
        <w:ind w:firstLine="540"/>
        <w:jc w:val="both"/>
      </w:pPr>
      <w:r>
        <w:t>10. Способ медицинского применения лекарственных препаратов, в том числе содержащих наркотические средства, психотропные вещества, дозировка, количество доз, частота, время приема (до еды, во время еды или после еды, особые способы приема) в рецепте врача указываются на русском или белорусском языке. Не допускается ограничиваться общими указаниями ("Внутреннее", "Известно", "По схеме").</w:t>
      </w:r>
    </w:p>
    <w:p w14:paraId="66E26F9F" w14:textId="77777777" w:rsidR="001A2538" w:rsidRDefault="001A2538">
      <w:pPr>
        <w:pStyle w:val="ConsPlusNormal"/>
        <w:spacing w:before="220"/>
        <w:ind w:firstLine="540"/>
        <w:jc w:val="both"/>
      </w:pPr>
      <w:r>
        <w:t xml:space="preserve">11. При выписывании рецепта врача на лекарственные препараты, содержащие наркотические средства или психотропные вещества, к рецепту врача, в том числе к электронному рецепту врача, дополнительно оформляется рецепт врача для выписывания наркотических средств или психотропных веществ и лекарственных препаратов, обладающих анаболической активностью, в порядке и по форме, устанавливаемым Министерством здравоохранения в соответствии с </w:t>
      </w:r>
      <w:hyperlink r:id="rId38">
        <w:r>
          <w:rPr>
            <w:color w:val="0000FF"/>
          </w:rPr>
          <w:t>частью третьей статьи 18</w:t>
        </w:r>
      </w:hyperlink>
      <w:r>
        <w:t xml:space="preserve"> Закона Республики Беларусь "О наркотических средствах, психотропных веществах, их прекурсорах и аналогах".</w:t>
      </w:r>
    </w:p>
    <w:p w14:paraId="17E11FA0" w14:textId="77777777" w:rsidR="001A2538" w:rsidRDefault="001A2538">
      <w:pPr>
        <w:pStyle w:val="ConsPlusNormal"/>
        <w:spacing w:before="220"/>
        <w:ind w:firstLine="540"/>
        <w:jc w:val="both"/>
      </w:pPr>
      <w:r>
        <w:t>Номер бланка рецепта врача для выписывания наркотического средства заносится в медицинские документы пациента. Пациент расписывается в медицинских документах о том, что он проинформирован о назначении ему наркотического средства и получил рецепт врача для выписывания наркотического средства.</w:t>
      </w:r>
    </w:p>
    <w:p w14:paraId="3286F014" w14:textId="77777777" w:rsidR="001A2538" w:rsidRDefault="001A2538">
      <w:pPr>
        <w:pStyle w:val="ConsPlusNormal"/>
        <w:spacing w:before="220"/>
        <w:ind w:firstLine="540"/>
        <w:jc w:val="both"/>
      </w:pPr>
      <w:r>
        <w:t>В бланке рецепта врача для выписывания психотропных веществ и лекарственных препаратов, обладающих анаболической активностью, врач заполняет графу "Дополнительный бланк к рецепту".</w:t>
      </w:r>
    </w:p>
    <w:p w14:paraId="7DB4F685" w14:textId="77777777" w:rsidR="001A2538" w:rsidRDefault="001A2538">
      <w:pPr>
        <w:pStyle w:val="ConsPlusNormal"/>
        <w:spacing w:before="220"/>
        <w:ind w:firstLine="540"/>
        <w:jc w:val="both"/>
      </w:pPr>
      <w:r>
        <w:lastRenderedPageBreak/>
        <w:t>При выписывании рецепта врача на лекарственные препараты, содержащие психотропные вещества, номер бланка рецепта врача для выписывания психотропных веществ и лекарственных препаратов, обладающих анаболической активностью, заносится в медицинские документы пациента. Пациент расписывается в медицинских документах о том, что он проинформирован о назначении ему психотропных веществ и получил рецепт врача для выписывания психотропных веществ и лекарственных препаратов, обладающих анаболической активностью.</w:t>
      </w:r>
    </w:p>
    <w:p w14:paraId="2262428E" w14:textId="77777777" w:rsidR="001A2538" w:rsidRDefault="001A2538">
      <w:pPr>
        <w:pStyle w:val="ConsPlusNormal"/>
        <w:spacing w:before="220"/>
        <w:ind w:firstLine="540"/>
        <w:jc w:val="both"/>
      </w:pPr>
      <w:r>
        <w:t>12. В рецепте врача указываются следующие сроки его действия:</w:t>
      </w:r>
    </w:p>
    <w:p w14:paraId="2EA00D57" w14:textId="77777777" w:rsidR="001A2538" w:rsidRDefault="001A2538">
      <w:pPr>
        <w:pStyle w:val="ConsPlusNormal"/>
        <w:spacing w:before="220"/>
        <w:ind w:firstLine="540"/>
        <w:jc w:val="both"/>
      </w:pPr>
      <w:r>
        <w:t>на лекарственные препараты, содержащие наркотические средства, - 15 дней;</w:t>
      </w:r>
    </w:p>
    <w:p w14:paraId="4D2C8E95" w14:textId="77777777" w:rsidR="001A2538" w:rsidRDefault="001A2538">
      <w:pPr>
        <w:pStyle w:val="ConsPlusNormal"/>
        <w:spacing w:before="220"/>
        <w:ind w:firstLine="540"/>
        <w:jc w:val="both"/>
      </w:pPr>
      <w:r>
        <w:t>на лекарственные препараты, не разрешенные к выписыванию в одном рецепте врача больше норм единовременной реализации, перечень которых устанавливается Министерством здравоохранения, и лекарственные препараты, содержащие психотропные вещества, - 30 дней;</w:t>
      </w:r>
    </w:p>
    <w:p w14:paraId="4166CB03" w14:textId="77777777" w:rsidR="001A2538" w:rsidRDefault="001A2538">
      <w:pPr>
        <w:pStyle w:val="ConsPlusNormal"/>
        <w:spacing w:before="220"/>
        <w:ind w:firstLine="540"/>
        <w:jc w:val="both"/>
      </w:pPr>
      <w:r>
        <w:t>на иные лекарственные препараты - 60 дней.</w:t>
      </w:r>
    </w:p>
    <w:p w14:paraId="1F87069C" w14:textId="77777777" w:rsidR="001A2538" w:rsidRDefault="001A2538">
      <w:pPr>
        <w:pStyle w:val="ConsPlusNormal"/>
        <w:spacing w:before="220"/>
        <w:ind w:firstLine="540"/>
        <w:jc w:val="both"/>
      </w:pPr>
      <w:r>
        <w:t xml:space="preserve">Исчисление срока действия рецепта врача начинается со дня его выписывания, за исключением случая, предусмотренного в </w:t>
      </w:r>
      <w:hyperlink w:anchor="P409">
        <w:r>
          <w:rPr>
            <w:color w:val="0000FF"/>
          </w:rPr>
          <w:t>части второй пункта 13</w:t>
        </w:r>
      </w:hyperlink>
      <w:r>
        <w:t xml:space="preserve"> настоящего Положения.</w:t>
      </w:r>
    </w:p>
    <w:p w14:paraId="1A156451" w14:textId="77777777" w:rsidR="001A2538" w:rsidRDefault="001A2538">
      <w:pPr>
        <w:pStyle w:val="ConsPlusNormal"/>
        <w:spacing w:before="220"/>
        <w:ind w:firstLine="540"/>
        <w:jc w:val="both"/>
      </w:pPr>
      <w:r>
        <w:t>13. При назначении лекарственного препарата на курс лечения до 6 месяцев выписывается одновременно несколько рецептов врача, на которых проставляется порядковый номер соответствующего рецепта, выписанного на данный курс лечения.</w:t>
      </w:r>
    </w:p>
    <w:p w14:paraId="41B64281" w14:textId="77777777" w:rsidR="001A2538" w:rsidRDefault="001A2538">
      <w:pPr>
        <w:pStyle w:val="ConsPlusNormal"/>
        <w:spacing w:before="220"/>
        <w:ind w:firstLine="540"/>
        <w:jc w:val="both"/>
      </w:pPr>
      <w:bookmarkStart w:id="12" w:name="P409"/>
      <w:bookmarkEnd w:id="12"/>
      <w:r>
        <w:t>Срок действия первого рецепта врача на лекарственный препарат, предназначенный на курс лечения до 6 месяцев, устанавливается со дня выписывания рецепта врача, а сроки действия второго и последующих рецептов врача начинаются за 5 дней до истечения срока действия предыдущего рецепта врача. В медицинских документах пациента врачом производится арифметический расчет количества доз лекарственного препарата (с указанием лекарственной формы), необходимых пациенту для лечения в течение 30 или 60 дней, и общего количества доз, необходимых на курс лечения сроком до 6 месяцев.</w:t>
      </w:r>
    </w:p>
    <w:p w14:paraId="082228DB" w14:textId="77777777" w:rsidR="001A2538" w:rsidRDefault="001A2538">
      <w:pPr>
        <w:pStyle w:val="ConsPlusNormal"/>
        <w:spacing w:before="220"/>
        <w:ind w:firstLine="540"/>
        <w:jc w:val="both"/>
      </w:pPr>
      <w:r>
        <w:t>В каждом рецепте врача на лекарственный препарат, предназначенный на курс лечения до 6 месяцев, указываются количество доз лекарственного препарата, предназначенного на курс лечения, или в течение 30 дней, или в течение 60 дней, либо иное количество доз в случае, если упаковка лекарственного препарата является неделимой, и срок действия рецепта врача.</w:t>
      </w:r>
    </w:p>
    <w:p w14:paraId="218612CE" w14:textId="77777777" w:rsidR="001A2538" w:rsidRDefault="001A2538">
      <w:pPr>
        <w:pStyle w:val="ConsPlusNormal"/>
        <w:spacing w:before="220"/>
        <w:ind w:firstLine="540"/>
        <w:jc w:val="both"/>
      </w:pPr>
      <w:r>
        <w:t>В электронном рецепте врача на лекарственный препарат, предназначенный на курс лечения до 6 месяцев, указывается периодичность реализации лекарственного препарата из аптеки: однократно или в случае выписывания нескольких электронных рецептов врача с периодичностью, уменьшенной на 5 дней от срока действия рецепта врача, для второго и последующих электронных рецептов врача (один раз в 25 дней, один раз в 55 дней).</w:t>
      </w:r>
    </w:p>
    <w:p w14:paraId="2F8C39FC" w14:textId="77777777" w:rsidR="001A2538" w:rsidRDefault="001A2538">
      <w:pPr>
        <w:pStyle w:val="ConsPlusNormal"/>
        <w:spacing w:before="220"/>
        <w:ind w:firstLine="540"/>
        <w:jc w:val="both"/>
      </w:pPr>
      <w:r>
        <w:t>В медицинских документах пациента производится запись о количестве выписанных пациенту рецептов врача с указанием их номеров. Пациент расписывается в медицинских документах о том, что он ознакомлен с произведенным расчетом и им получены рецепты врача на лекарственный препарат, предназначенный на курс лечения до 6 месяцев.</w:t>
      </w:r>
    </w:p>
    <w:p w14:paraId="31994786" w14:textId="77777777" w:rsidR="001A2538" w:rsidRDefault="001A2538">
      <w:pPr>
        <w:pStyle w:val="ConsPlusNormal"/>
      </w:pPr>
    </w:p>
    <w:p w14:paraId="6059A463" w14:textId="77777777" w:rsidR="001A2538" w:rsidRDefault="001A2538">
      <w:pPr>
        <w:pStyle w:val="ConsPlusNormal"/>
        <w:jc w:val="center"/>
        <w:outlineLvl w:val="1"/>
      </w:pPr>
      <w:r>
        <w:rPr>
          <w:b/>
        </w:rPr>
        <w:t>ГЛАВА 3</w:t>
      </w:r>
    </w:p>
    <w:p w14:paraId="6A045975" w14:textId="77777777" w:rsidR="001A2538" w:rsidRDefault="001A2538">
      <w:pPr>
        <w:pStyle w:val="ConsPlusNormal"/>
        <w:jc w:val="center"/>
      </w:pPr>
      <w:r>
        <w:rPr>
          <w:b/>
        </w:rPr>
        <w:t>ПОРЯДОК ЛЬГОТНОГО ОБЕСПЕЧЕНИЯ ЛЕКАРСТВЕННЫМИ ПРЕПАРАТАМИ И ПЕРЕВЯЗОЧНЫМИ МАТЕРИАЛАМИ</w:t>
      </w:r>
    </w:p>
    <w:p w14:paraId="43E8C222" w14:textId="77777777" w:rsidR="001A2538" w:rsidRDefault="001A2538">
      <w:pPr>
        <w:pStyle w:val="ConsPlusNormal"/>
      </w:pPr>
    </w:p>
    <w:p w14:paraId="536C6A04" w14:textId="77777777" w:rsidR="001A2538" w:rsidRDefault="001A2538">
      <w:pPr>
        <w:pStyle w:val="ConsPlusNormal"/>
        <w:ind w:firstLine="540"/>
        <w:jc w:val="both"/>
      </w:pPr>
      <w:r>
        <w:t xml:space="preserve">14. Льготное обеспечение лекарственными препаратами, за исключением </w:t>
      </w:r>
      <w:r>
        <w:lastRenderedPageBreak/>
        <w:t>лекарственных препаратов, содержащих наркотические средства, психотропные вещества, и перевязочными материалами производится:</w:t>
      </w:r>
    </w:p>
    <w:p w14:paraId="012C093A" w14:textId="77777777" w:rsidR="001A2538" w:rsidRDefault="001A2538">
      <w:pPr>
        <w:pStyle w:val="ConsPlusNormal"/>
        <w:spacing w:before="220"/>
        <w:ind w:firstLine="540"/>
        <w:jc w:val="both"/>
      </w:pPr>
      <w:r>
        <w:t>аптеками торгово-производственных республиканских унитарных предприятий "БЕЛФАРМАЦИЯ", "Минская Фармация", "Фармация", республиканского унитарного предприятия "</w:t>
      </w:r>
      <w:proofErr w:type="spellStart"/>
      <w:r>
        <w:t>БелЛекоЦентр</w:t>
      </w:r>
      <w:proofErr w:type="spellEnd"/>
      <w:r>
        <w:t>" (далее - аптеки);</w:t>
      </w:r>
    </w:p>
    <w:p w14:paraId="116AAD85" w14:textId="77777777" w:rsidR="001A2538" w:rsidRDefault="001A2538">
      <w:pPr>
        <w:pStyle w:val="ConsPlusNormal"/>
        <w:spacing w:before="220"/>
        <w:ind w:firstLine="540"/>
        <w:jc w:val="both"/>
      </w:pPr>
      <w:r>
        <w:t>в сельских населенных пунктах, в которых отсутствуют аптеки, - медицинским работником государственной организации здравоохранения или ее структурного подразделения, расположенных в сельских населенных пунктах, а также таким медицинским работником в ходе выездных медицинских осмотров населения (далее - медицинский работник).</w:t>
      </w:r>
    </w:p>
    <w:p w14:paraId="448F8AAE" w14:textId="77777777" w:rsidR="001A2538" w:rsidRDefault="001A2538">
      <w:pPr>
        <w:pStyle w:val="ConsPlusNormal"/>
        <w:spacing w:before="220"/>
        <w:ind w:firstLine="540"/>
        <w:jc w:val="both"/>
      </w:pPr>
      <w:r>
        <w:t xml:space="preserve">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граждан, указанных в </w:t>
      </w:r>
      <w:hyperlink r:id="rId39">
        <w:r>
          <w:rPr>
            <w:color w:val="0000FF"/>
          </w:rPr>
          <w:t>подпунктах 1.1</w:t>
        </w:r>
      </w:hyperlink>
      <w:r>
        <w:t xml:space="preserve"> - </w:t>
      </w:r>
      <w:hyperlink r:id="rId40">
        <w:r>
          <w:rPr>
            <w:color w:val="0000FF"/>
          </w:rPr>
          <w:t>1.3</w:t>
        </w:r>
      </w:hyperlink>
      <w:r>
        <w:t xml:space="preserve">, </w:t>
      </w:r>
      <w:hyperlink r:id="rId41">
        <w:r>
          <w:rPr>
            <w:color w:val="0000FF"/>
          </w:rPr>
          <w:t>1.5</w:t>
        </w:r>
      </w:hyperlink>
      <w:r>
        <w:t xml:space="preserve"> - </w:t>
      </w:r>
      <w:hyperlink r:id="rId42">
        <w:r>
          <w:rPr>
            <w:color w:val="0000FF"/>
          </w:rPr>
          <w:t>1.8-1</w:t>
        </w:r>
      </w:hyperlink>
      <w:r>
        <w:t xml:space="preserve"> и </w:t>
      </w:r>
      <w:hyperlink r:id="rId43">
        <w:r>
          <w:rPr>
            <w:color w:val="0000FF"/>
          </w:rPr>
          <w:t>1.11 пункта 1 статьи 10</w:t>
        </w:r>
      </w:hyperlink>
      <w:r>
        <w:t xml:space="preserve"> Закона Республики Беларусь "О государственных социальных льготах, правах и гарантиях для отдельных категорий граждан", производится в любой аптеке или у медицинского работника на территории Республики Беларусь.</w:t>
      </w:r>
    </w:p>
    <w:p w14:paraId="51C7FF80" w14:textId="77777777" w:rsidR="001A2538" w:rsidRDefault="001A2538">
      <w:pPr>
        <w:pStyle w:val="ConsPlusNormal"/>
        <w:spacing w:before="220"/>
        <w:ind w:firstLine="540"/>
        <w:jc w:val="both"/>
      </w:pPr>
      <w:r>
        <w:t xml:space="preserve">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граждан, не указанных в </w:t>
      </w:r>
      <w:hyperlink r:id="rId44">
        <w:r>
          <w:rPr>
            <w:color w:val="0000FF"/>
          </w:rPr>
          <w:t>подпунктах 1.1</w:t>
        </w:r>
      </w:hyperlink>
      <w:r>
        <w:t xml:space="preserve"> - </w:t>
      </w:r>
      <w:hyperlink r:id="rId45">
        <w:r>
          <w:rPr>
            <w:color w:val="0000FF"/>
          </w:rPr>
          <w:t>1.3</w:t>
        </w:r>
      </w:hyperlink>
      <w:r>
        <w:t xml:space="preserve">, </w:t>
      </w:r>
      <w:hyperlink r:id="rId46">
        <w:r>
          <w:rPr>
            <w:color w:val="0000FF"/>
          </w:rPr>
          <w:t>1.5</w:t>
        </w:r>
      </w:hyperlink>
      <w:r>
        <w:t xml:space="preserve"> - </w:t>
      </w:r>
      <w:hyperlink r:id="rId47">
        <w:r>
          <w:rPr>
            <w:color w:val="0000FF"/>
          </w:rPr>
          <w:t>1.8-1</w:t>
        </w:r>
      </w:hyperlink>
      <w:r>
        <w:t xml:space="preserve"> и </w:t>
      </w:r>
      <w:hyperlink r:id="rId48">
        <w:r>
          <w:rPr>
            <w:color w:val="0000FF"/>
          </w:rPr>
          <w:t>1.11 пункта 1 статьи 10</w:t>
        </w:r>
      </w:hyperlink>
      <w:r>
        <w:t xml:space="preserve"> Закона Республики Беларусь "О государственных социальных льготах, правах и гарантиях для отдельных категорий граждан", производится аптеками или медицинскими работниками в пределах области или г. Минска, на территории которых находятся организации здравоохранения, врачи которых выписали рецепт врача.</w:t>
      </w:r>
    </w:p>
    <w:p w14:paraId="00A1C232" w14:textId="77777777" w:rsidR="001A2538" w:rsidRDefault="001A2538">
      <w:pPr>
        <w:pStyle w:val="ConsPlusNormal"/>
        <w:spacing w:before="220"/>
        <w:ind w:firstLine="540"/>
        <w:jc w:val="both"/>
      </w:pPr>
      <w:r>
        <w:t>Льготное обеспечение лекарственными препаратами, содержащими наркотические средства, осуществляется в аптеках, расположенных в пределах административно-территориальных единиц, на территории которых находятся организации здравоохранения, врачи которых выписали рецепты врача.</w:t>
      </w:r>
    </w:p>
    <w:p w14:paraId="58A3B2D5" w14:textId="77777777" w:rsidR="001A2538" w:rsidRDefault="001A2538">
      <w:pPr>
        <w:pStyle w:val="ConsPlusNormal"/>
        <w:spacing w:before="220"/>
        <w:ind w:firstLine="540"/>
        <w:jc w:val="both"/>
      </w:pPr>
      <w:r>
        <w:t>Льготное обеспечение лекарственными препаратами, содержащими психотропные вещества, осуществляется в аптеках, расположенных в пределах административно-территориальных единиц, на территории которых находятся организации здравоохранения, врачи которых выписали рецепты врача. Льготное обеспечение указанными лекарственными препаратами, если рецепт врача на них был выписан врачом государственной организации здравоохранения, находящейся на территории поселка городского типа, сельского населенного пункта, города районного подчинения, осуществляется аптеками, расположенными на территории всего района.</w:t>
      </w:r>
    </w:p>
    <w:p w14:paraId="1B1077D7" w14:textId="77777777" w:rsidR="001A2538" w:rsidRDefault="001A2538">
      <w:pPr>
        <w:pStyle w:val="ConsPlusNormal"/>
        <w:spacing w:before="220"/>
        <w:ind w:firstLine="540"/>
        <w:jc w:val="both"/>
      </w:pPr>
      <w:r>
        <w:t>15. 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осуществляется в аптеке или медицинским работником на основании предоставляемого гражданином рецепта врача и при предъявления им документа (документов), подтверждающего (подтверждающих) право на получение соответствующей льготы. При этом рецепт врача, выписанный на бланке рецепта, остается в аптеке или у медицинского работника.</w:t>
      </w:r>
    </w:p>
    <w:p w14:paraId="61D2259B" w14:textId="77777777" w:rsidR="001A2538" w:rsidRDefault="001A2538">
      <w:pPr>
        <w:pStyle w:val="ConsPlusNormal"/>
        <w:spacing w:before="220"/>
        <w:ind w:firstLine="540"/>
        <w:jc w:val="both"/>
      </w:pPr>
      <w:r>
        <w:t xml:space="preserve">Льготное обеспечение лекарственными препаратами, содержащими наркотические средства или психотропные вещества, осуществляется в аптеке на основании предоставляемых гражданином двух соответствующих рецептов врача и при предъявления им документа (документов), подтверждающего (подтверждающих) право на получение соответствующей льготы. При этом рецепт врача, выписанный на бланке рецепта, остается в </w:t>
      </w:r>
      <w:r>
        <w:lastRenderedPageBreak/>
        <w:t>аптеке. Если на лекарственный препарат, содержащий наркотическое средство или психотропное вещество, выписан электронный рецепт врача, в аптеке остается рецепт врача, выписанный на бланке рецепта.</w:t>
      </w:r>
    </w:p>
    <w:p w14:paraId="55F9957B" w14:textId="77777777" w:rsidR="001A2538" w:rsidRDefault="001A2538">
      <w:pPr>
        <w:pStyle w:val="ConsPlusNormal"/>
        <w:spacing w:before="220"/>
        <w:ind w:firstLine="540"/>
        <w:jc w:val="both"/>
      </w:pPr>
      <w:r>
        <w:t>16. Льготное обеспечение лекарственными препаратами, в том числе содержащими наркотические средства, психотропные вещества, осуществляется в следующем порядке:</w:t>
      </w:r>
    </w:p>
    <w:p w14:paraId="62E87848" w14:textId="77777777" w:rsidR="001A2538" w:rsidRDefault="001A2538">
      <w:pPr>
        <w:pStyle w:val="ConsPlusNormal"/>
        <w:spacing w:before="220"/>
        <w:ind w:firstLine="540"/>
        <w:jc w:val="both"/>
      </w:pPr>
      <w:r>
        <w:t>16.1. в случае указания в рецепте врача международного непатентованного наименования лекарственного препарата:</w:t>
      </w:r>
    </w:p>
    <w:p w14:paraId="0B5B51E1" w14:textId="77777777" w:rsidR="001A2538" w:rsidRDefault="001A2538">
      <w:pPr>
        <w:pStyle w:val="ConsPlusNormal"/>
        <w:spacing w:before="220"/>
        <w:ind w:firstLine="540"/>
        <w:jc w:val="both"/>
      </w:pPr>
      <w:bookmarkStart w:id="13" w:name="P428"/>
      <w:bookmarkEnd w:id="13"/>
      <w:r>
        <w:t>в первую очередь реализуются лекарственные препараты, закупаемые по результатам процедур государственных закупок;</w:t>
      </w:r>
    </w:p>
    <w:p w14:paraId="4960D18C" w14:textId="77777777" w:rsidR="001A2538" w:rsidRDefault="001A2538">
      <w:pPr>
        <w:pStyle w:val="ConsPlusNormal"/>
        <w:spacing w:before="220"/>
        <w:ind w:firstLine="540"/>
        <w:jc w:val="both"/>
      </w:pPr>
      <w:bookmarkStart w:id="14" w:name="P429"/>
      <w:bookmarkEnd w:id="14"/>
      <w:r>
        <w:t>при их отсутствии - лекарственные препараты производителей Республики Беларусь по наименьшей цене;</w:t>
      </w:r>
    </w:p>
    <w:p w14:paraId="2253B32A" w14:textId="77777777" w:rsidR="001A2538" w:rsidRDefault="001A2538">
      <w:pPr>
        <w:pStyle w:val="ConsPlusNormal"/>
        <w:spacing w:before="220"/>
        <w:ind w:firstLine="540"/>
        <w:jc w:val="both"/>
      </w:pPr>
      <w:r>
        <w:t xml:space="preserve">при отсутствии лекарственных препаратов, указанных в </w:t>
      </w:r>
      <w:hyperlink w:anchor="P428">
        <w:r>
          <w:rPr>
            <w:color w:val="0000FF"/>
          </w:rPr>
          <w:t>абзацах втором</w:t>
        </w:r>
      </w:hyperlink>
      <w:r>
        <w:t xml:space="preserve"> и </w:t>
      </w:r>
      <w:hyperlink w:anchor="P429">
        <w:r>
          <w:rPr>
            <w:color w:val="0000FF"/>
          </w:rPr>
          <w:t>третьем</w:t>
        </w:r>
      </w:hyperlink>
      <w:r>
        <w:t xml:space="preserve"> настоящего подпункта, - лекарственные препараты, имеющиеся в наличии, по наименьшей цене;</w:t>
      </w:r>
    </w:p>
    <w:p w14:paraId="000D1ACB" w14:textId="77777777" w:rsidR="001A2538" w:rsidRDefault="001A2538">
      <w:pPr>
        <w:pStyle w:val="ConsPlusNormal"/>
        <w:spacing w:before="220"/>
        <w:ind w:firstLine="540"/>
        <w:jc w:val="both"/>
      </w:pPr>
      <w:r>
        <w:t>16.2. в случае указания в рецепте врача торгового наименования лекарственного препарата либо международного непатентованного наименования лекарственного препарата вместе с наименованием производителя реализуется указанный в рецепте врача лекарственный препарат.</w:t>
      </w:r>
    </w:p>
    <w:p w14:paraId="11C98AA2" w14:textId="77777777" w:rsidR="001A2538" w:rsidRDefault="001A2538">
      <w:pPr>
        <w:pStyle w:val="ConsPlusNormal"/>
        <w:spacing w:before="220"/>
        <w:ind w:firstLine="540"/>
        <w:jc w:val="both"/>
      </w:pPr>
      <w:r>
        <w:t>17. При льготном обеспечении лекарственными препаратами и перевязочными материалами в отрывном корешке бланка рецепта фармацевтическим работником аптеки или медицинским работником указывается сумма к оплате организацией здравоохранения, врач которой выписал рецепт врача, ставится подпись лица, реализовавшего лекарственный препарат или перевязочный материал, указываются его фамилия и инициалы (инициал собственного имени).</w:t>
      </w:r>
    </w:p>
    <w:p w14:paraId="7BD814C2" w14:textId="77777777" w:rsidR="001A2538" w:rsidRDefault="001A2538">
      <w:pPr>
        <w:pStyle w:val="ConsPlusNormal"/>
        <w:spacing w:before="220"/>
        <w:ind w:firstLine="540"/>
        <w:jc w:val="both"/>
      </w:pPr>
      <w:r>
        <w:t>Гражданином, приобретающим в аптеке или у медицинского работника лекарственный препарат или перевязочный материал на льготных условиях, в отрывном корешке ставится подпись, удостоверяющая приобретение лекарственного препарата или перевязочного материала, и указываются его фамилия и инициалы (инициал собственного имени).</w:t>
      </w:r>
    </w:p>
    <w:p w14:paraId="2BA14EE8" w14:textId="77777777" w:rsidR="001A2538" w:rsidRDefault="001A2538">
      <w:pPr>
        <w:pStyle w:val="ConsPlusNormal"/>
        <w:spacing w:before="220"/>
        <w:ind w:firstLine="540"/>
        <w:jc w:val="both"/>
      </w:pPr>
      <w:r>
        <w:t>18. Для осуществления расчетов за реализованные гражданам по рецептам врачей лекарственные препараты и перевязочные материалы торгово-производственные республиканские унитарные предприятия "БЕЛФАРМАЦИЯ", "Минская Фармация", "Фармация", республиканское унитарное предприятие "</w:t>
      </w:r>
      <w:proofErr w:type="spellStart"/>
      <w:r>
        <w:t>БелЛекоЦентр</w:t>
      </w:r>
      <w:proofErr w:type="spellEnd"/>
      <w:r>
        <w:t>" заключают договоры на оплату указанных лекарственных препаратов и перевязочных материалов с организациями здравоохранения, которые уполномочены на их заключение.</w:t>
      </w:r>
    </w:p>
    <w:p w14:paraId="665CE86E" w14:textId="77777777" w:rsidR="001A2538" w:rsidRDefault="001A2538">
      <w:pPr>
        <w:pStyle w:val="ConsPlusNormal"/>
        <w:spacing w:before="220"/>
        <w:ind w:firstLine="540"/>
        <w:jc w:val="both"/>
      </w:pPr>
      <w:r>
        <w:t xml:space="preserve">В соответствии с заключенными договорами организации здравоохранения производят оплату лекарственных препаратов и перевязочных материалов, реализованных гражданам на льготных условиях, при представлении аптеками сводного реестра по форме согласно </w:t>
      </w:r>
      <w:hyperlink w:anchor="P557">
        <w:r>
          <w:rPr>
            <w:color w:val="0000FF"/>
          </w:rPr>
          <w:t>приложению 3</w:t>
        </w:r>
      </w:hyperlink>
      <w:r>
        <w:t xml:space="preserve"> или сводного реестра электронных рецептов врача по форме согласно </w:t>
      </w:r>
      <w:hyperlink w:anchor="P624">
        <w:r>
          <w:rPr>
            <w:color w:val="0000FF"/>
          </w:rPr>
          <w:t>приложению 4</w:t>
        </w:r>
      </w:hyperlink>
      <w:r>
        <w:t xml:space="preserve"> и счета-фактуры.</w:t>
      </w:r>
    </w:p>
    <w:p w14:paraId="154DAF1C" w14:textId="77777777" w:rsidR="001A2538" w:rsidRDefault="001A2538">
      <w:pPr>
        <w:pStyle w:val="ConsPlusNormal"/>
        <w:spacing w:before="220"/>
        <w:ind w:firstLine="540"/>
        <w:jc w:val="both"/>
      </w:pPr>
      <w:r>
        <w:t>Сводные реестры (сводные реестры электронных рецептов врача) составляются аптеками ежемесячно по каждой организации здравоохранения отдельно в двух экземплярах.</w:t>
      </w:r>
    </w:p>
    <w:p w14:paraId="60439545" w14:textId="77777777" w:rsidR="001A2538" w:rsidRDefault="001A2538">
      <w:pPr>
        <w:pStyle w:val="ConsPlusNormal"/>
        <w:spacing w:before="220"/>
        <w:ind w:firstLine="540"/>
        <w:jc w:val="both"/>
      </w:pPr>
      <w:r>
        <w:t xml:space="preserve">Оба экземпляра сводного реестра (сводного реестра электронных рецептов врача), заверенные подписью руководителя или уполномоченного им заместителя руководителя и бухгалтера аптеки, с приложенными к первому экземпляру отрывными корешками </w:t>
      </w:r>
      <w:r>
        <w:lastRenderedPageBreak/>
        <w:t>представляются со счетом-фактурой на оплату в организацию здравоохранения. Бухгалтер организации здравоохранения расписывается на втором экземпляре сводного реестра (сводного реестра электронных рецептов врача) в получении его первого экземпляра и приложенных к нему документов и возвращает второй экземпляр в аптеку для осуществления контроля за суммами поступающих платежей за реализованные аптекой на льготных условиях лекарственные препараты и перевязочные материалы.</w:t>
      </w:r>
    </w:p>
    <w:p w14:paraId="1BC25894" w14:textId="77777777" w:rsidR="001A2538" w:rsidRDefault="001A2538">
      <w:pPr>
        <w:pStyle w:val="ConsPlusNormal"/>
        <w:ind w:firstLine="540"/>
        <w:jc w:val="both"/>
      </w:pPr>
    </w:p>
    <w:p w14:paraId="09CCD772" w14:textId="77777777" w:rsidR="001A2538" w:rsidRDefault="001A2538">
      <w:pPr>
        <w:pStyle w:val="ConsPlusNormal"/>
        <w:ind w:firstLine="540"/>
        <w:jc w:val="both"/>
      </w:pPr>
    </w:p>
    <w:p w14:paraId="1271F44D" w14:textId="77777777" w:rsidR="001A2538" w:rsidRDefault="001A2538">
      <w:pPr>
        <w:pStyle w:val="ConsPlusNormal"/>
        <w:ind w:firstLine="540"/>
        <w:jc w:val="both"/>
      </w:pPr>
    </w:p>
    <w:p w14:paraId="38B5F72E" w14:textId="77777777" w:rsidR="001A2538" w:rsidRDefault="001A2538">
      <w:pPr>
        <w:pStyle w:val="ConsPlusNormal"/>
        <w:ind w:firstLine="540"/>
        <w:jc w:val="both"/>
      </w:pPr>
    </w:p>
    <w:p w14:paraId="37D864F2" w14:textId="77777777" w:rsidR="001A2538" w:rsidRDefault="001A2538">
      <w:pPr>
        <w:pStyle w:val="ConsPlusNormal"/>
        <w:ind w:firstLine="540"/>
        <w:jc w:val="both"/>
      </w:pPr>
    </w:p>
    <w:p w14:paraId="03A56B77" w14:textId="77777777" w:rsidR="001A2538" w:rsidRDefault="001A2538">
      <w:pPr>
        <w:pStyle w:val="ConsPlusNormal"/>
        <w:jc w:val="right"/>
        <w:outlineLvl w:val="1"/>
      </w:pPr>
      <w:r>
        <w:t>Приложение 1</w:t>
      </w:r>
    </w:p>
    <w:p w14:paraId="7C1855A5" w14:textId="77777777" w:rsidR="001A2538" w:rsidRDefault="001A2538">
      <w:pPr>
        <w:pStyle w:val="ConsPlusNormal"/>
        <w:jc w:val="right"/>
      </w:pPr>
      <w:r>
        <w:t>к Положению о порядке</w:t>
      </w:r>
    </w:p>
    <w:p w14:paraId="4C9A9B98" w14:textId="77777777" w:rsidR="001A2538" w:rsidRDefault="001A2538">
      <w:pPr>
        <w:pStyle w:val="ConsPlusNormal"/>
        <w:jc w:val="right"/>
      </w:pPr>
      <w:r>
        <w:t>льготного обеспечения</w:t>
      </w:r>
    </w:p>
    <w:p w14:paraId="624FEB69" w14:textId="77777777" w:rsidR="001A2538" w:rsidRDefault="001A2538">
      <w:pPr>
        <w:pStyle w:val="ConsPlusNormal"/>
        <w:jc w:val="right"/>
      </w:pPr>
      <w:r>
        <w:t>лекарственными средствами</w:t>
      </w:r>
    </w:p>
    <w:p w14:paraId="2F070924" w14:textId="77777777" w:rsidR="001A2538" w:rsidRDefault="001A2538">
      <w:pPr>
        <w:pStyle w:val="ConsPlusNormal"/>
        <w:jc w:val="right"/>
      </w:pPr>
      <w:r>
        <w:t>и перевязочными материалами</w:t>
      </w:r>
    </w:p>
    <w:p w14:paraId="3BF6766E" w14:textId="77777777" w:rsidR="001A2538" w:rsidRDefault="001A2538">
      <w:pPr>
        <w:pStyle w:val="ConsPlusNormal"/>
      </w:pPr>
    </w:p>
    <w:p w14:paraId="792A3752" w14:textId="77777777" w:rsidR="001A2538" w:rsidRDefault="001A2538">
      <w:pPr>
        <w:pStyle w:val="ConsPlusTitle"/>
        <w:jc w:val="center"/>
      </w:pPr>
      <w:bookmarkStart w:id="15" w:name="P449"/>
      <w:bookmarkEnd w:id="15"/>
      <w:r>
        <w:t>ПЕРЕЧЕНЬ</w:t>
      </w:r>
    </w:p>
    <w:p w14:paraId="63992B10" w14:textId="77777777" w:rsidR="001A2538" w:rsidRDefault="001A2538">
      <w:pPr>
        <w:pStyle w:val="ConsPlusTitle"/>
        <w:jc w:val="center"/>
      </w:pPr>
      <w:r>
        <w:t>ПЕРЕВЯЗОЧНЫХ МАТЕРИАЛОВ</w:t>
      </w:r>
    </w:p>
    <w:p w14:paraId="061602C5" w14:textId="77777777" w:rsidR="001A2538" w:rsidRDefault="001A2538">
      <w:pPr>
        <w:pStyle w:val="ConsPlusNormal"/>
      </w:pPr>
    </w:p>
    <w:p w14:paraId="15750002" w14:textId="77777777" w:rsidR="001A2538" w:rsidRDefault="001A2538">
      <w:pPr>
        <w:pStyle w:val="ConsPlusNormal"/>
        <w:ind w:firstLine="540"/>
        <w:jc w:val="both"/>
      </w:pPr>
      <w:r>
        <w:t>1. Бинты марлевые медицинские нестерильные различных размеров.</w:t>
      </w:r>
    </w:p>
    <w:p w14:paraId="448E084B" w14:textId="77777777" w:rsidR="001A2538" w:rsidRDefault="001A2538">
      <w:pPr>
        <w:pStyle w:val="ConsPlusNormal"/>
        <w:spacing w:before="220"/>
        <w:ind w:firstLine="540"/>
        <w:jc w:val="both"/>
      </w:pPr>
      <w:r>
        <w:t>2. Бинты марлевые медицинские стерильные различных размеров.</w:t>
      </w:r>
    </w:p>
    <w:p w14:paraId="17E10E99" w14:textId="77777777" w:rsidR="001A2538" w:rsidRDefault="001A2538">
      <w:pPr>
        <w:pStyle w:val="ConsPlusNormal"/>
        <w:spacing w:before="220"/>
        <w:ind w:firstLine="540"/>
        <w:jc w:val="both"/>
      </w:pPr>
      <w:r>
        <w:t>3. Бинты медицинские фиксирующие тканые нестерильные различных размеров.</w:t>
      </w:r>
    </w:p>
    <w:p w14:paraId="2FF9C5E5" w14:textId="77777777" w:rsidR="001A2538" w:rsidRDefault="001A2538">
      <w:pPr>
        <w:pStyle w:val="ConsPlusNormal"/>
        <w:spacing w:before="220"/>
        <w:ind w:firstLine="540"/>
        <w:jc w:val="both"/>
      </w:pPr>
      <w:r>
        <w:t>4. Бинты медицинские фиксирующие тканые стерильные различных размеров.</w:t>
      </w:r>
    </w:p>
    <w:p w14:paraId="1C29B284" w14:textId="77777777" w:rsidR="001A2538" w:rsidRDefault="001A2538">
      <w:pPr>
        <w:pStyle w:val="ConsPlusNormal"/>
        <w:spacing w:before="220"/>
        <w:ind w:firstLine="540"/>
        <w:jc w:val="both"/>
      </w:pPr>
      <w:r>
        <w:t>5. Вата медицинская нестерильная фасованная по 50, 100 и 250 граммов.</w:t>
      </w:r>
    </w:p>
    <w:p w14:paraId="06B24102" w14:textId="77777777" w:rsidR="001A2538" w:rsidRDefault="001A2538">
      <w:pPr>
        <w:pStyle w:val="ConsPlusNormal"/>
        <w:spacing w:before="220"/>
        <w:ind w:firstLine="540"/>
        <w:jc w:val="both"/>
      </w:pPr>
      <w:r>
        <w:t>6. Пакет перевязочный стерильный индивидуальный.</w:t>
      </w:r>
    </w:p>
    <w:p w14:paraId="7F748F0A" w14:textId="77777777" w:rsidR="001A2538" w:rsidRDefault="001A2538">
      <w:pPr>
        <w:pStyle w:val="ConsPlusNormal"/>
        <w:spacing w:before="220"/>
        <w:ind w:firstLine="540"/>
        <w:jc w:val="both"/>
      </w:pPr>
      <w:r>
        <w:t>7. Пакет перевязочный стерильный обыкновенный.</w:t>
      </w:r>
    </w:p>
    <w:p w14:paraId="35A05E02" w14:textId="77777777" w:rsidR="001A2538" w:rsidRDefault="001A2538">
      <w:pPr>
        <w:pStyle w:val="ConsPlusNormal"/>
        <w:spacing w:before="220"/>
        <w:ind w:firstLine="540"/>
        <w:jc w:val="both"/>
      </w:pPr>
      <w:r>
        <w:t>8. Салфетки марлевые медицинские стерильные различных размеров.</w:t>
      </w:r>
    </w:p>
    <w:p w14:paraId="64433171" w14:textId="77777777" w:rsidR="001A2538" w:rsidRDefault="001A2538">
      <w:pPr>
        <w:pStyle w:val="ConsPlusNormal"/>
        <w:spacing w:before="220"/>
        <w:ind w:firstLine="540"/>
        <w:jc w:val="both"/>
      </w:pPr>
      <w:r>
        <w:t xml:space="preserve">9. Повязки, материалы и средства перевязочные, стерильные и нестерильные, необходимые для оказания медицинской помощи пациентам, имеющим заболевание "Буллезный </w:t>
      </w:r>
      <w:proofErr w:type="spellStart"/>
      <w:r>
        <w:t>эпидермолиз</w:t>
      </w:r>
      <w:proofErr w:type="spellEnd"/>
      <w:r>
        <w:t>" (код по Международной статистической классификации болезней и проблем, связанных со здоровьем, десятого пересмотра, принятой в 1989 году сорок третьей сессией Всемирной ассамблеи здравоохранения, - Q 81).</w:t>
      </w:r>
    </w:p>
    <w:p w14:paraId="00CC972B" w14:textId="77777777" w:rsidR="001A2538" w:rsidRDefault="001A2538">
      <w:pPr>
        <w:pStyle w:val="ConsPlusNormal"/>
        <w:ind w:firstLine="540"/>
        <w:jc w:val="both"/>
      </w:pPr>
    </w:p>
    <w:p w14:paraId="43CFFB4D" w14:textId="77777777" w:rsidR="001A2538" w:rsidRDefault="001A2538">
      <w:pPr>
        <w:pStyle w:val="ConsPlusNormal"/>
      </w:pPr>
    </w:p>
    <w:p w14:paraId="1CE89909" w14:textId="77777777" w:rsidR="001A2538" w:rsidRDefault="001A2538">
      <w:pPr>
        <w:pStyle w:val="ConsPlusNormal"/>
      </w:pPr>
    </w:p>
    <w:p w14:paraId="2243A7F7" w14:textId="77777777" w:rsidR="001A2538" w:rsidRDefault="001A2538">
      <w:pPr>
        <w:pStyle w:val="ConsPlusNormal"/>
      </w:pPr>
    </w:p>
    <w:p w14:paraId="188F8354" w14:textId="77777777" w:rsidR="001A2538" w:rsidRDefault="001A2538">
      <w:pPr>
        <w:pStyle w:val="ConsPlusNormal"/>
        <w:ind w:firstLine="540"/>
        <w:jc w:val="both"/>
      </w:pPr>
    </w:p>
    <w:p w14:paraId="54ADE3C3" w14:textId="77777777" w:rsidR="001A2538" w:rsidRDefault="001A2538">
      <w:pPr>
        <w:pStyle w:val="ConsPlusNormal"/>
        <w:jc w:val="right"/>
        <w:outlineLvl w:val="1"/>
      </w:pPr>
      <w:r>
        <w:t>Приложение 2</w:t>
      </w:r>
    </w:p>
    <w:p w14:paraId="2E079D29" w14:textId="77777777" w:rsidR="001A2538" w:rsidRDefault="001A2538">
      <w:pPr>
        <w:pStyle w:val="ConsPlusNormal"/>
        <w:jc w:val="right"/>
      </w:pPr>
      <w:r>
        <w:t>к Положению о порядке</w:t>
      </w:r>
    </w:p>
    <w:p w14:paraId="75250841" w14:textId="77777777" w:rsidR="001A2538" w:rsidRDefault="001A2538">
      <w:pPr>
        <w:pStyle w:val="ConsPlusNormal"/>
        <w:jc w:val="right"/>
      </w:pPr>
      <w:r>
        <w:t>льготного обеспечения</w:t>
      </w:r>
    </w:p>
    <w:p w14:paraId="28BAA811" w14:textId="77777777" w:rsidR="001A2538" w:rsidRDefault="001A2538">
      <w:pPr>
        <w:pStyle w:val="ConsPlusNormal"/>
        <w:jc w:val="right"/>
      </w:pPr>
      <w:r>
        <w:t>лекарственными средствами</w:t>
      </w:r>
    </w:p>
    <w:p w14:paraId="1BCE50CC" w14:textId="77777777" w:rsidR="001A2538" w:rsidRDefault="001A2538">
      <w:pPr>
        <w:pStyle w:val="ConsPlusNormal"/>
        <w:jc w:val="right"/>
      </w:pPr>
      <w:r>
        <w:t>и перевязочными материалами</w:t>
      </w:r>
    </w:p>
    <w:p w14:paraId="54FE5390" w14:textId="77777777" w:rsidR="001A2538" w:rsidRDefault="001A2538">
      <w:pPr>
        <w:pStyle w:val="ConsPlusNormal"/>
      </w:pPr>
    </w:p>
    <w:p w14:paraId="3BD890A8" w14:textId="77777777" w:rsidR="001A2538" w:rsidRDefault="001A2538">
      <w:pPr>
        <w:pStyle w:val="ConsPlusNormal"/>
        <w:jc w:val="right"/>
      </w:pPr>
      <w:bookmarkStart w:id="16" w:name="P472"/>
      <w:bookmarkEnd w:id="16"/>
      <w:r>
        <w:t>Форма</w:t>
      </w:r>
    </w:p>
    <w:p w14:paraId="7E325299" w14:textId="77777777" w:rsidR="001A2538" w:rsidRDefault="001A2538">
      <w:pPr>
        <w:pStyle w:val="ConsPlusNormal"/>
      </w:pPr>
    </w:p>
    <w:p w14:paraId="6B97A20E" w14:textId="77777777" w:rsidR="001A2538" w:rsidRDefault="001A2538">
      <w:pPr>
        <w:pStyle w:val="ConsPlusNonformat"/>
        <w:jc w:val="both"/>
      </w:pPr>
      <w:r>
        <w:t xml:space="preserve">                               </w:t>
      </w:r>
      <w:r>
        <w:rPr>
          <w:b/>
        </w:rPr>
        <w:t>РЕЦЕПТ ВРАЧА</w:t>
      </w:r>
    </w:p>
    <w:p w14:paraId="3330D146" w14:textId="77777777" w:rsidR="001A2538" w:rsidRDefault="001A2538">
      <w:pPr>
        <w:pStyle w:val="ConsPlusNonformat"/>
        <w:jc w:val="both"/>
      </w:pPr>
      <w:r>
        <w:t xml:space="preserve"> </w:t>
      </w:r>
      <w:r>
        <w:rPr>
          <w:b/>
        </w:rPr>
        <w:t>на лекарственные препараты и перевязочные материалы для льготного, в том</w:t>
      </w:r>
    </w:p>
    <w:p w14:paraId="72D92A57" w14:textId="77777777" w:rsidR="001A2538" w:rsidRDefault="001A2538">
      <w:pPr>
        <w:pStyle w:val="ConsPlusNonformat"/>
        <w:jc w:val="both"/>
      </w:pPr>
      <w:r>
        <w:lastRenderedPageBreak/>
        <w:t xml:space="preserve"> </w:t>
      </w:r>
      <w:r>
        <w:rPr>
          <w:b/>
        </w:rPr>
        <w:t>числе бесплатного, обеспечения лекарственными препаратами и перевязочными</w:t>
      </w:r>
    </w:p>
    <w:p w14:paraId="103A497D" w14:textId="77777777" w:rsidR="001A2538" w:rsidRDefault="001A2538">
      <w:pPr>
        <w:pStyle w:val="ConsPlusNonformat"/>
        <w:jc w:val="both"/>
      </w:pPr>
      <w:r>
        <w:t xml:space="preserve">                                </w:t>
      </w:r>
      <w:r>
        <w:rPr>
          <w:b/>
        </w:rPr>
        <w:t>материалами</w:t>
      </w:r>
    </w:p>
    <w:p w14:paraId="2721F9E2" w14:textId="77777777" w:rsidR="001A2538" w:rsidRDefault="001A2538">
      <w:pPr>
        <w:pStyle w:val="ConsPlusNonformat"/>
        <w:jc w:val="both"/>
      </w:pPr>
    </w:p>
    <w:p w14:paraId="5D7C12CA" w14:textId="77777777" w:rsidR="001A2538" w:rsidRDefault="001A2538">
      <w:pPr>
        <w:pStyle w:val="ConsPlusNonformat"/>
        <w:jc w:val="both"/>
      </w:pPr>
      <w:r>
        <w:t>ОТРЫВНОЙ КОРЕШОК                                            Серия N 0000000</w:t>
      </w:r>
    </w:p>
    <w:p w14:paraId="7BE9B85B" w14:textId="77777777" w:rsidR="001A2538" w:rsidRDefault="001A2538">
      <w:pPr>
        <w:pStyle w:val="ConsPlusNonformat"/>
        <w:jc w:val="both"/>
      </w:pPr>
    </w:p>
    <w:p w14:paraId="50526741" w14:textId="77777777" w:rsidR="001A2538" w:rsidRDefault="001A2538">
      <w:pPr>
        <w:pStyle w:val="ConsPlusNonformat"/>
        <w:jc w:val="both"/>
      </w:pPr>
      <w:r>
        <w:t>Фамилия,  инициалы  (инициал собственного имени),  дата  рождения  пациента</w:t>
      </w:r>
    </w:p>
    <w:p w14:paraId="04500D8C" w14:textId="77777777" w:rsidR="001A2538" w:rsidRDefault="001A2538">
      <w:pPr>
        <w:pStyle w:val="ConsPlusNonformat"/>
        <w:jc w:val="both"/>
      </w:pPr>
      <w:r>
        <w:t>___________________________________________________________________________</w:t>
      </w:r>
    </w:p>
    <w:p w14:paraId="0E245AAD" w14:textId="77777777" w:rsidR="001A2538" w:rsidRDefault="001A2538">
      <w:pPr>
        <w:pStyle w:val="ConsPlusNonformat"/>
        <w:jc w:val="both"/>
      </w:pPr>
      <w:r>
        <w:t>___________________________________________________________________________</w:t>
      </w:r>
    </w:p>
    <w:p w14:paraId="23B755C6" w14:textId="77777777" w:rsidR="001A2538" w:rsidRDefault="001A2538">
      <w:pPr>
        <w:pStyle w:val="ConsPlusNonformat"/>
        <w:jc w:val="both"/>
      </w:pPr>
      <w:r>
        <w:t>Фамилия, инициалы (инициал собственного имени) врача ______________________</w:t>
      </w:r>
    </w:p>
    <w:p w14:paraId="4B6245E0" w14:textId="77777777" w:rsidR="001A2538" w:rsidRDefault="001A2538">
      <w:pPr>
        <w:pStyle w:val="ConsPlusNonformat"/>
        <w:jc w:val="both"/>
      </w:pPr>
      <w:r>
        <w:t>___________________________________________________________________________</w:t>
      </w:r>
    </w:p>
    <w:p w14:paraId="141F7E04" w14:textId="77777777" w:rsidR="001A2538" w:rsidRDefault="001A2538">
      <w:pPr>
        <w:pStyle w:val="ConsPlusNonformat"/>
        <w:jc w:val="both"/>
      </w:pPr>
      <w:r>
        <w:t>Наименование государственной  организации здравоохранения,  университетской</w:t>
      </w:r>
    </w:p>
    <w:p w14:paraId="1732188D" w14:textId="77777777" w:rsidR="001A2538" w:rsidRDefault="001A2538">
      <w:pPr>
        <w:pStyle w:val="ConsPlusNonformat"/>
        <w:jc w:val="both"/>
      </w:pPr>
      <w:r>
        <w:t>клиники и УНП _____________________________________________________________</w:t>
      </w:r>
    </w:p>
    <w:p w14:paraId="77E49C6E" w14:textId="77777777" w:rsidR="001A2538" w:rsidRDefault="001A2538">
      <w:pPr>
        <w:pStyle w:val="ConsPlusNonformat"/>
        <w:jc w:val="both"/>
      </w:pPr>
      <w:r>
        <w:t>Наименование  одного  лекарственного  препарата (дозировка, количество доз,</w:t>
      </w:r>
    </w:p>
    <w:p w14:paraId="1852258B" w14:textId="77777777" w:rsidR="001A2538" w:rsidRDefault="001A2538">
      <w:pPr>
        <w:pStyle w:val="ConsPlusNonformat"/>
        <w:jc w:val="both"/>
      </w:pPr>
      <w:r>
        <w:t>лекарственная форма)  либо  одного  перевязочного   материала  (количество)</w:t>
      </w:r>
    </w:p>
    <w:p w14:paraId="22770975" w14:textId="77777777" w:rsidR="001A2538" w:rsidRDefault="001A2538">
      <w:pPr>
        <w:pStyle w:val="ConsPlusNonformat"/>
        <w:jc w:val="both"/>
      </w:pPr>
      <w:r>
        <w:t>___________________________________________________________________________</w:t>
      </w:r>
    </w:p>
    <w:p w14:paraId="4BB29DAD" w14:textId="77777777" w:rsidR="001A2538" w:rsidRDefault="001A2538">
      <w:pPr>
        <w:pStyle w:val="ConsPlusNormal"/>
        <w:ind w:firstLine="540"/>
        <w:jc w:val="both"/>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11"/>
        <w:gridCol w:w="1141"/>
        <w:gridCol w:w="1647"/>
        <w:gridCol w:w="1635"/>
      </w:tblGrid>
      <w:tr w:rsidR="001A2538" w14:paraId="3EEDCA8B" w14:textId="77777777">
        <w:tblPrEx>
          <w:tblCellMar>
            <w:top w:w="0" w:type="dxa"/>
            <w:bottom w:w="0" w:type="dxa"/>
          </w:tblCellMar>
        </w:tblPrEx>
        <w:tc>
          <w:tcPr>
            <w:tcW w:w="3811" w:type="dxa"/>
            <w:tcBorders>
              <w:left w:val="nil"/>
            </w:tcBorders>
            <w:tcMar>
              <w:top w:w="0" w:type="dxa"/>
              <w:left w:w="0" w:type="dxa"/>
              <w:bottom w:w="0" w:type="dxa"/>
              <w:right w:w="0" w:type="dxa"/>
            </w:tcMar>
            <w:vAlign w:val="center"/>
          </w:tcPr>
          <w:p w14:paraId="1E57DD53" w14:textId="77777777" w:rsidR="001A2538" w:rsidRDefault="001A2538">
            <w:pPr>
              <w:pStyle w:val="ConsPlusNormal"/>
              <w:jc w:val="center"/>
            </w:pPr>
            <w:r>
              <w:t>Сумма к оплате государственной организацией здравоохранения, университетской клиникой</w:t>
            </w:r>
          </w:p>
        </w:tc>
        <w:tc>
          <w:tcPr>
            <w:tcW w:w="1141" w:type="dxa"/>
            <w:tcMar>
              <w:top w:w="0" w:type="dxa"/>
              <w:left w:w="0" w:type="dxa"/>
              <w:bottom w:w="0" w:type="dxa"/>
              <w:right w:w="0" w:type="dxa"/>
            </w:tcMar>
            <w:vAlign w:val="center"/>
          </w:tcPr>
          <w:p w14:paraId="2BD28D13" w14:textId="77777777" w:rsidR="001A2538" w:rsidRDefault="001A2538">
            <w:pPr>
              <w:pStyle w:val="ConsPlusNormal"/>
              <w:jc w:val="center"/>
            </w:pPr>
            <w:r>
              <w:t>Бесплатно</w:t>
            </w:r>
          </w:p>
        </w:tc>
        <w:tc>
          <w:tcPr>
            <w:tcW w:w="1647" w:type="dxa"/>
            <w:tcMar>
              <w:top w:w="0" w:type="dxa"/>
              <w:left w:w="0" w:type="dxa"/>
              <w:bottom w:w="0" w:type="dxa"/>
              <w:right w:w="0" w:type="dxa"/>
            </w:tcMar>
            <w:vAlign w:val="center"/>
          </w:tcPr>
          <w:p w14:paraId="477AD629" w14:textId="77777777" w:rsidR="001A2538" w:rsidRDefault="001A2538">
            <w:pPr>
              <w:pStyle w:val="ConsPlusNormal"/>
              <w:jc w:val="center"/>
            </w:pPr>
            <w:r>
              <w:t>Оплата 10 процентов от стоимости</w:t>
            </w:r>
          </w:p>
        </w:tc>
        <w:tc>
          <w:tcPr>
            <w:tcW w:w="1635" w:type="dxa"/>
            <w:tcBorders>
              <w:right w:val="nil"/>
            </w:tcBorders>
            <w:tcMar>
              <w:top w:w="0" w:type="dxa"/>
              <w:left w:w="0" w:type="dxa"/>
              <w:bottom w:w="0" w:type="dxa"/>
              <w:right w:w="0" w:type="dxa"/>
            </w:tcMar>
            <w:vAlign w:val="center"/>
          </w:tcPr>
          <w:p w14:paraId="4E76CEF1" w14:textId="77777777" w:rsidR="001A2538" w:rsidRDefault="001A2538">
            <w:pPr>
              <w:pStyle w:val="ConsPlusNormal"/>
              <w:jc w:val="center"/>
            </w:pPr>
            <w:r>
              <w:t>Оплата 50 процентов от стоимости</w:t>
            </w:r>
          </w:p>
        </w:tc>
      </w:tr>
      <w:tr w:rsidR="001A2538" w14:paraId="01229C24" w14:textId="77777777">
        <w:tblPrEx>
          <w:tblCellMar>
            <w:top w:w="0" w:type="dxa"/>
            <w:bottom w:w="0" w:type="dxa"/>
          </w:tblCellMar>
        </w:tblPrEx>
        <w:tc>
          <w:tcPr>
            <w:tcW w:w="3811" w:type="dxa"/>
            <w:tcBorders>
              <w:left w:val="nil"/>
              <w:bottom w:val="nil"/>
            </w:tcBorders>
            <w:tcMar>
              <w:top w:w="0" w:type="dxa"/>
              <w:left w:w="0" w:type="dxa"/>
              <w:bottom w:w="0" w:type="dxa"/>
              <w:right w:w="0" w:type="dxa"/>
            </w:tcMar>
          </w:tcPr>
          <w:p w14:paraId="43800BEA" w14:textId="77777777" w:rsidR="001A2538" w:rsidRDefault="001A2538">
            <w:pPr>
              <w:pStyle w:val="ConsPlusNormal"/>
            </w:pPr>
          </w:p>
        </w:tc>
        <w:tc>
          <w:tcPr>
            <w:tcW w:w="1141" w:type="dxa"/>
            <w:tcBorders>
              <w:bottom w:val="nil"/>
            </w:tcBorders>
            <w:tcMar>
              <w:top w:w="0" w:type="dxa"/>
              <w:left w:w="0" w:type="dxa"/>
              <w:bottom w:w="0" w:type="dxa"/>
              <w:right w:w="0" w:type="dxa"/>
            </w:tcMar>
          </w:tcPr>
          <w:p w14:paraId="2255EC8C" w14:textId="77777777" w:rsidR="001A2538" w:rsidRDefault="001A2538">
            <w:pPr>
              <w:pStyle w:val="ConsPlusNormal"/>
            </w:pPr>
          </w:p>
        </w:tc>
        <w:tc>
          <w:tcPr>
            <w:tcW w:w="1647" w:type="dxa"/>
            <w:tcBorders>
              <w:bottom w:val="nil"/>
            </w:tcBorders>
            <w:tcMar>
              <w:top w:w="0" w:type="dxa"/>
              <w:left w:w="0" w:type="dxa"/>
              <w:bottom w:w="0" w:type="dxa"/>
              <w:right w:w="0" w:type="dxa"/>
            </w:tcMar>
          </w:tcPr>
          <w:p w14:paraId="556076D9" w14:textId="77777777" w:rsidR="001A2538" w:rsidRDefault="001A2538">
            <w:pPr>
              <w:pStyle w:val="ConsPlusNormal"/>
            </w:pPr>
          </w:p>
        </w:tc>
        <w:tc>
          <w:tcPr>
            <w:tcW w:w="1635" w:type="dxa"/>
            <w:tcBorders>
              <w:bottom w:val="nil"/>
              <w:right w:val="nil"/>
            </w:tcBorders>
            <w:tcMar>
              <w:top w:w="0" w:type="dxa"/>
              <w:left w:w="0" w:type="dxa"/>
              <w:bottom w:w="0" w:type="dxa"/>
              <w:right w:w="0" w:type="dxa"/>
            </w:tcMar>
          </w:tcPr>
          <w:p w14:paraId="70BC4150" w14:textId="77777777" w:rsidR="001A2538" w:rsidRDefault="001A2538">
            <w:pPr>
              <w:pStyle w:val="ConsPlusNormal"/>
            </w:pPr>
          </w:p>
        </w:tc>
      </w:tr>
    </w:tbl>
    <w:p w14:paraId="27CCD125" w14:textId="77777777" w:rsidR="001A2538" w:rsidRDefault="001A2538">
      <w:pPr>
        <w:pStyle w:val="ConsPlusNormal"/>
        <w:ind w:firstLine="540"/>
        <w:jc w:val="both"/>
      </w:pPr>
    </w:p>
    <w:p w14:paraId="77803787" w14:textId="77777777" w:rsidR="001A2538" w:rsidRDefault="001A2538">
      <w:pPr>
        <w:pStyle w:val="ConsPlusNonformat"/>
        <w:jc w:val="both"/>
      </w:pPr>
      <w:r>
        <w:t>Реализовал ____________________           Получил _________________________</w:t>
      </w:r>
    </w:p>
    <w:p w14:paraId="0CDF3F81" w14:textId="77777777" w:rsidR="001A2538" w:rsidRDefault="001A2538">
      <w:pPr>
        <w:pStyle w:val="ConsPlusNonformat"/>
        <w:jc w:val="both"/>
      </w:pPr>
      <w:r>
        <w:t xml:space="preserve">                (подпись)                                 (подпись)</w:t>
      </w:r>
    </w:p>
    <w:p w14:paraId="6B93E0B2" w14:textId="77777777" w:rsidR="001A2538" w:rsidRDefault="001A2538">
      <w:pPr>
        <w:pStyle w:val="ConsPlusNonformat"/>
        <w:jc w:val="both"/>
      </w:pPr>
      <w:r>
        <w:t>_________________________________         _________________________________</w:t>
      </w:r>
    </w:p>
    <w:p w14:paraId="23200CA5" w14:textId="77777777" w:rsidR="001A2538" w:rsidRDefault="001A2538">
      <w:pPr>
        <w:pStyle w:val="ConsPlusNonformat"/>
        <w:jc w:val="both"/>
      </w:pPr>
      <w:r>
        <w:t xml:space="preserve"> (инициалы (инициал собственного           (инициалы (инициал собственного</w:t>
      </w:r>
    </w:p>
    <w:p w14:paraId="1F91D2B6" w14:textId="77777777" w:rsidR="001A2538" w:rsidRDefault="001A2538">
      <w:pPr>
        <w:pStyle w:val="ConsPlusNonformat"/>
        <w:jc w:val="both"/>
      </w:pPr>
      <w:r>
        <w:t xml:space="preserve">       имени), фамилия)                           имени), фамилия)</w:t>
      </w:r>
    </w:p>
    <w:p w14:paraId="384D4F82" w14:textId="77777777" w:rsidR="001A2538" w:rsidRDefault="001A2538">
      <w:pPr>
        <w:pStyle w:val="ConsPlusNonformat"/>
        <w:jc w:val="both"/>
      </w:pPr>
    </w:p>
    <w:p w14:paraId="08EFFB55" w14:textId="77777777" w:rsidR="001A2538" w:rsidRDefault="001A2538">
      <w:pPr>
        <w:pStyle w:val="ConsPlusNonformat"/>
        <w:jc w:val="both"/>
      </w:pPr>
      <w:r>
        <w:t>---------------------------------------------------------------------------</w:t>
      </w:r>
    </w:p>
    <w:p w14:paraId="79899BD4" w14:textId="77777777" w:rsidR="001A2538" w:rsidRDefault="001A2538">
      <w:pPr>
        <w:pStyle w:val="ConsPlusNonformat"/>
        <w:jc w:val="both"/>
      </w:pPr>
    </w:p>
    <w:p w14:paraId="2F2C1DCF" w14:textId="77777777" w:rsidR="001A2538" w:rsidRDefault="001A2538">
      <w:pPr>
        <w:pStyle w:val="ConsPlusNonformat"/>
        <w:jc w:val="both"/>
      </w:pPr>
      <w:r>
        <w:t>Министерство здравоохранения                       Медицинская документация</w:t>
      </w:r>
    </w:p>
    <w:p w14:paraId="4A806989" w14:textId="77777777" w:rsidR="001A2538" w:rsidRDefault="001A2538">
      <w:pPr>
        <w:pStyle w:val="ConsPlusNonformat"/>
        <w:jc w:val="both"/>
      </w:pPr>
      <w:r>
        <w:t>Республики Беларусь                                Серия N 0000000</w:t>
      </w:r>
    </w:p>
    <w:p w14:paraId="3B5D96B8" w14:textId="77777777" w:rsidR="001A2538" w:rsidRDefault="001A2538">
      <w:pPr>
        <w:pStyle w:val="ConsPlusNonformat"/>
        <w:jc w:val="both"/>
      </w:pPr>
    </w:p>
    <w:p w14:paraId="106BE48B" w14:textId="77777777" w:rsidR="001A2538" w:rsidRDefault="001A2538">
      <w:pPr>
        <w:pStyle w:val="ConsPlusNonformat"/>
        <w:jc w:val="both"/>
      </w:pPr>
      <w:r>
        <w:t>Штамп государственной</w:t>
      </w:r>
    </w:p>
    <w:p w14:paraId="162B57DB" w14:textId="77777777" w:rsidR="001A2538" w:rsidRDefault="001A2538">
      <w:pPr>
        <w:pStyle w:val="ConsPlusNonformat"/>
        <w:jc w:val="both"/>
      </w:pPr>
      <w:r>
        <w:t>организации здравоохранения,</w:t>
      </w:r>
    </w:p>
    <w:p w14:paraId="17D6183F" w14:textId="77777777" w:rsidR="001A2538" w:rsidRDefault="001A2538">
      <w:pPr>
        <w:pStyle w:val="ConsPlusNonformat"/>
        <w:jc w:val="both"/>
      </w:pPr>
      <w:r>
        <w:t>университетской клиники</w:t>
      </w:r>
    </w:p>
    <w:p w14:paraId="0B6CD865" w14:textId="77777777" w:rsidR="001A2538" w:rsidRDefault="001A2538">
      <w:pPr>
        <w:pStyle w:val="ConsPlusNonformat"/>
        <w:jc w:val="both"/>
      </w:pPr>
      <w:r>
        <w:t>___________________________________________________________________________</w:t>
      </w:r>
    </w:p>
    <w:p w14:paraId="69B6544F" w14:textId="77777777" w:rsidR="001A2538" w:rsidRDefault="001A2538">
      <w:pPr>
        <w:pStyle w:val="ConsPlusNonformat"/>
        <w:jc w:val="both"/>
      </w:pPr>
    </w:p>
    <w:p w14:paraId="12CD4EB1" w14:textId="77777777" w:rsidR="001A2538" w:rsidRDefault="001A2538">
      <w:pPr>
        <w:pStyle w:val="ConsPlusNonformat"/>
        <w:jc w:val="both"/>
      </w:pPr>
      <w:r>
        <w:t>РЕЦЕПТ ВРАЧА          ____ _________________ 20____ г.</w:t>
      </w:r>
    </w:p>
    <w:p w14:paraId="695096AB" w14:textId="77777777" w:rsidR="001A2538" w:rsidRDefault="001A2538">
      <w:pPr>
        <w:pStyle w:val="ConsPlusNonformat"/>
        <w:jc w:val="both"/>
      </w:pPr>
      <w:r>
        <w:t xml:space="preserve">                      (дата выписывания рецепта врача)</w:t>
      </w:r>
    </w:p>
    <w:p w14:paraId="53B10B11" w14:textId="77777777" w:rsidR="001A2538" w:rsidRDefault="001A2538">
      <w:pPr>
        <w:pStyle w:val="ConsPlusNonformat"/>
        <w:jc w:val="both"/>
      </w:pPr>
      <w:r>
        <w:t xml:space="preserve">                      Рецепт врача действителен</w:t>
      </w:r>
    </w:p>
    <w:p w14:paraId="4A026910" w14:textId="77777777" w:rsidR="001A2538" w:rsidRDefault="001A2538">
      <w:pPr>
        <w:pStyle w:val="ConsPlusNonformat"/>
        <w:jc w:val="both"/>
      </w:pPr>
      <w:r>
        <w:t xml:space="preserve">                      с ____ ________________ 20___ г.</w:t>
      </w:r>
    </w:p>
    <w:p w14:paraId="59855524" w14:textId="77777777" w:rsidR="001A2538" w:rsidRDefault="001A2538">
      <w:pPr>
        <w:pStyle w:val="ConsPlusNormal"/>
        <w:ind w:firstLine="540"/>
        <w:jc w:val="both"/>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00"/>
        <w:gridCol w:w="3188"/>
        <w:gridCol w:w="3211"/>
      </w:tblGrid>
      <w:tr w:rsidR="001A2538" w14:paraId="16124666" w14:textId="77777777">
        <w:tblPrEx>
          <w:tblCellMar>
            <w:top w:w="0" w:type="dxa"/>
            <w:bottom w:w="0" w:type="dxa"/>
          </w:tblCellMar>
        </w:tblPrEx>
        <w:tc>
          <w:tcPr>
            <w:tcW w:w="1200" w:type="dxa"/>
            <w:tcBorders>
              <w:left w:val="nil"/>
            </w:tcBorders>
            <w:tcMar>
              <w:top w:w="0" w:type="dxa"/>
              <w:left w:w="0" w:type="dxa"/>
              <w:bottom w:w="0" w:type="dxa"/>
              <w:right w:w="0" w:type="dxa"/>
            </w:tcMar>
            <w:vAlign w:val="center"/>
          </w:tcPr>
          <w:p w14:paraId="6B20271C" w14:textId="77777777" w:rsidR="001A2538" w:rsidRDefault="001A2538">
            <w:pPr>
              <w:pStyle w:val="ConsPlusNormal"/>
              <w:jc w:val="center"/>
            </w:pPr>
            <w:r>
              <w:t>Бесплатно</w:t>
            </w:r>
          </w:p>
        </w:tc>
        <w:tc>
          <w:tcPr>
            <w:tcW w:w="3188" w:type="dxa"/>
            <w:tcMar>
              <w:top w:w="0" w:type="dxa"/>
              <w:left w:w="0" w:type="dxa"/>
              <w:bottom w:w="0" w:type="dxa"/>
              <w:right w:w="0" w:type="dxa"/>
            </w:tcMar>
            <w:vAlign w:val="center"/>
          </w:tcPr>
          <w:p w14:paraId="4B893FA1" w14:textId="77777777" w:rsidR="001A2538" w:rsidRDefault="001A2538">
            <w:pPr>
              <w:pStyle w:val="ConsPlusNormal"/>
              <w:jc w:val="center"/>
            </w:pPr>
            <w:r>
              <w:t>Оплата</w:t>
            </w:r>
            <w:r>
              <w:br/>
              <w:t>10 процентов от стоимости</w:t>
            </w:r>
          </w:p>
        </w:tc>
        <w:tc>
          <w:tcPr>
            <w:tcW w:w="3211" w:type="dxa"/>
            <w:tcBorders>
              <w:right w:val="nil"/>
            </w:tcBorders>
            <w:tcMar>
              <w:top w:w="0" w:type="dxa"/>
              <w:left w:w="0" w:type="dxa"/>
              <w:bottom w:w="0" w:type="dxa"/>
              <w:right w:w="0" w:type="dxa"/>
            </w:tcMar>
            <w:vAlign w:val="center"/>
          </w:tcPr>
          <w:p w14:paraId="6B5AD109" w14:textId="77777777" w:rsidR="001A2538" w:rsidRDefault="001A2538">
            <w:pPr>
              <w:pStyle w:val="ConsPlusNormal"/>
              <w:jc w:val="center"/>
            </w:pPr>
            <w:r>
              <w:t>Оплата</w:t>
            </w:r>
            <w:r>
              <w:br/>
              <w:t>50 процентов от стоимости</w:t>
            </w:r>
          </w:p>
        </w:tc>
      </w:tr>
      <w:tr w:rsidR="001A2538" w14:paraId="63324F85" w14:textId="77777777">
        <w:tblPrEx>
          <w:tblCellMar>
            <w:top w:w="0" w:type="dxa"/>
            <w:bottom w:w="0" w:type="dxa"/>
          </w:tblCellMar>
        </w:tblPrEx>
        <w:tc>
          <w:tcPr>
            <w:tcW w:w="1200" w:type="dxa"/>
            <w:tcBorders>
              <w:left w:val="nil"/>
              <w:bottom w:val="nil"/>
            </w:tcBorders>
            <w:tcMar>
              <w:top w:w="0" w:type="dxa"/>
              <w:left w:w="0" w:type="dxa"/>
              <w:bottom w:w="0" w:type="dxa"/>
              <w:right w:w="0" w:type="dxa"/>
            </w:tcMar>
          </w:tcPr>
          <w:p w14:paraId="562381E8" w14:textId="77777777" w:rsidR="001A2538" w:rsidRDefault="001A2538">
            <w:pPr>
              <w:pStyle w:val="ConsPlusNormal"/>
            </w:pPr>
          </w:p>
        </w:tc>
        <w:tc>
          <w:tcPr>
            <w:tcW w:w="3188" w:type="dxa"/>
            <w:tcBorders>
              <w:bottom w:val="nil"/>
            </w:tcBorders>
            <w:tcMar>
              <w:top w:w="0" w:type="dxa"/>
              <w:left w:w="0" w:type="dxa"/>
              <w:bottom w:w="0" w:type="dxa"/>
              <w:right w:w="0" w:type="dxa"/>
            </w:tcMar>
          </w:tcPr>
          <w:p w14:paraId="2B3B8CBB" w14:textId="77777777" w:rsidR="001A2538" w:rsidRDefault="001A2538">
            <w:pPr>
              <w:pStyle w:val="ConsPlusNormal"/>
            </w:pPr>
          </w:p>
        </w:tc>
        <w:tc>
          <w:tcPr>
            <w:tcW w:w="3211" w:type="dxa"/>
            <w:tcBorders>
              <w:bottom w:val="nil"/>
              <w:right w:val="nil"/>
            </w:tcBorders>
            <w:tcMar>
              <w:top w:w="0" w:type="dxa"/>
              <w:left w:w="0" w:type="dxa"/>
              <w:bottom w:w="0" w:type="dxa"/>
              <w:right w:w="0" w:type="dxa"/>
            </w:tcMar>
          </w:tcPr>
          <w:p w14:paraId="2692A78B" w14:textId="77777777" w:rsidR="001A2538" w:rsidRDefault="001A2538">
            <w:pPr>
              <w:pStyle w:val="ConsPlusNormal"/>
            </w:pPr>
          </w:p>
        </w:tc>
      </w:tr>
    </w:tbl>
    <w:p w14:paraId="1C217ADC" w14:textId="77777777" w:rsidR="001A2538" w:rsidRDefault="001A2538">
      <w:pPr>
        <w:pStyle w:val="ConsPlusNormal"/>
        <w:ind w:firstLine="540"/>
        <w:jc w:val="both"/>
      </w:pPr>
    </w:p>
    <w:p w14:paraId="4B72FFB8" w14:textId="77777777" w:rsidR="001A2538" w:rsidRDefault="001A2538">
      <w:pPr>
        <w:pStyle w:val="ConsPlusNonformat"/>
        <w:jc w:val="both"/>
      </w:pPr>
      <w:r>
        <w:t>Фамилия,  инициалы  (инициал собственного имени),  дата  рождения  пациента</w:t>
      </w:r>
    </w:p>
    <w:p w14:paraId="15C91FB8" w14:textId="77777777" w:rsidR="001A2538" w:rsidRDefault="001A2538">
      <w:pPr>
        <w:pStyle w:val="ConsPlusNonformat"/>
        <w:jc w:val="both"/>
      </w:pPr>
      <w:r>
        <w:t>___________________________________________________________________________</w:t>
      </w:r>
    </w:p>
    <w:p w14:paraId="5FD2A292" w14:textId="77777777" w:rsidR="001A2538" w:rsidRDefault="001A2538">
      <w:pPr>
        <w:pStyle w:val="ConsPlusNonformat"/>
        <w:jc w:val="both"/>
      </w:pPr>
      <w:r>
        <w:t>Номер    и    дата    выдачи    документа   (документов),   подтверждающего</w:t>
      </w:r>
    </w:p>
    <w:p w14:paraId="2EB394E1" w14:textId="77777777" w:rsidR="001A2538" w:rsidRDefault="001A2538">
      <w:pPr>
        <w:pStyle w:val="ConsPlusNonformat"/>
        <w:jc w:val="both"/>
      </w:pPr>
      <w:r>
        <w:t>(подтверждающих)  право  на  получение льготы по лекарственному обеспечению</w:t>
      </w:r>
    </w:p>
    <w:p w14:paraId="3A634D69" w14:textId="77777777" w:rsidR="001A2538" w:rsidRDefault="001A2538">
      <w:pPr>
        <w:pStyle w:val="ConsPlusNonformat"/>
        <w:jc w:val="both"/>
      </w:pPr>
      <w:r>
        <w:t>___________________________________________________________________________</w:t>
      </w:r>
    </w:p>
    <w:p w14:paraId="0E9D8E8A" w14:textId="77777777" w:rsidR="001A2538" w:rsidRDefault="001A2538">
      <w:pPr>
        <w:pStyle w:val="ConsPlusNonformat"/>
        <w:jc w:val="both"/>
      </w:pPr>
      <w:r>
        <w:t>___________________________________________________________________________</w:t>
      </w:r>
    </w:p>
    <w:p w14:paraId="4D71EBFF" w14:textId="77777777" w:rsidR="001A2538" w:rsidRDefault="001A2538">
      <w:pPr>
        <w:pStyle w:val="ConsPlusNonformat"/>
        <w:jc w:val="both"/>
      </w:pPr>
      <w:r>
        <w:t>Фамилия, инициалы (инициал собственного имени) врача ______________________</w:t>
      </w:r>
    </w:p>
    <w:p w14:paraId="26776164" w14:textId="77777777" w:rsidR="001A2538" w:rsidRDefault="001A2538">
      <w:pPr>
        <w:pStyle w:val="ConsPlusNonformat"/>
        <w:jc w:val="both"/>
      </w:pPr>
      <w:r>
        <w:t>___________________________________________________________________________</w:t>
      </w:r>
    </w:p>
    <w:p w14:paraId="4CE0054E" w14:textId="77777777" w:rsidR="001A2538" w:rsidRDefault="001A2538">
      <w:pPr>
        <w:pStyle w:val="ConsPlusNormal"/>
        <w:ind w:firstLine="540"/>
        <w:jc w:val="both"/>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35"/>
        <w:gridCol w:w="4258"/>
      </w:tblGrid>
      <w:tr w:rsidR="001A2538" w14:paraId="53D23DED" w14:textId="77777777">
        <w:tblPrEx>
          <w:tblCellMar>
            <w:top w:w="0" w:type="dxa"/>
            <w:bottom w:w="0" w:type="dxa"/>
          </w:tblCellMar>
        </w:tblPrEx>
        <w:tc>
          <w:tcPr>
            <w:tcW w:w="3235" w:type="dxa"/>
            <w:tcBorders>
              <w:left w:val="nil"/>
            </w:tcBorders>
            <w:tcMar>
              <w:top w:w="0" w:type="dxa"/>
              <w:left w:w="0" w:type="dxa"/>
              <w:bottom w:w="0" w:type="dxa"/>
              <w:right w:w="0" w:type="dxa"/>
            </w:tcMar>
          </w:tcPr>
          <w:p w14:paraId="49386238" w14:textId="77777777" w:rsidR="001A2538" w:rsidRDefault="001A2538">
            <w:pPr>
              <w:pStyle w:val="ConsPlusNormal"/>
            </w:pPr>
            <w:r>
              <w:t>Стоимость лекарственного препарата или перевязочного материала, рублей</w:t>
            </w:r>
          </w:p>
        </w:tc>
        <w:tc>
          <w:tcPr>
            <w:tcW w:w="4258" w:type="dxa"/>
            <w:tcBorders>
              <w:right w:val="nil"/>
            </w:tcBorders>
            <w:tcMar>
              <w:top w:w="0" w:type="dxa"/>
              <w:left w:w="0" w:type="dxa"/>
              <w:bottom w:w="0" w:type="dxa"/>
              <w:right w:w="0" w:type="dxa"/>
            </w:tcMar>
          </w:tcPr>
          <w:p w14:paraId="131CD2DE" w14:textId="77777777" w:rsidR="001A2538" w:rsidRDefault="001A2538">
            <w:pPr>
              <w:pStyle w:val="ConsPlusNormal"/>
            </w:pPr>
            <w:proofErr w:type="spellStart"/>
            <w:r>
              <w:t>Rp</w:t>
            </w:r>
            <w:proofErr w:type="spellEnd"/>
            <w:r>
              <w:t>:</w:t>
            </w:r>
          </w:p>
        </w:tc>
      </w:tr>
      <w:tr w:rsidR="001A2538" w14:paraId="049FFAE0" w14:textId="77777777">
        <w:tblPrEx>
          <w:tblBorders>
            <w:insideH w:val="nil"/>
            <w:insideV w:val="none" w:sz="0" w:space="0" w:color="auto"/>
          </w:tblBorders>
          <w:tblCellMar>
            <w:top w:w="0" w:type="dxa"/>
            <w:bottom w:w="0" w:type="dxa"/>
          </w:tblCellMar>
        </w:tblPrEx>
        <w:tc>
          <w:tcPr>
            <w:tcW w:w="3235" w:type="dxa"/>
            <w:tcBorders>
              <w:left w:val="nil"/>
              <w:bottom w:val="nil"/>
              <w:right w:val="nil"/>
            </w:tcBorders>
            <w:tcMar>
              <w:top w:w="0" w:type="dxa"/>
              <w:left w:w="0" w:type="dxa"/>
              <w:bottom w:w="0" w:type="dxa"/>
              <w:right w:w="0" w:type="dxa"/>
            </w:tcMar>
          </w:tcPr>
          <w:p w14:paraId="439E9E8A" w14:textId="77777777" w:rsidR="001A2538" w:rsidRDefault="001A2538">
            <w:pPr>
              <w:pStyle w:val="ConsPlusNormal"/>
            </w:pPr>
          </w:p>
        </w:tc>
        <w:tc>
          <w:tcPr>
            <w:tcW w:w="4258" w:type="dxa"/>
            <w:tcBorders>
              <w:left w:val="nil"/>
              <w:bottom w:val="nil"/>
              <w:right w:val="nil"/>
            </w:tcBorders>
            <w:tcMar>
              <w:top w:w="0" w:type="dxa"/>
              <w:left w:w="0" w:type="dxa"/>
              <w:bottom w:w="0" w:type="dxa"/>
              <w:right w:w="0" w:type="dxa"/>
            </w:tcMar>
          </w:tcPr>
          <w:p w14:paraId="3734EE1F" w14:textId="77777777" w:rsidR="001A2538" w:rsidRDefault="001A2538">
            <w:pPr>
              <w:pStyle w:val="ConsPlusNormal"/>
            </w:pPr>
            <w:r>
              <w:t xml:space="preserve">Наименование одного лекарственного препарата (дозировка, количество доз, </w:t>
            </w:r>
            <w:r>
              <w:lastRenderedPageBreak/>
              <w:t>лекарственная форма) либо одного перевязочного материала (количество)</w:t>
            </w:r>
          </w:p>
        </w:tc>
      </w:tr>
      <w:tr w:rsidR="001A2538" w14:paraId="1F2B74B9" w14:textId="77777777">
        <w:tblPrEx>
          <w:tblBorders>
            <w:insideH w:val="nil"/>
            <w:insideV w:val="none" w:sz="0" w:space="0" w:color="auto"/>
          </w:tblBorders>
          <w:tblCellMar>
            <w:top w:w="0" w:type="dxa"/>
            <w:bottom w:w="0" w:type="dxa"/>
          </w:tblCellMar>
        </w:tblPrEx>
        <w:tc>
          <w:tcPr>
            <w:tcW w:w="7493" w:type="dxa"/>
            <w:gridSpan w:val="2"/>
            <w:tcBorders>
              <w:top w:val="nil"/>
              <w:left w:val="nil"/>
              <w:bottom w:val="nil"/>
              <w:right w:val="nil"/>
            </w:tcBorders>
            <w:tcMar>
              <w:top w:w="0" w:type="dxa"/>
              <w:left w:w="0" w:type="dxa"/>
              <w:bottom w:w="0" w:type="dxa"/>
              <w:right w:w="0" w:type="dxa"/>
            </w:tcMar>
          </w:tcPr>
          <w:p w14:paraId="08680E2A" w14:textId="77777777" w:rsidR="001A2538" w:rsidRDefault="001A2538">
            <w:pPr>
              <w:pStyle w:val="ConsPlusNormal"/>
            </w:pPr>
          </w:p>
          <w:p w14:paraId="1AF409DF" w14:textId="77777777" w:rsidR="001A2538" w:rsidRDefault="001A2538">
            <w:pPr>
              <w:pStyle w:val="ConsPlusNormal"/>
            </w:pPr>
          </w:p>
        </w:tc>
      </w:tr>
      <w:tr w:rsidR="001A2538" w14:paraId="15DF15E0" w14:textId="77777777">
        <w:tblPrEx>
          <w:tblBorders>
            <w:insideH w:val="nil"/>
            <w:insideV w:val="none" w:sz="0" w:space="0" w:color="auto"/>
          </w:tblBorders>
          <w:tblCellMar>
            <w:top w:w="0" w:type="dxa"/>
            <w:bottom w:w="0" w:type="dxa"/>
          </w:tblCellMar>
        </w:tblPrEx>
        <w:tc>
          <w:tcPr>
            <w:tcW w:w="7493" w:type="dxa"/>
            <w:gridSpan w:val="2"/>
            <w:tcBorders>
              <w:top w:val="nil"/>
              <w:left w:val="nil"/>
              <w:right w:val="nil"/>
            </w:tcBorders>
            <w:tcMar>
              <w:top w:w="0" w:type="dxa"/>
              <w:left w:w="0" w:type="dxa"/>
              <w:bottom w:w="0" w:type="dxa"/>
              <w:right w:w="0" w:type="dxa"/>
            </w:tcMar>
          </w:tcPr>
          <w:p w14:paraId="6129A656" w14:textId="77777777" w:rsidR="001A2538" w:rsidRDefault="001A2538">
            <w:pPr>
              <w:pStyle w:val="ConsPlusNormal"/>
            </w:pPr>
            <w:r>
              <w:t>Подпись и личная печать врача</w:t>
            </w:r>
          </w:p>
        </w:tc>
      </w:tr>
      <w:tr w:rsidR="001A2538" w14:paraId="6269519E" w14:textId="77777777">
        <w:tblPrEx>
          <w:tblBorders>
            <w:insideV w:val="none" w:sz="0" w:space="0" w:color="auto"/>
          </w:tblBorders>
          <w:tblCellMar>
            <w:top w:w="0" w:type="dxa"/>
            <w:bottom w:w="0" w:type="dxa"/>
          </w:tblCellMar>
        </w:tblPrEx>
        <w:tc>
          <w:tcPr>
            <w:tcW w:w="7493" w:type="dxa"/>
            <w:gridSpan w:val="2"/>
            <w:tcBorders>
              <w:left w:val="nil"/>
              <w:bottom w:val="nil"/>
              <w:right w:val="nil"/>
            </w:tcBorders>
            <w:tcMar>
              <w:top w:w="0" w:type="dxa"/>
              <w:left w:w="0" w:type="dxa"/>
              <w:bottom w:w="0" w:type="dxa"/>
              <w:right w:w="0" w:type="dxa"/>
            </w:tcMar>
          </w:tcPr>
          <w:p w14:paraId="2A56E3AE" w14:textId="77777777" w:rsidR="001A2538" w:rsidRDefault="001A2538">
            <w:pPr>
              <w:pStyle w:val="ConsPlusNormal"/>
              <w:jc w:val="center"/>
            </w:pPr>
            <w:r>
              <w:t>Рецепт врача действителен в течение 15 дней, 30 дней, 60 дней (ненужное зачеркнуть)</w:t>
            </w:r>
          </w:p>
        </w:tc>
      </w:tr>
    </w:tbl>
    <w:p w14:paraId="7D6CF835" w14:textId="77777777" w:rsidR="001A2538" w:rsidRDefault="001A2538">
      <w:pPr>
        <w:pStyle w:val="ConsPlusNormal"/>
      </w:pPr>
    </w:p>
    <w:p w14:paraId="587AF2FA" w14:textId="77777777" w:rsidR="001A2538" w:rsidRDefault="001A2538">
      <w:pPr>
        <w:pStyle w:val="ConsPlusNormal"/>
      </w:pPr>
    </w:p>
    <w:p w14:paraId="7FC8460B" w14:textId="77777777" w:rsidR="001A2538" w:rsidRDefault="001A2538">
      <w:pPr>
        <w:pStyle w:val="ConsPlusNormal"/>
      </w:pPr>
    </w:p>
    <w:p w14:paraId="41342369" w14:textId="77777777" w:rsidR="001A2538" w:rsidRDefault="001A2538">
      <w:pPr>
        <w:pStyle w:val="ConsPlusNormal"/>
      </w:pPr>
    </w:p>
    <w:p w14:paraId="083F401A" w14:textId="77777777" w:rsidR="001A2538" w:rsidRDefault="001A2538">
      <w:pPr>
        <w:pStyle w:val="ConsPlusNormal"/>
        <w:ind w:firstLine="540"/>
        <w:jc w:val="both"/>
      </w:pPr>
    </w:p>
    <w:p w14:paraId="7D8AC776" w14:textId="77777777" w:rsidR="001A2538" w:rsidRDefault="001A2538">
      <w:pPr>
        <w:pStyle w:val="ConsPlusNormal"/>
        <w:jc w:val="right"/>
        <w:outlineLvl w:val="1"/>
      </w:pPr>
      <w:r>
        <w:t>Приложение 3</w:t>
      </w:r>
    </w:p>
    <w:p w14:paraId="5012E58A" w14:textId="77777777" w:rsidR="001A2538" w:rsidRDefault="001A2538">
      <w:pPr>
        <w:pStyle w:val="ConsPlusNormal"/>
        <w:jc w:val="right"/>
      </w:pPr>
      <w:r>
        <w:t>к Положению о порядке</w:t>
      </w:r>
    </w:p>
    <w:p w14:paraId="7FFCB9B8" w14:textId="77777777" w:rsidR="001A2538" w:rsidRDefault="001A2538">
      <w:pPr>
        <w:pStyle w:val="ConsPlusNormal"/>
        <w:jc w:val="right"/>
      </w:pPr>
      <w:r>
        <w:t>льготного обеспечения</w:t>
      </w:r>
    </w:p>
    <w:p w14:paraId="1D6DB8D7" w14:textId="77777777" w:rsidR="001A2538" w:rsidRDefault="001A2538">
      <w:pPr>
        <w:pStyle w:val="ConsPlusNormal"/>
        <w:jc w:val="right"/>
      </w:pPr>
      <w:r>
        <w:t>лекарственными средствами</w:t>
      </w:r>
    </w:p>
    <w:p w14:paraId="1558C04A" w14:textId="77777777" w:rsidR="001A2538" w:rsidRDefault="001A2538">
      <w:pPr>
        <w:pStyle w:val="ConsPlusNormal"/>
        <w:jc w:val="right"/>
      </w:pPr>
      <w:r>
        <w:t>и перевязочными материалами</w:t>
      </w:r>
    </w:p>
    <w:p w14:paraId="08D5827F" w14:textId="77777777" w:rsidR="001A2538" w:rsidRDefault="001A2538">
      <w:pPr>
        <w:pStyle w:val="ConsPlusNormal"/>
      </w:pPr>
    </w:p>
    <w:p w14:paraId="01FBEAAD" w14:textId="77777777" w:rsidR="001A2538" w:rsidRDefault="001A2538">
      <w:pPr>
        <w:pStyle w:val="ConsPlusNormal"/>
        <w:jc w:val="right"/>
      </w:pPr>
      <w:bookmarkStart w:id="17" w:name="P557"/>
      <w:bookmarkEnd w:id="17"/>
      <w:r>
        <w:t>Форма</w:t>
      </w:r>
    </w:p>
    <w:p w14:paraId="3866AC97" w14:textId="77777777" w:rsidR="001A2538" w:rsidRDefault="001A2538">
      <w:pPr>
        <w:pStyle w:val="ConsPlusNormal"/>
        <w:jc w:val="right"/>
      </w:pPr>
    </w:p>
    <w:p w14:paraId="55F7EA1C" w14:textId="77777777" w:rsidR="001A2538" w:rsidRDefault="001A2538">
      <w:pPr>
        <w:pStyle w:val="ConsPlusNonformat"/>
        <w:jc w:val="both"/>
      </w:pPr>
      <w:r>
        <w:t>___________________________________________________________________________</w:t>
      </w:r>
    </w:p>
    <w:p w14:paraId="22DD0911" w14:textId="77777777" w:rsidR="001A2538" w:rsidRDefault="001A2538">
      <w:pPr>
        <w:pStyle w:val="ConsPlusNonformat"/>
        <w:jc w:val="both"/>
      </w:pPr>
      <w:r>
        <w:t>(наименование государственной организации здравоохранения, университетской</w:t>
      </w:r>
    </w:p>
    <w:p w14:paraId="14B1A34D" w14:textId="77777777" w:rsidR="001A2538" w:rsidRDefault="001A2538">
      <w:pPr>
        <w:pStyle w:val="ConsPlusNonformat"/>
        <w:jc w:val="both"/>
      </w:pPr>
      <w:r>
        <w:t xml:space="preserve">                             клиники, аптеки)</w:t>
      </w:r>
    </w:p>
    <w:p w14:paraId="7DD27771" w14:textId="77777777" w:rsidR="001A2538" w:rsidRDefault="001A2538">
      <w:pPr>
        <w:pStyle w:val="ConsPlusNonformat"/>
        <w:jc w:val="both"/>
      </w:pPr>
    </w:p>
    <w:p w14:paraId="0E3D2C48" w14:textId="77777777" w:rsidR="001A2538" w:rsidRDefault="001A2538">
      <w:pPr>
        <w:pStyle w:val="ConsPlusNonformat"/>
        <w:jc w:val="both"/>
      </w:pPr>
      <w:r>
        <w:t xml:space="preserve">                              </w:t>
      </w:r>
      <w:r>
        <w:rPr>
          <w:b/>
        </w:rPr>
        <w:t>СВОДНЫЙ РЕЕСТР</w:t>
      </w:r>
    </w:p>
    <w:p w14:paraId="5BD86DF1" w14:textId="77777777" w:rsidR="001A2538" w:rsidRDefault="001A2538">
      <w:pPr>
        <w:pStyle w:val="ConsPlusNonformat"/>
        <w:jc w:val="both"/>
      </w:pPr>
      <w:r>
        <w:t xml:space="preserve">                       за __________________ 20__ г.</w:t>
      </w:r>
    </w:p>
    <w:p w14:paraId="18FEA1B3" w14:textId="77777777" w:rsidR="001A2538" w:rsidRDefault="001A2538">
      <w:pPr>
        <w:pStyle w:val="ConsPlusNonformat"/>
        <w:jc w:val="both"/>
      </w:pPr>
      <w:r>
        <w:t xml:space="preserve">                                (месяц)</w:t>
      </w:r>
    </w:p>
    <w:p w14:paraId="7B8E201F" w14:textId="77777777" w:rsidR="001A2538" w:rsidRDefault="001A2538">
      <w:pPr>
        <w:pStyle w:val="ConsPlusNonformat"/>
        <w:jc w:val="both"/>
      </w:pPr>
      <w:r>
        <w:t xml:space="preserve">отрывных  корешков  на  льготное обеспечение граждан, указанных в </w:t>
      </w:r>
      <w:hyperlink r:id="rId49">
        <w:r>
          <w:rPr>
            <w:color w:val="0000FF"/>
          </w:rPr>
          <w:t>статье 10</w:t>
        </w:r>
      </w:hyperlink>
    </w:p>
    <w:p w14:paraId="16734C23" w14:textId="77777777" w:rsidR="001A2538" w:rsidRDefault="001A2538">
      <w:pPr>
        <w:pStyle w:val="ConsPlusNonformat"/>
        <w:jc w:val="both"/>
      </w:pPr>
      <w:r>
        <w:t>Закона  Республики  Беларусь  от 14 июня 2007 г. N 239-З "О государственных</w:t>
      </w:r>
    </w:p>
    <w:p w14:paraId="603C8C64" w14:textId="77777777" w:rsidR="001A2538" w:rsidRDefault="001A2538">
      <w:pPr>
        <w:pStyle w:val="ConsPlusNonformat"/>
        <w:jc w:val="both"/>
      </w:pPr>
      <w:r>
        <w:t>социальных  льготах,  правах  и гарантиях для отдельных категорий граждан",</w:t>
      </w:r>
    </w:p>
    <w:p w14:paraId="0DE2C294" w14:textId="77777777" w:rsidR="001A2538" w:rsidRDefault="001A2538">
      <w:pPr>
        <w:pStyle w:val="ConsPlusNonformat"/>
        <w:jc w:val="both"/>
      </w:pPr>
      <w:r>
        <w:t>выписанных врачами</w:t>
      </w:r>
    </w:p>
    <w:p w14:paraId="4F4F70F8" w14:textId="77777777" w:rsidR="001A2538" w:rsidRDefault="001A2538">
      <w:pPr>
        <w:pStyle w:val="ConsPlusNonformat"/>
        <w:jc w:val="both"/>
      </w:pPr>
      <w:r>
        <w:t>___________________________________________________________________________</w:t>
      </w:r>
    </w:p>
    <w:p w14:paraId="35ADC5B1" w14:textId="77777777" w:rsidR="001A2538" w:rsidRDefault="001A2538">
      <w:pPr>
        <w:pStyle w:val="ConsPlusNonformat"/>
        <w:jc w:val="both"/>
      </w:pPr>
      <w:r>
        <w:t>(наименование государственной организации здравоохранения, университетской</w:t>
      </w:r>
    </w:p>
    <w:p w14:paraId="6685EAD8" w14:textId="77777777" w:rsidR="001A2538" w:rsidRDefault="001A2538">
      <w:pPr>
        <w:pStyle w:val="ConsPlusNonformat"/>
        <w:jc w:val="both"/>
      </w:pPr>
      <w:r>
        <w:t xml:space="preserve">                                 клиники)</w:t>
      </w:r>
    </w:p>
    <w:p w14:paraId="3A8F4E9D" w14:textId="77777777" w:rsidR="001A2538" w:rsidRDefault="001A2538">
      <w:pPr>
        <w:pStyle w:val="ConsPlusNonformat"/>
        <w:jc w:val="both"/>
      </w:pPr>
      <w:r>
        <w:t>___________________________________________________________________________</w:t>
      </w:r>
    </w:p>
    <w:p w14:paraId="26C7B753" w14:textId="77777777" w:rsidR="001A2538" w:rsidRDefault="001A2538">
      <w:pPr>
        <w:pStyle w:val="ConsPlusNormal"/>
        <w:ind w:firstLine="540"/>
        <w:jc w:val="both"/>
      </w:pPr>
    </w:p>
    <w:p w14:paraId="56D0C045" w14:textId="77777777" w:rsidR="001A2538" w:rsidRDefault="001A2538">
      <w:pPr>
        <w:pStyle w:val="ConsPlusNormal"/>
        <w:sectPr w:rsidR="001A2538" w:rsidSect="001A2538">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17"/>
        <w:gridCol w:w="1517"/>
        <w:gridCol w:w="3000"/>
        <w:gridCol w:w="1658"/>
        <w:gridCol w:w="2600"/>
      </w:tblGrid>
      <w:tr w:rsidR="001A2538" w14:paraId="2A65C536" w14:textId="77777777">
        <w:tblPrEx>
          <w:tblCellMar>
            <w:top w:w="0" w:type="dxa"/>
            <w:bottom w:w="0" w:type="dxa"/>
          </w:tblCellMar>
        </w:tblPrEx>
        <w:tc>
          <w:tcPr>
            <w:tcW w:w="2517" w:type="dxa"/>
            <w:tcBorders>
              <w:top w:val="single" w:sz="4" w:space="0" w:color="auto"/>
              <w:left w:val="nil"/>
              <w:bottom w:val="single" w:sz="4" w:space="0" w:color="auto"/>
            </w:tcBorders>
            <w:tcMar>
              <w:top w:w="0" w:type="dxa"/>
              <w:left w:w="0" w:type="dxa"/>
              <w:bottom w:w="0" w:type="dxa"/>
              <w:right w:w="0" w:type="dxa"/>
            </w:tcMar>
            <w:vAlign w:val="center"/>
          </w:tcPr>
          <w:p w14:paraId="216CFE18" w14:textId="77777777" w:rsidR="001A2538" w:rsidRDefault="001A2538">
            <w:pPr>
              <w:pStyle w:val="ConsPlusNormal"/>
              <w:jc w:val="center"/>
            </w:pPr>
            <w:r>
              <w:lastRenderedPageBreak/>
              <w:t>Вид льготного обеспечения</w:t>
            </w:r>
          </w:p>
        </w:tc>
        <w:tc>
          <w:tcPr>
            <w:tcW w:w="1517" w:type="dxa"/>
            <w:tcBorders>
              <w:top w:val="single" w:sz="4" w:space="0" w:color="auto"/>
              <w:bottom w:val="single" w:sz="4" w:space="0" w:color="auto"/>
            </w:tcBorders>
            <w:tcMar>
              <w:top w:w="0" w:type="dxa"/>
              <w:left w:w="0" w:type="dxa"/>
              <w:bottom w:w="0" w:type="dxa"/>
              <w:right w:w="0" w:type="dxa"/>
            </w:tcMar>
            <w:vAlign w:val="center"/>
          </w:tcPr>
          <w:p w14:paraId="6D5CAF30" w14:textId="77777777" w:rsidR="001A2538" w:rsidRDefault="001A2538">
            <w:pPr>
              <w:pStyle w:val="ConsPlusNormal"/>
              <w:jc w:val="center"/>
            </w:pPr>
            <w:r>
              <w:t>Количество отрывных корешков, штук</w:t>
            </w:r>
          </w:p>
        </w:tc>
        <w:tc>
          <w:tcPr>
            <w:tcW w:w="3000" w:type="dxa"/>
            <w:tcBorders>
              <w:top w:val="single" w:sz="4" w:space="0" w:color="auto"/>
              <w:bottom w:val="single" w:sz="4" w:space="0" w:color="auto"/>
            </w:tcBorders>
            <w:tcMar>
              <w:top w:w="0" w:type="dxa"/>
              <w:left w:w="0" w:type="dxa"/>
              <w:bottom w:w="0" w:type="dxa"/>
              <w:right w:w="0" w:type="dxa"/>
            </w:tcMar>
            <w:vAlign w:val="center"/>
          </w:tcPr>
          <w:p w14:paraId="17B9C7CA" w14:textId="77777777" w:rsidR="001A2538" w:rsidRDefault="001A2538">
            <w:pPr>
              <w:pStyle w:val="ConsPlusNormal"/>
              <w:jc w:val="center"/>
            </w:pPr>
            <w:r>
              <w:t>Стоимость реализованных лекарственных препаратов и перевязочных материалов, рублей</w:t>
            </w:r>
          </w:p>
        </w:tc>
        <w:tc>
          <w:tcPr>
            <w:tcW w:w="1658" w:type="dxa"/>
            <w:tcBorders>
              <w:top w:val="single" w:sz="4" w:space="0" w:color="auto"/>
              <w:bottom w:val="single" w:sz="4" w:space="0" w:color="auto"/>
            </w:tcBorders>
            <w:tcMar>
              <w:top w:w="0" w:type="dxa"/>
              <w:left w:w="0" w:type="dxa"/>
              <w:bottom w:w="0" w:type="dxa"/>
              <w:right w:w="0" w:type="dxa"/>
            </w:tcMar>
            <w:vAlign w:val="center"/>
          </w:tcPr>
          <w:p w14:paraId="4D3253E5" w14:textId="77777777" w:rsidR="001A2538" w:rsidRDefault="001A2538">
            <w:pPr>
              <w:pStyle w:val="ConsPlusNormal"/>
              <w:jc w:val="center"/>
            </w:pPr>
            <w:r>
              <w:t>Сумма, оплаченная гражданином, рублей</w:t>
            </w:r>
          </w:p>
        </w:tc>
        <w:tc>
          <w:tcPr>
            <w:tcW w:w="2600" w:type="dxa"/>
            <w:tcBorders>
              <w:top w:val="single" w:sz="4" w:space="0" w:color="auto"/>
              <w:bottom w:val="single" w:sz="4" w:space="0" w:color="auto"/>
              <w:right w:val="nil"/>
            </w:tcBorders>
            <w:tcMar>
              <w:top w:w="0" w:type="dxa"/>
              <w:left w:w="0" w:type="dxa"/>
              <w:bottom w:w="0" w:type="dxa"/>
              <w:right w:w="0" w:type="dxa"/>
            </w:tcMar>
            <w:vAlign w:val="center"/>
          </w:tcPr>
          <w:p w14:paraId="1EC944EC" w14:textId="77777777" w:rsidR="001A2538" w:rsidRDefault="001A2538">
            <w:pPr>
              <w:pStyle w:val="ConsPlusNormal"/>
              <w:jc w:val="center"/>
            </w:pPr>
            <w:r>
              <w:t>Сумма, подлежащая возмещению государственной организацией здравоохранения, университетской клиникой, рублей</w:t>
            </w:r>
          </w:p>
        </w:tc>
      </w:tr>
      <w:tr w:rsidR="001A2538" w14:paraId="7D0D2A84" w14:textId="77777777">
        <w:tblPrEx>
          <w:tblBorders>
            <w:insideH w:val="none" w:sz="0" w:space="0" w:color="auto"/>
            <w:insideV w:val="none" w:sz="0" w:space="0" w:color="auto"/>
          </w:tblBorders>
          <w:tblCellMar>
            <w:top w:w="0" w:type="dxa"/>
            <w:bottom w:w="0" w:type="dxa"/>
          </w:tblCellMar>
        </w:tblPrEx>
        <w:tc>
          <w:tcPr>
            <w:tcW w:w="2517" w:type="dxa"/>
            <w:tcBorders>
              <w:top w:val="single" w:sz="4" w:space="0" w:color="auto"/>
              <w:left w:val="nil"/>
              <w:bottom w:val="nil"/>
              <w:right w:val="nil"/>
            </w:tcBorders>
            <w:tcMar>
              <w:top w:w="0" w:type="dxa"/>
              <w:left w:w="0" w:type="dxa"/>
              <w:bottom w:w="0" w:type="dxa"/>
              <w:right w:w="0" w:type="dxa"/>
            </w:tcMar>
          </w:tcPr>
          <w:p w14:paraId="1D4B7A4B" w14:textId="77777777" w:rsidR="001A2538" w:rsidRDefault="001A2538">
            <w:pPr>
              <w:pStyle w:val="ConsPlusNormal"/>
            </w:pPr>
            <w:r>
              <w:t>Бесплатно</w:t>
            </w:r>
          </w:p>
        </w:tc>
        <w:tc>
          <w:tcPr>
            <w:tcW w:w="1517" w:type="dxa"/>
            <w:tcBorders>
              <w:top w:val="single" w:sz="4" w:space="0" w:color="auto"/>
              <w:left w:val="nil"/>
              <w:bottom w:val="nil"/>
              <w:right w:val="nil"/>
            </w:tcBorders>
            <w:tcMar>
              <w:top w:w="0" w:type="dxa"/>
              <w:left w:w="0" w:type="dxa"/>
              <w:bottom w:w="0" w:type="dxa"/>
              <w:right w:w="0" w:type="dxa"/>
            </w:tcMar>
          </w:tcPr>
          <w:p w14:paraId="739F4245" w14:textId="77777777" w:rsidR="001A2538" w:rsidRDefault="001A2538">
            <w:pPr>
              <w:pStyle w:val="ConsPlusNormal"/>
            </w:pPr>
          </w:p>
        </w:tc>
        <w:tc>
          <w:tcPr>
            <w:tcW w:w="3000" w:type="dxa"/>
            <w:tcBorders>
              <w:top w:val="single" w:sz="4" w:space="0" w:color="auto"/>
              <w:left w:val="nil"/>
              <w:bottom w:val="nil"/>
              <w:right w:val="nil"/>
            </w:tcBorders>
            <w:tcMar>
              <w:top w:w="0" w:type="dxa"/>
              <w:left w:w="0" w:type="dxa"/>
              <w:bottom w:w="0" w:type="dxa"/>
              <w:right w:w="0" w:type="dxa"/>
            </w:tcMar>
          </w:tcPr>
          <w:p w14:paraId="3FBE45A8" w14:textId="77777777" w:rsidR="001A2538" w:rsidRDefault="001A2538">
            <w:pPr>
              <w:pStyle w:val="ConsPlusNormal"/>
            </w:pPr>
          </w:p>
        </w:tc>
        <w:tc>
          <w:tcPr>
            <w:tcW w:w="1658" w:type="dxa"/>
            <w:tcBorders>
              <w:top w:val="single" w:sz="4" w:space="0" w:color="auto"/>
              <w:left w:val="nil"/>
              <w:bottom w:val="nil"/>
              <w:right w:val="nil"/>
            </w:tcBorders>
            <w:tcMar>
              <w:top w:w="0" w:type="dxa"/>
              <w:left w:w="0" w:type="dxa"/>
              <w:bottom w:w="0" w:type="dxa"/>
              <w:right w:w="0" w:type="dxa"/>
            </w:tcMar>
          </w:tcPr>
          <w:p w14:paraId="018309CA" w14:textId="77777777" w:rsidR="001A2538" w:rsidRDefault="001A2538">
            <w:pPr>
              <w:pStyle w:val="ConsPlusNormal"/>
            </w:pPr>
          </w:p>
        </w:tc>
        <w:tc>
          <w:tcPr>
            <w:tcW w:w="2600" w:type="dxa"/>
            <w:tcBorders>
              <w:top w:val="single" w:sz="4" w:space="0" w:color="auto"/>
              <w:left w:val="nil"/>
              <w:bottom w:val="nil"/>
              <w:right w:val="nil"/>
            </w:tcBorders>
            <w:tcMar>
              <w:top w:w="0" w:type="dxa"/>
              <w:left w:w="0" w:type="dxa"/>
              <w:bottom w:w="0" w:type="dxa"/>
              <w:right w:w="0" w:type="dxa"/>
            </w:tcMar>
          </w:tcPr>
          <w:p w14:paraId="1B1B3000" w14:textId="77777777" w:rsidR="001A2538" w:rsidRDefault="001A2538">
            <w:pPr>
              <w:pStyle w:val="ConsPlusNormal"/>
            </w:pPr>
          </w:p>
        </w:tc>
      </w:tr>
      <w:tr w:rsidR="001A2538" w14:paraId="56DD07C7" w14:textId="77777777">
        <w:tblPrEx>
          <w:tblBorders>
            <w:insideH w:val="none" w:sz="0" w:space="0" w:color="auto"/>
            <w:insideV w:val="none" w:sz="0" w:space="0" w:color="auto"/>
          </w:tblBorders>
          <w:tblCellMar>
            <w:top w:w="0" w:type="dxa"/>
            <w:bottom w:w="0" w:type="dxa"/>
          </w:tblCellMar>
        </w:tblPrEx>
        <w:tc>
          <w:tcPr>
            <w:tcW w:w="2517" w:type="dxa"/>
            <w:tcBorders>
              <w:top w:val="nil"/>
              <w:left w:val="nil"/>
              <w:bottom w:val="nil"/>
              <w:right w:val="nil"/>
            </w:tcBorders>
            <w:tcMar>
              <w:top w:w="0" w:type="dxa"/>
              <w:left w:w="0" w:type="dxa"/>
              <w:bottom w:w="0" w:type="dxa"/>
              <w:right w:w="0" w:type="dxa"/>
            </w:tcMar>
          </w:tcPr>
          <w:p w14:paraId="7D251055" w14:textId="77777777" w:rsidR="001A2538" w:rsidRDefault="001A2538">
            <w:pPr>
              <w:pStyle w:val="ConsPlusNormal"/>
            </w:pPr>
            <w:r>
              <w:t>Оплата 10 процентов от стоимости</w:t>
            </w:r>
          </w:p>
        </w:tc>
        <w:tc>
          <w:tcPr>
            <w:tcW w:w="1517" w:type="dxa"/>
            <w:tcBorders>
              <w:top w:val="nil"/>
              <w:left w:val="nil"/>
              <w:bottom w:val="nil"/>
              <w:right w:val="nil"/>
            </w:tcBorders>
            <w:tcMar>
              <w:top w:w="0" w:type="dxa"/>
              <w:left w:w="0" w:type="dxa"/>
              <w:bottom w:w="0" w:type="dxa"/>
              <w:right w:w="0" w:type="dxa"/>
            </w:tcMar>
          </w:tcPr>
          <w:p w14:paraId="11F09793" w14:textId="77777777" w:rsidR="001A2538" w:rsidRDefault="001A2538">
            <w:pPr>
              <w:pStyle w:val="ConsPlusNormal"/>
            </w:pPr>
          </w:p>
        </w:tc>
        <w:tc>
          <w:tcPr>
            <w:tcW w:w="3000" w:type="dxa"/>
            <w:tcBorders>
              <w:top w:val="nil"/>
              <w:left w:val="nil"/>
              <w:bottom w:val="nil"/>
              <w:right w:val="nil"/>
            </w:tcBorders>
            <w:tcMar>
              <w:top w:w="0" w:type="dxa"/>
              <w:left w:w="0" w:type="dxa"/>
              <w:bottom w:w="0" w:type="dxa"/>
              <w:right w:w="0" w:type="dxa"/>
            </w:tcMar>
          </w:tcPr>
          <w:p w14:paraId="55F39E45" w14:textId="77777777" w:rsidR="001A2538" w:rsidRDefault="001A2538">
            <w:pPr>
              <w:pStyle w:val="ConsPlusNormal"/>
            </w:pPr>
          </w:p>
        </w:tc>
        <w:tc>
          <w:tcPr>
            <w:tcW w:w="1658" w:type="dxa"/>
            <w:tcBorders>
              <w:top w:val="nil"/>
              <w:left w:val="nil"/>
              <w:bottom w:val="nil"/>
              <w:right w:val="nil"/>
            </w:tcBorders>
            <w:tcMar>
              <w:top w:w="0" w:type="dxa"/>
              <w:left w:w="0" w:type="dxa"/>
              <w:bottom w:w="0" w:type="dxa"/>
              <w:right w:w="0" w:type="dxa"/>
            </w:tcMar>
          </w:tcPr>
          <w:p w14:paraId="7E0B9BEC" w14:textId="77777777" w:rsidR="001A2538" w:rsidRDefault="001A2538">
            <w:pPr>
              <w:pStyle w:val="ConsPlusNormal"/>
            </w:pPr>
          </w:p>
        </w:tc>
        <w:tc>
          <w:tcPr>
            <w:tcW w:w="2600" w:type="dxa"/>
            <w:tcBorders>
              <w:top w:val="nil"/>
              <w:left w:val="nil"/>
              <w:bottom w:val="nil"/>
              <w:right w:val="nil"/>
            </w:tcBorders>
            <w:tcMar>
              <w:top w:w="0" w:type="dxa"/>
              <w:left w:w="0" w:type="dxa"/>
              <w:bottom w:w="0" w:type="dxa"/>
              <w:right w:w="0" w:type="dxa"/>
            </w:tcMar>
          </w:tcPr>
          <w:p w14:paraId="1E69AB4A" w14:textId="77777777" w:rsidR="001A2538" w:rsidRDefault="001A2538">
            <w:pPr>
              <w:pStyle w:val="ConsPlusNormal"/>
            </w:pPr>
          </w:p>
        </w:tc>
      </w:tr>
      <w:tr w:rsidR="001A2538" w14:paraId="5648167F" w14:textId="77777777">
        <w:tblPrEx>
          <w:tblBorders>
            <w:insideH w:val="none" w:sz="0" w:space="0" w:color="auto"/>
            <w:insideV w:val="none" w:sz="0" w:space="0" w:color="auto"/>
          </w:tblBorders>
          <w:tblCellMar>
            <w:top w:w="0" w:type="dxa"/>
            <w:bottom w:w="0" w:type="dxa"/>
          </w:tblCellMar>
        </w:tblPrEx>
        <w:tc>
          <w:tcPr>
            <w:tcW w:w="2517" w:type="dxa"/>
            <w:tcBorders>
              <w:top w:val="nil"/>
              <w:left w:val="nil"/>
              <w:bottom w:val="nil"/>
              <w:right w:val="nil"/>
            </w:tcBorders>
            <w:tcMar>
              <w:top w:w="0" w:type="dxa"/>
              <w:left w:w="0" w:type="dxa"/>
              <w:bottom w:w="0" w:type="dxa"/>
              <w:right w:w="0" w:type="dxa"/>
            </w:tcMar>
          </w:tcPr>
          <w:p w14:paraId="78804B96" w14:textId="77777777" w:rsidR="001A2538" w:rsidRDefault="001A2538">
            <w:pPr>
              <w:pStyle w:val="ConsPlusNormal"/>
            </w:pPr>
            <w:r>
              <w:t>Оплата 50 процентов от стоимости</w:t>
            </w:r>
          </w:p>
        </w:tc>
        <w:tc>
          <w:tcPr>
            <w:tcW w:w="1517" w:type="dxa"/>
            <w:tcBorders>
              <w:top w:val="nil"/>
              <w:left w:val="nil"/>
              <w:bottom w:val="nil"/>
              <w:right w:val="nil"/>
            </w:tcBorders>
            <w:tcMar>
              <w:top w:w="0" w:type="dxa"/>
              <w:left w:w="0" w:type="dxa"/>
              <w:bottom w:w="0" w:type="dxa"/>
              <w:right w:w="0" w:type="dxa"/>
            </w:tcMar>
          </w:tcPr>
          <w:p w14:paraId="6CE0A1B7" w14:textId="77777777" w:rsidR="001A2538" w:rsidRDefault="001A2538">
            <w:pPr>
              <w:pStyle w:val="ConsPlusNormal"/>
            </w:pPr>
          </w:p>
        </w:tc>
        <w:tc>
          <w:tcPr>
            <w:tcW w:w="3000" w:type="dxa"/>
            <w:tcBorders>
              <w:top w:val="nil"/>
              <w:left w:val="nil"/>
              <w:bottom w:val="nil"/>
              <w:right w:val="nil"/>
            </w:tcBorders>
            <w:tcMar>
              <w:top w:w="0" w:type="dxa"/>
              <w:left w:w="0" w:type="dxa"/>
              <w:bottom w:w="0" w:type="dxa"/>
              <w:right w:w="0" w:type="dxa"/>
            </w:tcMar>
          </w:tcPr>
          <w:p w14:paraId="00A8DCCD" w14:textId="77777777" w:rsidR="001A2538" w:rsidRDefault="001A2538">
            <w:pPr>
              <w:pStyle w:val="ConsPlusNormal"/>
            </w:pPr>
          </w:p>
        </w:tc>
        <w:tc>
          <w:tcPr>
            <w:tcW w:w="1658" w:type="dxa"/>
            <w:tcBorders>
              <w:top w:val="nil"/>
              <w:left w:val="nil"/>
              <w:bottom w:val="nil"/>
              <w:right w:val="nil"/>
            </w:tcBorders>
            <w:tcMar>
              <w:top w:w="0" w:type="dxa"/>
              <w:left w:w="0" w:type="dxa"/>
              <w:bottom w:w="0" w:type="dxa"/>
              <w:right w:w="0" w:type="dxa"/>
            </w:tcMar>
          </w:tcPr>
          <w:p w14:paraId="692B4690" w14:textId="77777777" w:rsidR="001A2538" w:rsidRDefault="001A2538">
            <w:pPr>
              <w:pStyle w:val="ConsPlusNormal"/>
            </w:pPr>
          </w:p>
        </w:tc>
        <w:tc>
          <w:tcPr>
            <w:tcW w:w="2600" w:type="dxa"/>
            <w:tcBorders>
              <w:top w:val="nil"/>
              <w:left w:val="nil"/>
              <w:bottom w:val="nil"/>
              <w:right w:val="nil"/>
            </w:tcBorders>
            <w:tcMar>
              <w:top w:w="0" w:type="dxa"/>
              <w:left w:w="0" w:type="dxa"/>
              <w:bottom w:w="0" w:type="dxa"/>
              <w:right w:w="0" w:type="dxa"/>
            </w:tcMar>
          </w:tcPr>
          <w:p w14:paraId="3C3EF4F4" w14:textId="77777777" w:rsidR="001A2538" w:rsidRDefault="001A2538">
            <w:pPr>
              <w:pStyle w:val="ConsPlusNormal"/>
            </w:pPr>
          </w:p>
        </w:tc>
      </w:tr>
      <w:tr w:rsidR="001A2538" w14:paraId="2033B2C9" w14:textId="77777777">
        <w:tblPrEx>
          <w:tblBorders>
            <w:insideH w:val="none" w:sz="0" w:space="0" w:color="auto"/>
            <w:insideV w:val="none" w:sz="0" w:space="0" w:color="auto"/>
          </w:tblBorders>
          <w:tblCellMar>
            <w:top w:w="0" w:type="dxa"/>
            <w:bottom w:w="0" w:type="dxa"/>
          </w:tblCellMar>
        </w:tblPrEx>
        <w:tc>
          <w:tcPr>
            <w:tcW w:w="2517" w:type="dxa"/>
            <w:tcBorders>
              <w:top w:val="nil"/>
              <w:left w:val="nil"/>
              <w:bottom w:val="single" w:sz="4" w:space="0" w:color="auto"/>
              <w:right w:val="nil"/>
            </w:tcBorders>
            <w:tcMar>
              <w:top w:w="0" w:type="dxa"/>
              <w:left w:w="0" w:type="dxa"/>
              <w:bottom w:w="0" w:type="dxa"/>
              <w:right w:w="0" w:type="dxa"/>
            </w:tcMar>
          </w:tcPr>
          <w:p w14:paraId="2693E885" w14:textId="77777777" w:rsidR="001A2538" w:rsidRDefault="001A2538">
            <w:pPr>
              <w:pStyle w:val="ConsPlusNormal"/>
            </w:pPr>
            <w:r>
              <w:t>Всего</w:t>
            </w:r>
          </w:p>
        </w:tc>
        <w:tc>
          <w:tcPr>
            <w:tcW w:w="1517" w:type="dxa"/>
            <w:tcBorders>
              <w:top w:val="nil"/>
              <w:left w:val="nil"/>
              <w:bottom w:val="single" w:sz="4" w:space="0" w:color="auto"/>
              <w:right w:val="nil"/>
            </w:tcBorders>
            <w:tcMar>
              <w:top w:w="0" w:type="dxa"/>
              <w:left w:w="0" w:type="dxa"/>
              <w:bottom w:w="0" w:type="dxa"/>
              <w:right w:w="0" w:type="dxa"/>
            </w:tcMar>
          </w:tcPr>
          <w:p w14:paraId="134BFCC1" w14:textId="77777777" w:rsidR="001A2538" w:rsidRDefault="001A2538">
            <w:pPr>
              <w:pStyle w:val="ConsPlusNormal"/>
            </w:pPr>
          </w:p>
        </w:tc>
        <w:tc>
          <w:tcPr>
            <w:tcW w:w="3000" w:type="dxa"/>
            <w:tcBorders>
              <w:top w:val="nil"/>
              <w:left w:val="nil"/>
              <w:bottom w:val="single" w:sz="4" w:space="0" w:color="auto"/>
              <w:right w:val="nil"/>
            </w:tcBorders>
            <w:tcMar>
              <w:top w:w="0" w:type="dxa"/>
              <w:left w:w="0" w:type="dxa"/>
              <w:bottom w:w="0" w:type="dxa"/>
              <w:right w:w="0" w:type="dxa"/>
            </w:tcMar>
          </w:tcPr>
          <w:p w14:paraId="652C21B2" w14:textId="77777777" w:rsidR="001A2538" w:rsidRDefault="001A2538">
            <w:pPr>
              <w:pStyle w:val="ConsPlusNormal"/>
            </w:pPr>
          </w:p>
        </w:tc>
        <w:tc>
          <w:tcPr>
            <w:tcW w:w="1658" w:type="dxa"/>
            <w:tcBorders>
              <w:top w:val="nil"/>
              <w:left w:val="nil"/>
              <w:bottom w:val="single" w:sz="4" w:space="0" w:color="auto"/>
              <w:right w:val="nil"/>
            </w:tcBorders>
            <w:tcMar>
              <w:top w:w="0" w:type="dxa"/>
              <w:left w:w="0" w:type="dxa"/>
              <w:bottom w:w="0" w:type="dxa"/>
              <w:right w:w="0" w:type="dxa"/>
            </w:tcMar>
          </w:tcPr>
          <w:p w14:paraId="6915A299" w14:textId="77777777" w:rsidR="001A2538" w:rsidRDefault="001A2538">
            <w:pPr>
              <w:pStyle w:val="ConsPlusNormal"/>
            </w:pPr>
          </w:p>
        </w:tc>
        <w:tc>
          <w:tcPr>
            <w:tcW w:w="2600" w:type="dxa"/>
            <w:tcBorders>
              <w:top w:val="nil"/>
              <w:left w:val="nil"/>
              <w:bottom w:val="single" w:sz="4" w:space="0" w:color="auto"/>
              <w:right w:val="nil"/>
            </w:tcBorders>
            <w:tcMar>
              <w:top w:w="0" w:type="dxa"/>
              <w:left w:w="0" w:type="dxa"/>
              <w:bottom w:w="0" w:type="dxa"/>
              <w:right w:w="0" w:type="dxa"/>
            </w:tcMar>
          </w:tcPr>
          <w:p w14:paraId="7E0BA7DD" w14:textId="77777777" w:rsidR="001A2538" w:rsidRDefault="001A2538">
            <w:pPr>
              <w:pStyle w:val="ConsPlusNormal"/>
            </w:pPr>
          </w:p>
        </w:tc>
      </w:tr>
    </w:tbl>
    <w:p w14:paraId="7A5E9944" w14:textId="77777777" w:rsidR="001A2538" w:rsidRDefault="001A2538">
      <w:pPr>
        <w:pStyle w:val="ConsPlusNormal"/>
        <w:ind w:firstLine="540"/>
        <w:jc w:val="both"/>
      </w:pPr>
    </w:p>
    <w:p w14:paraId="1A2AB426" w14:textId="77777777" w:rsidR="001A2538" w:rsidRDefault="001A2538">
      <w:pPr>
        <w:pStyle w:val="ConsPlusNonformat"/>
        <w:jc w:val="both"/>
      </w:pPr>
      <w:r>
        <w:t xml:space="preserve">     Сумма,    подлежащая     возмещению    государственной    организацией</w:t>
      </w:r>
    </w:p>
    <w:p w14:paraId="734DE5C0" w14:textId="77777777" w:rsidR="001A2538" w:rsidRDefault="001A2538">
      <w:pPr>
        <w:pStyle w:val="ConsPlusNonformat"/>
        <w:jc w:val="both"/>
      </w:pPr>
      <w:r>
        <w:t>здравоохранения, университетской клиникой, рублей _________________________</w:t>
      </w:r>
    </w:p>
    <w:p w14:paraId="0E73EFB0" w14:textId="77777777" w:rsidR="001A2538" w:rsidRDefault="001A2538">
      <w:pPr>
        <w:pStyle w:val="ConsPlusNonformat"/>
        <w:jc w:val="both"/>
      </w:pPr>
      <w:r>
        <w:t xml:space="preserve">                                                         (прописью)</w:t>
      </w:r>
    </w:p>
    <w:p w14:paraId="10BEED03" w14:textId="77777777" w:rsidR="001A2538" w:rsidRDefault="001A2538">
      <w:pPr>
        <w:pStyle w:val="ConsPlusNonformat"/>
        <w:jc w:val="both"/>
      </w:pPr>
      <w:r>
        <w:t>___________________________________________________________________________</w:t>
      </w:r>
    </w:p>
    <w:p w14:paraId="079736CE" w14:textId="77777777" w:rsidR="001A2538" w:rsidRDefault="001A2538">
      <w:pPr>
        <w:pStyle w:val="ConsPlusNonformat"/>
        <w:jc w:val="both"/>
      </w:pPr>
    </w:p>
    <w:p w14:paraId="4F1E1E7A" w14:textId="77777777" w:rsidR="001A2538" w:rsidRDefault="001A2538">
      <w:pPr>
        <w:pStyle w:val="ConsPlusNonformat"/>
        <w:jc w:val="both"/>
      </w:pPr>
      <w:r>
        <w:t>Руководитель (уполномоченный</w:t>
      </w:r>
    </w:p>
    <w:p w14:paraId="51841D83" w14:textId="77777777" w:rsidR="001A2538" w:rsidRDefault="001A2538">
      <w:pPr>
        <w:pStyle w:val="ConsPlusNonformat"/>
        <w:jc w:val="both"/>
      </w:pPr>
      <w:r>
        <w:t>заместитель руководителя)     ___________  ________________________________</w:t>
      </w:r>
    </w:p>
    <w:p w14:paraId="546D19B5" w14:textId="77777777" w:rsidR="001A2538" w:rsidRDefault="001A2538">
      <w:pPr>
        <w:pStyle w:val="ConsPlusNonformat"/>
        <w:jc w:val="both"/>
      </w:pPr>
      <w:r>
        <w:t xml:space="preserve">                               (подпись)    (инициалы (инициал собственного</w:t>
      </w:r>
    </w:p>
    <w:p w14:paraId="78801CE7" w14:textId="77777777" w:rsidR="001A2538" w:rsidRDefault="001A2538">
      <w:pPr>
        <w:pStyle w:val="ConsPlusNonformat"/>
        <w:jc w:val="both"/>
      </w:pPr>
      <w:r>
        <w:t xml:space="preserve">                                                    имени), фамилия)</w:t>
      </w:r>
    </w:p>
    <w:p w14:paraId="65E1B630" w14:textId="77777777" w:rsidR="001A2538" w:rsidRDefault="001A2538">
      <w:pPr>
        <w:pStyle w:val="ConsPlusNonformat"/>
        <w:jc w:val="both"/>
      </w:pPr>
      <w:r>
        <w:t>Бухгалтер                     ___________  ________________________________</w:t>
      </w:r>
    </w:p>
    <w:p w14:paraId="1F173B69" w14:textId="77777777" w:rsidR="001A2538" w:rsidRDefault="001A2538">
      <w:pPr>
        <w:pStyle w:val="ConsPlusNonformat"/>
        <w:jc w:val="both"/>
      </w:pPr>
      <w:r>
        <w:t xml:space="preserve">                               (подпись)    (инициалы (инициал собственного</w:t>
      </w:r>
    </w:p>
    <w:p w14:paraId="594EFB2B" w14:textId="77777777" w:rsidR="001A2538" w:rsidRDefault="001A2538">
      <w:pPr>
        <w:pStyle w:val="ConsPlusNonformat"/>
        <w:jc w:val="both"/>
      </w:pPr>
      <w:r>
        <w:t xml:space="preserve">                                                    имени), фамилия)</w:t>
      </w:r>
    </w:p>
    <w:p w14:paraId="46067A29" w14:textId="77777777" w:rsidR="001A2538" w:rsidRDefault="001A2538">
      <w:pPr>
        <w:pStyle w:val="ConsPlusNormal"/>
        <w:sectPr w:rsidR="001A2538" w:rsidSect="001A2538">
          <w:pgSz w:w="16838" w:h="11905" w:orient="landscape"/>
          <w:pgMar w:top="1701" w:right="1134" w:bottom="850" w:left="1134" w:header="0" w:footer="0" w:gutter="0"/>
          <w:cols w:space="720"/>
          <w:titlePg/>
        </w:sectPr>
      </w:pPr>
    </w:p>
    <w:p w14:paraId="0189530F" w14:textId="77777777" w:rsidR="001A2538" w:rsidRDefault="001A2538">
      <w:pPr>
        <w:pStyle w:val="ConsPlusNormal"/>
      </w:pPr>
    </w:p>
    <w:p w14:paraId="0C4429F7" w14:textId="77777777" w:rsidR="001A2538" w:rsidRDefault="001A2538">
      <w:pPr>
        <w:pStyle w:val="ConsPlusNormal"/>
      </w:pPr>
    </w:p>
    <w:p w14:paraId="2E0A8F19" w14:textId="77777777" w:rsidR="001A2538" w:rsidRDefault="001A2538">
      <w:pPr>
        <w:pStyle w:val="ConsPlusNormal"/>
      </w:pPr>
    </w:p>
    <w:p w14:paraId="6620710F" w14:textId="77777777" w:rsidR="001A2538" w:rsidRDefault="001A2538">
      <w:pPr>
        <w:pStyle w:val="ConsPlusNormal"/>
      </w:pPr>
    </w:p>
    <w:p w14:paraId="059E2CC6" w14:textId="77777777" w:rsidR="001A2538" w:rsidRDefault="001A2538">
      <w:pPr>
        <w:pStyle w:val="ConsPlusNormal"/>
        <w:ind w:firstLine="540"/>
        <w:jc w:val="both"/>
      </w:pPr>
    </w:p>
    <w:p w14:paraId="20285B55" w14:textId="77777777" w:rsidR="001A2538" w:rsidRDefault="001A2538">
      <w:pPr>
        <w:pStyle w:val="ConsPlusNormal"/>
        <w:jc w:val="right"/>
        <w:outlineLvl w:val="1"/>
      </w:pPr>
      <w:r>
        <w:t>Приложение 4</w:t>
      </w:r>
    </w:p>
    <w:p w14:paraId="47449695" w14:textId="77777777" w:rsidR="001A2538" w:rsidRDefault="001A2538">
      <w:pPr>
        <w:pStyle w:val="ConsPlusNormal"/>
        <w:jc w:val="right"/>
      </w:pPr>
      <w:r>
        <w:t>к Положению о порядке</w:t>
      </w:r>
    </w:p>
    <w:p w14:paraId="2D51AFA4" w14:textId="77777777" w:rsidR="001A2538" w:rsidRDefault="001A2538">
      <w:pPr>
        <w:pStyle w:val="ConsPlusNormal"/>
        <w:jc w:val="right"/>
      </w:pPr>
      <w:r>
        <w:t>льготного обеспечения</w:t>
      </w:r>
    </w:p>
    <w:p w14:paraId="31CBF46E" w14:textId="77777777" w:rsidR="001A2538" w:rsidRDefault="001A2538">
      <w:pPr>
        <w:pStyle w:val="ConsPlusNormal"/>
        <w:jc w:val="right"/>
      </w:pPr>
      <w:r>
        <w:t>лекарственными средствами</w:t>
      </w:r>
    </w:p>
    <w:p w14:paraId="786CEF3B" w14:textId="77777777" w:rsidR="001A2538" w:rsidRDefault="001A2538">
      <w:pPr>
        <w:pStyle w:val="ConsPlusNormal"/>
        <w:jc w:val="right"/>
      </w:pPr>
      <w:r>
        <w:t>и перевязочными материалами</w:t>
      </w:r>
    </w:p>
    <w:p w14:paraId="0622B162" w14:textId="77777777" w:rsidR="001A2538" w:rsidRDefault="001A2538">
      <w:pPr>
        <w:pStyle w:val="ConsPlusNormal"/>
      </w:pPr>
    </w:p>
    <w:p w14:paraId="7BFBB552" w14:textId="77777777" w:rsidR="001A2538" w:rsidRDefault="001A2538">
      <w:pPr>
        <w:pStyle w:val="ConsPlusNormal"/>
        <w:jc w:val="right"/>
      </w:pPr>
      <w:bookmarkStart w:id="18" w:name="P624"/>
      <w:bookmarkEnd w:id="18"/>
      <w:r>
        <w:t>Форма</w:t>
      </w:r>
    </w:p>
    <w:p w14:paraId="0267F7E4" w14:textId="77777777" w:rsidR="001A2538" w:rsidRDefault="001A2538">
      <w:pPr>
        <w:pStyle w:val="ConsPlusNormal"/>
        <w:jc w:val="right"/>
      </w:pPr>
    </w:p>
    <w:p w14:paraId="699D84EC" w14:textId="77777777" w:rsidR="001A2538" w:rsidRDefault="001A2538">
      <w:pPr>
        <w:pStyle w:val="ConsPlusNonformat"/>
        <w:jc w:val="both"/>
      </w:pPr>
      <w:r>
        <w:t>___________________________________________________________________________</w:t>
      </w:r>
    </w:p>
    <w:p w14:paraId="5B013A2F" w14:textId="77777777" w:rsidR="001A2538" w:rsidRDefault="001A2538">
      <w:pPr>
        <w:pStyle w:val="ConsPlusNonformat"/>
        <w:jc w:val="both"/>
      </w:pPr>
      <w:r>
        <w:t>(наименование государственной организации здравоохранения, университетской</w:t>
      </w:r>
    </w:p>
    <w:p w14:paraId="592215DB" w14:textId="77777777" w:rsidR="001A2538" w:rsidRDefault="001A2538">
      <w:pPr>
        <w:pStyle w:val="ConsPlusNonformat"/>
        <w:jc w:val="both"/>
      </w:pPr>
      <w:r>
        <w:t xml:space="preserve">                             клиники, аптеки)</w:t>
      </w:r>
    </w:p>
    <w:p w14:paraId="0BAD6B46" w14:textId="77777777" w:rsidR="001A2538" w:rsidRDefault="001A2538">
      <w:pPr>
        <w:pStyle w:val="ConsPlusNonformat"/>
        <w:jc w:val="both"/>
      </w:pPr>
    </w:p>
    <w:p w14:paraId="16F90172" w14:textId="77777777" w:rsidR="001A2538" w:rsidRDefault="001A2538">
      <w:pPr>
        <w:pStyle w:val="ConsPlusNonformat"/>
        <w:jc w:val="both"/>
      </w:pPr>
      <w:r>
        <w:t xml:space="preserve">                 </w:t>
      </w:r>
      <w:r>
        <w:rPr>
          <w:b/>
        </w:rPr>
        <w:t>СВОДНЫЙ РЕЕСТР ЭЛЕКТРОННЫХ РЕЦЕПТОВ ВРАЧА</w:t>
      </w:r>
    </w:p>
    <w:p w14:paraId="69B941E9" w14:textId="77777777" w:rsidR="001A2538" w:rsidRDefault="001A2538">
      <w:pPr>
        <w:pStyle w:val="ConsPlusNonformat"/>
        <w:jc w:val="both"/>
      </w:pPr>
      <w:r>
        <w:t xml:space="preserve">                       за __________________ 20__ г.</w:t>
      </w:r>
    </w:p>
    <w:p w14:paraId="03227D23" w14:textId="77777777" w:rsidR="001A2538" w:rsidRDefault="001A2538">
      <w:pPr>
        <w:pStyle w:val="ConsPlusNonformat"/>
        <w:jc w:val="both"/>
      </w:pPr>
      <w:r>
        <w:t xml:space="preserve">                                (месяц)</w:t>
      </w:r>
    </w:p>
    <w:p w14:paraId="5D2753FF" w14:textId="77777777" w:rsidR="001A2538" w:rsidRDefault="001A2538">
      <w:pPr>
        <w:pStyle w:val="ConsPlusNonformat"/>
        <w:jc w:val="both"/>
      </w:pPr>
      <w:r>
        <w:t xml:space="preserve">на  льготное  обеспечение  граждан, указанных в </w:t>
      </w:r>
      <w:hyperlink r:id="rId50">
        <w:r>
          <w:rPr>
            <w:color w:val="0000FF"/>
          </w:rPr>
          <w:t>статье 10</w:t>
        </w:r>
      </w:hyperlink>
      <w:r>
        <w:t xml:space="preserve"> Закона Республики</w:t>
      </w:r>
    </w:p>
    <w:p w14:paraId="48CE44E4" w14:textId="77777777" w:rsidR="001A2538" w:rsidRDefault="001A2538">
      <w:pPr>
        <w:pStyle w:val="ConsPlusNonformat"/>
        <w:jc w:val="both"/>
      </w:pPr>
      <w:r>
        <w:t>Беларусь  от 14 июня 2007 г. N 239-З "О государственных социальных льготах,</w:t>
      </w:r>
    </w:p>
    <w:p w14:paraId="2C35B4D9" w14:textId="77777777" w:rsidR="001A2538" w:rsidRDefault="001A2538">
      <w:pPr>
        <w:pStyle w:val="ConsPlusNonformat"/>
        <w:jc w:val="both"/>
      </w:pPr>
      <w:r>
        <w:t>правах  и  гарантиях  для  отдельных категорий граждан", выписанных врачами</w:t>
      </w:r>
    </w:p>
    <w:p w14:paraId="2367B064" w14:textId="77777777" w:rsidR="001A2538" w:rsidRDefault="001A2538">
      <w:pPr>
        <w:pStyle w:val="ConsPlusNonformat"/>
        <w:jc w:val="both"/>
      </w:pPr>
      <w:r>
        <w:t>___________________________________________________________________________</w:t>
      </w:r>
    </w:p>
    <w:p w14:paraId="5BE6B1B6" w14:textId="77777777" w:rsidR="001A2538" w:rsidRDefault="001A2538">
      <w:pPr>
        <w:pStyle w:val="ConsPlusNonformat"/>
        <w:jc w:val="both"/>
      </w:pPr>
      <w:r>
        <w:t xml:space="preserve">                               (наименование</w:t>
      </w:r>
    </w:p>
    <w:p w14:paraId="3C3C7499" w14:textId="77777777" w:rsidR="001A2538" w:rsidRDefault="001A2538">
      <w:pPr>
        <w:pStyle w:val="ConsPlusNonformat"/>
        <w:jc w:val="both"/>
      </w:pPr>
      <w:r>
        <w:t>___________________________________________________________________________</w:t>
      </w:r>
    </w:p>
    <w:p w14:paraId="7651F77B" w14:textId="77777777" w:rsidR="001A2538" w:rsidRDefault="001A2538">
      <w:pPr>
        <w:pStyle w:val="ConsPlusNonformat"/>
        <w:jc w:val="both"/>
      </w:pPr>
      <w:r>
        <w:t xml:space="preserve">   государственной организации здравоохранения, университетской клиники)</w:t>
      </w:r>
    </w:p>
    <w:p w14:paraId="41902B16" w14:textId="77777777" w:rsidR="001A2538" w:rsidRDefault="001A2538">
      <w:pPr>
        <w:pStyle w:val="ConsPlusNonformat"/>
        <w:jc w:val="both"/>
      </w:pPr>
      <w:r>
        <w:t>___________________________________________________________________________</w:t>
      </w:r>
    </w:p>
    <w:p w14:paraId="52D1B924" w14:textId="77777777" w:rsidR="001A2538" w:rsidRDefault="001A2538">
      <w:pPr>
        <w:pStyle w:val="ConsPlusNormal"/>
        <w:ind w:firstLine="540"/>
        <w:jc w:val="both"/>
      </w:pPr>
    </w:p>
    <w:p w14:paraId="52B8853A" w14:textId="77777777" w:rsidR="001A2538" w:rsidRDefault="001A2538">
      <w:pPr>
        <w:pStyle w:val="ConsPlusNormal"/>
        <w:sectPr w:rsidR="001A2538" w:rsidSect="001A2538">
          <w:pgSz w:w="11905" w:h="16838"/>
          <w:pgMar w:top="1134" w:right="850" w:bottom="1134" w:left="1701" w:header="0" w:footer="0" w:gutter="0"/>
          <w:cols w:space="720"/>
          <w:titlePg/>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58"/>
        <w:gridCol w:w="1741"/>
        <w:gridCol w:w="1917"/>
        <w:gridCol w:w="1870"/>
        <w:gridCol w:w="1458"/>
        <w:gridCol w:w="1705"/>
        <w:gridCol w:w="2423"/>
      </w:tblGrid>
      <w:tr w:rsidR="001A2538" w14:paraId="53604E84" w14:textId="77777777">
        <w:tblPrEx>
          <w:tblCellMar>
            <w:top w:w="0" w:type="dxa"/>
            <w:bottom w:w="0" w:type="dxa"/>
          </w:tblCellMar>
        </w:tblPrEx>
        <w:tc>
          <w:tcPr>
            <w:tcW w:w="1858" w:type="dxa"/>
            <w:tcBorders>
              <w:top w:val="single" w:sz="4" w:space="0" w:color="auto"/>
              <w:left w:val="nil"/>
              <w:bottom w:val="single" w:sz="4" w:space="0" w:color="auto"/>
            </w:tcBorders>
            <w:tcMar>
              <w:top w:w="0" w:type="dxa"/>
              <w:left w:w="0" w:type="dxa"/>
              <w:bottom w:w="0" w:type="dxa"/>
              <w:right w:w="0" w:type="dxa"/>
            </w:tcMar>
            <w:vAlign w:val="center"/>
          </w:tcPr>
          <w:p w14:paraId="0BDBD22C" w14:textId="77777777" w:rsidR="001A2538" w:rsidRDefault="001A2538">
            <w:pPr>
              <w:pStyle w:val="ConsPlusNormal"/>
              <w:jc w:val="center"/>
            </w:pPr>
            <w:r>
              <w:lastRenderedPageBreak/>
              <w:t>Идентификатор электронного рецепта врача</w:t>
            </w:r>
          </w:p>
        </w:tc>
        <w:tc>
          <w:tcPr>
            <w:tcW w:w="1741" w:type="dxa"/>
            <w:tcBorders>
              <w:top w:val="single" w:sz="4" w:space="0" w:color="auto"/>
              <w:bottom w:val="single" w:sz="4" w:space="0" w:color="auto"/>
            </w:tcBorders>
            <w:tcMar>
              <w:top w:w="0" w:type="dxa"/>
              <w:left w:w="0" w:type="dxa"/>
              <w:bottom w:w="0" w:type="dxa"/>
              <w:right w:w="0" w:type="dxa"/>
            </w:tcMar>
            <w:vAlign w:val="center"/>
          </w:tcPr>
          <w:p w14:paraId="0B1A9C22" w14:textId="77777777" w:rsidR="001A2538" w:rsidRDefault="001A2538">
            <w:pPr>
              <w:pStyle w:val="ConsPlusNormal"/>
              <w:jc w:val="center"/>
            </w:pPr>
            <w:r>
              <w:t>Фамилия, инициалы (инициал собственного имени) врача</w:t>
            </w:r>
          </w:p>
        </w:tc>
        <w:tc>
          <w:tcPr>
            <w:tcW w:w="1917" w:type="dxa"/>
            <w:tcBorders>
              <w:top w:val="single" w:sz="4" w:space="0" w:color="auto"/>
              <w:bottom w:val="single" w:sz="4" w:space="0" w:color="auto"/>
            </w:tcBorders>
            <w:tcMar>
              <w:top w:w="0" w:type="dxa"/>
              <w:left w:w="0" w:type="dxa"/>
              <w:bottom w:w="0" w:type="dxa"/>
              <w:right w:w="0" w:type="dxa"/>
            </w:tcMar>
            <w:vAlign w:val="center"/>
          </w:tcPr>
          <w:p w14:paraId="16E47608" w14:textId="77777777" w:rsidR="001A2538" w:rsidRDefault="001A2538">
            <w:pPr>
              <w:pStyle w:val="ConsPlusNormal"/>
              <w:jc w:val="center"/>
            </w:pPr>
            <w:r>
              <w:t>Наименование реализованного лекарственного препарата, перевязочного материала</w:t>
            </w:r>
          </w:p>
        </w:tc>
        <w:tc>
          <w:tcPr>
            <w:tcW w:w="1870" w:type="dxa"/>
            <w:tcBorders>
              <w:top w:val="single" w:sz="4" w:space="0" w:color="auto"/>
              <w:bottom w:val="single" w:sz="4" w:space="0" w:color="auto"/>
            </w:tcBorders>
            <w:tcMar>
              <w:top w:w="0" w:type="dxa"/>
              <w:left w:w="0" w:type="dxa"/>
              <w:bottom w:w="0" w:type="dxa"/>
              <w:right w:w="0" w:type="dxa"/>
            </w:tcMar>
            <w:vAlign w:val="center"/>
          </w:tcPr>
          <w:p w14:paraId="5590D4CA" w14:textId="77777777" w:rsidR="001A2538" w:rsidRDefault="001A2538">
            <w:pPr>
              <w:pStyle w:val="ConsPlusNormal"/>
              <w:jc w:val="center"/>
            </w:pPr>
            <w:r>
              <w:t>Количество реализованного лекарственного препарата, перевязочного материала</w:t>
            </w:r>
          </w:p>
        </w:tc>
        <w:tc>
          <w:tcPr>
            <w:tcW w:w="1458" w:type="dxa"/>
            <w:tcBorders>
              <w:top w:val="single" w:sz="4" w:space="0" w:color="auto"/>
              <w:bottom w:val="single" w:sz="4" w:space="0" w:color="auto"/>
            </w:tcBorders>
            <w:tcMar>
              <w:top w:w="0" w:type="dxa"/>
              <w:left w:w="0" w:type="dxa"/>
              <w:bottom w:w="0" w:type="dxa"/>
              <w:right w:w="0" w:type="dxa"/>
            </w:tcMar>
            <w:vAlign w:val="center"/>
          </w:tcPr>
          <w:p w14:paraId="304038F4" w14:textId="77777777" w:rsidR="001A2538" w:rsidRDefault="001A2538">
            <w:pPr>
              <w:pStyle w:val="ConsPlusNormal"/>
              <w:jc w:val="center"/>
            </w:pPr>
            <w:r>
              <w:t>Стоимость, рублей</w:t>
            </w:r>
          </w:p>
        </w:tc>
        <w:tc>
          <w:tcPr>
            <w:tcW w:w="1705" w:type="dxa"/>
            <w:tcBorders>
              <w:top w:val="single" w:sz="4" w:space="0" w:color="auto"/>
              <w:bottom w:val="single" w:sz="4" w:space="0" w:color="auto"/>
            </w:tcBorders>
            <w:tcMar>
              <w:top w:w="0" w:type="dxa"/>
              <w:left w:w="0" w:type="dxa"/>
              <w:bottom w:w="0" w:type="dxa"/>
              <w:right w:w="0" w:type="dxa"/>
            </w:tcMar>
            <w:vAlign w:val="center"/>
          </w:tcPr>
          <w:p w14:paraId="2AD5ADE0" w14:textId="77777777" w:rsidR="001A2538" w:rsidRDefault="001A2538">
            <w:pPr>
              <w:pStyle w:val="ConsPlusNormal"/>
              <w:jc w:val="center"/>
            </w:pPr>
            <w:r>
              <w:t>Сумма, оплаченная гражданином, рублей</w:t>
            </w:r>
          </w:p>
        </w:tc>
        <w:tc>
          <w:tcPr>
            <w:tcW w:w="2423" w:type="dxa"/>
            <w:tcBorders>
              <w:top w:val="single" w:sz="4" w:space="0" w:color="auto"/>
              <w:bottom w:val="single" w:sz="4" w:space="0" w:color="auto"/>
              <w:right w:val="nil"/>
            </w:tcBorders>
            <w:tcMar>
              <w:top w:w="0" w:type="dxa"/>
              <w:left w:w="0" w:type="dxa"/>
              <w:bottom w:w="0" w:type="dxa"/>
              <w:right w:w="0" w:type="dxa"/>
            </w:tcMar>
            <w:vAlign w:val="center"/>
          </w:tcPr>
          <w:p w14:paraId="627C3DEB" w14:textId="77777777" w:rsidR="001A2538" w:rsidRDefault="001A2538">
            <w:pPr>
              <w:pStyle w:val="ConsPlusNormal"/>
              <w:jc w:val="center"/>
            </w:pPr>
            <w:r>
              <w:t>Сумма, подлежащая возмещению государственной организацией здравоохранения, университетской клиникой, рублей</w:t>
            </w:r>
          </w:p>
        </w:tc>
      </w:tr>
      <w:tr w:rsidR="001A2538" w14:paraId="232654A5" w14:textId="77777777">
        <w:tblPrEx>
          <w:tblBorders>
            <w:insideH w:val="none" w:sz="0" w:space="0" w:color="auto"/>
            <w:insideV w:val="none" w:sz="0" w:space="0" w:color="auto"/>
          </w:tblBorders>
          <w:tblCellMar>
            <w:top w:w="0" w:type="dxa"/>
            <w:bottom w:w="0" w:type="dxa"/>
          </w:tblCellMar>
        </w:tblPrEx>
        <w:tc>
          <w:tcPr>
            <w:tcW w:w="7386" w:type="dxa"/>
            <w:gridSpan w:val="4"/>
            <w:tcBorders>
              <w:top w:val="single" w:sz="4" w:space="0" w:color="auto"/>
              <w:left w:val="nil"/>
              <w:bottom w:val="nil"/>
              <w:right w:val="nil"/>
            </w:tcBorders>
            <w:tcMar>
              <w:top w:w="0" w:type="dxa"/>
              <w:left w:w="0" w:type="dxa"/>
              <w:bottom w:w="0" w:type="dxa"/>
              <w:right w:w="0" w:type="dxa"/>
            </w:tcMar>
          </w:tcPr>
          <w:p w14:paraId="30B0F83E" w14:textId="77777777" w:rsidR="001A2538" w:rsidRDefault="001A2538">
            <w:pPr>
              <w:pStyle w:val="ConsPlusNormal"/>
            </w:pPr>
            <w:r>
              <w:t>Бесплатно</w:t>
            </w:r>
          </w:p>
        </w:tc>
        <w:tc>
          <w:tcPr>
            <w:tcW w:w="1458" w:type="dxa"/>
            <w:tcBorders>
              <w:top w:val="single" w:sz="4" w:space="0" w:color="auto"/>
              <w:left w:val="nil"/>
              <w:bottom w:val="nil"/>
              <w:right w:val="nil"/>
            </w:tcBorders>
            <w:tcMar>
              <w:top w:w="0" w:type="dxa"/>
              <w:left w:w="0" w:type="dxa"/>
              <w:bottom w:w="0" w:type="dxa"/>
              <w:right w:w="0" w:type="dxa"/>
            </w:tcMar>
          </w:tcPr>
          <w:p w14:paraId="103037A5" w14:textId="77777777" w:rsidR="001A2538" w:rsidRDefault="001A2538">
            <w:pPr>
              <w:pStyle w:val="ConsPlusNormal"/>
            </w:pPr>
          </w:p>
        </w:tc>
        <w:tc>
          <w:tcPr>
            <w:tcW w:w="1705" w:type="dxa"/>
            <w:tcBorders>
              <w:top w:val="single" w:sz="4" w:space="0" w:color="auto"/>
              <w:left w:val="nil"/>
              <w:bottom w:val="nil"/>
              <w:right w:val="nil"/>
            </w:tcBorders>
            <w:tcMar>
              <w:top w:w="0" w:type="dxa"/>
              <w:left w:w="0" w:type="dxa"/>
              <w:bottom w:w="0" w:type="dxa"/>
              <w:right w:w="0" w:type="dxa"/>
            </w:tcMar>
          </w:tcPr>
          <w:p w14:paraId="24D3759B" w14:textId="77777777" w:rsidR="001A2538" w:rsidRDefault="001A2538">
            <w:pPr>
              <w:pStyle w:val="ConsPlusNormal"/>
            </w:pPr>
          </w:p>
        </w:tc>
        <w:tc>
          <w:tcPr>
            <w:tcW w:w="2423" w:type="dxa"/>
            <w:tcBorders>
              <w:top w:val="single" w:sz="4" w:space="0" w:color="auto"/>
              <w:left w:val="nil"/>
              <w:bottom w:val="nil"/>
              <w:right w:val="nil"/>
            </w:tcBorders>
            <w:tcMar>
              <w:top w:w="0" w:type="dxa"/>
              <w:left w:w="0" w:type="dxa"/>
              <w:bottom w:w="0" w:type="dxa"/>
              <w:right w:w="0" w:type="dxa"/>
            </w:tcMar>
          </w:tcPr>
          <w:p w14:paraId="5F538BC8" w14:textId="77777777" w:rsidR="001A2538" w:rsidRDefault="001A2538">
            <w:pPr>
              <w:pStyle w:val="ConsPlusNormal"/>
            </w:pPr>
          </w:p>
        </w:tc>
      </w:tr>
      <w:tr w:rsidR="001A2538" w14:paraId="0FC7A5A7" w14:textId="77777777">
        <w:tblPrEx>
          <w:tblBorders>
            <w:insideH w:val="none" w:sz="0" w:space="0" w:color="auto"/>
            <w:insideV w:val="none" w:sz="0" w:space="0" w:color="auto"/>
          </w:tblBorders>
          <w:tblCellMar>
            <w:top w:w="0" w:type="dxa"/>
            <w:bottom w:w="0" w:type="dxa"/>
          </w:tblCellMar>
        </w:tblPrEx>
        <w:tc>
          <w:tcPr>
            <w:tcW w:w="7386" w:type="dxa"/>
            <w:gridSpan w:val="4"/>
            <w:tcBorders>
              <w:top w:val="nil"/>
              <w:left w:val="nil"/>
              <w:bottom w:val="nil"/>
              <w:right w:val="nil"/>
            </w:tcBorders>
            <w:tcMar>
              <w:top w:w="0" w:type="dxa"/>
              <w:left w:w="0" w:type="dxa"/>
              <w:bottom w:w="0" w:type="dxa"/>
              <w:right w:w="0" w:type="dxa"/>
            </w:tcMar>
          </w:tcPr>
          <w:p w14:paraId="108A0161" w14:textId="77777777" w:rsidR="001A2538" w:rsidRDefault="001A2538">
            <w:pPr>
              <w:pStyle w:val="ConsPlusNormal"/>
            </w:pPr>
            <w:r>
              <w:t>Оплата 10 процентов от стоимости</w:t>
            </w:r>
          </w:p>
        </w:tc>
        <w:tc>
          <w:tcPr>
            <w:tcW w:w="1458" w:type="dxa"/>
            <w:tcBorders>
              <w:top w:val="nil"/>
              <w:left w:val="nil"/>
              <w:bottom w:val="nil"/>
              <w:right w:val="nil"/>
            </w:tcBorders>
            <w:tcMar>
              <w:top w:w="0" w:type="dxa"/>
              <w:left w:w="0" w:type="dxa"/>
              <w:bottom w:w="0" w:type="dxa"/>
              <w:right w:w="0" w:type="dxa"/>
            </w:tcMar>
          </w:tcPr>
          <w:p w14:paraId="1963AC00" w14:textId="77777777" w:rsidR="001A2538" w:rsidRDefault="001A2538">
            <w:pPr>
              <w:pStyle w:val="ConsPlusNormal"/>
            </w:pPr>
          </w:p>
        </w:tc>
        <w:tc>
          <w:tcPr>
            <w:tcW w:w="1705" w:type="dxa"/>
            <w:tcBorders>
              <w:top w:val="nil"/>
              <w:left w:val="nil"/>
              <w:bottom w:val="nil"/>
              <w:right w:val="nil"/>
            </w:tcBorders>
            <w:tcMar>
              <w:top w:w="0" w:type="dxa"/>
              <w:left w:w="0" w:type="dxa"/>
              <w:bottom w:w="0" w:type="dxa"/>
              <w:right w:w="0" w:type="dxa"/>
            </w:tcMar>
          </w:tcPr>
          <w:p w14:paraId="1FCA3399" w14:textId="77777777" w:rsidR="001A2538" w:rsidRDefault="001A2538">
            <w:pPr>
              <w:pStyle w:val="ConsPlusNormal"/>
            </w:pPr>
          </w:p>
        </w:tc>
        <w:tc>
          <w:tcPr>
            <w:tcW w:w="2423" w:type="dxa"/>
            <w:tcBorders>
              <w:top w:val="nil"/>
              <w:left w:val="nil"/>
              <w:bottom w:val="nil"/>
              <w:right w:val="nil"/>
            </w:tcBorders>
            <w:tcMar>
              <w:top w:w="0" w:type="dxa"/>
              <w:left w:w="0" w:type="dxa"/>
              <w:bottom w:w="0" w:type="dxa"/>
              <w:right w:w="0" w:type="dxa"/>
            </w:tcMar>
          </w:tcPr>
          <w:p w14:paraId="2B2A45E1" w14:textId="77777777" w:rsidR="001A2538" w:rsidRDefault="001A2538">
            <w:pPr>
              <w:pStyle w:val="ConsPlusNormal"/>
            </w:pPr>
          </w:p>
        </w:tc>
      </w:tr>
      <w:tr w:rsidR="001A2538" w14:paraId="1E1A92D7" w14:textId="77777777">
        <w:tblPrEx>
          <w:tblBorders>
            <w:insideH w:val="none" w:sz="0" w:space="0" w:color="auto"/>
            <w:insideV w:val="none" w:sz="0" w:space="0" w:color="auto"/>
          </w:tblBorders>
          <w:tblCellMar>
            <w:top w:w="0" w:type="dxa"/>
            <w:bottom w:w="0" w:type="dxa"/>
          </w:tblCellMar>
        </w:tblPrEx>
        <w:tc>
          <w:tcPr>
            <w:tcW w:w="7386" w:type="dxa"/>
            <w:gridSpan w:val="4"/>
            <w:tcBorders>
              <w:top w:val="nil"/>
              <w:left w:val="nil"/>
              <w:bottom w:val="nil"/>
              <w:right w:val="nil"/>
            </w:tcBorders>
            <w:tcMar>
              <w:top w:w="0" w:type="dxa"/>
              <w:left w:w="0" w:type="dxa"/>
              <w:bottom w:w="0" w:type="dxa"/>
              <w:right w:w="0" w:type="dxa"/>
            </w:tcMar>
          </w:tcPr>
          <w:p w14:paraId="792AB422" w14:textId="77777777" w:rsidR="001A2538" w:rsidRDefault="001A2538">
            <w:pPr>
              <w:pStyle w:val="ConsPlusNormal"/>
            </w:pPr>
            <w:r>
              <w:t>Оплата 50 процентов от стоимости</w:t>
            </w:r>
          </w:p>
        </w:tc>
        <w:tc>
          <w:tcPr>
            <w:tcW w:w="1458" w:type="dxa"/>
            <w:tcBorders>
              <w:top w:val="nil"/>
              <w:left w:val="nil"/>
              <w:bottom w:val="nil"/>
              <w:right w:val="nil"/>
            </w:tcBorders>
            <w:tcMar>
              <w:top w:w="0" w:type="dxa"/>
              <w:left w:w="0" w:type="dxa"/>
              <w:bottom w:w="0" w:type="dxa"/>
              <w:right w:w="0" w:type="dxa"/>
            </w:tcMar>
          </w:tcPr>
          <w:p w14:paraId="764D6C97" w14:textId="77777777" w:rsidR="001A2538" w:rsidRDefault="001A2538">
            <w:pPr>
              <w:pStyle w:val="ConsPlusNormal"/>
            </w:pPr>
          </w:p>
        </w:tc>
        <w:tc>
          <w:tcPr>
            <w:tcW w:w="1705" w:type="dxa"/>
            <w:tcBorders>
              <w:top w:val="nil"/>
              <w:left w:val="nil"/>
              <w:bottom w:val="nil"/>
              <w:right w:val="nil"/>
            </w:tcBorders>
            <w:tcMar>
              <w:top w:w="0" w:type="dxa"/>
              <w:left w:w="0" w:type="dxa"/>
              <w:bottom w:w="0" w:type="dxa"/>
              <w:right w:w="0" w:type="dxa"/>
            </w:tcMar>
          </w:tcPr>
          <w:p w14:paraId="134BE0F5" w14:textId="77777777" w:rsidR="001A2538" w:rsidRDefault="001A2538">
            <w:pPr>
              <w:pStyle w:val="ConsPlusNormal"/>
            </w:pPr>
          </w:p>
        </w:tc>
        <w:tc>
          <w:tcPr>
            <w:tcW w:w="2423" w:type="dxa"/>
            <w:tcBorders>
              <w:top w:val="nil"/>
              <w:left w:val="nil"/>
              <w:bottom w:val="nil"/>
              <w:right w:val="nil"/>
            </w:tcBorders>
            <w:tcMar>
              <w:top w:w="0" w:type="dxa"/>
              <w:left w:w="0" w:type="dxa"/>
              <w:bottom w:w="0" w:type="dxa"/>
              <w:right w:w="0" w:type="dxa"/>
            </w:tcMar>
          </w:tcPr>
          <w:p w14:paraId="6101D378" w14:textId="77777777" w:rsidR="001A2538" w:rsidRDefault="001A2538">
            <w:pPr>
              <w:pStyle w:val="ConsPlusNormal"/>
            </w:pPr>
          </w:p>
        </w:tc>
      </w:tr>
      <w:tr w:rsidR="001A2538" w14:paraId="0124D0CC" w14:textId="77777777">
        <w:tblPrEx>
          <w:tblBorders>
            <w:insideH w:val="none" w:sz="0" w:space="0" w:color="auto"/>
            <w:insideV w:val="none" w:sz="0" w:space="0" w:color="auto"/>
          </w:tblBorders>
          <w:tblCellMar>
            <w:top w:w="0" w:type="dxa"/>
            <w:bottom w:w="0" w:type="dxa"/>
          </w:tblCellMar>
        </w:tblPrEx>
        <w:tc>
          <w:tcPr>
            <w:tcW w:w="7386" w:type="dxa"/>
            <w:gridSpan w:val="4"/>
            <w:tcBorders>
              <w:top w:val="nil"/>
              <w:left w:val="nil"/>
              <w:bottom w:val="single" w:sz="4" w:space="0" w:color="auto"/>
              <w:right w:val="nil"/>
            </w:tcBorders>
            <w:tcMar>
              <w:top w:w="0" w:type="dxa"/>
              <w:left w:w="0" w:type="dxa"/>
              <w:bottom w:w="0" w:type="dxa"/>
              <w:right w:w="0" w:type="dxa"/>
            </w:tcMar>
          </w:tcPr>
          <w:p w14:paraId="7C7FF953" w14:textId="77777777" w:rsidR="001A2538" w:rsidRDefault="001A2538">
            <w:pPr>
              <w:pStyle w:val="ConsPlusNormal"/>
            </w:pPr>
            <w:r>
              <w:t>Всего</w:t>
            </w:r>
          </w:p>
        </w:tc>
        <w:tc>
          <w:tcPr>
            <w:tcW w:w="1458" w:type="dxa"/>
            <w:tcBorders>
              <w:top w:val="nil"/>
              <w:left w:val="nil"/>
              <w:bottom w:val="single" w:sz="4" w:space="0" w:color="auto"/>
              <w:right w:val="nil"/>
            </w:tcBorders>
            <w:tcMar>
              <w:top w:w="0" w:type="dxa"/>
              <w:left w:w="0" w:type="dxa"/>
              <w:bottom w:w="0" w:type="dxa"/>
              <w:right w:w="0" w:type="dxa"/>
            </w:tcMar>
          </w:tcPr>
          <w:p w14:paraId="548CE055" w14:textId="77777777" w:rsidR="001A2538" w:rsidRDefault="001A2538">
            <w:pPr>
              <w:pStyle w:val="ConsPlusNormal"/>
            </w:pPr>
          </w:p>
        </w:tc>
        <w:tc>
          <w:tcPr>
            <w:tcW w:w="1705" w:type="dxa"/>
            <w:tcBorders>
              <w:top w:val="nil"/>
              <w:left w:val="nil"/>
              <w:bottom w:val="single" w:sz="4" w:space="0" w:color="auto"/>
              <w:right w:val="nil"/>
            </w:tcBorders>
            <w:tcMar>
              <w:top w:w="0" w:type="dxa"/>
              <w:left w:w="0" w:type="dxa"/>
              <w:bottom w:w="0" w:type="dxa"/>
              <w:right w:w="0" w:type="dxa"/>
            </w:tcMar>
          </w:tcPr>
          <w:p w14:paraId="3B870E65" w14:textId="77777777" w:rsidR="001A2538" w:rsidRDefault="001A2538">
            <w:pPr>
              <w:pStyle w:val="ConsPlusNormal"/>
            </w:pPr>
          </w:p>
        </w:tc>
        <w:tc>
          <w:tcPr>
            <w:tcW w:w="2423" w:type="dxa"/>
            <w:tcBorders>
              <w:top w:val="nil"/>
              <w:left w:val="nil"/>
              <w:bottom w:val="single" w:sz="4" w:space="0" w:color="auto"/>
              <w:right w:val="nil"/>
            </w:tcBorders>
            <w:tcMar>
              <w:top w:w="0" w:type="dxa"/>
              <w:left w:w="0" w:type="dxa"/>
              <w:bottom w:w="0" w:type="dxa"/>
              <w:right w:w="0" w:type="dxa"/>
            </w:tcMar>
          </w:tcPr>
          <w:p w14:paraId="474019A6" w14:textId="77777777" w:rsidR="001A2538" w:rsidRDefault="001A2538">
            <w:pPr>
              <w:pStyle w:val="ConsPlusNormal"/>
            </w:pPr>
          </w:p>
        </w:tc>
      </w:tr>
    </w:tbl>
    <w:p w14:paraId="7C6ACD44" w14:textId="77777777" w:rsidR="001A2538" w:rsidRDefault="001A2538">
      <w:pPr>
        <w:pStyle w:val="ConsPlusNormal"/>
        <w:ind w:firstLine="540"/>
        <w:jc w:val="both"/>
      </w:pPr>
    </w:p>
    <w:p w14:paraId="28519B86" w14:textId="77777777" w:rsidR="001A2538" w:rsidRDefault="001A2538">
      <w:pPr>
        <w:pStyle w:val="ConsPlusNonformat"/>
        <w:jc w:val="both"/>
      </w:pPr>
      <w:r>
        <w:t xml:space="preserve">     Сумма,   подлежащая     возмещению     государственной    организацией</w:t>
      </w:r>
    </w:p>
    <w:p w14:paraId="5DC81F65" w14:textId="77777777" w:rsidR="001A2538" w:rsidRDefault="001A2538">
      <w:pPr>
        <w:pStyle w:val="ConsPlusNonformat"/>
        <w:jc w:val="both"/>
      </w:pPr>
      <w:r>
        <w:t>здравоохранения, университетской клиникой, рублей _________________________</w:t>
      </w:r>
    </w:p>
    <w:p w14:paraId="61695CFA" w14:textId="77777777" w:rsidR="001A2538" w:rsidRDefault="001A2538">
      <w:pPr>
        <w:pStyle w:val="ConsPlusNonformat"/>
        <w:jc w:val="both"/>
      </w:pPr>
      <w:r>
        <w:t xml:space="preserve">                                                         (прописью)</w:t>
      </w:r>
    </w:p>
    <w:p w14:paraId="2220C341" w14:textId="77777777" w:rsidR="001A2538" w:rsidRDefault="001A2538">
      <w:pPr>
        <w:pStyle w:val="ConsPlusNonformat"/>
        <w:jc w:val="both"/>
      </w:pPr>
      <w:r>
        <w:t>___________________________________________________________________________</w:t>
      </w:r>
    </w:p>
    <w:p w14:paraId="5DEF65AF" w14:textId="77777777" w:rsidR="001A2538" w:rsidRDefault="001A2538">
      <w:pPr>
        <w:pStyle w:val="ConsPlusNonformat"/>
        <w:jc w:val="both"/>
      </w:pPr>
    </w:p>
    <w:p w14:paraId="441CD8F2" w14:textId="77777777" w:rsidR="001A2538" w:rsidRDefault="001A2538">
      <w:pPr>
        <w:pStyle w:val="ConsPlusNonformat"/>
        <w:jc w:val="both"/>
      </w:pPr>
      <w:r>
        <w:t>Руководитель (уполномоченный</w:t>
      </w:r>
    </w:p>
    <w:p w14:paraId="21BB84BF" w14:textId="77777777" w:rsidR="001A2538" w:rsidRDefault="001A2538">
      <w:pPr>
        <w:pStyle w:val="ConsPlusNonformat"/>
        <w:jc w:val="both"/>
      </w:pPr>
      <w:r>
        <w:t>заместитель руководителя)     ___________  ________________________________</w:t>
      </w:r>
    </w:p>
    <w:p w14:paraId="31E05C25" w14:textId="77777777" w:rsidR="001A2538" w:rsidRDefault="001A2538">
      <w:pPr>
        <w:pStyle w:val="ConsPlusNonformat"/>
        <w:jc w:val="both"/>
      </w:pPr>
      <w:r>
        <w:t xml:space="preserve">                               (подпись)    (инициалы (инициал собственного</w:t>
      </w:r>
    </w:p>
    <w:p w14:paraId="073BB93B" w14:textId="77777777" w:rsidR="001A2538" w:rsidRDefault="001A2538">
      <w:pPr>
        <w:pStyle w:val="ConsPlusNonformat"/>
        <w:jc w:val="both"/>
      </w:pPr>
      <w:r>
        <w:t xml:space="preserve">                                                    имени), фамилия)</w:t>
      </w:r>
    </w:p>
    <w:p w14:paraId="193DD258" w14:textId="77777777" w:rsidR="001A2538" w:rsidRDefault="001A2538">
      <w:pPr>
        <w:pStyle w:val="ConsPlusNonformat"/>
        <w:jc w:val="both"/>
      </w:pPr>
      <w:r>
        <w:t>Бухгалтер                     ___________  ________________________________</w:t>
      </w:r>
    </w:p>
    <w:p w14:paraId="73BB3F80" w14:textId="77777777" w:rsidR="001A2538" w:rsidRDefault="001A2538">
      <w:pPr>
        <w:pStyle w:val="ConsPlusNonformat"/>
        <w:jc w:val="both"/>
      </w:pPr>
      <w:r>
        <w:t xml:space="preserve">                               (подпись)    (инициалы (инициал собственного</w:t>
      </w:r>
    </w:p>
    <w:p w14:paraId="718000EA" w14:textId="77777777" w:rsidR="001A2538" w:rsidRDefault="001A2538">
      <w:pPr>
        <w:pStyle w:val="ConsPlusNonformat"/>
        <w:jc w:val="both"/>
      </w:pPr>
      <w:r>
        <w:t xml:space="preserve">                                                    имени), фамилия)</w:t>
      </w:r>
    </w:p>
    <w:p w14:paraId="56B0151B" w14:textId="77777777" w:rsidR="001A2538" w:rsidRDefault="001A2538">
      <w:pPr>
        <w:pStyle w:val="ConsPlusNormal"/>
      </w:pPr>
    </w:p>
    <w:p w14:paraId="3C268FA4" w14:textId="77777777" w:rsidR="001A2538" w:rsidRDefault="001A2538">
      <w:pPr>
        <w:pStyle w:val="ConsPlusNormal"/>
      </w:pPr>
    </w:p>
    <w:p w14:paraId="2E615075" w14:textId="77777777" w:rsidR="001A2538" w:rsidRDefault="001A2538">
      <w:pPr>
        <w:pStyle w:val="ConsPlusNormal"/>
        <w:pBdr>
          <w:bottom w:val="single" w:sz="6" w:space="0" w:color="auto"/>
        </w:pBdr>
        <w:spacing w:before="100" w:after="100"/>
        <w:jc w:val="both"/>
        <w:rPr>
          <w:sz w:val="2"/>
          <w:szCs w:val="2"/>
        </w:rPr>
      </w:pPr>
    </w:p>
    <w:p w14:paraId="1DAFC3B3" w14:textId="77777777" w:rsidR="00B42077" w:rsidRDefault="00B42077"/>
    <w:sectPr w:rsidR="00B42077" w:rsidSect="001A253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38"/>
    <w:rsid w:val="001A2538"/>
    <w:rsid w:val="00342F45"/>
    <w:rsid w:val="005A6C82"/>
    <w:rsid w:val="00A75093"/>
    <w:rsid w:val="00B42077"/>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A50A"/>
  <w15:chartTrackingRefBased/>
  <w15:docId w15:val="{FEAA5F34-01C2-4169-B84D-AB310186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2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A2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A25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A25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A25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A25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25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25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25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253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A253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A253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A253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A253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A25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2538"/>
    <w:rPr>
      <w:rFonts w:eastAsiaTheme="majorEastAsia" w:cstheme="majorBidi"/>
      <w:color w:val="595959" w:themeColor="text1" w:themeTint="A6"/>
    </w:rPr>
  </w:style>
  <w:style w:type="character" w:customStyle="1" w:styleId="80">
    <w:name w:val="Заголовок 8 Знак"/>
    <w:basedOn w:val="a0"/>
    <w:link w:val="8"/>
    <w:uiPriority w:val="9"/>
    <w:semiHidden/>
    <w:rsid w:val="001A25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2538"/>
    <w:rPr>
      <w:rFonts w:eastAsiaTheme="majorEastAsia" w:cstheme="majorBidi"/>
      <w:color w:val="272727" w:themeColor="text1" w:themeTint="D8"/>
    </w:rPr>
  </w:style>
  <w:style w:type="paragraph" w:styleId="a3">
    <w:name w:val="Title"/>
    <w:basedOn w:val="a"/>
    <w:next w:val="a"/>
    <w:link w:val="a4"/>
    <w:uiPriority w:val="10"/>
    <w:qFormat/>
    <w:rsid w:val="001A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2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5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A25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2538"/>
    <w:pPr>
      <w:spacing w:before="160"/>
      <w:jc w:val="center"/>
    </w:pPr>
    <w:rPr>
      <w:i/>
      <w:iCs/>
      <w:color w:val="404040" w:themeColor="text1" w:themeTint="BF"/>
    </w:rPr>
  </w:style>
  <w:style w:type="character" w:customStyle="1" w:styleId="22">
    <w:name w:val="Цитата 2 Знак"/>
    <w:basedOn w:val="a0"/>
    <w:link w:val="21"/>
    <w:uiPriority w:val="29"/>
    <w:rsid w:val="001A2538"/>
    <w:rPr>
      <w:i/>
      <w:iCs/>
      <w:color w:val="404040" w:themeColor="text1" w:themeTint="BF"/>
    </w:rPr>
  </w:style>
  <w:style w:type="paragraph" w:styleId="a7">
    <w:name w:val="List Paragraph"/>
    <w:basedOn w:val="a"/>
    <w:uiPriority w:val="34"/>
    <w:qFormat/>
    <w:rsid w:val="001A2538"/>
    <w:pPr>
      <w:ind w:left="720"/>
      <w:contextualSpacing/>
    </w:pPr>
  </w:style>
  <w:style w:type="character" w:styleId="a8">
    <w:name w:val="Intense Emphasis"/>
    <w:basedOn w:val="a0"/>
    <w:uiPriority w:val="21"/>
    <w:qFormat/>
    <w:rsid w:val="001A2538"/>
    <w:rPr>
      <w:i/>
      <w:iCs/>
      <w:color w:val="0F4761" w:themeColor="accent1" w:themeShade="BF"/>
    </w:rPr>
  </w:style>
  <w:style w:type="paragraph" w:styleId="a9">
    <w:name w:val="Intense Quote"/>
    <w:basedOn w:val="a"/>
    <w:next w:val="a"/>
    <w:link w:val="aa"/>
    <w:uiPriority w:val="30"/>
    <w:qFormat/>
    <w:rsid w:val="001A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A2538"/>
    <w:rPr>
      <w:i/>
      <w:iCs/>
      <w:color w:val="0F4761" w:themeColor="accent1" w:themeShade="BF"/>
    </w:rPr>
  </w:style>
  <w:style w:type="character" w:styleId="ab">
    <w:name w:val="Intense Reference"/>
    <w:basedOn w:val="a0"/>
    <w:uiPriority w:val="32"/>
    <w:qFormat/>
    <w:rsid w:val="001A2538"/>
    <w:rPr>
      <w:b/>
      <w:bCs/>
      <w:smallCaps/>
      <w:color w:val="0F4761" w:themeColor="accent1" w:themeShade="BF"/>
      <w:spacing w:val="5"/>
    </w:rPr>
  </w:style>
  <w:style w:type="paragraph" w:customStyle="1" w:styleId="ConsPlusNormal">
    <w:name w:val="ConsPlusNormal"/>
    <w:rsid w:val="001A2538"/>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Nonformat">
    <w:name w:val="ConsPlusNonformat"/>
    <w:rsid w:val="001A2538"/>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Title">
    <w:name w:val="ConsPlusTitle"/>
    <w:rsid w:val="001A2538"/>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Cell">
    <w:name w:val="ConsPlusCell"/>
    <w:rsid w:val="001A2538"/>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DocList">
    <w:name w:val="ConsPlusDocList"/>
    <w:rsid w:val="001A2538"/>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Page">
    <w:name w:val="ConsPlusTitlePage"/>
    <w:rsid w:val="001A2538"/>
    <w:pPr>
      <w:widowControl w:val="0"/>
      <w:autoSpaceDE w:val="0"/>
      <w:autoSpaceDN w:val="0"/>
      <w:spacing w:after="0" w:line="240" w:lineRule="auto"/>
    </w:pPr>
    <w:rPr>
      <w:rFonts w:ascii="Tahoma" w:eastAsiaTheme="minorEastAsia" w:hAnsi="Tahoma" w:cs="Tahoma"/>
      <w:sz w:val="20"/>
      <w:szCs w:val="24"/>
      <w:lang w:val="ru-BY" w:eastAsia="ru-BY"/>
    </w:rPr>
  </w:style>
  <w:style w:type="paragraph" w:customStyle="1" w:styleId="ConsPlusJurTerm">
    <w:name w:val="ConsPlusJurTerm"/>
    <w:rsid w:val="001A2538"/>
    <w:pPr>
      <w:widowControl w:val="0"/>
      <w:autoSpaceDE w:val="0"/>
      <w:autoSpaceDN w:val="0"/>
      <w:spacing w:after="0" w:line="240" w:lineRule="auto"/>
    </w:pPr>
    <w:rPr>
      <w:rFonts w:ascii="Tahoma" w:eastAsiaTheme="minorEastAsia" w:hAnsi="Tahoma" w:cs="Tahoma"/>
      <w:sz w:val="26"/>
      <w:szCs w:val="24"/>
      <w:lang w:val="ru-BY" w:eastAsia="ru-BY"/>
    </w:rPr>
  </w:style>
  <w:style w:type="paragraph" w:customStyle="1" w:styleId="ConsPlusTextList">
    <w:name w:val="ConsPlusTextList"/>
    <w:rsid w:val="001A2538"/>
    <w:pPr>
      <w:widowControl w:val="0"/>
      <w:autoSpaceDE w:val="0"/>
      <w:autoSpaceDN w:val="0"/>
      <w:spacing w:after="0" w:line="240" w:lineRule="auto"/>
    </w:pPr>
    <w:rPr>
      <w:rFonts w:ascii="Arial" w:eastAsiaTheme="minorEastAsia" w:hAnsi="Arial" w:cs="Arial"/>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24B9611C4E86F5904D690751A15F27132A5D87D8EC7EEB1757DAB6F4CC0AC8240489D7B88B59C673AE9EF4DEDCA80C0788F8AB5ED420A1F919EEB7A9n7RBN" TargetMode="External"/><Relationship Id="rId18" Type="http://schemas.openxmlformats.org/officeDocument/2006/relationships/hyperlink" Target="consultantplus://offline/ref=8E24B9611C4E86F5904D690751A15F27132A5D87D8EC7EEC125ED9B6F4CC0AC8240489D7B88B59C673AE9EF5DCD0A80C0788F8AB5ED420A1F919EEB7A9n7RBN" TargetMode="External"/><Relationship Id="rId26" Type="http://schemas.openxmlformats.org/officeDocument/2006/relationships/hyperlink" Target="consultantplus://offline/ref=8E24B9611C4E86F5904D690751A15F27132A5D87D8EC7CE0145BDDB6F4CC0AC8240489D7B88B59C673AC9DF3DFDCA80C0788F8AB5ED420A1F919EEB7A9n7RBN" TargetMode="External"/><Relationship Id="rId39" Type="http://schemas.openxmlformats.org/officeDocument/2006/relationships/hyperlink" Target="consultantplus://offline/ref=8E24B9611C4E86F5904D690751A15F27132A5D87D8EC7FEA195DDDB6F4CC0AC8240489D7B88B59C673AE9EF5D9DFA80C0788F8AB5ED420A1F919EEB7A9n7RBN" TargetMode="External"/><Relationship Id="rId21" Type="http://schemas.openxmlformats.org/officeDocument/2006/relationships/hyperlink" Target="consultantplus://offline/ref=8E24B9611C4E86F5904D690751A15F27132A5D87D8EF7BE01557DAB6F4CC0AC8240489D7B899599E7FAC99EBDFDABD5A56CEnARBN" TargetMode="External"/><Relationship Id="rId34" Type="http://schemas.openxmlformats.org/officeDocument/2006/relationships/hyperlink" Target="consultantplus://offline/ref=8E24B9611C4E86F5904D690751A15F27132A5D87D8EC78E8195ADDB6F4CC0AC8240489D7B88B59C673AE9EF2D6DBA80C0788F8AB5ED420A1F919EEB7A9n7RBN" TargetMode="External"/><Relationship Id="rId42" Type="http://schemas.openxmlformats.org/officeDocument/2006/relationships/hyperlink" Target="consultantplus://offline/ref=8E24B9611C4E86F5904D690751A15F27132A5D87D8EC7FEA195DDDB6F4CC0AC8240489D7B88B59C673AE9EF0DDD1A80C0788F8AB5ED420A1F919EEB7A9n7RBN" TargetMode="External"/><Relationship Id="rId47" Type="http://schemas.openxmlformats.org/officeDocument/2006/relationships/hyperlink" Target="consultantplus://offline/ref=8E24B9611C4E86F5904D690751A15F27132A5D87D8EC7FEA195DDDB6F4CC0AC8240489D7B88B59C673AE9EF0DDD1A80C0788F8AB5ED420A1F919EEB7A9n7RBN" TargetMode="External"/><Relationship Id="rId50" Type="http://schemas.openxmlformats.org/officeDocument/2006/relationships/hyperlink" Target="consultantplus://offline/ref=8E24B9611C4E86F5904D690751A15F27132A5D87D8EC7FEA195DDDB6F4CC0AC8240489D7B88B59C673AE9EF5D9DDA80C0788F8AB5ED420A1F919EEB7A9n7RBN" TargetMode="External"/><Relationship Id="rId7" Type="http://schemas.openxmlformats.org/officeDocument/2006/relationships/hyperlink" Target="consultantplus://offline/ref=8E24B9611C4E86F5904D690751A15F27132A5D87D8EC7FEF1656DDB6F4CC0AC8240489D7B899599E7FAC99EBDFDABD5A56CEnARBN" TargetMode="External"/><Relationship Id="rId2" Type="http://schemas.openxmlformats.org/officeDocument/2006/relationships/settings" Target="settings.xml"/><Relationship Id="rId16" Type="http://schemas.openxmlformats.org/officeDocument/2006/relationships/hyperlink" Target="consultantplus://offline/ref=8E24B9611C4E86F5904D690751A15F27132A5D87D8EF74EE125ED1B6F4CC0AC8240489D7B88B59C673AE9EF5DCDAA80C0788F8AB5ED420A1F919EEB7A9n7RBN" TargetMode="External"/><Relationship Id="rId29" Type="http://schemas.openxmlformats.org/officeDocument/2006/relationships/hyperlink" Target="consultantplus://offline/ref=8E24B9611C4E86F5904D690751A15F27132A5D87D8EC7EEA125BD1B6F4CC0AC8240489D7B88B59C673AE9EF7DEDDA80C0788F8AB5ED420A1F919EEB7A9n7RBN" TargetMode="External"/><Relationship Id="rId11" Type="http://schemas.openxmlformats.org/officeDocument/2006/relationships/hyperlink" Target="consultantplus://offline/ref=8E24B9611C4E86F5904D690751A15F27132A5D87D8EF7DEC115DD1B6F4CC0AC8240489D7B899599E7FAC99EBDFDABD5A56CEnARBN" TargetMode="External"/><Relationship Id="rId24" Type="http://schemas.openxmlformats.org/officeDocument/2006/relationships/hyperlink" Target="consultantplus://offline/ref=8E24B9611C4E86F5904D690751A15F27132A5D87D8EC7EEF125FDAB6F4CC0AC8240489D7B88B59C673AE9EF5D9DAA80C0788F8AB5ED420A1F919EEB7A9n7RBN" TargetMode="External"/><Relationship Id="rId32" Type="http://schemas.openxmlformats.org/officeDocument/2006/relationships/hyperlink" Target="consultantplus://offline/ref=8E24B9611C4E86F5904D690751A15F27132A5D87D8EC7EEA125BD1B6F4CC0AC8240489D7B88B59C673AE9EF7DEDDA80C0788F8AB5ED420A1F919EEB7A9n7RBN" TargetMode="External"/><Relationship Id="rId37" Type="http://schemas.openxmlformats.org/officeDocument/2006/relationships/hyperlink" Target="consultantplus://offline/ref=8E24B9611C4E86F5904D690751A15F27132A5D87D8EF78E9135FD0B6F4CC0AC8240489D7B88B59C673AE9EF5DEDAA80C0788F8AB5ED420A1F919EEB7A9n7RBN" TargetMode="External"/><Relationship Id="rId40" Type="http://schemas.openxmlformats.org/officeDocument/2006/relationships/hyperlink" Target="consultantplus://offline/ref=8E24B9611C4E86F5904D690751A15F27132A5D87D8EC7FEA195DDDB6F4CC0AC8240489D7B88B59C673AE9EF5D9D1A80C0788F8AB5ED420A1F919EEB7A9n7RBN" TargetMode="External"/><Relationship Id="rId45" Type="http://schemas.openxmlformats.org/officeDocument/2006/relationships/hyperlink" Target="consultantplus://offline/ref=8E24B9611C4E86F5904D690751A15F27132A5D87D8EC7FEA195DDDB6F4CC0AC8240489D7B88B59C673AE9EF5D9D1A80C0788F8AB5ED420A1F919EEB7A9n7RBN" TargetMode="External"/><Relationship Id="rId5" Type="http://schemas.openxmlformats.org/officeDocument/2006/relationships/hyperlink" Target="consultantplus://offline/ref=8E24B9611C4E86F5904D690751A15F27132A5D87D8EC7FEA195DDDB6F4CC0AC8240489D7B88B59C673AE9EF5D7DAA80C0788F8AB5ED420A1F919EEB7A9n7RBN" TargetMode="External"/><Relationship Id="rId15" Type="http://schemas.openxmlformats.org/officeDocument/2006/relationships/hyperlink" Target="consultantplus://offline/ref=8E24B9611C4E86F5904D690751A15F27132A5D87D8EF7FED105EDBB6F4CC0AC8240489D7B899599E7FAC99EBDFDABD5A56CEnARBN" TargetMode="External"/><Relationship Id="rId23" Type="http://schemas.openxmlformats.org/officeDocument/2006/relationships/hyperlink" Target="consultantplus://offline/ref=8E24B9611C4E86F5904D690751A15F27132A5D87D8EC7FE11259D9B6F4CC0AC8240489D7B88B59C673AE9EF5DED8A80C0788F8AB5ED420A1F919EEB7A9n7RBN" TargetMode="External"/><Relationship Id="rId28" Type="http://schemas.openxmlformats.org/officeDocument/2006/relationships/hyperlink" Target="consultantplus://offline/ref=8E24B9611C4E86F5904D690751A15F27132A5D87D8EC78E8195ADFB6F4CC0AC8240489D7B899599E7FAC99EBDFDABD5A56CEnARBN" TargetMode="External"/><Relationship Id="rId36" Type="http://schemas.openxmlformats.org/officeDocument/2006/relationships/hyperlink" Target="consultantplus://offline/ref=8E24B9611C4E86F5904D690751A15F27132A5D87D8EC7DE0185CD0B6F4CC0AC8240489D7B88B59C673AE9FF6DADEA80C0788F8AB5ED420A1F919EEB7A9n7RBN" TargetMode="External"/><Relationship Id="rId49" Type="http://schemas.openxmlformats.org/officeDocument/2006/relationships/hyperlink" Target="consultantplus://offline/ref=8E24B9611C4E86F5904D690751A15F27132A5D87D8EC7FEA195DDDB6F4CC0AC8240489D7B88B59C673AE9EF5D9DDA80C0788F8AB5ED420A1F919EEB7A9n7RBN" TargetMode="External"/><Relationship Id="rId10" Type="http://schemas.openxmlformats.org/officeDocument/2006/relationships/hyperlink" Target="consultantplus://offline/ref=8E24B9611C4E86F5904D690751A15F27132A5D87D8E779EE175ED2EBFEC453C426038688BD8C48C670A980F5DCC7A15854nCRAN" TargetMode="External"/><Relationship Id="rId19" Type="http://schemas.openxmlformats.org/officeDocument/2006/relationships/hyperlink" Target="consultantplus://offline/ref=8E24B9611C4E86F5904D690751A15F27132A5D87D8EF75E9155ADAB6F4CC0AC8240489D7B899599E7FAC99EBDFDABD5A56CEnARBN" TargetMode="External"/><Relationship Id="rId31" Type="http://schemas.openxmlformats.org/officeDocument/2006/relationships/hyperlink" Target="consultantplus://offline/ref=8E24B9611C4E86F5904D690751A15F27132A5D87D8EC7FEF175ED1B6F4CC0AC8240489D7B88B59C673AE9EF5DED9A80C0788F8AB5ED420A1F919EEB7A9n7RBN" TargetMode="External"/><Relationship Id="rId44" Type="http://schemas.openxmlformats.org/officeDocument/2006/relationships/hyperlink" Target="consultantplus://offline/ref=8E24B9611C4E86F5904D690751A15F27132A5D87D8EC7FEA195DDDB6F4CC0AC8240489D7B88B59C673AE9EF5D9DFA80C0788F8AB5ED420A1F919EEB7A9n7RBN"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E24B9611C4E86F5904D690751A15F27132A5D87D8E678E81957D2EBFEC453C426038688BD8C48C670A980F5DCC7A15854nCRAN" TargetMode="External"/><Relationship Id="rId14" Type="http://schemas.openxmlformats.org/officeDocument/2006/relationships/hyperlink" Target="consultantplus://offline/ref=8E24B9611C4E86F5904D690751A15F27132A5D87D8EC7EEB1657D8B6F4CC0AC8240489D7B88B59C673AE9EF5DAD1A80C0788F8AB5ED420A1F919EEB7A9n7RBN" TargetMode="External"/><Relationship Id="rId22" Type="http://schemas.openxmlformats.org/officeDocument/2006/relationships/hyperlink" Target="consultantplus://offline/ref=8E24B9611C4E86F5904D690751A15F27132A5D87D8EF7AE81059DDB6F4CC0AC8240489D7B899599E7FAC99EBDFDABD5A56CEnARBN" TargetMode="External"/><Relationship Id="rId27" Type="http://schemas.openxmlformats.org/officeDocument/2006/relationships/hyperlink" Target="consultantplus://offline/ref=8E24B9611C4E86F5904D690751A15F27132A5D87D8EC78E8195ADDB6F4CC0AC8240489D7B899599E7FAC99EBDFDABD5A56CEnARBN" TargetMode="External"/><Relationship Id="rId30" Type="http://schemas.openxmlformats.org/officeDocument/2006/relationships/hyperlink" Target="consultantplus://offline/ref=8E24B9611C4E86F5904D690751A15F27132A5D87D8EC7FEA195DDDB6F4CC0AC8240489D7B88B59C673AE9EF1DDDDA80C0788F8AB5ED420A1F919EEB7A9n7RBN" TargetMode="External"/><Relationship Id="rId35" Type="http://schemas.openxmlformats.org/officeDocument/2006/relationships/hyperlink" Target="consultantplus://offline/ref=8E24B9611C4E86F5904D690751A15F27132A5D87D8EC78E8195ADDB6F4CC0AC8240489D7B88B59C673AE9EF2D6DAA80C0788F8AB5ED420A1F919EEB7A9n7RBN" TargetMode="External"/><Relationship Id="rId43" Type="http://schemas.openxmlformats.org/officeDocument/2006/relationships/hyperlink" Target="consultantplus://offline/ref=8E24B9611C4E86F5904D690751A15F27132A5D87D8EC7FEA195DDDB6F4CC0AC8240489D7B88B59C673AE9EF5D8D0A80C0788F8AB5ED420A1F919EEB7A9n7RBN" TargetMode="External"/><Relationship Id="rId48" Type="http://schemas.openxmlformats.org/officeDocument/2006/relationships/hyperlink" Target="consultantplus://offline/ref=8E24B9611C4E86F5904D690751A15F27132A5D87D8EC7FEA195DDDB6F4CC0AC8240489D7B88B59C673AE9EF5D8D0A80C0788F8AB5ED420A1F919EEB7A9n7RBN" TargetMode="External"/><Relationship Id="rId8" Type="http://schemas.openxmlformats.org/officeDocument/2006/relationships/hyperlink" Target="consultantplus://offline/ref=8E24B9611C4E86F5904D690751A15F27132A5D87D8E67CE81356D2EBFEC453C426038688BD8C48C670A980F5DCC7A15854nCRAN"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8E24B9611C4E86F5904D690751A15F27132A5D87D8EF7FE8135AD8B6F4CC0AC8240489D7B899599E7FAC99EBDFDABD5A56CEnARBN" TargetMode="External"/><Relationship Id="rId17" Type="http://schemas.openxmlformats.org/officeDocument/2006/relationships/hyperlink" Target="consultantplus://offline/ref=8E24B9611C4E86F5904D690751A15F27132A5D87D8E87BE1145ED2EBFEC453C426038688BD8C48C670A980F5DCC7A15854nCRAN" TargetMode="External"/><Relationship Id="rId25" Type="http://schemas.openxmlformats.org/officeDocument/2006/relationships/hyperlink" Target="consultantplus://offline/ref=8E24B9611C4E86F5904D690751A15F27132A5D87D8EC7FEA195DDDB6F4CC0AC8240489D7B88B59C673AE9EF5D9DDA80C0788F8AB5ED420A1F919EEB7A9n7RBN" TargetMode="External"/><Relationship Id="rId33" Type="http://schemas.openxmlformats.org/officeDocument/2006/relationships/hyperlink" Target="consultantplus://offline/ref=8E24B9611C4E86F5904D690751A15F27132A5D87D8EC78E8195ADDB6F4CC0AC8240489D7B88B59C673AE9EF2D6D9A80C0788F8AB5ED420A1F919EEB7A9n7RBN" TargetMode="External"/><Relationship Id="rId38" Type="http://schemas.openxmlformats.org/officeDocument/2006/relationships/hyperlink" Target="consultantplus://offline/ref=8E24B9611C4E86F5904D690751A15F27132A5D87D8EC78E8195ADFB6F4CC0AC8240489D7B88B59C673AE9EF6DBDEA80C0788F8AB5ED420A1F919EEB7A9n7RBN" TargetMode="External"/><Relationship Id="rId46" Type="http://schemas.openxmlformats.org/officeDocument/2006/relationships/hyperlink" Target="consultantplus://offline/ref=8E24B9611C4E86F5904D690751A15F27132A5D87D8EC7FEA195DDDB6F4CC0AC8240489D7B88B59C673AE9EF1D7DAA80C0788F8AB5ED420A1F919EEB7A9n7RBN" TargetMode="External"/><Relationship Id="rId20" Type="http://schemas.openxmlformats.org/officeDocument/2006/relationships/hyperlink" Target="consultantplus://offline/ref=8E24B9611C4E86F5904D690751A15F27132A5D87D8EF75E1105DDCB6F4CC0AC8240489D7B899599E7FAC99EBDFDABD5A56CEnARBN" TargetMode="External"/><Relationship Id="rId41" Type="http://schemas.openxmlformats.org/officeDocument/2006/relationships/hyperlink" Target="consultantplus://offline/ref=8E24B9611C4E86F5904D690751A15F27132A5D87D8EC7FEA195DDDB6F4CC0AC8240489D7B88B59C673AE9EF1D7DAA80C0788F8AB5ED420A1F919EEB7A9n7RBN" TargetMode="External"/><Relationship Id="rId1" Type="http://schemas.openxmlformats.org/officeDocument/2006/relationships/styles" Target="styles.xml"/><Relationship Id="rId6" Type="http://schemas.openxmlformats.org/officeDocument/2006/relationships/hyperlink" Target="consultantplus://offline/ref=8E24B9611C4E86F5904D690751A15F27132A5D87D8EC78E8195ADDB6F4CC0AC8240489D7B88B59C673AE9EF2D8DBA80C0788F8AB5ED420A1F919EEB7A9n7R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7717</Words>
  <Characters>43992</Characters>
  <Application>Microsoft Office Word</Application>
  <DocSecurity>0</DocSecurity>
  <Lines>366</Lines>
  <Paragraphs>103</Paragraphs>
  <ScaleCrop>false</ScaleCrop>
  <Company/>
  <LinksUpToDate>false</LinksUpToDate>
  <CharactersWithSpaces>51606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2026-03-27T13:17:00Z</dcterms:created>
  <dcterms:modified xsi:type="dcterms:W3CDTF">2026-03-27T13:18:00Z</dcterms:modified>
</cp:coreProperties>
</file>