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12D10" w14:textId="77777777" w:rsidR="00370D00" w:rsidRDefault="00370D00">
      <w:pPr>
        <w:pStyle w:val="ConsPlusTitlePage"/>
      </w:pPr>
      <w:r>
        <w:t xml:space="preserve">Документ предоставлен </w:t>
      </w:r>
      <w:hyperlink r:id="rId4">
        <w:r>
          <w:rPr>
            <w:color w:val="0000FF"/>
          </w:rPr>
          <w:t>КонсультантПлюс</w:t>
        </w:r>
      </w:hyperlink>
      <w:r>
        <w:br/>
      </w:r>
    </w:p>
    <w:p w14:paraId="039A6794" w14:textId="77777777" w:rsidR="00370D00" w:rsidRDefault="00370D00">
      <w:pPr>
        <w:pStyle w:val="ConsPlusNormal"/>
        <w:outlineLvl w:val="0"/>
      </w:pPr>
    </w:p>
    <w:p w14:paraId="55845C0D" w14:textId="77777777" w:rsidR="00370D00" w:rsidRDefault="00370D00">
      <w:pPr>
        <w:pStyle w:val="ConsPlusNormal"/>
        <w:outlineLvl w:val="0"/>
      </w:pPr>
      <w:r>
        <w:t>Зарегистрировано в Национальном реестре правовых актов</w:t>
      </w:r>
    </w:p>
    <w:p w14:paraId="51CC3CE8" w14:textId="77777777" w:rsidR="00370D00" w:rsidRDefault="00370D00">
      <w:pPr>
        <w:pStyle w:val="ConsPlusNormal"/>
        <w:spacing w:before="220"/>
      </w:pPr>
      <w:r>
        <w:t>Республики Беларусь 21 июня 2021 г. N 8/36830</w:t>
      </w:r>
    </w:p>
    <w:p w14:paraId="2349767C" w14:textId="77777777" w:rsidR="00370D00" w:rsidRDefault="00370D00">
      <w:pPr>
        <w:pStyle w:val="ConsPlusNormal"/>
        <w:pBdr>
          <w:bottom w:val="single" w:sz="6" w:space="0" w:color="auto"/>
        </w:pBdr>
        <w:spacing w:before="100" w:after="100"/>
        <w:jc w:val="both"/>
        <w:rPr>
          <w:sz w:val="2"/>
          <w:szCs w:val="2"/>
        </w:rPr>
      </w:pPr>
    </w:p>
    <w:p w14:paraId="54534398" w14:textId="77777777" w:rsidR="00370D00" w:rsidRDefault="00370D00">
      <w:pPr>
        <w:pStyle w:val="ConsPlusNormal"/>
      </w:pPr>
    </w:p>
    <w:p w14:paraId="1955022D" w14:textId="77777777" w:rsidR="00370D00" w:rsidRDefault="00370D00">
      <w:pPr>
        <w:pStyle w:val="ConsPlusTitle"/>
        <w:jc w:val="center"/>
      </w:pPr>
      <w:r>
        <w:t>ПОСТАНОВЛЕНИЕ ГОСУДАРСТВЕННОГО КОМИТЕТА ПО СТАНДАРТИЗАЦИИ РЕСПУБЛИКИ БЕЛАРУСЬ</w:t>
      </w:r>
    </w:p>
    <w:p w14:paraId="6D4137A9" w14:textId="77777777" w:rsidR="00370D00" w:rsidRDefault="00370D00">
      <w:pPr>
        <w:pStyle w:val="ConsPlusTitle"/>
        <w:jc w:val="center"/>
      </w:pPr>
      <w:r>
        <w:t>21 апреля 2021 г. N 40</w:t>
      </w:r>
    </w:p>
    <w:p w14:paraId="7A013AE3" w14:textId="77777777" w:rsidR="00370D00" w:rsidRDefault="00370D00">
      <w:pPr>
        <w:pStyle w:val="ConsPlusTitle"/>
        <w:jc w:val="center"/>
      </w:pPr>
    </w:p>
    <w:p w14:paraId="1C3D1745" w14:textId="77777777" w:rsidR="00370D00" w:rsidRDefault="00370D00">
      <w:pPr>
        <w:pStyle w:val="ConsPlusTitle"/>
        <w:jc w:val="center"/>
      </w:pPr>
      <w:r>
        <w:t>ОБ ОСУЩЕСТВЛЕНИИ МЕТРОЛОГИЧЕСКОЙ ОЦЕНКИ В ВИДЕ РАБОТ ПО ГОСУДАРСТВЕННОЙ ПОВЕРКЕ СРЕДСТВ ИЗМЕРЕНИЙ</w:t>
      </w:r>
    </w:p>
    <w:p w14:paraId="6EB26ED5" w14:textId="77777777" w:rsidR="00370D00" w:rsidRDefault="0037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0D00" w14:paraId="42B113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52C722" w14:textId="77777777" w:rsidR="00370D00" w:rsidRDefault="0037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AE309A" w14:textId="77777777" w:rsidR="00370D00" w:rsidRDefault="0037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8B6833" w14:textId="77777777" w:rsidR="00370D00" w:rsidRDefault="00370D00">
            <w:pPr>
              <w:pStyle w:val="ConsPlusNormal"/>
              <w:jc w:val="center"/>
            </w:pPr>
            <w:r>
              <w:rPr>
                <w:color w:val="392C69"/>
              </w:rPr>
              <w:t xml:space="preserve">(в ред. </w:t>
            </w:r>
            <w:hyperlink r:id="rId5">
              <w:r>
                <w:rPr>
                  <w:color w:val="0000FF"/>
                </w:rPr>
                <w:t>постановления</w:t>
              </w:r>
            </w:hyperlink>
            <w:r>
              <w:rPr>
                <w:color w:val="392C69"/>
              </w:rPr>
              <w:t xml:space="preserve"> Госстандарта от 16.09.2025 N 115)</w:t>
            </w:r>
          </w:p>
        </w:tc>
        <w:tc>
          <w:tcPr>
            <w:tcW w:w="113" w:type="dxa"/>
            <w:tcBorders>
              <w:top w:val="nil"/>
              <w:left w:val="nil"/>
              <w:bottom w:val="nil"/>
              <w:right w:val="nil"/>
            </w:tcBorders>
            <w:shd w:val="clear" w:color="auto" w:fill="F4F3F8"/>
            <w:tcMar>
              <w:top w:w="0" w:type="dxa"/>
              <w:left w:w="0" w:type="dxa"/>
              <w:bottom w:w="0" w:type="dxa"/>
              <w:right w:w="0" w:type="dxa"/>
            </w:tcMar>
          </w:tcPr>
          <w:p w14:paraId="582947B7" w14:textId="77777777" w:rsidR="00370D00" w:rsidRDefault="00370D00">
            <w:pPr>
              <w:pStyle w:val="ConsPlusNormal"/>
            </w:pPr>
          </w:p>
        </w:tc>
      </w:tr>
    </w:tbl>
    <w:p w14:paraId="1E45A4B6" w14:textId="77777777" w:rsidR="00370D00" w:rsidRDefault="00370D00">
      <w:pPr>
        <w:pStyle w:val="ConsPlusNormal"/>
      </w:pPr>
    </w:p>
    <w:p w14:paraId="70CCAF15" w14:textId="77777777" w:rsidR="00370D00" w:rsidRDefault="00370D00">
      <w:pPr>
        <w:pStyle w:val="ConsPlusNormal"/>
        <w:ind w:firstLine="540"/>
        <w:jc w:val="both"/>
      </w:pPr>
      <w:r>
        <w:t xml:space="preserve">На основании </w:t>
      </w:r>
      <w:hyperlink r:id="rId6">
        <w:r>
          <w:rPr>
            <w:color w:val="0000FF"/>
          </w:rPr>
          <w:t>подпункта 1.7 пункта 1 статьи 16</w:t>
        </w:r>
      </w:hyperlink>
      <w:r>
        <w:t xml:space="preserve">, </w:t>
      </w:r>
      <w:hyperlink r:id="rId7">
        <w:r>
          <w:rPr>
            <w:color w:val="0000FF"/>
          </w:rPr>
          <w:t>пункта 13 статьи 28</w:t>
        </w:r>
      </w:hyperlink>
      <w:r>
        <w:t xml:space="preserve"> Закона Республики Беларусь от 5 сентября 1995 г. N 3848-XII "Об обеспечении единства измерений" Государственный комитет по стандартизации Республики Беларусь ПОСТАНОВЛЯЕТ:</w:t>
      </w:r>
    </w:p>
    <w:p w14:paraId="7765B814" w14:textId="77777777" w:rsidR="00370D00" w:rsidRDefault="00370D00">
      <w:pPr>
        <w:pStyle w:val="ConsPlusNormal"/>
        <w:jc w:val="both"/>
      </w:pPr>
      <w:r>
        <w:t xml:space="preserve">(в ред. </w:t>
      </w:r>
      <w:hyperlink r:id="rId8">
        <w:r>
          <w:rPr>
            <w:color w:val="0000FF"/>
          </w:rPr>
          <w:t>постановления</w:t>
        </w:r>
      </w:hyperlink>
      <w:r>
        <w:t xml:space="preserve"> Госстандарта от 16.09.2025 N 115)</w:t>
      </w:r>
    </w:p>
    <w:p w14:paraId="1453D66C" w14:textId="77777777" w:rsidR="00370D00" w:rsidRDefault="00370D00">
      <w:pPr>
        <w:pStyle w:val="ConsPlusNormal"/>
        <w:spacing w:before="220"/>
        <w:ind w:firstLine="540"/>
        <w:jc w:val="both"/>
      </w:pPr>
      <w:r>
        <w:t xml:space="preserve">1. Утвердить </w:t>
      </w:r>
      <w:hyperlink w:anchor="P117">
        <w:r>
          <w:rPr>
            <w:color w:val="0000FF"/>
          </w:rPr>
          <w:t>Правила</w:t>
        </w:r>
      </w:hyperlink>
      <w:r>
        <w:t xml:space="preserve"> осуществления метрологической оценки в виде работ по государственной поверке средств измерений (прилагаются).</w:t>
      </w:r>
    </w:p>
    <w:p w14:paraId="6F55AA26" w14:textId="77777777" w:rsidR="00370D00" w:rsidRDefault="00370D00">
      <w:pPr>
        <w:pStyle w:val="ConsPlusNormal"/>
        <w:spacing w:before="220"/>
        <w:ind w:firstLine="540"/>
        <w:jc w:val="both"/>
      </w:pPr>
      <w:r>
        <w:t>2. Определить, что государственная поверка средств измерений, предназначенных для применения в сфере законодательной метрологии и прошедших метрологическую аттестацию до 27 ноября 2020 г. в соответствии с законодательством об обеспечении единства измерений, осуществляется по методикам поверки средств измерений, утвержденным при их метрологической аттестации.</w:t>
      </w:r>
    </w:p>
    <w:p w14:paraId="446D677E" w14:textId="77777777" w:rsidR="00370D00" w:rsidRDefault="00370D00">
      <w:pPr>
        <w:pStyle w:val="ConsPlusNormal"/>
        <w:spacing w:before="220"/>
        <w:ind w:firstLine="540"/>
        <w:jc w:val="both"/>
      </w:pPr>
      <w:r>
        <w:t>2-1. Определить, что:</w:t>
      </w:r>
    </w:p>
    <w:p w14:paraId="342837FF" w14:textId="77777777" w:rsidR="00370D00" w:rsidRDefault="00370D00">
      <w:pPr>
        <w:pStyle w:val="ConsPlusNormal"/>
        <w:spacing w:before="220"/>
        <w:ind w:firstLine="540"/>
        <w:jc w:val="both"/>
      </w:pPr>
      <w:r>
        <w:t xml:space="preserve">2-1.1. положительные результаты государственной поверки средства измерений, осуществленной юридическими лицами, уполномоченными на осуществление государственной поверки в областях обороны и безопасности государства, использования атомной энергии в мирных целях, в порядке, определенном </w:t>
      </w:r>
      <w:hyperlink r:id="rId9">
        <w:r>
          <w:rPr>
            <w:color w:val="0000FF"/>
          </w:rPr>
          <w:t>Положением</w:t>
        </w:r>
      </w:hyperlink>
      <w:r>
        <w:t xml:space="preserve"> об особенностях обеспечения единства измерений в областях обороны и безопасности государства, использования атомной энергии в мирных целях, утвержденным постановлением Совета Министров Республики Беларусь от 7 декабря 2020 г. N 706 (далее - Положение об особенностях), удостоверяются одним из следующих способов:</w:t>
      </w:r>
    </w:p>
    <w:p w14:paraId="05F908B5" w14:textId="77777777" w:rsidR="00370D00" w:rsidRDefault="00370D00">
      <w:pPr>
        <w:pStyle w:val="ConsPlusNormal"/>
        <w:spacing w:before="220"/>
        <w:ind w:firstLine="540"/>
        <w:jc w:val="both"/>
      </w:pPr>
      <w:r>
        <w:t>свидетельством о государственной поверке средств измерений (далее, если не предусмотрено иное, - свидетельство), оформленным на бумажном носителе;</w:t>
      </w:r>
    </w:p>
    <w:p w14:paraId="3DCFBDC7" w14:textId="77777777" w:rsidR="00370D00" w:rsidRDefault="00370D00">
      <w:pPr>
        <w:pStyle w:val="ConsPlusNormal"/>
        <w:spacing w:before="220"/>
        <w:ind w:firstLine="540"/>
        <w:jc w:val="both"/>
      </w:pPr>
      <w:r>
        <w:t>свидетельством, оформленным на бумажном носителе, а также нанесением на средство измерений или при отсутствии такой возможности на его эксплуатационную документацию знака государственной поверки;</w:t>
      </w:r>
    </w:p>
    <w:p w14:paraId="65B053B5" w14:textId="77777777" w:rsidR="00370D00" w:rsidRDefault="00370D00">
      <w:pPr>
        <w:pStyle w:val="ConsPlusNormal"/>
        <w:spacing w:before="220"/>
        <w:ind w:firstLine="540"/>
        <w:jc w:val="both"/>
      </w:pPr>
      <w:r>
        <w:t xml:space="preserve">свидетельством, оформленным в виде электронного </w:t>
      </w:r>
      <w:hyperlink r:id="rId10">
        <w:r>
          <w:rPr>
            <w:color w:val="0000FF"/>
          </w:rPr>
          <w:t>документа</w:t>
        </w:r>
      </w:hyperlink>
      <w:r>
        <w:t>;</w:t>
      </w:r>
    </w:p>
    <w:p w14:paraId="38882D7B" w14:textId="77777777" w:rsidR="00370D00" w:rsidRDefault="00370D00">
      <w:pPr>
        <w:pStyle w:val="ConsPlusNormal"/>
        <w:spacing w:before="220"/>
        <w:ind w:firstLine="540"/>
        <w:jc w:val="both"/>
      </w:pPr>
      <w:r>
        <w:t>свидетельством, оформленным в виде электронного документа, а также нанесением на средство измерений или при отсутствии такой возможности на его эксплуатационную документацию знака государственной поверки средства измерений;</w:t>
      </w:r>
    </w:p>
    <w:p w14:paraId="5B45A2A5" w14:textId="77777777" w:rsidR="00370D00" w:rsidRDefault="00370D00">
      <w:pPr>
        <w:pStyle w:val="ConsPlusNormal"/>
        <w:spacing w:before="220"/>
        <w:ind w:firstLine="540"/>
        <w:jc w:val="both"/>
      </w:pPr>
      <w:r>
        <w:lastRenderedPageBreak/>
        <w:t>нанесением на средство измерений или при отсутствии такой возможности на его эксплуатационную документацию знака государственной поверки средства измерений;</w:t>
      </w:r>
    </w:p>
    <w:p w14:paraId="197D816A" w14:textId="77777777" w:rsidR="00370D00" w:rsidRDefault="00370D00">
      <w:pPr>
        <w:pStyle w:val="ConsPlusNormal"/>
        <w:spacing w:before="220"/>
        <w:ind w:firstLine="540"/>
        <w:jc w:val="both"/>
      </w:pPr>
      <w:r>
        <w:t xml:space="preserve">2-1.2. отрицательные результаты государственной поверки средства измерений, осуществленной юридическими лицами, уполномоченными на осуществление государственной поверки в областях обороны и безопасности государства, использования атомной энергии в мирных целях, в порядке, определенном </w:t>
      </w:r>
      <w:hyperlink r:id="rId11">
        <w:r>
          <w:rPr>
            <w:color w:val="0000FF"/>
          </w:rPr>
          <w:t>Положением</w:t>
        </w:r>
      </w:hyperlink>
      <w:r>
        <w:t xml:space="preserve"> об особенностях, удостоверяются одним из следующих способов:</w:t>
      </w:r>
    </w:p>
    <w:p w14:paraId="7EDA8171" w14:textId="77777777" w:rsidR="00370D00" w:rsidRDefault="00370D00">
      <w:pPr>
        <w:pStyle w:val="ConsPlusNormal"/>
        <w:spacing w:before="220"/>
        <w:ind w:firstLine="540"/>
        <w:jc w:val="both"/>
      </w:pPr>
      <w:r>
        <w:t>заключением о непригодности, оформленным на бумажном носителе;</w:t>
      </w:r>
    </w:p>
    <w:p w14:paraId="1FA4C643" w14:textId="77777777" w:rsidR="00370D00" w:rsidRDefault="00370D00">
      <w:pPr>
        <w:pStyle w:val="ConsPlusNormal"/>
        <w:spacing w:before="220"/>
        <w:ind w:firstLine="540"/>
        <w:jc w:val="both"/>
      </w:pPr>
      <w:r>
        <w:t xml:space="preserve">заключением о непригодности, оформленным в виде электронного </w:t>
      </w:r>
      <w:hyperlink r:id="rId12">
        <w:r>
          <w:rPr>
            <w:color w:val="0000FF"/>
          </w:rPr>
          <w:t>документа</w:t>
        </w:r>
      </w:hyperlink>
      <w:r>
        <w:t>;</w:t>
      </w:r>
    </w:p>
    <w:p w14:paraId="0F56B5B6" w14:textId="77777777" w:rsidR="00370D00" w:rsidRDefault="00370D00">
      <w:pPr>
        <w:pStyle w:val="ConsPlusNormal"/>
        <w:spacing w:before="220"/>
        <w:ind w:firstLine="540"/>
        <w:jc w:val="both"/>
      </w:pPr>
      <w:r>
        <w:t xml:space="preserve">2-1.3. положительные результаты государственной поверки средства измерений, осуществленной уполномоченными юридическими лицами и иными юридическими лицами, уполномоченными Государственным комитетом по стандартизации (далее - Госстандарт) в соответствии с </w:t>
      </w:r>
      <w:hyperlink r:id="rId13">
        <w:r>
          <w:rPr>
            <w:color w:val="0000FF"/>
          </w:rPr>
          <w:t>Законом</w:t>
        </w:r>
      </w:hyperlink>
      <w:r>
        <w:t xml:space="preserve"> Республики Беларусь "Об обеспечении единства измерений" (далее - Закон) на осуществление государственной поверки, из числа юридических лиц, аккредитованных в Национальной системе аккредитации Республики Беларусь:</w:t>
      </w:r>
    </w:p>
    <w:p w14:paraId="0C85B188" w14:textId="77777777" w:rsidR="00370D00" w:rsidRDefault="00370D00">
      <w:pPr>
        <w:pStyle w:val="ConsPlusNormal"/>
        <w:spacing w:before="220"/>
        <w:ind w:firstLine="540"/>
        <w:jc w:val="both"/>
      </w:pPr>
      <w:r>
        <w:t>по 31 декабря 2029 г. удостоверяются одним из следующих способов:</w:t>
      </w:r>
    </w:p>
    <w:p w14:paraId="7FF85A89" w14:textId="77777777" w:rsidR="00370D00" w:rsidRDefault="00370D00">
      <w:pPr>
        <w:pStyle w:val="ConsPlusNormal"/>
        <w:spacing w:before="220"/>
        <w:ind w:firstLine="540"/>
        <w:jc w:val="both"/>
      </w:pPr>
      <w:r>
        <w:t>свидетельством, оформленным на бумажном носителе;</w:t>
      </w:r>
    </w:p>
    <w:p w14:paraId="75B63972" w14:textId="77777777" w:rsidR="00370D00" w:rsidRDefault="00370D00">
      <w:pPr>
        <w:pStyle w:val="ConsPlusNormal"/>
        <w:spacing w:before="220"/>
        <w:ind w:firstLine="540"/>
        <w:jc w:val="both"/>
      </w:pPr>
      <w:r>
        <w:t>свидетельством, оформленным на бумажном носителе, а также нанесением на средство измерений или при отсутствии такой возможности на его эксплуатационную документацию знака государственной поверки средства измерений;</w:t>
      </w:r>
    </w:p>
    <w:p w14:paraId="6AC6B808" w14:textId="77777777" w:rsidR="00370D00" w:rsidRDefault="00370D00">
      <w:pPr>
        <w:pStyle w:val="ConsPlusNormal"/>
        <w:spacing w:before="220"/>
        <w:ind w:firstLine="540"/>
        <w:jc w:val="both"/>
      </w:pPr>
      <w:r>
        <w:t>свидетельством, оформленным в виде электронного документа;</w:t>
      </w:r>
    </w:p>
    <w:p w14:paraId="648F0137" w14:textId="77777777" w:rsidR="00370D00" w:rsidRDefault="00370D00">
      <w:pPr>
        <w:pStyle w:val="ConsPlusNormal"/>
        <w:spacing w:before="220"/>
        <w:ind w:firstLine="540"/>
        <w:jc w:val="both"/>
      </w:pPr>
      <w:r>
        <w:t>свидетельством, оформленным в виде электронного документа, а также нанесением на средство измерений или при отсутствии такой возможности на его эксплуатационную документацию знака государственной поверки средств измерений;</w:t>
      </w:r>
    </w:p>
    <w:p w14:paraId="5D2E93FD" w14:textId="77777777" w:rsidR="00370D00" w:rsidRDefault="00370D00">
      <w:pPr>
        <w:pStyle w:val="ConsPlusNormal"/>
        <w:spacing w:before="220"/>
        <w:ind w:firstLine="540"/>
        <w:jc w:val="both"/>
      </w:pPr>
      <w:r>
        <w:t>нанесением на средство измерений или при отсутствии такой возможности на его эксплуатационную документацию знака государственной поверки средств измерений;</w:t>
      </w:r>
    </w:p>
    <w:p w14:paraId="5EF03829" w14:textId="77777777" w:rsidR="00370D00" w:rsidRDefault="00370D00">
      <w:pPr>
        <w:pStyle w:val="ConsPlusNormal"/>
        <w:spacing w:before="220"/>
        <w:ind w:firstLine="540"/>
        <w:jc w:val="both"/>
      </w:pPr>
      <w:r>
        <w:t>с 1 января 2030 г. удостоверяются одним из следующих способов:</w:t>
      </w:r>
    </w:p>
    <w:p w14:paraId="40A76246" w14:textId="77777777" w:rsidR="00370D00" w:rsidRDefault="00370D00">
      <w:pPr>
        <w:pStyle w:val="ConsPlusNormal"/>
        <w:spacing w:before="220"/>
        <w:ind w:firstLine="540"/>
        <w:jc w:val="both"/>
      </w:pPr>
      <w:r>
        <w:t>свидетельством, оформленным в виде электронного документа;</w:t>
      </w:r>
    </w:p>
    <w:p w14:paraId="7071E80D" w14:textId="77777777" w:rsidR="00370D00" w:rsidRDefault="00370D00">
      <w:pPr>
        <w:pStyle w:val="ConsPlusNormal"/>
        <w:spacing w:before="220"/>
        <w:ind w:firstLine="540"/>
        <w:jc w:val="both"/>
      </w:pPr>
      <w:r>
        <w:t xml:space="preserve">свидетельством, оформленным в виде электронного </w:t>
      </w:r>
      <w:hyperlink r:id="rId14">
        <w:r>
          <w:rPr>
            <w:color w:val="0000FF"/>
          </w:rPr>
          <w:t>документа</w:t>
        </w:r>
      </w:hyperlink>
      <w:r>
        <w:t>, а также нанесением на средство измерений или при отсутствии такой возможности на его эксплуатационную документацию знака государственной поверки средства измерений;</w:t>
      </w:r>
    </w:p>
    <w:p w14:paraId="5CE025A5" w14:textId="77777777" w:rsidR="00370D00" w:rsidRDefault="00370D00">
      <w:pPr>
        <w:pStyle w:val="ConsPlusNormal"/>
        <w:spacing w:before="220"/>
        <w:ind w:firstLine="540"/>
        <w:jc w:val="both"/>
      </w:pPr>
      <w:r>
        <w:t xml:space="preserve">2-1.4. отрицательные результаты государственной поверки средства измерений, осуществленной уполномоченными юридическими лицами и иными юридическими лицами, уполномоченными Госстандартом в соответствии с </w:t>
      </w:r>
      <w:hyperlink r:id="rId15">
        <w:r>
          <w:rPr>
            <w:color w:val="0000FF"/>
          </w:rPr>
          <w:t>Законом</w:t>
        </w:r>
      </w:hyperlink>
      <w:r>
        <w:t xml:space="preserve"> на осуществление государственной поверки, из числа юридических лиц, </w:t>
      </w:r>
      <w:hyperlink r:id="rId16">
        <w:r>
          <w:rPr>
            <w:color w:val="0000FF"/>
          </w:rPr>
          <w:t>аккредитованных</w:t>
        </w:r>
      </w:hyperlink>
      <w:r>
        <w:t xml:space="preserve"> в Национальной системе аккредитации Республики Беларусь:</w:t>
      </w:r>
    </w:p>
    <w:p w14:paraId="1E110C93" w14:textId="77777777" w:rsidR="00370D00" w:rsidRDefault="00370D00">
      <w:pPr>
        <w:pStyle w:val="ConsPlusNormal"/>
        <w:spacing w:before="220"/>
        <w:ind w:firstLine="540"/>
        <w:jc w:val="both"/>
      </w:pPr>
      <w:r>
        <w:t>по 31 декабря 2029 г. удостоверяются одним из следующих способов:</w:t>
      </w:r>
    </w:p>
    <w:p w14:paraId="0F1C30E2" w14:textId="77777777" w:rsidR="00370D00" w:rsidRDefault="00370D00">
      <w:pPr>
        <w:pStyle w:val="ConsPlusNormal"/>
        <w:spacing w:before="220"/>
        <w:ind w:firstLine="540"/>
        <w:jc w:val="both"/>
      </w:pPr>
      <w:r>
        <w:t>заключением о непригодности, оформленным на бумажном носителе;</w:t>
      </w:r>
    </w:p>
    <w:p w14:paraId="478BFA89" w14:textId="77777777" w:rsidR="00370D00" w:rsidRDefault="00370D00">
      <w:pPr>
        <w:pStyle w:val="ConsPlusNormal"/>
        <w:spacing w:before="220"/>
        <w:ind w:firstLine="540"/>
        <w:jc w:val="both"/>
      </w:pPr>
      <w:r>
        <w:t>заключением о непригодности, оформленным в виде электронного документа;</w:t>
      </w:r>
    </w:p>
    <w:p w14:paraId="60172898" w14:textId="77777777" w:rsidR="00370D00" w:rsidRDefault="00370D00">
      <w:pPr>
        <w:pStyle w:val="ConsPlusNormal"/>
        <w:spacing w:before="220"/>
        <w:ind w:firstLine="540"/>
        <w:jc w:val="both"/>
      </w:pPr>
      <w:r>
        <w:lastRenderedPageBreak/>
        <w:t>с 1 января 2030 г. удостоверяются заключением о непригодности, оформленным в виде электронного документа;</w:t>
      </w:r>
    </w:p>
    <w:p w14:paraId="737D2C5A" w14:textId="77777777" w:rsidR="00370D00" w:rsidRDefault="00370D00">
      <w:pPr>
        <w:pStyle w:val="ConsPlusNormal"/>
        <w:spacing w:before="220"/>
        <w:ind w:firstLine="540"/>
        <w:jc w:val="both"/>
      </w:pPr>
      <w:r>
        <w:t xml:space="preserve">2-1.5. для целей настоящего постановления используются термины в значениях, установленных </w:t>
      </w:r>
      <w:hyperlink r:id="rId17">
        <w:r>
          <w:rPr>
            <w:color w:val="0000FF"/>
          </w:rPr>
          <w:t>Законом</w:t>
        </w:r>
      </w:hyperlink>
      <w:r>
        <w:t xml:space="preserve">, а также термины "копия электронного документа", "электронная копия документа на бумажном носителе", "электронный документ" в значениях, определенных </w:t>
      </w:r>
      <w:hyperlink r:id="rId18">
        <w:r>
          <w:rPr>
            <w:color w:val="0000FF"/>
          </w:rPr>
          <w:t>абзацами третьим</w:t>
        </w:r>
      </w:hyperlink>
      <w:r>
        <w:t xml:space="preserve">, </w:t>
      </w:r>
      <w:hyperlink r:id="rId19">
        <w:r>
          <w:rPr>
            <w:color w:val="0000FF"/>
          </w:rPr>
          <w:t>четырнадцатым</w:t>
        </w:r>
      </w:hyperlink>
      <w:r>
        <w:t xml:space="preserve"> и </w:t>
      </w:r>
      <w:hyperlink r:id="rId20">
        <w:r>
          <w:rPr>
            <w:color w:val="0000FF"/>
          </w:rPr>
          <w:t>шестнадцатым статьи 1</w:t>
        </w:r>
      </w:hyperlink>
      <w:r>
        <w:t xml:space="preserve"> Закона Республики Беларусь от 28 декабря 2009 г. N 113-З "Об электронном документе и электронной цифровой подписи".</w:t>
      </w:r>
    </w:p>
    <w:p w14:paraId="241B706F" w14:textId="77777777" w:rsidR="00370D00" w:rsidRDefault="00370D00">
      <w:pPr>
        <w:pStyle w:val="ConsPlusNormal"/>
        <w:jc w:val="both"/>
      </w:pPr>
      <w:r>
        <w:t xml:space="preserve">(п. 2-1 введен </w:t>
      </w:r>
      <w:hyperlink r:id="rId21">
        <w:r>
          <w:rPr>
            <w:color w:val="0000FF"/>
          </w:rPr>
          <w:t>постановлением</w:t>
        </w:r>
      </w:hyperlink>
      <w:r>
        <w:t xml:space="preserve"> Госстандарта от 16.09.2025 N 115)</w:t>
      </w:r>
    </w:p>
    <w:p w14:paraId="4BB50FFD" w14:textId="77777777" w:rsidR="00370D00" w:rsidRDefault="00370D00">
      <w:pPr>
        <w:pStyle w:val="ConsPlusNormal"/>
        <w:spacing w:before="220"/>
        <w:ind w:firstLine="540"/>
        <w:jc w:val="both"/>
      </w:pPr>
      <w:r>
        <w:t>3. Признать утратившими силу:</w:t>
      </w:r>
    </w:p>
    <w:p w14:paraId="7C33498E" w14:textId="77777777" w:rsidR="00370D00" w:rsidRDefault="00370D00">
      <w:pPr>
        <w:pStyle w:val="ConsPlusNormal"/>
        <w:spacing w:before="220"/>
        <w:ind w:firstLine="540"/>
        <w:jc w:val="both"/>
      </w:pPr>
      <w:hyperlink r:id="rId22">
        <w:r>
          <w:rPr>
            <w:color w:val="0000FF"/>
          </w:rPr>
          <w:t>постановление</w:t>
        </w:r>
      </w:hyperlink>
      <w:r>
        <w:t xml:space="preserve"> Государственного комитета по стандартизации Республики Беларусь от 15 марта 2007 г. N 16 "Об утверждении Инструкции о порядке осуществления метрологического контроля";</w:t>
      </w:r>
    </w:p>
    <w:p w14:paraId="5699B4F6" w14:textId="77777777" w:rsidR="00370D00" w:rsidRDefault="00370D00">
      <w:pPr>
        <w:pStyle w:val="ConsPlusNormal"/>
        <w:spacing w:before="220"/>
        <w:ind w:firstLine="540"/>
        <w:jc w:val="both"/>
      </w:pPr>
      <w:hyperlink r:id="rId23">
        <w:r>
          <w:rPr>
            <w:color w:val="0000FF"/>
          </w:rPr>
          <w:t>постановление</w:t>
        </w:r>
      </w:hyperlink>
      <w:r>
        <w:t xml:space="preserve"> Государственного комитета по стандартизации Республики Беларусь от 10 марта 2010 г. N 7 "О внесении изменений и дополнений в Инструкцию о порядке осуществления метрологического контроля";</w:t>
      </w:r>
    </w:p>
    <w:p w14:paraId="61C01C41" w14:textId="77777777" w:rsidR="00370D00" w:rsidRDefault="00370D00">
      <w:pPr>
        <w:pStyle w:val="ConsPlusNormal"/>
        <w:spacing w:before="220"/>
        <w:ind w:firstLine="540"/>
        <w:jc w:val="both"/>
      </w:pPr>
      <w:hyperlink r:id="rId24">
        <w:r>
          <w:rPr>
            <w:color w:val="0000FF"/>
          </w:rPr>
          <w:t>постановление</w:t>
        </w:r>
      </w:hyperlink>
      <w:r>
        <w:t xml:space="preserve"> Государственного комитета по стандартизации Республики Беларусь от 26 октября 2011 г. N 76 "О внесении дополнений и изменений в Инструкцию о порядке осуществления метрологического контроля".</w:t>
      </w:r>
    </w:p>
    <w:p w14:paraId="2208D01E" w14:textId="77777777" w:rsidR="00370D00" w:rsidRDefault="00370D00">
      <w:pPr>
        <w:pStyle w:val="ConsPlusNormal"/>
        <w:spacing w:before="220"/>
        <w:ind w:firstLine="540"/>
        <w:jc w:val="both"/>
      </w:pPr>
      <w:r>
        <w:t>4. Настоящее постановление вступает в силу после его официального опубликования.</w:t>
      </w:r>
    </w:p>
    <w:p w14:paraId="4724D4F5" w14:textId="77777777" w:rsidR="00370D00" w:rsidRDefault="00370D00">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70D00" w14:paraId="58CDB9D6" w14:textId="77777777">
        <w:tc>
          <w:tcPr>
            <w:tcW w:w="4677" w:type="dxa"/>
            <w:tcBorders>
              <w:top w:val="nil"/>
              <w:left w:val="nil"/>
              <w:bottom w:val="nil"/>
              <w:right w:val="nil"/>
            </w:tcBorders>
          </w:tcPr>
          <w:p w14:paraId="6B0A8E79" w14:textId="77777777" w:rsidR="00370D00" w:rsidRDefault="00370D00">
            <w:pPr>
              <w:pStyle w:val="ConsPlusNormal"/>
            </w:pPr>
            <w:r>
              <w:t>Председатель</w:t>
            </w:r>
          </w:p>
        </w:tc>
        <w:tc>
          <w:tcPr>
            <w:tcW w:w="4677" w:type="dxa"/>
            <w:tcBorders>
              <w:top w:val="nil"/>
              <w:left w:val="nil"/>
              <w:bottom w:val="nil"/>
              <w:right w:val="nil"/>
            </w:tcBorders>
          </w:tcPr>
          <w:p w14:paraId="0F089F23" w14:textId="77777777" w:rsidR="00370D00" w:rsidRDefault="00370D00">
            <w:pPr>
              <w:pStyle w:val="ConsPlusNormal"/>
              <w:jc w:val="right"/>
            </w:pPr>
            <w:proofErr w:type="spellStart"/>
            <w:r>
              <w:t>В.Б.Татарицкий</w:t>
            </w:r>
            <w:proofErr w:type="spellEnd"/>
          </w:p>
        </w:tc>
      </w:tr>
    </w:tbl>
    <w:p w14:paraId="675F2274" w14:textId="77777777" w:rsidR="00370D00" w:rsidRDefault="00370D00">
      <w:pPr>
        <w:pStyle w:val="ConsPlusNormal"/>
        <w:jc w:val="both"/>
      </w:pPr>
    </w:p>
    <w:p w14:paraId="47B9A291" w14:textId="77777777" w:rsidR="00370D00" w:rsidRDefault="00370D00">
      <w:pPr>
        <w:pStyle w:val="ConsPlusNonformat"/>
        <w:jc w:val="both"/>
      </w:pPr>
      <w:r>
        <w:t>СОГЛАСОВАНО</w:t>
      </w:r>
    </w:p>
    <w:p w14:paraId="379E7A21" w14:textId="77777777" w:rsidR="00370D00" w:rsidRDefault="00370D00">
      <w:pPr>
        <w:pStyle w:val="ConsPlusNonformat"/>
        <w:jc w:val="both"/>
      </w:pPr>
      <w:r>
        <w:t>Министерство архитектуры</w:t>
      </w:r>
    </w:p>
    <w:p w14:paraId="55C01B94" w14:textId="77777777" w:rsidR="00370D00" w:rsidRDefault="00370D00">
      <w:pPr>
        <w:pStyle w:val="ConsPlusNonformat"/>
        <w:jc w:val="both"/>
      </w:pPr>
      <w:r>
        <w:t>и строительства Республики Беларусь</w:t>
      </w:r>
    </w:p>
    <w:p w14:paraId="45EEE391" w14:textId="77777777" w:rsidR="00370D00" w:rsidRDefault="00370D00">
      <w:pPr>
        <w:pStyle w:val="ConsPlusNonformat"/>
        <w:jc w:val="both"/>
      </w:pPr>
    </w:p>
    <w:p w14:paraId="789D139B" w14:textId="77777777" w:rsidR="00370D00" w:rsidRDefault="00370D00">
      <w:pPr>
        <w:pStyle w:val="ConsPlusNonformat"/>
        <w:jc w:val="both"/>
      </w:pPr>
      <w:r>
        <w:t>Министерство жилищно-</w:t>
      </w:r>
    </w:p>
    <w:p w14:paraId="3D060AA9" w14:textId="77777777" w:rsidR="00370D00" w:rsidRDefault="00370D00">
      <w:pPr>
        <w:pStyle w:val="ConsPlusNonformat"/>
        <w:jc w:val="both"/>
      </w:pPr>
      <w:r>
        <w:t>коммунального хозяйства</w:t>
      </w:r>
    </w:p>
    <w:p w14:paraId="2BD3B7DC" w14:textId="77777777" w:rsidR="00370D00" w:rsidRDefault="00370D00">
      <w:pPr>
        <w:pStyle w:val="ConsPlusNonformat"/>
        <w:jc w:val="both"/>
      </w:pPr>
      <w:r>
        <w:t>Республики Беларусь</w:t>
      </w:r>
    </w:p>
    <w:p w14:paraId="74412AD1" w14:textId="77777777" w:rsidR="00370D00" w:rsidRDefault="00370D00">
      <w:pPr>
        <w:pStyle w:val="ConsPlusNonformat"/>
        <w:jc w:val="both"/>
      </w:pPr>
    </w:p>
    <w:p w14:paraId="0314811A" w14:textId="77777777" w:rsidR="00370D00" w:rsidRDefault="00370D00">
      <w:pPr>
        <w:pStyle w:val="ConsPlusNonformat"/>
        <w:jc w:val="both"/>
      </w:pPr>
      <w:r>
        <w:t>Министерство здравоохранения</w:t>
      </w:r>
    </w:p>
    <w:p w14:paraId="44A96895" w14:textId="77777777" w:rsidR="00370D00" w:rsidRDefault="00370D00">
      <w:pPr>
        <w:pStyle w:val="ConsPlusNonformat"/>
        <w:jc w:val="both"/>
      </w:pPr>
      <w:r>
        <w:t>Республики Беларусь</w:t>
      </w:r>
    </w:p>
    <w:p w14:paraId="321E076E" w14:textId="77777777" w:rsidR="00370D00" w:rsidRDefault="00370D00">
      <w:pPr>
        <w:pStyle w:val="ConsPlusNonformat"/>
        <w:jc w:val="both"/>
      </w:pPr>
    </w:p>
    <w:p w14:paraId="450FD5A3" w14:textId="77777777" w:rsidR="00370D00" w:rsidRDefault="00370D00">
      <w:pPr>
        <w:pStyle w:val="ConsPlusNonformat"/>
        <w:jc w:val="both"/>
      </w:pPr>
      <w:r>
        <w:t>Министерство лесного</w:t>
      </w:r>
    </w:p>
    <w:p w14:paraId="0B839D6B" w14:textId="77777777" w:rsidR="00370D00" w:rsidRDefault="00370D00">
      <w:pPr>
        <w:pStyle w:val="ConsPlusNonformat"/>
        <w:jc w:val="both"/>
      </w:pPr>
      <w:r>
        <w:t>хозяйства Республики Беларусь</w:t>
      </w:r>
    </w:p>
    <w:p w14:paraId="533AC51F" w14:textId="77777777" w:rsidR="00370D00" w:rsidRDefault="00370D00">
      <w:pPr>
        <w:pStyle w:val="ConsPlusNonformat"/>
        <w:jc w:val="both"/>
      </w:pPr>
    </w:p>
    <w:p w14:paraId="10A91965" w14:textId="77777777" w:rsidR="00370D00" w:rsidRDefault="00370D00">
      <w:pPr>
        <w:pStyle w:val="ConsPlusNonformat"/>
        <w:jc w:val="both"/>
      </w:pPr>
      <w:r>
        <w:t>Министерство по чрезвычайным</w:t>
      </w:r>
    </w:p>
    <w:p w14:paraId="423FF715" w14:textId="77777777" w:rsidR="00370D00" w:rsidRDefault="00370D00">
      <w:pPr>
        <w:pStyle w:val="ConsPlusNonformat"/>
        <w:jc w:val="both"/>
      </w:pPr>
      <w:r>
        <w:t>ситуациям Республики Беларусь</w:t>
      </w:r>
    </w:p>
    <w:p w14:paraId="2AF6ADBB" w14:textId="77777777" w:rsidR="00370D00" w:rsidRDefault="00370D00">
      <w:pPr>
        <w:pStyle w:val="ConsPlusNonformat"/>
        <w:jc w:val="both"/>
      </w:pPr>
    </w:p>
    <w:p w14:paraId="5473B540" w14:textId="77777777" w:rsidR="00370D00" w:rsidRDefault="00370D00">
      <w:pPr>
        <w:pStyle w:val="ConsPlusNonformat"/>
        <w:jc w:val="both"/>
      </w:pPr>
      <w:r>
        <w:t>Министерство промышленности</w:t>
      </w:r>
    </w:p>
    <w:p w14:paraId="75FD3BAD" w14:textId="77777777" w:rsidR="00370D00" w:rsidRDefault="00370D00">
      <w:pPr>
        <w:pStyle w:val="ConsPlusNonformat"/>
        <w:jc w:val="both"/>
      </w:pPr>
      <w:r>
        <w:t>Республики Беларусь</w:t>
      </w:r>
    </w:p>
    <w:p w14:paraId="0EE75D7A" w14:textId="77777777" w:rsidR="00370D00" w:rsidRDefault="00370D00">
      <w:pPr>
        <w:pStyle w:val="ConsPlusNonformat"/>
        <w:jc w:val="both"/>
      </w:pPr>
    </w:p>
    <w:p w14:paraId="5CF9CE16" w14:textId="77777777" w:rsidR="00370D00" w:rsidRDefault="00370D00">
      <w:pPr>
        <w:pStyle w:val="ConsPlusNonformat"/>
        <w:jc w:val="both"/>
      </w:pPr>
      <w:r>
        <w:t>Министерство связи</w:t>
      </w:r>
    </w:p>
    <w:p w14:paraId="766407BE" w14:textId="77777777" w:rsidR="00370D00" w:rsidRDefault="00370D00">
      <w:pPr>
        <w:pStyle w:val="ConsPlusNonformat"/>
        <w:jc w:val="both"/>
      </w:pPr>
      <w:r>
        <w:t>и информатизации Республики Беларусь</w:t>
      </w:r>
    </w:p>
    <w:p w14:paraId="7689F77C" w14:textId="77777777" w:rsidR="00370D00" w:rsidRDefault="00370D00">
      <w:pPr>
        <w:pStyle w:val="ConsPlusNonformat"/>
        <w:jc w:val="both"/>
      </w:pPr>
    </w:p>
    <w:p w14:paraId="25E84CCE" w14:textId="77777777" w:rsidR="00370D00" w:rsidRDefault="00370D00">
      <w:pPr>
        <w:pStyle w:val="ConsPlusNonformat"/>
        <w:jc w:val="both"/>
      </w:pPr>
      <w:r>
        <w:t>Министерство транспорта</w:t>
      </w:r>
    </w:p>
    <w:p w14:paraId="5BD73EF2" w14:textId="77777777" w:rsidR="00370D00" w:rsidRDefault="00370D00">
      <w:pPr>
        <w:pStyle w:val="ConsPlusNonformat"/>
        <w:jc w:val="both"/>
      </w:pPr>
      <w:r>
        <w:t>и коммуникаций Республики Беларусь</w:t>
      </w:r>
    </w:p>
    <w:p w14:paraId="6B96A806" w14:textId="77777777" w:rsidR="00370D00" w:rsidRDefault="00370D00">
      <w:pPr>
        <w:pStyle w:val="ConsPlusNonformat"/>
        <w:jc w:val="both"/>
      </w:pPr>
    </w:p>
    <w:p w14:paraId="0DB8CD6B" w14:textId="77777777" w:rsidR="00370D00" w:rsidRDefault="00370D00">
      <w:pPr>
        <w:pStyle w:val="ConsPlusNonformat"/>
        <w:jc w:val="both"/>
      </w:pPr>
      <w:r>
        <w:t>Министерство энергетики</w:t>
      </w:r>
    </w:p>
    <w:p w14:paraId="05AD3041" w14:textId="77777777" w:rsidR="00370D00" w:rsidRDefault="00370D00">
      <w:pPr>
        <w:pStyle w:val="ConsPlusNonformat"/>
        <w:jc w:val="both"/>
      </w:pPr>
      <w:r>
        <w:t>Республики Беларусь</w:t>
      </w:r>
    </w:p>
    <w:p w14:paraId="6020F1CC" w14:textId="77777777" w:rsidR="00370D00" w:rsidRDefault="00370D00">
      <w:pPr>
        <w:pStyle w:val="ConsPlusNonformat"/>
        <w:jc w:val="both"/>
      </w:pPr>
    </w:p>
    <w:p w14:paraId="6AE9042F" w14:textId="77777777" w:rsidR="00370D00" w:rsidRDefault="00370D00">
      <w:pPr>
        <w:pStyle w:val="ConsPlusNonformat"/>
        <w:jc w:val="both"/>
      </w:pPr>
      <w:r>
        <w:t>Министерство иностранных дел</w:t>
      </w:r>
    </w:p>
    <w:p w14:paraId="0852808E" w14:textId="77777777" w:rsidR="00370D00" w:rsidRDefault="00370D00">
      <w:pPr>
        <w:pStyle w:val="ConsPlusNonformat"/>
        <w:jc w:val="both"/>
      </w:pPr>
      <w:r>
        <w:t>Республики Беларусь</w:t>
      </w:r>
    </w:p>
    <w:p w14:paraId="601A7644" w14:textId="77777777" w:rsidR="00370D00" w:rsidRDefault="00370D00">
      <w:pPr>
        <w:pStyle w:val="ConsPlusNonformat"/>
        <w:jc w:val="both"/>
      </w:pPr>
    </w:p>
    <w:p w14:paraId="7237EEC2" w14:textId="77777777" w:rsidR="00370D00" w:rsidRDefault="00370D00">
      <w:pPr>
        <w:pStyle w:val="ConsPlusNonformat"/>
        <w:jc w:val="both"/>
      </w:pPr>
      <w:r>
        <w:lastRenderedPageBreak/>
        <w:t>Министерство обороны</w:t>
      </w:r>
    </w:p>
    <w:p w14:paraId="66CF836F" w14:textId="77777777" w:rsidR="00370D00" w:rsidRDefault="00370D00">
      <w:pPr>
        <w:pStyle w:val="ConsPlusNonformat"/>
        <w:jc w:val="both"/>
      </w:pPr>
      <w:r>
        <w:t>Республики Беларусь</w:t>
      </w:r>
    </w:p>
    <w:p w14:paraId="41F21603" w14:textId="77777777" w:rsidR="00370D00" w:rsidRDefault="00370D00">
      <w:pPr>
        <w:pStyle w:val="ConsPlusNonformat"/>
        <w:jc w:val="both"/>
      </w:pPr>
    </w:p>
    <w:p w14:paraId="7F433F03" w14:textId="77777777" w:rsidR="00370D00" w:rsidRDefault="00370D00">
      <w:pPr>
        <w:pStyle w:val="ConsPlusNonformat"/>
        <w:jc w:val="both"/>
      </w:pPr>
      <w:r>
        <w:t>Государственный военно-</w:t>
      </w:r>
    </w:p>
    <w:p w14:paraId="51D552B2" w14:textId="77777777" w:rsidR="00370D00" w:rsidRDefault="00370D00">
      <w:pPr>
        <w:pStyle w:val="ConsPlusNonformat"/>
        <w:jc w:val="both"/>
      </w:pPr>
      <w:r>
        <w:t>промышленный комитет</w:t>
      </w:r>
    </w:p>
    <w:p w14:paraId="7FD25332" w14:textId="77777777" w:rsidR="00370D00" w:rsidRDefault="00370D00">
      <w:pPr>
        <w:pStyle w:val="ConsPlusNonformat"/>
        <w:jc w:val="both"/>
      </w:pPr>
      <w:r>
        <w:t>Республики Беларусь</w:t>
      </w:r>
    </w:p>
    <w:p w14:paraId="42CEB1E1" w14:textId="77777777" w:rsidR="00370D00" w:rsidRDefault="00370D00">
      <w:pPr>
        <w:pStyle w:val="ConsPlusNonformat"/>
        <w:jc w:val="both"/>
      </w:pPr>
    </w:p>
    <w:p w14:paraId="0E8AE360" w14:textId="77777777" w:rsidR="00370D00" w:rsidRDefault="00370D00">
      <w:pPr>
        <w:pStyle w:val="ConsPlusNonformat"/>
        <w:jc w:val="both"/>
      </w:pPr>
      <w:r>
        <w:t>Государственный комитет</w:t>
      </w:r>
    </w:p>
    <w:p w14:paraId="01419D2A" w14:textId="77777777" w:rsidR="00370D00" w:rsidRDefault="00370D00">
      <w:pPr>
        <w:pStyle w:val="ConsPlusNonformat"/>
        <w:jc w:val="both"/>
      </w:pPr>
      <w:r>
        <w:t>по имуществу Республики Беларусь</w:t>
      </w:r>
    </w:p>
    <w:p w14:paraId="4D370C14" w14:textId="77777777" w:rsidR="00370D00" w:rsidRDefault="00370D00">
      <w:pPr>
        <w:pStyle w:val="ConsPlusNonformat"/>
        <w:jc w:val="both"/>
      </w:pPr>
    </w:p>
    <w:p w14:paraId="53D74178" w14:textId="77777777" w:rsidR="00370D00" w:rsidRDefault="00370D00">
      <w:pPr>
        <w:pStyle w:val="ConsPlusNonformat"/>
        <w:jc w:val="both"/>
      </w:pPr>
      <w:r>
        <w:t>Белорусский государственный</w:t>
      </w:r>
    </w:p>
    <w:p w14:paraId="03F7749C" w14:textId="77777777" w:rsidR="00370D00" w:rsidRDefault="00370D00">
      <w:pPr>
        <w:pStyle w:val="ConsPlusNonformat"/>
        <w:jc w:val="both"/>
      </w:pPr>
      <w:r>
        <w:t>концерн по нефти и химии</w:t>
      </w:r>
    </w:p>
    <w:p w14:paraId="47413A3F" w14:textId="77777777" w:rsidR="00370D00" w:rsidRDefault="00370D00">
      <w:pPr>
        <w:pStyle w:val="ConsPlusNonformat"/>
        <w:jc w:val="both"/>
      </w:pPr>
    </w:p>
    <w:p w14:paraId="2C6457DB" w14:textId="77777777" w:rsidR="00370D00" w:rsidRDefault="00370D00">
      <w:pPr>
        <w:pStyle w:val="ConsPlusNonformat"/>
        <w:jc w:val="both"/>
      </w:pPr>
      <w:r>
        <w:t>Комитет государственной</w:t>
      </w:r>
    </w:p>
    <w:p w14:paraId="208B45A7" w14:textId="77777777" w:rsidR="00370D00" w:rsidRDefault="00370D00">
      <w:pPr>
        <w:pStyle w:val="ConsPlusNonformat"/>
        <w:jc w:val="both"/>
      </w:pPr>
      <w:r>
        <w:t>безопасности Республики Беларусь</w:t>
      </w:r>
    </w:p>
    <w:p w14:paraId="19FBCA06" w14:textId="77777777" w:rsidR="00370D00" w:rsidRDefault="00370D00">
      <w:pPr>
        <w:pStyle w:val="ConsPlusNonformat"/>
        <w:jc w:val="both"/>
      </w:pPr>
    </w:p>
    <w:p w14:paraId="6B81FE0D" w14:textId="77777777" w:rsidR="00370D00" w:rsidRDefault="00370D00">
      <w:pPr>
        <w:pStyle w:val="ConsPlusNonformat"/>
        <w:jc w:val="both"/>
      </w:pPr>
      <w:r>
        <w:t>Государственный пограничный</w:t>
      </w:r>
    </w:p>
    <w:p w14:paraId="74FC2990" w14:textId="77777777" w:rsidR="00370D00" w:rsidRDefault="00370D00">
      <w:pPr>
        <w:pStyle w:val="ConsPlusNonformat"/>
        <w:jc w:val="both"/>
      </w:pPr>
      <w:r>
        <w:t>комитет Республики Беларусь</w:t>
      </w:r>
    </w:p>
    <w:p w14:paraId="08D3686F" w14:textId="77777777" w:rsidR="00370D00" w:rsidRDefault="00370D00">
      <w:pPr>
        <w:pStyle w:val="ConsPlusNormal"/>
        <w:ind w:firstLine="540"/>
        <w:jc w:val="both"/>
      </w:pPr>
    </w:p>
    <w:p w14:paraId="315A2C30" w14:textId="77777777" w:rsidR="00370D00" w:rsidRDefault="00370D00">
      <w:pPr>
        <w:pStyle w:val="ConsPlusNormal"/>
        <w:ind w:firstLine="540"/>
        <w:jc w:val="both"/>
      </w:pPr>
    </w:p>
    <w:p w14:paraId="6B5DFA50" w14:textId="77777777" w:rsidR="00370D00" w:rsidRDefault="00370D00">
      <w:pPr>
        <w:pStyle w:val="ConsPlusNormal"/>
        <w:ind w:firstLine="540"/>
        <w:jc w:val="both"/>
      </w:pPr>
    </w:p>
    <w:p w14:paraId="0F58B6D7" w14:textId="77777777" w:rsidR="00370D00" w:rsidRDefault="00370D00">
      <w:pPr>
        <w:pStyle w:val="ConsPlusNormal"/>
        <w:ind w:firstLine="540"/>
        <w:jc w:val="both"/>
      </w:pPr>
    </w:p>
    <w:p w14:paraId="596B1F9C" w14:textId="77777777" w:rsidR="00370D00" w:rsidRDefault="00370D00">
      <w:pPr>
        <w:pStyle w:val="ConsPlusNormal"/>
        <w:ind w:firstLine="540"/>
        <w:jc w:val="both"/>
      </w:pPr>
    </w:p>
    <w:p w14:paraId="7DA884C7" w14:textId="77777777" w:rsidR="00370D00" w:rsidRDefault="00370D00">
      <w:pPr>
        <w:pStyle w:val="ConsPlusNonformat"/>
        <w:jc w:val="both"/>
      </w:pPr>
      <w:r>
        <w:t xml:space="preserve">                                                  УТВЕРЖДЕНО</w:t>
      </w:r>
    </w:p>
    <w:p w14:paraId="44FAAFB8" w14:textId="77777777" w:rsidR="00370D00" w:rsidRDefault="00370D00">
      <w:pPr>
        <w:pStyle w:val="ConsPlusNonformat"/>
        <w:jc w:val="both"/>
      </w:pPr>
      <w:r>
        <w:t xml:space="preserve">                                                  Постановление</w:t>
      </w:r>
    </w:p>
    <w:p w14:paraId="6033EF32" w14:textId="77777777" w:rsidR="00370D00" w:rsidRDefault="00370D00">
      <w:pPr>
        <w:pStyle w:val="ConsPlusNonformat"/>
        <w:jc w:val="both"/>
      </w:pPr>
      <w:r>
        <w:t xml:space="preserve">                                                  Государственного комитета</w:t>
      </w:r>
    </w:p>
    <w:p w14:paraId="436C4AB3" w14:textId="77777777" w:rsidR="00370D00" w:rsidRDefault="00370D00">
      <w:pPr>
        <w:pStyle w:val="ConsPlusNonformat"/>
        <w:jc w:val="both"/>
      </w:pPr>
      <w:r>
        <w:t xml:space="preserve">                                                  по стандартизации</w:t>
      </w:r>
    </w:p>
    <w:p w14:paraId="2C7A8055" w14:textId="77777777" w:rsidR="00370D00" w:rsidRDefault="00370D00">
      <w:pPr>
        <w:pStyle w:val="ConsPlusNonformat"/>
        <w:jc w:val="both"/>
      </w:pPr>
      <w:r>
        <w:t xml:space="preserve">                                                  Республики Беларусь</w:t>
      </w:r>
    </w:p>
    <w:p w14:paraId="729A0568" w14:textId="77777777" w:rsidR="00370D00" w:rsidRDefault="00370D00">
      <w:pPr>
        <w:pStyle w:val="ConsPlusNonformat"/>
        <w:jc w:val="both"/>
      </w:pPr>
      <w:r>
        <w:t xml:space="preserve">                                                  21.04.2021 N 40</w:t>
      </w:r>
    </w:p>
    <w:p w14:paraId="19CE6064" w14:textId="77777777" w:rsidR="00370D00" w:rsidRDefault="00370D00">
      <w:pPr>
        <w:pStyle w:val="ConsPlusNonformat"/>
        <w:jc w:val="both"/>
      </w:pPr>
      <w:r>
        <w:t xml:space="preserve">                                                  (в редакции постановления</w:t>
      </w:r>
    </w:p>
    <w:p w14:paraId="1D54AEAD" w14:textId="77777777" w:rsidR="00370D00" w:rsidRDefault="00370D00">
      <w:pPr>
        <w:pStyle w:val="ConsPlusNonformat"/>
        <w:jc w:val="both"/>
      </w:pPr>
      <w:r>
        <w:t xml:space="preserve">                                                  Государственного комитета</w:t>
      </w:r>
    </w:p>
    <w:p w14:paraId="54BDEE39" w14:textId="77777777" w:rsidR="00370D00" w:rsidRDefault="00370D00">
      <w:pPr>
        <w:pStyle w:val="ConsPlusNonformat"/>
        <w:jc w:val="both"/>
      </w:pPr>
      <w:r>
        <w:t xml:space="preserve">                                                  по стандартизации</w:t>
      </w:r>
    </w:p>
    <w:p w14:paraId="1568F692" w14:textId="77777777" w:rsidR="00370D00" w:rsidRDefault="00370D00">
      <w:pPr>
        <w:pStyle w:val="ConsPlusNonformat"/>
        <w:jc w:val="both"/>
      </w:pPr>
      <w:r>
        <w:t xml:space="preserve">                                                  Республики Беларусь</w:t>
      </w:r>
    </w:p>
    <w:p w14:paraId="76C80E29" w14:textId="77777777" w:rsidR="00370D00" w:rsidRDefault="00370D00">
      <w:pPr>
        <w:pStyle w:val="ConsPlusNonformat"/>
        <w:jc w:val="both"/>
      </w:pPr>
      <w:r>
        <w:t xml:space="preserve">                                                  16.09.2025 N 115)</w:t>
      </w:r>
    </w:p>
    <w:p w14:paraId="73D433E7" w14:textId="77777777" w:rsidR="00370D00" w:rsidRDefault="00370D00">
      <w:pPr>
        <w:pStyle w:val="ConsPlusNormal"/>
      </w:pPr>
    </w:p>
    <w:p w14:paraId="2ED80C3F" w14:textId="77777777" w:rsidR="00370D00" w:rsidRDefault="00370D00">
      <w:pPr>
        <w:pStyle w:val="ConsPlusTitle"/>
        <w:jc w:val="center"/>
      </w:pPr>
      <w:bookmarkStart w:id="0" w:name="P117"/>
      <w:bookmarkEnd w:id="0"/>
      <w:r>
        <w:t>ПРАВИЛА</w:t>
      </w:r>
    </w:p>
    <w:p w14:paraId="315A92F2" w14:textId="77777777" w:rsidR="00370D00" w:rsidRDefault="00370D00">
      <w:pPr>
        <w:pStyle w:val="ConsPlusTitle"/>
        <w:jc w:val="center"/>
      </w:pPr>
      <w:r>
        <w:t>ОСУЩЕСТВЛЕНИЯ МЕТРОЛОГИЧЕСКОЙ ОЦЕНКИ В ВИДЕ РАБОТ ПО ГОСУДАРСТВЕННОЙ ПОВЕРКЕ СРЕДСТВ ИЗМЕРЕНИЙ</w:t>
      </w:r>
    </w:p>
    <w:p w14:paraId="7AC42162" w14:textId="77777777" w:rsidR="00370D00" w:rsidRDefault="00370D00">
      <w:pPr>
        <w:pStyle w:val="ConsPlusNormal"/>
        <w:jc w:val="center"/>
      </w:pPr>
      <w:r>
        <w:t xml:space="preserve">(в ред. </w:t>
      </w:r>
      <w:hyperlink r:id="rId25">
        <w:r>
          <w:rPr>
            <w:color w:val="0000FF"/>
          </w:rPr>
          <w:t>постановления</w:t>
        </w:r>
      </w:hyperlink>
      <w:r>
        <w:t xml:space="preserve"> Госстандарта от 16.09.2025 N 115)</w:t>
      </w:r>
    </w:p>
    <w:p w14:paraId="514193C7" w14:textId="77777777" w:rsidR="00370D00" w:rsidRDefault="00370D00">
      <w:pPr>
        <w:pStyle w:val="ConsPlusNormal"/>
      </w:pPr>
    </w:p>
    <w:p w14:paraId="5BCF17C7" w14:textId="77777777" w:rsidR="00370D00" w:rsidRDefault="00370D00">
      <w:pPr>
        <w:pStyle w:val="ConsPlusNormal"/>
        <w:jc w:val="center"/>
        <w:outlineLvl w:val="1"/>
      </w:pPr>
      <w:r>
        <w:rPr>
          <w:b/>
        </w:rPr>
        <w:t>ГЛАВА 1</w:t>
      </w:r>
    </w:p>
    <w:p w14:paraId="32D00902" w14:textId="77777777" w:rsidR="00370D00" w:rsidRDefault="00370D00">
      <w:pPr>
        <w:pStyle w:val="ConsPlusNormal"/>
        <w:jc w:val="center"/>
      </w:pPr>
      <w:r>
        <w:rPr>
          <w:b/>
        </w:rPr>
        <w:t>ОБЩИЕ ПОЛОЖЕНИЯ</w:t>
      </w:r>
    </w:p>
    <w:p w14:paraId="71F651CA" w14:textId="77777777" w:rsidR="00370D00" w:rsidRDefault="00370D00">
      <w:pPr>
        <w:pStyle w:val="ConsPlusNormal"/>
      </w:pPr>
    </w:p>
    <w:p w14:paraId="11AC97D7" w14:textId="77777777" w:rsidR="00370D00" w:rsidRDefault="00370D00">
      <w:pPr>
        <w:pStyle w:val="ConsPlusNormal"/>
        <w:ind w:firstLine="540"/>
        <w:jc w:val="both"/>
      </w:pPr>
      <w:r>
        <w:t>1. Настоящие Правила устанавливают требования к порядку проведения работ по государственной поверке средств измерений, предназначенных для применения при измерениях в сфере законодательной метрологии (далее - государственная поверка) и относящихся к категории(ям) средств измерений, указанной(</w:t>
      </w:r>
      <w:proofErr w:type="spellStart"/>
      <w:r>
        <w:t>ым</w:t>
      </w:r>
      <w:proofErr w:type="spellEnd"/>
      <w:r>
        <w:t xml:space="preserve">) в </w:t>
      </w:r>
      <w:hyperlink r:id="rId26">
        <w:r>
          <w:rPr>
            <w:color w:val="0000FF"/>
          </w:rPr>
          <w:t>перечне</w:t>
        </w:r>
      </w:hyperlink>
      <w:r>
        <w:t xml:space="preserve"> категорий средств измерений, представляющих совокупность средств измерений одинакового назначения, применяемых при измерениях в сфере законодательной метрологии, экземпляры утвержденного типа которых подлежат государственной поверке с установленной в нем периодичностью, определенном постановлением Государственного комитета по стандартизации Республики Беларусь от 20 апреля 2021 г. N 39 (далее - Перечень).</w:t>
      </w:r>
    </w:p>
    <w:p w14:paraId="2549C47C" w14:textId="77777777" w:rsidR="00370D00" w:rsidRDefault="00370D00">
      <w:pPr>
        <w:pStyle w:val="ConsPlusNormal"/>
        <w:spacing w:before="220"/>
        <w:ind w:firstLine="540"/>
        <w:jc w:val="both"/>
      </w:pPr>
      <w:r>
        <w:t>2. Государственная поверка осуществляется в отношении средств измерений:</w:t>
      </w:r>
    </w:p>
    <w:p w14:paraId="1A03976D" w14:textId="77777777" w:rsidR="00370D00" w:rsidRDefault="00370D00">
      <w:pPr>
        <w:pStyle w:val="ConsPlusNormal"/>
        <w:spacing w:before="220"/>
        <w:ind w:firstLine="540"/>
        <w:jc w:val="both"/>
      </w:pPr>
      <w:r>
        <w:t xml:space="preserve">прошедших процедуру утверждения типа средства измерений в соответствии с законодательством в области обеспечения единства измерений, действующим с 27 ноября 2020 г., произведенных в период действия сертификата об утверждении типа средства измерений (далее - сертификат), выданного в соответствии с данным законодательством, а </w:t>
      </w:r>
      <w:r>
        <w:lastRenderedPageBreak/>
        <w:t>также экземпляров средств измерений, на которых проводились испытания в целях утверждения типа средств измерений (далее - средства измерений, на которые распространяется законодательство, действующее после 27 ноября 2020 г.);</w:t>
      </w:r>
    </w:p>
    <w:p w14:paraId="16D4E3ED" w14:textId="77777777" w:rsidR="00370D00" w:rsidRDefault="00370D00">
      <w:pPr>
        <w:pStyle w:val="ConsPlusNormal"/>
        <w:spacing w:before="220"/>
        <w:ind w:firstLine="540"/>
        <w:jc w:val="both"/>
      </w:pPr>
      <w:r>
        <w:t>прошедших метрологическую аттестацию до 27 ноября 2020 г. (далее - средства измерений, прошедшие метрологическую аттестацию);</w:t>
      </w:r>
    </w:p>
    <w:p w14:paraId="0038BED6" w14:textId="77777777" w:rsidR="00370D00" w:rsidRDefault="00370D00">
      <w:pPr>
        <w:pStyle w:val="ConsPlusNormal"/>
        <w:spacing w:before="220"/>
        <w:ind w:firstLine="540"/>
        <w:jc w:val="both"/>
      </w:pPr>
      <w:r>
        <w:t>утвержденного типа, допущенные к применению по результатам метрологического контроля, проведенного юридическими лицами государственной метрологической службы (органами государственной метрологической службы) до 27 ноября 2020 г., произведенных в период действия сертификата, выданного в соответствии с законодательством, действовавшим в момент его выдачи (далее - средства измерений, на которые распространялось законодательство, действовавшее с 20 ноября 1995 г. по 27 ноября 2020 г.);</w:t>
      </w:r>
    </w:p>
    <w:p w14:paraId="1BFDD303" w14:textId="77777777" w:rsidR="00370D00" w:rsidRDefault="00370D00">
      <w:pPr>
        <w:pStyle w:val="ConsPlusNormal"/>
        <w:spacing w:before="220"/>
        <w:ind w:firstLine="540"/>
        <w:jc w:val="both"/>
      </w:pPr>
      <w:r>
        <w:t>допущенных к применению и введенных в эксплуатацию до 20 ноября 1995 г. в соответствии с действующим на момент их допуска к применению (введения в эксплуатацию) порядком (далее - средства измерений, на которые распространялось законодательство, действовавшее до 20 ноября 1995 г.);</w:t>
      </w:r>
    </w:p>
    <w:p w14:paraId="7394E790" w14:textId="77777777" w:rsidR="00370D00" w:rsidRDefault="00370D00">
      <w:pPr>
        <w:pStyle w:val="ConsPlusNormal"/>
        <w:spacing w:before="220"/>
        <w:ind w:firstLine="540"/>
        <w:jc w:val="both"/>
      </w:pPr>
      <w:r>
        <w:t>прошедших процедуру взаимного признания результатов утверждения типа средства измерений на основании международных договоров Республики Беларусь, а также международно-правовых актов, составляющих право Евразийского экономического союза, произведенных в период действия сертификата, выданного в Республике Беларусь в соответствии с действующим на момент его выдачи законодательством (далее - средства измерений, допущенные к применению по признанию).</w:t>
      </w:r>
    </w:p>
    <w:p w14:paraId="328486DC" w14:textId="77777777" w:rsidR="00370D00" w:rsidRDefault="00370D00">
      <w:pPr>
        <w:pStyle w:val="ConsPlusNormal"/>
        <w:spacing w:before="220"/>
        <w:ind w:firstLine="540"/>
        <w:jc w:val="both"/>
      </w:pPr>
      <w:r>
        <w:t>3. Государственную поверку осуществляют:</w:t>
      </w:r>
    </w:p>
    <w:p w14:paraId="21367007" w14:textId="77777777" w:rsidR="00370D00" w:rsidRDefault="00370D00">
      <w:pPr>
        <w:pStyle w:val="ConsPlusNormal"/>
        <w:spacing w:before="220"/>
        <w:ind w:firstLine="540"/>
        <w:jc w:val="both"/>
      </w:pPr>
      <w:r>
        <w:t xml:space="preserve">уполномоченные юридические лица или иные юридические лица Республики Беларусь, уполномоченные Госстандартом на осуществление государственной поверки, из числа юридических лиц, </w:t>
      </w:r>
      <w:hyperlink r:id="rId27">
        <w:r>
          <w:rPr>
            <w:color w:val="0000FF"/>
          </w:rPr>
          <w:t>аккредитованных</w:t>
        </w:r>
      </w:hyperlink>
      <w:r>
        <w:t xml:space="preserve"> в Национальной системе аккредитации Республики Беларусь на поверку (далее, если не предусмотрено иное, - юридические лица, уполномоченные на государственную поверку);</w:t>
      </w:r>
    </w:p>
    <w:p w14:paraId="407488AC" w14:textId="77777777" w:rsidR="00370D00" w:rsidRDefault="00370D00">
      <w:pPr>
        <w:pStyle w:val="ConsPlusNormal"/>
        <w:spacing w:before="220"/>
        <w:ind w:firstLine="540"/>
        <w:jc w:val="both"/>
      </w:pPr>
      <w:r>
        <w:t xml:space="preserve">юридические лица, уполномоченные на осуществление государственной поверки в областях обороны и безопасности государства, использования атомной энергии в мирных целях, в порядке, определенном </w:t>
      </w:r>
      <w:hyperlink r:id="rId28">
        <w:r>
          <w:rPr>
            <w:color w:val="0000FF"/>
          </w:rPr>
          <w:t>Положением</w:t>
        </w:r>
      </w:hyperlink>
      <w:r>
        <w:t xml:space="preserve"> об особенностях (далее, если не предусмотрено иное, - юридические лица, уполномоченные в соответствии с особенностями на государственную поверку).</w:t>
      </w:r>
    </w:p>
    <w:p w14:paraId="51ABF6F0" w14:textId="77777777" w:rsidR="00370D00" w:rsidRDefault="00370D00">
      <w:pPr>
        <w:pStyle w:val="ConsPlusNormal"/>
        <w:spacing w:before="220"/>
        <w:ind w:firstLine="540"/>
        <w:jc w:val="both"/>
      </w:pPr>
      <w:r>
        <w:t xml:space="preserve">4. Государственную поверку осуществляют государственные </w:t>
      </w:r>
      <w:proofErr w:type="spellStart"/>
      <w:r>
        <w:t>поверители</w:t>
      </w:r>
      <w:proofErr w:type="spellEnd"/>
      <w:r>
        <w:t>, которые являются работниками юридических лиц, уполномоченных на государственную поверку, и юридических лиц, уполномоченных в соответствии с особенностями на государственную поверку.</w:t>
      </w:r>
    </w:p>
    <w:p w14:paraId="4D2D47D4" w14:textId="77777777" w:rsidR="00370D00" w:rsidRDefault="00370D00">
      <w:pPr>
        <w:pStyle w:val="ConsPlusNormal"/>
        <w:spacing w:before="220"/>
        <w:ind w:firstLine="540"/>
        <w:jc w:val="both"/>
      </w:pPr>
      <w:r>
        <w:t xml:space="preserve">5. Срок действия государственной поверки для средств измерений, на которые распространяется законодательство, действующее после 27 ноября 2020 г., и средств измерений, на которые распространялось законодательство, действовавшее с 20 ноября 1995 г. по 27 ноября 2020 г., определяется в соответствии с требованиями, установленными в </w:t>
      </w:r>
      <w:hyperlink r:id="rId29">
        <w:r>
          <w:rPr>
            <w:color w:val="0000FF"/>
          </w:rPr>
          <w:t>пункте 10 статьи 28</w:t>
        </w:r>
      </w:hyperlink>
      <w:r>
        <w:t xml:space="preserve"> Закона.</w:t>
      </w:r>
    </w:p>
    <w:p w14:paraId="5D296668" w14:textId="77777777" w:rsidR="00370D00" w:rsidRDefault="00370D00">
      <w:pPr>
        <w:pStyle w:val="ConsPlusNormal"/>
        <w:spacing w:before="220"/>
        <w:ind w:firstLine="540"/>
        <w:jc w:val="both"/>
      </w:pPr>
      <w:r>
        <w:t xml:space="preserve">Срок действия государственной поверки для средств измерений, прошедших метрологическую аттестацию, определяется </w:t>
      </w:r>
      <w:proofErr w:type="spellStart"/>
      <w:r>
        <w:t>межкалибровочным</w:t>
      </w:r>
      <w:proofErr w:type="spellEnd"/>
      <w:r>
        <w:t xml:space="preserve"> или </w:t>
      </w:r>
      <w:proofErr w:type="spellStart"/>
      <w:r>
        <w:t>межповерочным</w:t>
      </w:r>
      <w:proofErr w:type="spellEnd"/>
      <w:r>
        <w:t xml:space="preserve"> интервалом, указанным в свидетельстве о метрологической аттестации.</w:t>
      </w:r>
    </w:p>
    <w:p w14:paraId="184A8E2F" w14:textId="77777777" w:rsidR="00370D00" w:rsidRDefault="00370D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0D00" w14:paraId="3E8E69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3D51D9" w14:textId="77777777" w:rsidR="00370D00" w:rsidRDefault="00370D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79FB8C" w14:textId="77777777" w:rsidR="00370D00" w:rsidRDefault="00370D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B424AA" w14:textId="77777777" w:rsidR="00370D00" w:rsidRDefault="00370D00">
            <w:pPr>
              <w:pStyle w:val="ConsPlusNormal"/>
            </w:pPr>
            <w:r>
              <w:rPr>
                <w:color w:val="392C69"/>
              </w:rPr>
              <w:t>КонсультантПлюс: примечание.</w:t>
            </w:r>
          </w:p>
          <w:p w14:paraId="11EF82E0" w14:textId="77777777" w:rsidR="00370D00" w:rsidRDefault="00370D00">
            <w:pPr>
              <w:pStyle w:val="ConsPlusNormal"/>
              <w:jc w:val="both"/>
            </w:pPr>
            <w:r>
              <w:rPr>
                <w:color w:val="392C69"/>
              </w:rPr>
              <w:t>Сведения Государственного реестра средств измерений и стандартных образцов Республики Беларусь размещены на сайте https://oei.by/.</w:t>
            </w:r>
          </w:p>
        </w:tc>
        <w:tc>
          <w:tcPr>
            <w:tcW w:w="113" w:type="dxa"/>
            <w:tcBorders>
              <w:top w:val="nil"/>
              <w:left w:val="nil"/>
              <w:bottom w:val="nil"/>
              <w:right w:val="nil"/>
            </w:tcBorders>
            <w:shd w:val="clear" w:color="auto" w:fill="F4F3F8"/>
            <w:tcMar>
              <w:top w:w="0" w:type="dxa"/>
              <w:left w:w="0" w:type="dxa"/>
              <w:bottom w:w="0" w:type="dxa"/>
              <w:right w:w="0" w:type="dxa"/>
            </w:tcMar>
          </w:tcPr>
          <w:p w14:paraId="2C7C7B2E" w14:textId="77777777" w:rsidR="00370D00" w:rsidRDefault="00370D00">
            <w:pPr>
              <w:pStyle w:val="ConsPlusNormal"/>
            </w:pPr>
          </w:p>
        </w:tc>
      </w:tr>
    </w:tbl>
    <w:p w14:paraId="7866D364" w14:textId="77777777" w:rsidR="00370D00" w:rsidRDefault="00370D00">
      <w:pPr>
        <w:pStyle w:val="ConsPlusNormal"/>
        <w:spacing w:before="280"/>
        <w:ind w:firstLine="540"/>
        <w:jc w:val="both"/>
      </w:pPr>
      <w:r>
        <w:t>Срок действия государственной поверки для средств измерений, допущенных к применению по признанию, определяется интервалом времени между государственными поверками, указанным в Государственном реестре средств измерений и стандартных образцов Республики Беларусь (далее - Госреестр).</w:t>
      </w:r>
    </w:p>
    <w:p w14:paraId="1BC8ABED" w14:textId="77777777" w:rsidR="00370D00" w:rsidRDefault="00370D00">
      <w:pPr>
        <w:pStyle w:val="ConsPlusNormal"/>
        <w:spacing w:before="220"/>
        <w:ind w:firstLine="540"/>
        <w:jc w:val="both"/>
      </w:pPr>
      <w:r>
        <w:t xml:space="preserve">Срок действия государственной поверки для средств измерений, на которые распространялось законодательство, действовавшее до 20 ноября 1995 г., а также для иных средств измерений, в отношении которых был выдан сертификат об утверждении типа средства измерений с прилагаемым к нему описанием типа в соответствии с действующим на момент его выдачи законодательством, в случае, если в сертификате об утверждении типа или в прилагаемом к нему описании типа не содержится информация о </w:t>
      </w:r>
      <w:proofErr w:type="spellStart"/>
      <w:r>
        <w:t>межповерочном</w:t>
      </w:r>
      <w:proofErr w:type="spellEnd"/>
      <w:r>
        <w:t xml:space="preserve"> интервале, определяется интервалом времени между государственными поверками, указанными в </w:t>
      </w:r>
      <w:hyperlink r:id="rId30">
        <w:r>
          <w:rPr>
            <w:color w:val="0000FF"/>
          </w:rPr>
          <w:t>Перечне</w:t>
        </w:r>
      </w:hyperlink>
      <w:r>
        <w:t>.</w:t>
      </w:r>
    </w:p>
    <w:p w14:paraId="7C785BAA" w14:textId="77777777" w:rsidR="00370D00" w:rsidRDefault="00370D00">
      <w:pPr>
        <w:pStyle w:val="ConsPlusNormal"/>
        <w:spacing w:before="220"/>
        <w:ind w:firstLine="540"/>
        <w:jc w:val="both"/>
      </w:pPr>
      <w:r>
        <w:t>6. Датой государственной поверки считается:</w:t>
      </w:r>
    </w:p>
    <w:p w14:paraId="30618E48" w14:textId="77777777" w:rsidR="00370D00" w:rsidRDefault="00370D00">
      <w:pPr>
        <w:pStyle w:val="ConsPlusNormal"/>
        <w:spacing w:before="220"/>
        <w:ind w:firstLine="540"/>
        <w:jc w:val="both"/>
      </w:pPr>
      <w:r>
        <w:t>дата оформления свидетельства или заключения о непригодности - в случае, если результаты государственной поверки удостоверяются свидетельством или заключением о непригодности;</w:t>
      </w:r>
    </w:p>
    <w:p w14:paraId="299C2E02" w14:textId="77777777" w:rsidR="00370D00" w:rsidRDefault="00370D00">
      <w:pPr>
        <w:pStyle w:val="ConsPlusNormal"/>
        <w:spacing w:before="220"/>
        <w:ind w:firstLine="540"/>
        <w:jc w:val="both"/>
      </w:pPr>
      <w:r>
        <w:t>дата оформления протокола поверки - в случае, если результаты государственной поверки удостоверяются только нанесением на средство измерений или при отсутствии такой возможности на его эксплуатационную документацию знака государственной поверки средства измерений.</w:t>
      </w:r>
    </w:p>
    <w:p w14:paraId="679DD200" w14:textId="77777777" w:rsidR="00370D00" w:rsidRDefault="00370D00">
      <w:pPr>
        <w:pStyle w:val="ConsPlusNormal"/>
        <w:spacing w:before="220"/>
        <w:ind w:firstLine="540"/>
        <w:jc w:val="both"/>
      </w:pPr>
      <w:r>
        <w:t>Дата государственной поверки указывается:</w:t>
      </w:r>
    </w:p>
    <w:p w14:paraId="2C8E2A96" w14:textId="77777777" w:rsidR="00370D00" w:rsidRDefault="00370D00">
      <w:pPr>
        <w:pStyle w:val="ConsPlusNormal"/>
        <w:spacing w:before="220"/>
        <w:ind w:firstLine="540"/>
        <w:jc w:val="both"/>
      </w:pPr>
      <w:r>
        <w:t>в протоколе поверки;</w:t>
      </w:r>
    </w:p>
    <w:p w14:paraId="65047523" w14:textId="77777777" w:rsidR="00370D00" w:rsidRDefault="00370D00">
      <w:pPr>
        <w:pStyle w:val="ConsPlusNormal"/>
        <w:spacing w:before="220"/>
        <w:ind w:firstLine="540"/>
        <w:jc w:val="both"/>
      </w:pPr>
      <w:r>
        <w:t>в свидетельстве или заключении о непригодности;</w:t>
      </w:r>
    </w:p>
    <w:p w14:paraId="770EA5D7" w14:textId="77777777" w:rsidR="00370D00" w:rsidRDefault="00370D00">
      <w:pPr>
        <w:pStyle w:val="ConsPlusNormal"/>
        <w:spacing w:before="220"/>
        <w:ind w:firstLine="540"/>
        <w:jc w:val="both"/>
      </w:pPr>
      <w:r>
        <w:t xml:space="preserve">в Государственном информационном </w:t>
      </w:r>
      <w:hyperlink r:id="rId31">
        <w:r>
          <w:rPr>
            <w:color w:val="0000FF"/>
          </w:rPr>
          <w:t>фонде</w:t>
        </w:r>
      </w:hyperlink>
      <w:r>
        <w:t xml:space="preserve"> по обеспечению единства измерений (далее - ГИФ) при регистрации средства измерений юридическим лицом, уполномоченным на государственную поверку.</w:t>
      </w:r>
    </w:p>
    <w:p w14:paraId="07FD190D" w14:textId="77777777" w:rsidR="00370D00" w:rsidRDefault="00370D00">
      <w:pPr>
        <w:pStyle w:val="ConsPlusNormal"/>
        <w:spacing w:before="220"/>
        <w:ind w:firstLine="540"/>
        <w:jc w:val="both"/>
      </w:pPr>
      <w:r>
        <w:t>7. Дата окончания действия государственной поверки определяется относительно даты государственной поверки с учетом срока действия государственной поверки.</w:t>
      </w:r>
    </w:p>
    <w:p w14:paraId="13B6C996" w14:textId="77777777" w:rsidR="00370D00" w:rsidRDefault="00370D00">
      <w:pPr>
        <w:pStyle w:val="ConsPlusNormal"/>
        <w:spacing w:before="220"/>
        <w:ind w:firstLine="540"/>
        <w:jc w:val="both"/>
      </w:pPr>
      <w:r>
        <w:t>Дата окончания действия государственной поверки указывается:</w:t>
      </w:r>
    </w:p>
    <w:p w14:paraId="66604C5E" w14:textId="77777777" w:rsidR="00370D00" w:rsidRDefault="00370D00">
      <w:pPr>
        <w:pStyle w:val="ConsPlusNormal"/>
        <w:spacing w:before="220"/>
        <w:ind w:firstLine="540"/>
        <w:jc w:val="both"/>
      </w:pPr>
      <w:r>
        <w:t>в ГИФ при регистрации средства измерений, а также в свидетельстве, в случае если результат государственной поверки удостоверяется свидетельством, - при осуществлении государственной поверки юридическим лицом, уполномоченным на государственную поверку;</w:t>
      </w:r>
    </w:p>
    <w:p w14:paraId="175E99ED" w14:textId="77777777" w:rsidR="00370D00" w:rsidRDefault="00370D00">
      <w:pPr>
        <w:pStyle w:val="ConsPlusNormal"/>
        <w:spacing w:before="220"/>
        <w:ind w:firstLine="540"/>
        <w:jc w:val="both"/>
      </w:pPr>
      <w:r>
        <w:t>в свидетельстве, в случае если результат государственной поверки удостоверяется свидетельством, - при осуществлении государственной поверки юридическим лицом, уполномоченным в соответствии с особенностями на государственную поверку.</w:t>
      </w:r>
    </w:p>
    <w:p w14:paraId="2343E288" w14:textId="77777777" w:rsidR="00370D00" w:rsidRDefault="00370D00">
      <w:pPr>
        <w:pStyle w:val="ConsPlusNormal"/>
        <w:spacing w:before="220"/>
        <w:ind w:firstLine="540"/>
        <w:jc w:val="both"/>
      </w:pPr>
      <w:r>
        <w:t xml:space="preserve">Датой окончания действия государственной поверки, осуществленной юридическим лицом, уполномоченным в соответствии с особенностями на государственную поверку, в </w:t>
      </w:r>
      <w:r>
        <w:lastRenderedPageBreak/>
        <w:t>случае если результат государственной поверки удостоверяется нанесением знака государственной поверки без оформления свидетельства, считается:</w:t>
      </w:r>
    </w:p>
    <w:p w14:paraId="7E562F2E" w14:textId="77777777" w:rsidR="00370D00" w:rsidRDefault="00370D00">
      <w:pPr>
        <w:pStyle w:val="ConsPlusNormal"/>
        <w:spacing w:before="220"/>
        <w:ind w:firstLine="540"/>
        <w:jc w:val="both"/>
      </w:pPr>
      <w:r>
        <w:t>последнее число месяца года окончания действия государственной поверки включительно, если на знаке государственной поверки указывается месяц государственной поверки;</w:t>
      </w:r>
    </w:p>
    <w:p w14:paraId="4B5CE541" w14:textId="77777777" w:rsidR="00370D00" w:rsidRDefault="00370D00">
      <w:pPr>
        <w:pStyle w:val="ConsPlusNormal"/>
        <w:spacing w:before="220"/>
        <w:ind w:firstLine="540"/>
        <w:jc w:val="both"/>
      </w:pPr>
      <w:r>
        <w:t>последнее число квартала года окончания действия государственной поверки включительно, если на знаке государственной поверки указывается квартал государственной поверки;</w:t>
      </w:r>
    </w:p>
    <w:p w14:paraId="45D3DE08" w14:textId="77777777" w:rsidR="00370D00" w:rsidRDefault="00370D00">
      <w:pPr>
        <w:pStyle w:val="ConsPlusNormal"/>
        <w:spacing w:before="220"/>
        <w:ind w:firstLine="540"/>
        <w:jc w:val="both"/>
      </w:pPr>
      <w:r>
        <w:t>31 декабря года, в котором истекает срок действия государственной поверки, если на знаке государственной поверки указывается только год государственной поверки.</w:t>
      </w:r>
    </w:p>
    <w:p w14:paraId="6BF9B690" w14:textId="77777777" w:rsidR="00370D00" w:rsidRDefault="00370D00">
      <w:pPr>
        <w:pStyle w:val="ConsPlusNormal"/>
        <w:spacing w:before="220"/>
        <w:ind w:firstLine="540"/>
        <w:jc w:val="both"/>
      </w:pPr>
      <w:r>
        <w:t>8. Государственная поверка осуществляется юридическими лицами, уполномоченными на государственную поверку, на основании локальных правовых актов (в случае осуществления государственной поверки в отношении средств измерений, владельцем которых является данное юридическое лицо) или на договорной основе между юридическими лицами, уполномоченными на государственную поверку, и заявителями на государственную поверку (далее - заявитель).</w:t>
      </w:r>
    </w:p>
    <w:p w14:paraId="65DDB476" w14:textId="77777777" w:rsidR="00370D00" w:rsidRDefault="00370D00">
      <w:pPr>
        <w:pStyle w:val="ConsPlusNormal"/>
        <w:spacing w:before="220"/>
        <w:ind w:firstLine="540"/>
        <w:jc w:val="both"/>
      </w:pPr>
      <w:r>
        <w:t>9. Сроки проведения государственной поверки определяются локальным правовым актом юридического лица, уполномоченного на государственную поверку (в случае осуществления государственной поверки в отношении средств измерений, владельцем которых является данное юридическое лицо), или договором между заявителем на государственную поверку и юридическим лицом, осуществляющим государственную поверку (далее - договор).</w:t>
      </w:r>
    </w:p>
    <w:p w14:paraId="05610057" w14:textId="77777777" w:rsidR="00370D00" w:rsidRDefault="00370D00">
      <w:pPr>
        <w:pStyle w:val="ConsPlusNormal"/>
        <w:spacing w:before="220"/>
        <w:ind w:firstLine="540"/>
        <w:jc w:val="both"/>
      </w:pPr>
      <w:r>
        <w:t>10. Информация о порядке представления средств измерений на государственную поверку и форме заявки на государственную поверку размещается юридическими лицами, уполномоченными на государственную поверку, на их сайтах в глобальной компьютерной сети Интернет и (или) доводится до заявителей в договоре.</w:t>
      </w:r>
    </w:p>
    <w:p w14:paraId="7556CB8A" w14:textId="77777777" w:rsidR="00370D00" w:rsidRDefault="00370D00">
      <w:pPr>
        <w:pStyle w:val="ConsPlusNormal"/>
        <w:spacing w:before="220"/>
        <w:ind w:firstLine="540"/>
        <w:jc w:val="both"/>
      </w:pPr>
      <w:r>
        <w:t xml:space="preserve">11. Заявителями могут быть лица из числа определенных в </w:t>
      </w:r>
      <w:hyperlink r:id="rId32">
        <w:r>
          <w:rPr>
            <w:color w:val="0000FF"/>
          </w:rPr>
          <w:t>пункте 2 статьи 28</w:t>
        </w:r>
      </w:hyperlink>
      <w:r>
        <w:t xml:space="preserve"> Закона.</w:t>
      </w:r>
    </w:p>
    <w:p w14:paraId="1DCB6758" w14:textId="77777777" w:rsidR="00370D00" w:rsidRDefault="00370D00">
      <w:pPr>
        <w:pStyle w:val="ConsPlusNormal"/>
        <w:spacing w:before="220"/>
        <w:ind w:firstLine="540"/>
        <w:jc w:val="both"/>
      </w:pPr>
      <w:r>
        <w:t>12. Эталоны единиц величин и стандартные образцы, применяемые для проведения государственной поверки, должны обеспечивать метрологическую прослеживаемость результатов измерений до единиц величин, воспроизводимых национальными эталонами единиц величин, международными эталонами единиц величин или национальными эталонами единиц величин иностранных государств.</w:t>
      </w:r>
    </w:p>
    <w:p w14:paraId="1F485856" w14:textId="77777777" w:rsidR="00370D00" w:rsidRDefault="00370D00">
      <w:pPr>
        <w:pStyle w:val="ConsPlusNormal"/>
      </w:pPr>
    </w:p>
    <w:p w14:paraId="3571AC04" w14:textId="77777777" w:rsidR="00370D00" w:rsidRDefault="00370D00">
      <w:pPr>
        <w:pStyle w:val="ConsPlusNormal"/>
        <w:jc w:val="center"/>
        <w:outlineLvl w:val="1"/>
      </w:pPr>
      <w:r>
        <w:rPr>
          <w:b/>
        </w:rPr>
        <w:t>ГЛАВА 2</w:t>
      </w:r>
    </w:p>
    <w:p w14:paraId="64E0E7F2" w14:textId="77777777" w:rsidR="00370D00" w:rsidRDefault="00370D00">
      <w:pPr>
        <w:pStyle w:val="ConsPlusNormal"/>
        <w:jc w:val="center"/>
      </w:pPr>
      <w:r>
        <w:rPr>
          <w:b/>
        </w:rPr>
        <w:t>ТИПЫ ГОСУДАРСТВЕННОЙ ПОВЕРКИ</w:t>
      </w:r>
    </w:p>
    <w:p w14:paraId="232F2E98" w14:textId="77777777" w:rsidR="00370D00" w:rsidRDefault="00370D00">
      <w:pPr>
        <w:pStyle w:val="ConsPlusNormal"/>
      </w:pPr>
    </w:p>
    <w:p w14:paraId="641B4479" w14:textId="77777777" w:rsidR="00370D00" w:rsidRDefault="00370D00">
      <w:pPr>
        <w:pStyle w:val="ConsPlusNormal"/>
        <w:ind w:firstLine="540"/>
        <w:jc w:val="both"/>
      </w:pPr>
      <w:r>
        <w:t>13. Государственная поверка может быть первичной или последующей.</w:t>
      </w:r>
    </w:p>
    <w:p w14:paraId="051ECC33" w14:textId="77777777" w:rsidR="00370D00" w:rsidRDefault="00370D00">
      <w:pPr>
        <w:pStyle w:val="ConsPlusNormal"/>
        <w:spacing w:before="220"/>
        <w:ind w:firstLine="540"/>
        <w:jc w:val="both"/>
      </w:pPr>
      <w:r>
        <w:t>14. Первичная государственная поверка проводится до реализации средств измерений и (или) после ремонта средств измерений.</w:t>
      </w:r>
    </w:p>
    <w:p w14:paraId="098C65C5" w14:textId="77777777" w:rsidR="00370D00" w:rsidRDefault="00370D00">
      <w:pPr>
        <w:pStyle w:val="ConsPlusNormal"/>
        <w:spacing w:before="220"/>
        <w:ind w:firstLine="540"/>
        <w:jc w:val="both"/>
      </w:pPr>
      <w:r>
        <w:t>15. Последующей государственной поверке подлежат средства измерений, находящиеся в эксплуатации и применяемые при измерениях в сфере законодательной метрологии.</w:t>
      </w:r>
    </w:p>
    <w:p w14:paraId="6A28F49B" w14:textId="77777777" w:rsidR="00370D00" w:rsidRDefault="00370D00">
      <w:pPr>
        <w:pStyle w:val="ConsPlusNormal"/>
        <w:spacing w:before="220"/>
        <w:ind w:firstLine="540"/>
        <w:jc w:val="both"/>
      </w:pPr>
      <w:r>
        <w:t>16. Последующая государственная поверка проводится в случаях:</w:t>
      </w:r>
    </w:p>
    <w:p w14:paraId="403CC76F" w14:textId="77777777" w:rsidR="00370D00" w:rsidRDefault="00370D00">
      <w:pPr>
        <w:pStyle w:val="ConsPlusNormal"/>
        <w:spacing w:before="220"/>
        <w:ind w:firstLine="540"/>
        <w:jc w:val="both"/>
      </w:pPr>
      <w:r>
        <w:t>истечения срока действия государственной поверки;</w:t>
      </w:r>
    </w:p>
    <w:p w14:paraId="76BBC117" w14:textId="77777777" w:rsidR="00370D00" w:rsidRDefault="00370D00">
      <w:pPr>
        <w:pStyle w:val="ConsPlusNormal"/>
        <w:spacing w:before="220"/>
        <w:ind w:firstLine="540"/>
        <w:jc w:val="both"/>
      </w:pPr>
      <w:r>
        <w:lastRenderedPageBreak/>
        <w:t>выявления факта о том, что конструкция или программное обеспечение средства измерений подверглись вмешательству, которое оказывает влияние на его метрологические характеристики;</w:t>
      </w:r>
    </w:p>
    <w:p w14:paraId="1BEB9268" w14:textId="77777777" w:rsidR="00370D00" w:rsidRDefault="00370D00">
      <w:pPr>
        <w:pStyle w:val="ConsPlusNormal"/>
        <w:spacing w:before="220"/>
        <w:ind w:firstLine="540"/>
        <w:jc w:val="both"/>
      </w:pPr>
      <w:r>
        <w:t>повреждения средства измерений, которое могло привести к изменению его метрологических характеристик;</w:t>
      </w:r>
    </w:p>
    <w:p w14:paraId="375C6DC8" w14:textId="77777777" w:rsidR="00370D00" w:rsidRDefault="00370D00">
      <w:pPr>
        <w:pStyle w:val="ConsPlusNormal"/>
        <w:spacing w:before="220"/>
        <w:ind w:firstLine="540"/>
        <w:jc w:val="both"/>
      </w:pPr>
      <w:r>
        <w:t>реализации потребителю средств измерений, в том числе входящих в состав других средств измерений, у которых истекла половина или более половины срока действия государственной поверки;</w:t>
      </w:r>
    </w:p>
    <w:p w14:paraId="6FEC6EDD" w14:textId="77777777" w:rsidR="00370D00" w:rsidRDefault="00370D00">
      <w:pPr>
        <w:pStyle w:val="ConsPlusNormal"/>
        <w:spacing w:before="220"/>
        <w:ind w:firstLine="540"/>
        <w:jc w:val="both"/>
      </w:pPr>
      <w:r>
        <w:t>в добровольном порядке (по инициативе заявителя);</w:t>
      </w:r>
    </w:p>
    <w:p w14:paraId="5C6612FD" w14:textId="77777777" w:rsidR="00370D00" w:rsidRDefault="00370D00">
      <w:pPr>
        <w:pStyle w:val="ConsPlusNormal"/>
        <w:spacing w:before="220"/>
        <w:ind w:firstLine="540"/>
        <w:jc w:val="both"/>
      </w:pPr>
      <w:r>
        <w:t xml:space="preserve">возникновения при эксплуатации средств измерений спорных вопросов по соответствию значений их метрологических характеристик значениям характеристик, указанным в </w:t>
      </w:r>
      <w:hyperlink w:anchor="P228">
        <w:r>
          <w:rPr>
            <w:color w:val="0000FF"/>
          </w:rPr>
          <w:t>пункте 26</w:t>
        </w:r>
      </w:hyperlink>
      <w:r>
        <w:t xml:space="preserve"> настоящих Правил;</w:t>
      </w:r>
    </w:p>
    <w:p w14:paraId="52F353BE" w14:textId="77777777" w:rsidR="00370D00" w:rsidRDefault="00370D00">
      <w:pPr>
        <w:pStyle w:val="ConsPlusNormal"/>
        <w:spacing w:before="220"/>
        <w:ind w:firstLine="540"/>
        <w:jc w:val="both"/>
      </w:pPr>
      <w:r>
        <w:t>в других случаях при необходимости проведения государственной поверки.</w:t>
      </w:r>
    </w:p>
    <w:p w14:paraId="5BE08613" w14:textId="77777777" w:rsidR="00370D00" w:rsidRDefault="00370D00">
      <w:pPr>
        <w:pStyle w:val="ConsPlusNormal"/>
        <w:spacing w:before="220"/>
        <w:ind w:firstLine="540"/>
        <w:jc w:val="both"/>
      </w:pPr>
      <w:r>
        <w:t>17. При осуществлении государственной поверки средств измерений в случае возникновения при эксплуатации средств измерений спорных вопросов по соответствию значений их метрологических характеристик обязательным метрологическим требованиям по согласованию сторон могут присутствовать заявитель или его представитель.</w:t>
      </w:r>
    </w:p>
    <w:p w14:paraId="4F846FE0" w14:textId="77777777" w:rsidR="00370D00" w:rsidRDefault="00370D00">
      <w:pPr>
        <w:pStyle w:val="ConsPlusNormal"/>
      </w:pPr>
    </w:p>
    <w:p w14:paraId="26C4D093" w14:textId="77777777" w:rsidR="00370D00" w:rsidRDefault="00370D00">
      <w:pPr>
        <w:pStyle w:val="ConsPlusNormal"/>
        <w:jc w:val="center"/>
        <w:outlineLvl w:val="1"/>
      </w:pPr>
      <w:r>
        <w:rPr>
          <w:b/>
        </w:rPr>
        <w:t>ГЛАВА 3</w:t>
      </w:r>
    </w:p>
    <w:p w14:paraId="678255F7" w14:textId="77777777" w:rsidR="00370D00" w:rsidRDefault="00370D00">
      <w:pPr>
        <w:pStyle w:val="ConsPlusNormal"/>
        <w:jc w:val="center"/>
      </w:pPr>
      <w:r>
        <w:rPr>
          <w:b/>
        </w:rPr>
        <w:t>ОРГАНИЗАЦИЯ ПРОВЕДЕНИЯ ГОСУДАРСТВЕННОЙ ПОВЕРКИ</w:t>
      </w:r>
    </w:p>
    <w:p w14:paraId="0E28D846" w14:textId="77777777" w:rsidR="00370D00" w:rsidRDefault="00370D00">
      <w:pPr>
        <w:pStyle w:val="ConsPlusNormal"/>
      </w:pPr>
    </w:p>
    <w:p w14:paraId="4FFDAC5A" w14:textId="77777777" w:rsidR="00370D00" w:rsidRDefault="00370D00">
      <w:pPr>
        <w:pStyle w:val="ConsPlusNormal"/>
        <w:ind w:firstLine="540"/>
        <w:jc w:val="both"/>
      </w:pPr>
      <w:r>
        <w:t>18. Государственная поверка осуществляется на технической базе юридических лиц, уполномоченных на государственную поверку, юридических лиц, уполномоченных в соответствии с особенностями на государственную поверку, и (или) заявителей в стационарных, передвижных, а также во временных лабораториях, на месте производства или эксплуатации средств измерений.</w:t>
      </w:r>
    </w:p>
    <w:p w14:paraId="51C9D801" w14:textId="77777777" w:rsidR="00370D00" w:rsidRDefault="00370D00">
      <w:pPr>
        <w:pStyle w:val="ConsPlusNormal"/>
        <w:spacing w:before="220"/>
        <w:ind w:firstLine="540"/>
        <w:jc w:val="both"/>
      </w:pPr>
      <w:r>
        <w:t xml:space="preserve">19. Для осуществления государственной поверки создаются рабочие места государственных </w:t>
      </w:r>
      <w:proofErr w:type="spellStart"/>
      <w:r>
        <w:t>поверителей</w:t>
      </w:r>
      <w:proofErr w:type="spellEnd"/>
      <w:r>
        <w:t xml:space="preserve"> и оформляются паспорта рабочих мест государственных </w:t>
      </w:r>
      <w:proofErr w:type="spellStart"/>
      <w:r>
        <w:t>поверителей</w:t>
      </w:r>
      <w:proofErr w:type="spellEnd"/>
      <w:r>
        <w:t>, на которых должны соблюдаться условия, обеспечивающие выполнение требований, установленных в методиках поверки.</w:t>
      </w:r>
    </w:p>
    <w:p w14:paraId="47707A00" w14:textId="77777777" w:rsidR="00370D00" w:rsidRDefault="00370D00">
      <w:pPr>
        <w:pStyle w:val="ConsPlusNormal"/>
        <w:spacing w:before="220"/>
        <w:ind w:firstLine="540"/>
        <w:jc w:val="both"/>
      </w:pPr>
      <w:r>
        <w:t xml:space="preserve">20. Рабочие места государственных </w:t>
      </w:r>
      <w:proofErr w:type="spellStart"/>
      <w:r>
        <w:t>поверителей</w:t>
      </w:r>
      <w:proofErr w:type="spellEnd"/>
      <w:r>
        <w:t xml:space="preserve"> могут быть постоянными, временными, стационарными, передвижными. При этом:</w:t>
      </w:r>
    </w:p>
    <w:p w14:paraId="41053175" w14:textId="77777777" w:rsidR="00370D00" w:rsidRDefault="00370D00">
      <w:pPr>
        <w:pStyle w:val="ConsPlusNormal"/>
        <w:spacing w:before="220"/>
        <w:ind w:firstLine="540"/>
        <w:jc w:val="both"/>
      </w:pPr>
      <w:r>
        <w:t xml:space="preserve">постоянные рабочие места государственных </w:t>
      </w:r>
      <w:proofErr w:type="spellStart"/>
      <w:r>
        <w:t>поверителей</w:t>
      </w:r>
      <w:proofErr w:type="spellEnd"/>
      <w:r>
        <w:t xml:space="preserve"> характеризуются наличием закрепленного за этими местами оборудования, средств оснащения, постоянных производственных площадей, необходимых для осуществления государственной поверки;</w:t>
      </w:r>
    </w:p>
    <w:p w14:paraId="7F473F13" w14:textId="77777777" w:rsidR="00370D00" w:rsidRDefault="00370D00">
      <w:pPr>
        <w:pStyle w:val="ConsPlusNormal"/>
        <w:spacing w:before="220"/>
        <w:ind w:firstLine="540"/>
        <w:jc w:val="both"/>
      </w:pPr>
      <w:r>
        <w:t xml:space="preserve">временные рабочие места государственных </w:t>
      </w:r>
      <w:proofErr w:type="spellStart"/>
      <w:r>
        <w:t>поверителей</w:t>
      </w:r>
      <w:proofErr w:type="spellEnd"/>
      <w:r>
        <w:t xml:space="preserve"> организуются при необходимости осуществления государственной поверки на определенный период и ликвидируются после его окончания;</w:t>
      </w:r>
    </w:p>
    <w:p w14:paraId="6B4BB97B" w14:textId="77777777" w:rsidR="00370D00" w:rsidRDefault="00370D00">
      <w:pPr>
        <w:pStyle w:val="ConsPlusNormal"/>
        <w:spacing w:before="220"/>
        <w:ind w:firstLine="540"/>
        <w:jc w:val="both"/>
      </w:pPr>
      <w:r>
        <w:t xml:space="preserve">стационарные рабочие места государственных </w:t>
      </w:r>
      <w:proofErr w:type="spellStart"/>
      <w:r>
        <w:t>поверителей</w:t>
      </w:r>
      <w:proofErr w:type="spellEnd"/>
      <w:r>
        <w:t xml:space="preserve"> могут создаваться на производственных площадях юридических лиц, уполномоченных на государственную поверку, юридических лиц, уполномоченных в соответствии с особенностями на государственную поверку (</w:t>
      </w:r>
      <w:proofErr w:type="spellStart"/>
      <w:r>
        <w:t>внутритерриториальные</w:t>
      </w:r>
      <w:proofErr w:type="spellEnd"/>
      <w:r>
        <w:t>), или на площадях других юридических лиц (</w:t>
      </w:r>
      <w:proofErr w:type="spellStart"/>
      <w:r>
        <w:t>внетерриториальные</w:t>
      </w:r>
      <w:proofErr w:type="spellEnd"/>
      <w:r>
        <w:t>);</w:t>
      </w:r>
    </w:p>
    <w:p w14:paraId="53178E02" w14:textId="77777777" w:rsidR="00370D00" w:rsidRDefault="00370D00">
      <w:pPr>
        <w:pStyle w:val="ConsPlusNormal"/>
        <w:spacing w:before="220"/>
        <w:ind w:firstLine="540"/>
        <w:jc w:val="both"/>
      </w:pPr>
      <w:r>
        <w:t xml:space="preserve">передвижные рабочие места государственных </w:t>
      </w:r>
      <w:proofErr w:type="spellStart"/>
      <w:r>
        <w:t>поверителей</w:t>
      </w:r>
      <w:proofErr w:type="spellEnd"/>
      <w:r>
        <w:t xml:space="preserve"> создаются для проведения </w:t>
      </w:r>
      <w:r>
        <w:lastRenderedPageBreak/>
        <w:t xml:space="preserve">государственной поверки вне территории юридических лиц, уполномоченных на государственную поверку, юридических лиц, уполномоченных в соответствии с особенностями на государственную поверку. Технические средства передвижных рабочих мест государственных </w:t>
      </w:r>
      <w:proofErr w:type="spellStart"/>
      <w:r>
        <w:t>поверителей</w:t>
      </w:r>
      <w:proofErr w:type="spellEnd"/>
      <w:r>
        <w:t xml:space="preserve"> транспортируются и применяются для работы в месте проведения государственной поверки. Передвижные рабочие места государственных </w:t>
      </w:r>
      <w:proofErr w:type="spellStart"/>
      <w:r>
        <w:t>поверителей</w:t>
      </w:r>
      <w:proofErr w:type="spellEnd"/>
      <w:r>
        <w:t xml:space="preserve"> могут входить в состав передвижной поверочной лаборатории.</w:t>
      </w:r>
    </w:p>
    <w:p w14:paraId="49AFB2F9" w14:textId="77777777" w:rsidR="00370D00" w:rsidRDefault="00370D00">
      <w:pPr>
        <w:pStyle w:val="ConsPlusNormal"/>
        <w:spacing w:before="220"/>
        <w:ind w:firstLine="540"/>
        <w:jc w:val="both"/>
      </w:pPr>
      <w:r>
        <w:t>21. Для осуществления государственной поверки заявители предоставляют юридическому лицу, уполномоченному на государственную поверку, или юридическому лицу, уполномоченному в соответствии с особенностями на государственную поверку:</w:t>
      </w:r>
    </w:p>
    <w:p w14:paraId="7471E8E6" w14:textId="77777777" w:rsidR="00370D00" w:rsidRDefault="00370D00">
      <w:pPr>
        <w:pStyle w:val="ConsPlusNormal"/>
        <w:spacing w:before="220"/>
        <w:ind w:firstLine="540"/>
        <w:jc w:val="both"/>
      </w:pPr>
      <w:r>
        <w:t>21.1. заявку на проведение государственной поверки (далее - заявка) на бумажном носителе или в электронной форме.</w:t>
      </w:r>
    </w:p>
    <w:p w14:paraId="5100B5B7" w14:textId="77777777" w:rsidR="00370D00" w:rsidRDefault="00370D00">
      <w:pPr>
        <w:pStyle w:val="ConsPlusNormal"/>
        <w:spacing w:before="220"/>
        <w:ind w:firstLine="540"/>
        <w:jc w:val="both"/>
      </w:pPr>
      <w:r>
        <w:t>Достоверность и полнота информации, указанной в заявке, обеспечивается заявителем;</w:t>
      </w:r>
    </w:p>
    <w:p w14:paraId="2348188E" w14:textId="77777777" w:rsidR="00370D00" w:rsidRDefault="00370D00">
      <w:pPr>
        <w:pStyle w:val="ConsPlusNormal"/>
        <w:spacing w:before="220"/>
        <w:ind w:firstLine="540"/>
        <w:jc w:val="both"/>
      </w:pPr>
      <w:bookmarkStart w:id="1" w:name="P191"/>
      <w:bookmarkEnd w:id="1"/>
      <w:r>
        <w:t>21.2. средство измерений в чистом виде, расконсервированное, в одном из следующих вариантов комплектности, необходимой для проведения государственной поверки:</w:t>
      </w:r>
    </w:p>
    <w:p w14:paraId="1FE2C8B8" w14:textId="77777777" w:rsidR="00370D00" w:rsidRDefault="00370D00">
      <w:pPr>
        <w:pStyle w:val="ConsPlusNormal"/>
        <w:spacing w:before="220"/>
        <w:ind w:firstLine="540"/>
        <w:jc w:val="both"/>
      </w:pPr>
      <w:r>
        <w:t>указанной в описании типа средства измерений (далее - описание типа);</w:t>
      </w:r>
    </w:p>
    <w:p w14:paraId="5A3AF91C" w14:textId="77777777" w:rsidR="00370D00" w:rsidRDefault="00370D00">
      <w:pPr>
        <w:pStyle w:val="ConsPlusNormal"/>
        <w:spacing w:before="220"/>
        <w:ind w:firstLine="540"/>
        <w:jc w:val="both"/>
      </w:pPr>
      <w:r>
        <w:t>указанной в описании утвержденного образца;</w:t>
      </w:r>
    </w:p>
    <w:p w14:paraId="23737ED7" w14:textId="77777777" w:rsidR="00370D00" w:rsidRDefault="00370D00">
      <w:pPr>
        <w:pStyle w:val="ConsPlusNormal"/>
        <w:spacing w:before="220"/>
        <w:ind w:firstLine="540"/>
        <w:jc w:val="both"/>
      </w:pPr>
      <w:r>
        <w:t>указанной в свидетельстве о метрологической аттестации;</w:t>
      </w:r>
    </w:p>
    <w:p w14:paraId="20D5C584" w14:textId="77777777" w:rsidR="00370D00" w:rsidRDefault="00370D00">
      <w:pPr>
        <w:pStyle w:val="ConsPlusNormal"/>
        <w:spacing w:before="220"/>
        <w:ind w:firstLine="540"/>
        <w:jc w:val="both"/>
      </w:pPr>
      <w:r>
        <w:t>указанной в технической документации производителя, если это предусмотрено описанием типа, с дополнительными устройствами, входящими в комплект средства измерений и необходимыми для проведения государственной поверки в соответствии с методиками поверки в случае, если методика поверки входит в комплектность средства измерений в соответствии с описанием типа;</w:t>
      </w:r>
    </w:p>
    <w:p w14:paraId="44071066" w14:textId="77777777" w:rsidR="00370D00" w:rsidRDefault="00370D00">
      <w:pPr>
        <w:pStyle w:val="ConsPlusNormal"/>
        <w:spacing w:before="220"/>
        <w:ind w:firstLine="540"/>
        <w:jc w:val="both"/>
      </w:pPr>
      <w:r>
        <w:t>указанной в сопроводительной документации поставщика, если это предусмотрено описанием типа, с дополнительными устройствами, входящими в комплект средства измерений и необходимыми для проведения государственной поверки в соответствии с методиками поверки в случае, если методика поверки входит в комплектность средства измерений в соответствии с описанием типа;</w:t>
      </w:r>
    </w:p>
    <w:p w14:paraId="5E0D02C7" w14:textId="77777777" w:rsidR="00370D00" w:rsidRDefault="00370D00">
      <w:pPr>
        <w:pStyle w:val="ConsPlusNormal"/>
        <w:spacing w:before="220"/>
        <w:ind w:firstLine="540"/>
        <w:jc w:val="both"/>
      </w:pPr>
      <w:r>
        <w:t>21.3. свидетельство о предыдущей поверке, если предоставление свидетельства о предыдущей поверке предусмотрено методикой поверки;</w:t>
      </w:r>
    </w:p>
    <w:p w14:paraId="34307172" w14:textId="77777777" w:rsidR="00370D00" w:rsidRDefault="00370D00">
      <w:pPr>
        <w:pStyle w:val="ConsPlusNormal"/>
        <w:spacing w:before="220"/>
        <w:ind w:firstLine="540"/>
        <w:jc w:val="both"/>
      </w:pPr>
      <w:bookmarkStart w:id="2" w:name="P198"/>
      <w:bookmarkEnd w:id="2"/>
      <w:r>
        <w:t>21.4. документ(ы), указанный(</w:t>
      </w:r>
      <w:proofErr w:type="spellStart"/>
      <w:r>
        <w:t>ые</w:t>
      </w:r>
      <w:proofErr w:type="spellEnd"/>
      <w:r>
        <w:t>) в описании типа, в котором(</w:t>
      </w:r>
      <w:proofErr w:type="spellStart"/>
      <w:r>
        <w:t>ых</w:t>
      </w:r>
      <w:proofErr w:type="spellEnd"/>
      <w:r>
        <w:t>) указан порядок (правила) эксплуатации средства измерений;</w:t>
      </w:r>
    </w:p>
    <w:p w14:paraId="417D047F" w14:textId="77777777" w:rsidR="00370D00" w:rsidRDefault="00370D00">
      <w:pPr>
        <w:pStyle w:val="ConsPlusNormal"/>
        <w:spacing w:before="220"/>
        <w:ind w:firstLine="540"/>
        <w:jc w:val="both"/>
      </w:pPr>
      <w:r>
        <w:t xml:space="preserve">21.5. сведения об обеззараживании (нейтрализации, дезактивации) средства измерений, работающего в (на) агрессивных (специальных) средах, по форме согласно </w:t>
      </w:r>
      <w:hyperlink w:anchor="P309">
        <w:r>
          <w:rPr>
            <w:color w:val="0000FF"/>
          </w:rPr>
          <w:t>приложению 1</w:t>
        </w:r>
      </w:hyperlink>
      <w:r>
        <w:t>;</w:t>
      </w:r>
    </w:p>
    <w:p w14:paraId="74224D0E" w14:textId="77777777" w:rsidR="00370D00" w:rsidRDefault="00370D00">
      <w:pPr>
        <w:pStyle w:val="ConsPlusNormal"/>
        <w:spacing w:before="220"/>
        <w:ind w:firstLine="540"/>
        <w:jc w:val="both"/>
      </w:pPr>
      <w:r>
        <w:t>21.6. свидетельство о метрологической аттестации (копия свидетельства о метрологической аттестации) - для средства измерений прошедшего метрологическую аттестацию до 27 ноября 2020 г.</w:t>
      </w:r>
    </w:p>
    <w:p w14:paraId="62F318E1" w14:textId="77777777" w:rsidR="00370D00" w:rsidRDefault="00370D00">
      <w:pPr>
        <w:pStyle w:val="ConsPlusNormal"/>
        <w:spacing w:before="220"/>
        <w:ind w:firstLine="540"/>
        <w:jc w:val="both"/>
      </w:pPr>
      <w:r>
        <w:t>При наличии у юридического лица, уполномоченного на государственную поверку, или юридического лица, уполномоченного в соответствии с особенностями на государственную поверку, документа(</w:t>
      </w:r>
      <w:proofErr w:type="spellStart"/>
      <w:r>
        <w:t>ов</w:t>
      </w:r>
      <w:proofErr w:type="spellEnd"/>
      <w:r>
        <w:t>), указанного(</w:t>
      </w:r>
      <w:proofErr w:type="spellStart"/>
      <w:r>
        <w:t>ых</w:t>
      </w:r>
      <w:proofErr w:type="spellEnd"/>
      <w:r>
        <w:t>) в описании типа, в котором(</w:t>
      </w:r>
      <w:proofErr w:type="spellStart"/>
      <w:r>
        <w:t>ых</w:t>
      </w:r>
      <w:proofErr w:type="spellEnd"/>
      <w:r>
        <w:t xml:space="preserve">) указан порядок (правила) эксплуатации средства измерений, дополнительных устройств, входящих в комплект средства измерений и необходимых для проведения государственной поверки в </w:t>
      </w:r>
      <w:r>
        <w:lastRenderedPageBreak/>
        <w:t>соответствии с методикой поверки, представление документа(</w:t>
      </w:r>
      <w:proofErr w:type="spellStart"/>
      <w:r>
        <w:t>ов</w:t>
      </w:r>
      <w:proofErr w:type="spellEnd"/>
      <w:r>
        <w:t>), указанного(</w:t>
      </w:r>
      <w:proofErr w:type="spellStart"/>
      <w:r>
        <w:t>ых</w:t>
      </w:r>
      <w:proofErr w:type="spellEnd"/>
      <w:r>
        <w:t xml:space="preserve">) в </w:t>
      </w:r>
      <w:hyperlink w:anchor="P198">
        <w:r>
          <w:rPr>
            <w:color w:val="0000FF"/>
          </w:rPr>
          <w:t>подпункте 21.4</w:t>
        </w:r>
      </w:hyperlink>
      <w:r>
        <w:t xml:space="preserve"> настоящего пункта, и дополнительных устройств вместе со средством измерений на государственную поверку не является обязательным. Необходимость представления на государственную поверку вместе со средством измерений документа(</w:t>
      </w:r>
      <w:proofErr w:type="spellStart"/>
      <w:r>
        <w:t>ов</w:t>
      </w:r>
      <w:proofErr w:type="spellEnd"/>
      <w:r>
        <w:t>), указанного(</w:t>
      </w:r>
      <w:proofErr w:type="spellStart"/>
      <w:r>
        <w:t>ых</w:t>
      </w:r>
      <w:proofErr w:type="spellEnd"/>
      <w:r>
        <w:t>) в описании типа, в котором(</w:t>
      </w:r>
      <w:proofErr w:type="spellStart"/>
      <w:r>
        <w:t>ых</w:t>
      </w:r>
      <w:proofErr w:type="spellEnd"/>
      <w:r>
        <w:t>) указан порядок (правила) эксплуатации средства измерений, дополнительных устройств, входящих в комплект средства измерений и необходимых для проведения поверки в соответствии с методикой поверки, согласовывается с юридическим лицом, уполномоченным на государственную поверку, до представления средства измерений на государственную поверку и отражается в договоре.</w:t>
      </w:r>
    </w:p>
    <w:p w14:paraId="230E6740" w14:textId="77777777" w:rsidR="00370D00" w:rsidRDefault="00370D00">
      <w:pPr>
        <w:pStyle w:val="ConsPlusNormal"/>
        <w:spacing w:before="220"/>
        <w:ind w:firstLine="540"/>
        <w:jc w:val="both"/>
      </w:pPr>
      <w:r>
        <w:t>22. При предоставлении средства измерений на государственную поверку юридическое лицо, уполномоченное на государственную поверку, или юридическое лицо, уполномоченное в соответствии с особенностями на государственную поверку, проводит его идентификацию в части соответствия его:</w:t>
      </w:r>
    </w:p>
    <w:p w14:paraId="7A9BD139" w14:textId="77777777" w:rsidR="00370D00" w:rsidRDefault="00370D00">
      <w:pPr>
        <w:pStyle w:val="ConsPlusNormal"/>
        <w:spacing w:before="220"/>
        <w:ind w:firstLine="540"/>
        <w:jc w:val="both"/>
      </w:pPr>
      <w:r>
        <w:t>22.1. идентификационным признакам, указанным в заявке, а также требованиям и комплектности, установленным в одном из следующих документов:</w:t>
      </w:r>
    </w:p>
    <w:p w14:paraId="46B662C8" w14:textId="77777777" w:rsidR="00370D00" w:rsidRDefault="00370D00">
      <w:pPr>
        <w:pStyle w:val="ConsPlusNormal"/>
        <w:spacing w:before="220"/>
        <w:ind w:firstLine="540"/>
        <w:jc w:val="both"/>
      </w:pPr>
      <w:r>
        <w:t>сертификате с прилагаемым к нему описанием типа;</w:t>
      </w:r>
    </w:p>
    <w:p w14:paraId="5DF85BDC" w14:textId="77777777" w:rsidR="00370D00" w:rsidRDefault="00370D00">
      <w:pPr>
        <w:pStyle w:val="ConsPlusNormal"/>
        <w:spacing w:before="220"/>
        <w:ind w:firstLine="540"/>
        <w:jc w:val="both"/>
      </w:pPr>
      <w:bookmarkStart w:id="3" w:name="P205"/>
      <w:bookmarkEnd w:id="3"/>
      <w:r>
        <w:t>свидетельстве о метрологической аттестации средства измерений - для средств измерений, прошедших метрологическую аттестацию;</w:t>
      </w:r>
    </w:p>
    <w:p w14:paraId="1BE8F285" w14:textId="77777777" w:rsidR="00370D00" w:rsidRDefault="00370D00">
      <w:pPr>
        <w:pStyle w:val="ConsPlusNormal"/>
        <w:spacing w:before="220"/>
        <w:ind w:firstLine="540"/>
        <w:jc w:val="both"/>
      </w:pPr>
      <w:bookmarkStart w:id="4" w:name="P206"/>
      <w:bookmarkEnd w:id="4"/>
      <w:r>
        <w:t>описании утвержденного образца, которое размещено в ГИФ, - для средств измерений, на которые распространялось законодательство, действовавшее до 20 ноября 1995 г.;</w:t>
      </w:r>
    </w:p>
    <w:p w14:paraId="52ACABDC" w14:textId="77777777" w:rsidR="00370D00" w:rsidRDefault="00370D00">
      <w:pPr>
        <w:pStyle w:val="ConsPlusNormal"/>
        <w:spacing w:before="220"/>
        <w:ind w:firstLine="540"/>
        <w:jc w:val="both"/>
      </w:pPr>
      <w:bookmarkStart w:id="5" w:name="P207"/>
      <w:bookmarkEnd w:id="5"/>
      <w:r>
        <w:t>22.2. года или даты изготовления периоду действия сертификата и прилагаемого к нему описания типа (за исключением единичных экземпляров средств измерений, в отношении которых выдан сертификат об утверждении единичного экземпляра средства измерений) - для средств измерений, на которые распространяется законодательство, действующее после 27 ноября 2020 г.</w:t>
      </w:r>
    </w:p>
    <w:p w14:paraId="454A0511" w14:textId="77777777" w:rsidR="00370D00" w:rsidRDefault="00370D00">
      <w:pPr>
        <w:pStyle w:val="ConsPlusNormal"/>
        <w:spacing w:before="220"/>
        <w:ind w:firstLine="540"/>
        <w:jc w:val="both"/>
      </w:pPr>
      <w:r>
        <w:t>23. Средство измерений считается прошедшим идентификацию на соответствие требованиям, установленным:</w:t>
      </w:r>
    </w:p>
    <w:p w14:paraId="43B13777" w14:textId="77777777" w:rsidR="00370D00" w:rsidRDefault="00370D00">
      <w:pPr>
        <w:pStyle w:val="ConsPlusNormal"/>
        <w:spacing w:before="220"/>
        <w:ind w:firstLine="540"/>
        <w:jc w:val="both"/>
      </w:pPr>
      <w:r>
        <w:t xml:space="preserve">в сертификате с прилагаемым к нему описанием типа, если установлено соответствие его наименования и обозначения, обозначения модификации и (или) исполнения сертификату и описанию типа, распространяющемуся на средство измерений, а также комплектности, указанной в </w:t>
      </w:r>
      <w:hyperlink w:anchor="P191">
        <w:r>
          <w:rPr>
            <w:color w:val="0000FF"/>
          </w:rPr>
          <w:t>подпункте 21.2 пункта 21</w:t>
        </w:r>
      </w:hyperlink>
      <w:r>
        <w:t xml:space="preserve"> настоящих Правил;</w:t>
      </w:r>
    </w:p>
    <w:p w14:paraId="00A9A55A" w14:textId="77777777" w:rsidR="00370D00" w:rsidRDefault="00370D00">
      <w:pPr>
        <w:pStyle w:val="ConsPlusNormal"/>
        <w:spacing w:before="220"/>
        <w:ind w:firstLine="540"/>
        <w:jc w:val="both"/>
      </w:pPr>
      <w:r>
        <w:t xml:space="preserve">в </w:t>
      </w:r>
      <w:hyperlink w:anchor="P205">
        <w:r>
          <w:rPr>
            <w:color w:val="0000FF"/>
          </w:rPr>
          <w:t>абзаце третьем подпункта 22.1 пункта 22</w:t>
        </w:r>
      </w:hyperlink>
      <w:r>
        <w:t xml:space="preserve"> настоящих Правил, если установлено соответствие наименования и обозначения, обозначения модификации и (или) исполнения, идентификационных признаков, комплектности свидетельству о метрологической аттестации средства измерений;</w:t>
      </w:r>
    </w:p>
    <w:p w14:paraId="07392E5D" w14:textId="77777777" w:rsidR="00370D00" w:rsidRDefault="00370D00">
      <w:pPr>
        <w:pStyle w:val="ConsPlusNormal"/>
        <w:spacing w:before="220"/>
        <w:ind w:firstLine="540"/>
        <w:jc w:val="both"/>
      </w:pPr>
      <w:r>
        <w:t xml:space="preserve">в </w:t>
      </w:r>
      <w:hyperlink w:anchor="P206">
        <w:r>
          <w:rPr>
            <w:color w:val="0000FF"/>
          </w:rPr>
          <w:t>абзаце четвертом подпункта 22.1 пункта 22</w:t>
        </w:r>
      </w:hyperlink>
      <w:r>
        <w:t xml:space="preserve"> настоящих Правил, если установлено соответствие наименования и обозначения, обозначения модификации и (или) исполнения, комплектности описанию утвержденного образца.</w:t>
      </w:r>
    </w:p>
    <w:p w14:paraId="37B44FE6" w14:textId="77777777" w:rsidR="00370D00" w:rsidRDefault="00370D00">
      <w:pPr>
        <w:pStyle w:val="ConsPlusNormal"/>
        <w:spacing w:before="220"/>
        <w:ind w:firstLine="540"/>
        <w:jc w:val="both"/>
      </w:pPr>
      <w:r>
        <w:t xml:space="preserve">24. Средство измерений считается прошедшим идентификацию на соответствие требованиям, установленным в </w:t>
      </w:r>
      <w:hyperlink w:anchor="P207">
        <w:r>
          <w:rPr>
            <w:color w:val="0000FF"/>
          </w:rPr>
          <w:t>подпункте 22.2 пункта 22</w:t>
        </w:r>
      </w:hyperlink>
      <w:r>
        <w:t xml:space="preserve"> настоящих Правил, если средство измерений изготовлено в период:</w:t>
      </w:r>
    </w:p>
    <w:p w14:paraId="1B69ECAE" w14:textId="77777777" w:rsidR="00370D00" w:rsidRDefault="00370D00">
      <w:pPr>
        <w:pStyle w:val="ConsPlusNormal"/>
        <w:spacing w:before="220"/>
        <w:ind w:firstLine="540"/>
        <w:jc w:val="both"/>
      </w:pPr>
      <w:r>
        <w:t>с 1 января года начала действия сертификата до 31 декабря года окончания действия сертификата - для средств измерений, для которых указан только год их изготовления;</w:t>
      </w:r>
    </w:p>
    <w:p w14:paraId="49A9A155" w14:textId="77777777" w:rsidR="00370D00" w:rsidRDefault="00370D00">
      <w:pPr>
        <w:pStyle w:val="ConsPlusNormal"/>
        <w:spacing w:before="220"/>
        <w:ind w:firstLine="540"/>
        <w:jc w:val="both"/>
      </w:pPr>
      <w:r>
        <w:lastRenderedPageBreak/>
        <w:t>с 1 числа (включительно) квартала года начала действия сертификата до последнего числа (включительно) квартала года окончания действия сертификата - для средств измерений, для которых указан только квартал и год их изготовления;</w:t>
      </w:r>
    </w:p>
    <w:p w14:paraId="0B9F16B8" w14:textId="77777777" w:rsidR="00370D00" w:rsidRDefault="00370D00">
      <w:pPr>
        <w:pStyle w:val="ConsPlusNormal"/>
        <w:spacing w:before="220"/>
        <w:ind w:firstLine="540"/>
        <w:jc w:val="both"/>
      </w:pPr>
      <w:r>
        <w:t>с 1 числа (включительно) месяца года начала действия сертификата до последнего числа (включительно) месяца года окончания действия сертификата - для средств измерений, для которых указан только месяц и год их изготовления;</w:t>
      </w:r>
    </w:p>
    <w:p w14:paraId="71374657" w14:textId="77777777" w:rsidR="00370D00" w:rsidRDefault="00370D00">
      <w:pPr>
        <w:pStyle w:val="ConsPlusNormal"/>
        <w:spacing w:before="220"/>
        <w:ind w:firstLine="540"/>
        <w:jc w:val="both"/>
      </w:pPr>
      <w:r>
        <w:t>с даты (включительно) начала действия сертификата до даты (включительно) окончания действия сертификата - для средств измерений, у которых указана дата их изготовления.</w:t>
      </w:r>
    </w:p>
    <w:p w14:paraId="70926BF7" w14:textId="77777777" w:rsidR="00370D00" w:rsidRDefault="00370D00">
      <w:pPr>
        <w:pStyle w:val="ConsPlusNormal"/>
        <w:spacing w:before="220"/>
        <w:ind w:firstLine="540"/>
        <w:jc w:val="both"/>
      </w:pPr>
      <w:bookmarkStart w:id="6" w:name="P217"/>
      <w:bookmarkEnd w:id="6"/>
      <w:r>
        <w:t>25. Государственная поверка осуществляется в соответствии с методикой поверки:</w:t>
      </w:r>
    </w:p>
    <w:p w14:paraId="3C44E661" w14:textId="77777777" w:rsidR="00370D00" w:rsidRDefault="00370D00">
      <w:pPr>
        <w:pStyle w:val="ConsPlusNormal"/>
        <w:spacing w:before="220"/>
        <w:ind w:firstLine="540"/>
        <w:jc w:val="both"/>
      </w:pPr>
      <w:r>
        <w:t>указанной в описании утвержденного образца, - для средств измерений, на которые распространялось законодательство, действовавшее до 20 ноября 1995 г.;</w:t>
      </w:r>
    </w:p>
    <w:p w14:paraId="3A46F69F" w14:textId="77777777" w:rsidR="00370D00" w:rsidRDefault="00370D00">
      <w:pPr>
        <w:pStyle w:val="ConsPlusNormal"/>
        <w:spacing w:before="220"/>
        <w:ind w:firstLine="540"/>
        <w:jc w:val="both"/>
      </w:pPr>
      <w:r>
        <w:t>указанной в свидетельстве о метрологической аттестации, - для средств измерений, прошедших метрологическую аттестацию;</w:t>
      </w:r>
    </w:p>
    <w:p w14:paraId="4F70145E" w14:textId="77777777" w:rsidR="00370D00" w:rsidRDefault="00370D00">
      <w:pPr>
        <w:pStyle w:val="ConsPlusNormal"/>
        <w:spacing w:before="220"/>
        <w:ind w:firstLine="540"/>
        <w:jc w:val="both"/>
      </w:pPr>
      <w:r>
        <w:t>указанной в сертификате или описании типа, - для средств измерений, на которые распространяется законодательство, действующее после 27 ноября 2020 г., и средств измерений, на которые распространялось законодательство, действовавшее с 20 ноября 1995 г. по 27 ноября 2020 г.;</w:t>
      </w:r>
    </w:p>
    <w:p w14:paraId="19CA357D" w14:textId="77777777" w:rsidR="00370D00" w:rsidRDefault="00370D00">
      <w:pPr>
        <w:pStyle w:val="ConsPlusNormal"/>
        <w:spacing w:before="220"/>
        <w:ind w:firstLine="540"/>
        <w:jc w:val="both"/>
      </w:pPr>
      <w:r>
        <w:t>указанной в Госреестре, - для средств измерений, допущенных к применению по признанию.</w:t>
      </w:r>
    </w:p>
    <w:p w14:paraId="7D72BFFE" w14:textId="77777777" w:rsidR="00370D00" w:rsidRDefault="00370D00">
      <w:pPr>
        <w:pStyle w:val="ConsPlusNormal"/>
        <w:spacing w:before="220"/>
        <w:ind w:firstLine="540"/>
        <w:jc w:val="both"/>
      </w:pPr>
      <w:r>
        <w:t>В случае, если в описании утвержденного образца или в свидетельстве о метрологической аттестации не указана методика поверки, то государственная поверка осуществляется в соответствии с методикой поверки, установленной в международном, межгосударственном, государственном стандарте, технической документации на средство измерений, после определения уполномоченным юридическим лицом ее пригодности путем опробования. При этом в ГИФ вносятся сведения о методике поверки, которая в дальнейшем используется при проведении государственной поверки средств измерений, в описании утвержденного образца или в свидетельстве о метрологической аттестации которых не указана методика поверки.</w:t>
      </w:r>
    </w:p>
    <w:p w14:paraId="363C6D55" w14:textId="77777777" w:rsidR="00370D00" w:rsidRDefault="00370D00">
      <w:pPr>
        <w:pStyle w:val="ConsPlusNormal"/>
        <w:spacing w:before="220"/>
        <w:ind w:firstLine="540"/>
        <w:jc w:val="both"/>
      </w:pPr>
      <w:r>
        <w:t>В случае наличия информации в ГИФ о методике поверки для вышеуказанных средств измерений применение иной методики поверки для осуществления государственной поверки данных средств измерений не допускается.</w:t>
      </w:r>
    </w:p>
    <w:p w14:paraId="473B2BAC" w14:textId="77777777" w:rsidR="00370D00" w:rsidRDefault="00370D00">
      <w:pPr>
        <w:pStyle w:val="ConsPlusNormal"/>
      </w:pPr>
    </w:p>
    <w:p w14:paraId="44073E80" w14:textId="77777777" w:rsidR="00370D00" w:rsidRDefault="00370D00">
      <w:pPr>
        <w:pStyle w:val="ConsPlusNormal"/>
        <w:jc w:val="center"/>
        <w:outlineLvl w:val="1"/>
      </w:pPr>
      <w:r>
        <w:rPr>
          <w:b/>
        </w:rPr>
        <w:t>ГЛАВА 4</w:t>
      </w:r>
    </w:p>
    <w:p w14:paraId="64F5863F" w14:textId="77777777" w:rsidR="00370D00" w:rsidRDefault="00370D00">
      <w:pPr>
        <w:pStyle w:val="ConsPlusNormal"/>
        <w:jc w:val="center"/>
      </w:pPr>
      <w:r>
        <w:rPr>
          <w:b/>
        </w:rPr>
        <w:t>РЕЗУЛЬТАТЫ ГОСУДАРСТВЕННОЙ ПОВЕРКИ</w:t>
      </w:r>
    </w:p>
    <w:p w14:paraId="3A2BFF3F" w14:textId="77777777" w:rsidR="00370D00" w:rsidRDefault="00370D00">
      <w:pPr>
        <w:pStyle w:val="ConsPlusNormal"/>
      </w:pPr>
    </w:p>
    <w:p w14:paraId="44EBDDFE" w14:textId="77777777" w:rsidR="00370D00" w:rsidRDefault="00370D00">
      <w:pPr>
        <w:pStyle w:val="ConsPlusNormal"/>
        <w:ind w:firstLine="540"/>
        <w:jc w:val="both"/>
      </w:pPr>
      <w:bookmarkStart w:id="7" w:name="P228"/>
      <w:bookmarkEnd w:id="7"/>
      <w:r>
        <w:t>26. Результаты государственной поверки считают положительными, а средство измерений, прошедшим государственную поверку, при установлении в рамках осуществления государственной поверки соответствия значений характеристик средства измерений:</w:t>
      </w:r>
    </w:p>
    <w:p w14:paraId="27B02567" w14:textId="77777777" w:rsidR="00370D00" w:rsidRDefault="00370D00">
      <w:pPr>
        <w:pStyle w:val="ConsPlusNormal"/>
        <w:spacing w:before="220"/>
        <w:ind w:firstLine="540"/>
        <w:jc w:val="both"/>
      </w:pPr>
      <w:r>
        <w:t>значениям характеристик, указанным в описании утвержденного образца, определяемым в рамках реализации методики поверки, - для средства измерений, на которое распространялось законодательство, действовавшее до 20 ноября 1995 г.;</w:t>
      </w:r>
    </w:p>
    <w:p w14:paraId="2B97A8E0" w14:textId="77777777" w:rsidR="00370D00" w:rsidRDefault="00370D00">
      <w:pPr>
        <w:pStyle w:val="ConsPlusNormal"/>
        <w:spacing w:before="220"/>
        <w:ind w:firstLine="540"/>
        <w:jc w:val="both"/>
      </w:pPr>
      <w:r>
        <w:t xml:space="preserve">значениям характеристик, указанным в описании типа, выданном в соответствии с законодательством, действовавшим с 20 ноября 1995 г. до 27 ноября 2020 г., определяемым в рамках реализации методики поверки, - для средств измерений, на которые </w:t>
      </w:r>
      <w:r>
        <w:lastRenderedPageBreak/>
        <w:t>распространялось законодательство, действовавшее с 20 ноября 1995 г. по 27 ноября 2020 г.;</w:t>
      </w:r>
    </w:p>
    <w:p w14:paraId="743665A6" w14:textId="77777777" w:rsidR="00370D00" w:rsidRDefault="00370D00">
      <w:pPr>
        <w:pStyle w:val="ConsPlusNormal"/>
        <w:spacing w:before="220"/>
        <w:ind w:firstLine="540"/>
        <w:jc w:val="both"/>
      </w:pPr>
      <w:r>
        <w:t>обязательным метрологическим требованиям - для средства измерений, на которое распространяется законодательство, действующее после 27 ноября 2020 г.;</w:t>
      </w:r>
    </w:p>
    <w:p w14:paraId="65E68E0F" w14:textId="77777777" w:rsidR="00370D00" w:rsidRDefault="00370D00">
      <w:pPr>
        <w:pStyle w:val="ConsPlusNormal"/>
        <w:spacing w:before="220"/>
        <w:ind w:firstLine="540"/>
        <w:jc w:val="both"/>
      </w:pPr>
      <w:r>
        <w:t>значениям характеристик, указанным в свидетельстве о метрологической аттестации, определяемым в рамках реализации методики поверки, - для средства измерений, прошедшего метрологическую аттестацию.</w:t>
      </w:r>
    </w:p>
    <w:p w14:paraId="58E4BFEC" w14:textId="77777777" w:rsidR="00370D00" w:rsidRDefault="00370D00">
      <w:pPr>
        <w:pStyle w:val="ConsPlusNormal"/>
        <w:spacing w:before="220"/>
        <w:ind w:firstLine="540"/>
        <w:jc w:val="both"/>
      </w:pPr>
      <w:r>
        <w:t>27. Свидетельство должно содержать следующую информацию:</w:t>
      </w:r>
    </w:p>
    <w:p w14:paraId="5AA39ED8" w14:textId="77777777" w:rsidR="00370D00" w:rsidRDefault="00370D00">
      <w:pPr>
        <w:pStyle w:val="ConsPlusNormal"/>
        <w:spacing w:before="220"/>
        <w:ind w:firstLine="540"/>
        <w:jc w:val="both"/>
      </w:pPr>
      <w:r>
        <w:t>27.1. номер свидетельства (номер свидетельства представляет собой комбинацию из регистрационного номера свидетельства об уполномочивании на осуществление государственной поверки средств измерений, порядкового номера в виде девятизначного цифрового кода со сквозной нумерацией в пределах одного года, порядок формирования которого определяется юридическим лицом, осуществляющим государственную поверку средства измерений, года осуществления государственной поверки, разделенных дефисами);</w:t>
      </w:r>
    </w:p>
    <w:p w14:paraId="5211A3B4" w14:textId="77777777" w:rsidR="00370D00" w:rsidRDefault="00370D00">
      <w:pPr>
        <w:pStyle w:val="ConsPlusNormal"/>
        <w:spacing w:before="220"/>
        <w:ind w:firstLine="540"/>
        <w:jc w:val="both"/>
      </w:pPr>
      <w:bookmarkStart w:id="8" w:name="P235"/>
      <w:bookmarkEnd w:id="8"/>
      <w:r>
        <w:t>27.2. наименование и обозначение типа средства измерений (указывается в соответствии с утвержденным типом средств измерений);</w:t>
      </w:r>
    </w:p>
    <w:p w14:paraId="09C20510" w14:textId="77777777" w:rsidR="00370D00" w:rsidRDefault="00370D00">
      <w:pPr>
        <w:pStyle w:val="ConsPlusNormal"/>
        <w:spacing w:before="220"/>
        <w:ind w:firstLine="540"/>
        <w:jc w:val="both"/>
      </w:pPr>
      <w:r>
        <w:t>27.3. обозначение модификации и (или) исполнения средства измерений (указывается при наличии модификации, исполнения для утвержденного типа средств измерений, предусмотренного его описанием типа). Если описанием типа не предусмотрены модификации, исполнения для утвержденного типа средств измерений, то указывается " - ";</w:t>
      </w:r>
    </w:p>
    <w:p w14:paraId="7348F407" w14:textId="77777777" w:rsidR="00370D00" w:rsidRDefault="00370D00">
      <w:pPr>
        <w:pStyle w:val="ConsPlusNormal"/>
        <w:spacing w:before="220"/>
        <w:ind w:firstLine="540"/>
        <w:jc w:val="both"/>
      </w:pPr>
      <w:r>
        <w:t>27.4. идентификационный признак, формируемый одним из следующих вариантов номеров или буквенных, или буквенно-цифровых обозначений:</w:t>
      </w:r>
    </w:p>
    <w:p w14:paraId="50C699BE" w14:textId="77777777" w:rsidR="00370D00" w:rsidRDefault="00370D00">
      <w:pPr>
        <w:pStyle w:val="ConsPlusNormal"/>
        <w:spacing w:before="220"/>
        <w:ind w:firstLine="540"/>
        <w:jc w:val="both"/>
      </w:pPr>
      <w:r>
        <w:t>номер сертификата, к которому относится средство измерений, в отношении которого осуществлялась государственная поверка, - для средства измерений, сведения о котором включены в Госреестр;</w:t>
      </w:r>
    </w:p>
    <w:p w14:paraId="6E04E8C2" w14:textId="77777777" w:rsidR="00370D00" w:rsidRDefault="00370D00">
      <w:pPr>
        <w:pStyle w:val="ConsPlusNormal"/>
        <w:spacing w:before="220"/>
        <w:ind w:firstLine="540"/>
        <w:jc w:val="both"/>
      </w:pPr>
      <w:r>
        <w:t>номер свидетельства о метрологической аттестации - для средства измерений, прошедшего метрологическую аттестацию;</w:t>
      </w:r>
    </w:p>
    <w:p w14:paraId="4D625968" w14:textId="77777777" w:rsidR="00370D00" w:rsidRDefault="00370D00">
      <w:pPr>
        <w:pStyle w:val="ConsPlusNormal"/>
        <w:spacing w:before="220"/>
        <w:ind w:firstLine="540"/>
        <w:jc w:val="both"/>
      </w:pPr>
      <w:r>
        <w:t>"СССР" - для средства измерений, на которое распространялось законодательство, действовавшее до 20 ноября 1995 г.;</w:t>
      </w:r>
    </w:p>
    <w:p w14:paraId="510CB93B" w14:textId="77777777" w:rsidR="00370D00" w:rsidRDefault="00370D00">
      <w:pPr>
        <w:pStyle w:val="ConsPlusNormal"/>
        <w:spacing w:before="220"/>
        <w:ind w:firstLine="540"/>
        <w:jc w:val="both"/>
      </w:pPr>
      <w:r>
        <w:t>27.5. заводской (серийный) номер средства измерений или другое буквенно-цифровое обозначение, однозначно идентифицирующее средство измерений;</w:t>
      </w:r>
    </w:p>
    <w:p w14:paraId="702AED17" w14:textId="77777777" w:rsidR="00370D00" w:rsidRDefault="00370D00">
      <w:pPr>
        <w:pStyle w:val="ConsPlusNormal"/>
        <w:spacing w:before="220"/>
        <w:ind w:firstLine="540"/>
        <w:jc w:val="both"/>
      </w:pPr>
      <w:r>
        <w:t>27.6. состав средства измерений, подвергаемого государственной поверке (указываются для многоблочного, многоканального средства измерений: наименования, заводские, серийные номера или буквенно-цифровые обозначения блоков, однозначно идентифицирующие каждый автономный блок или измерительный канал средства измерений). Если средство измерений не является многоблочным, многоканальным средством измерений, то указывается " - ";</w:t>
      </w:r>
    </w:p>
    <w:p w14:paraId="39D67155" w14:textId="77777777" w:rsidR="00370D00" w:rsidRDefault="00370D00">
      <w:pPr>
        <w:pStyle w:val="ConsPlusNormal"/>
        <w:spacing w:before="220"/>
        <w:ind w:firstLine="540"/>
        <w:jc w:val="both"/>
      </w:pPr>
      <w:r>
        <w:t>27.7. эталоны единиц величин, стандартные образцы, средства измерений, применяемые при государственной поверке (указываются: наименования, заводские, серийные номера или буквенно-цифровые обозначения, идентифицирующие каждый эталон единицы величины, стандартный образец, средство измерений);</w:t>
      </w:r>
    </w:p>
    <w:p w14:paraId="72C6ABF5" w14:textId="77777777" w:rsidR="00370D00" w:rsidRDefault="00370D00">
      <w:pPr>
        <w:pStyle w:val="ConsPlusNormal"/>
        <w:spacing w:before="220"/>
        <w:ind w:firstLine="540"/>
        <w:jc w:val="both"/>
      </w:pPr>
      <w:bookmarkStart w:id="9" w:name="P244"/>
      <w:bookmarkEnd w:id="9"/>
      <w:r>
        <w:t>27.8. наименование и (или) обозначение документа(</w:t>
      </w:r>
      <w:proofErr w:type="spellStart"/>
      <w:r>
        <w:t>ов</w:t>
      </w:r>
      <w:proofErr w:type="spellEnd"/>
      <w:r>
        <w:t>) (методики(</w:t>
      </w:r>
      <w:proofErr w:type="spellStart"/>
      <w:r>
        <w:t>ик</w:t>
      </w:r>
      <w:proofErr w:type="spellEnd"/>
      <w:r>
        <w:t xml:space="preserve">) поверки), в </w:t>
      </w:r>
      <w:r>
        <w:lastRenderedPageBreak/>
        <w:t>соответствии с которым(и) проводилась государственная поверка;</w:t>
      </w:r>
    </w:p>
    <w:p w14:paraId="4ABFCD4A" w14:textId="77777777" w:rsidR="00370D00" w:rsidRDefault="00370D00">
      <w:pPr>
        <w:pStyle w:val="ConsPlusNormal"/>
        <w:spacing w:before="220"/>
        <w:ind w:firstLine="540"/>
        <w:jc w:val="both"/>
      </w:pPr>
      <w:r>
        <w:t xml:space="preserve">27.9. сведения об объеме проведенной государственной поверки, которые указываются "в полном объеме". Под поверкой "в полном объеме" понимается поверка в объеме, предусмотренном методикой поверки согласно </w:t>
      </w:r>
      <w:hyperlink w:anchor="P217">
        <w:r>
          <w:rPr>
            <w:color w:val="0000FF"/>
          </w:rPr>
          <w:t>пункту 25</w:t>
        </w:r>
      </w:hyperlink>
      <w:r>
        <w:t xml:space="preserve"> настоящих Правил;</w:t>
      </w:r>
    </w:p>
    <w:p w14:paraId="3B337051" w14:textId="77777777" w:rsidR="00370D00" w:rsidRDefault="00370D00">
      <w:pPr>
        <w:pStyle w:val="ConsPlusNormal"/>
        <w:spacing w:before="220"/>
        <w:ind w:firstLine="540"/>
        <w:jc w:val="both"/>
      </w:pPr>
      <w:bookmarkStart w:id="10" w:name="P246"/>
      <w:bookmarkEnd w:id="10"/>
      <w:r>
        <w:t>27.10. дату государственной поверки;</w:t>
      </w:r>
    </w:p>
    <w:p w14:paraId="3F68A480" w14:textId="77777777" w:rsidR="00370D00" w:rsidRDefault="00370D00">
      <w:pPr>
        <w:pStyle w:val="ConsPlusNormal"/>
        <w:spacing w:before="220"/>
        <w:ind w:firstLine="540"/>
        <w:jc w:val="both"/>
      </w:pPr>
      <w:r>
        <w:t>27.11. дату окончания действия государственной поверки (не указывается, если установлена только первичная поверка);</w:t>
      </w:r>
    </w:p>
    <w:p w14:paraId="2C7B8A82" w14:textId="77777777" w:rsidR="00370D00" w:rsidRDefault="00370D00">
      <w:pPr>
        <w:pStyle w:val="ConsPlusNormal"/>
        <w:spacing w:before="220"/>
        <w:ind w:firstLine="540"/>
        <w:jc w:val="both"/>
      </w:pPr>
      <w:r>
        <w:t>27.12. заключение по результатам государственной поверки (годен);</w:t>
      </w:r>
    </w:p>
    <w:p w14:paraId="1A7D660F" w14:textId="77777777" w:rsidR="00370D00" w:rsidRDefault="00370D00">
      <w:pPr>
        <w:pStyle w:val="ConsPlusNormal"/>
        <w:spacing w:before="220"/>
        <w:ind w:firstLine="540"/>
        <w:jc w:val="both"/>
      </w:pPr>
      <w:bookmarkStart w:id="11" w:name="P249"/>
      <w:bookmarkEnd w:id="11"/>
      <w:r>
        <w:t>27.13. признак, указывающий, что государственная поверка выполнена для средства измерений, применяемого в качестве эталона единицы величины (указывается только для средства измерений, применяемого в качестве эталона единицы величины). Если в заявке заявитель указал, что средство измерений применяется в качестве эталона единицы величины, то указывается "средство измерений применяется в качестве эталона единицы величины", в противном случае указывается " - ";</w:t>
      </w:r>
    </w:p>
    <w:p w14:paraId="57C11634" w14:textId="77777777" w:rsidR="00370D00" w:rsidRDefault="00370D00">
      <w:pPr>
        <w:pStyle w:val="ConsPlusNormal"/>
        <w:spacing w:before="220"/>
        <w:ind w:firstLine="540"/>
        <w:jc w:val="both"/>
      </w:pPr>
      <w:r>
        <w:t>27.14. полное наименование юридического лица, осуществившего государственную поверку, а также его адрес и номер телефона;</w:t>
      </w:r>
    </w:p>
    <w:p w14:paraId="257DB10B" w14:textId="77777777" w:rsidR="00370D00" w:rsidRDefault="00370D00">
      <w:pPr>
        <w:pStyle w:val="ConsPlusNormal"/>
        <w:spacing w:before="220"/>
        <w:ind w:firstLine="540"/>
        <w:jc w:val="both"/>
      </w:pPr>
      <w:r>
        <w:t>27.15. шифр юридического лица, осуществившего государственную поверку, соответствующий номеру свидетельства об уполномочивании данного юридического лица на осуществление государственной поверки;</w:t>
      </w:r>
    </w:p>
    <w:p w14:paraId="61FDB8E7" w14:textId="77777777" w:rsidR="00370D00" w:rsidRDefault="00370D00">
      <w:pPr>
        <w:pStyle w:val="ConsPlusNormal"/>
        <w:spacing w:before="220"/>
        <w:ind w:firstLine="540"/>
        <w:jc w:val="both"/>
      </w:pPr>
      <w:r>
        <w:t>27.16. учетный номер плательщика юридического лица, осуществившего государственную поверку;</w:t>
      </w:r>
    </w:p>
    <w:p w14:paraId="5DAB61D0" w14:textId="77777777" w:rsidR="00370D00" w:rsidRDefault="00370D00">
      <w:pPr>
        <w:pStyle w:val="ConsPlusNormal"/>
        <w:spacing w:before="220"/>
        <w:ind w:firstLine="540"/>
        <w:jc w:val="both"/>
      </w:pPr>
      <w:r>
        <w:t xml:space="preserve">27.17. сведения о государственном </w:t>
      </w:r>
      <w:proofErr w:type="spellStart"/>
      <w:r>
        <w:t>поверителе</w:t>
      </w:r>
      <w:proofErr w:type="spellEnd"/>
      <w:r>
        <w:t>, выполнившем государственную поверку, которые не публикуются в ГИФ;</w:t>
      </w:r>
    </w:p>
    <w:p w14:paraId="12D457FC" w14:textId="77777777" w:rsidR="00370D00" w:rsidRDefault="00370D00">
      <w:pPr>
        <w:pStyle w:val="ConsPlusNormal"/>
        <w:spacing w:before="220"/>
        <w:ind w:firstLine="540"/>
        <w:jc w:val="both"/>
      </w:pPr>
      <w:r>
        <w:t>27.18. сведения о владельце средства измерений (указывается наименование юридического лица или фамилия, собственное имя, отчество (при наличии) физического лица или индивидуального предпринимателя);</w:t>
      </w:r>
    </w:p>
    <w:p w14:paraId="774015D7" w14:textId="77777777" w:rsidR="00370D00" w:rsidRDefault="00370D00">
      <w:pPr>
        <w:pStyle w:val="ConsPlusNormal"/>
        <w:spacing w:before="220"/>
        <w:ind w:firstLine="540"/>
        <w:jc w:val="both"/>
      </w:pPr>
      <w:bookmarkStart w:id="12" w:name="P255"/>
      <w:bookmarkEnd w:id="12"/>
      <w:r>
        <w:t>27.19. тип государственной поверки (указывается "первичная" или "последующая" в зависимости от типа осуществленной поверки в соответствии с заявкой);</w:t>
      </w:r>
    </w:p>
    <w:p w14:paraId="7092DB41" w14:textId="77777777" w:rsidR="00370D00" w:rsidRDefault="00370D00">
      <w:pPr>
        <w:pStyle w:val="ConsPlusNormal"/>
        <w:spacing w:before="220"/>
        <w:ind w:firstLine="540"/>
        <w:jc w:val="both"/>
      </w:pPr>
      <w:bookmarkStart w:id="13" w:name="P256"/>
      <w:bookmarkEnd w:id="13"/>
      <w:r>
        <w:t>27.20. результаты государственной поверки (при необходимости и наличии требования в методике поверки в свидетельстве приводятся действительные значения метрологических характеристик и (или) разряд, класс точности средства измерений и обозначение технического нормативного правового акта или иного документа, на основании которого установлен разряд, класс точности средства измерений). Если требования по представлению результатов поверки отсутствуют в методике поверки, то указывается " - ".</w:t>
      </w:r>
    </w:p>
    <w:p w14:paraId="4CF23A15" w14:textId="77777777" w:rsidR="00370D00" w:rsidRDefault="00370D00">
      <w:pPr>
        <w:pStyle w:val="ConsPlusNormal"/>
        <w:spacing w:before="220"/>
        <w:ind w:firstLine="540"/>
        <w:jc w:val="both"/>
      </w:pPr>
      <w:r>
        <w:t xml:space="preserve">Информация, указанная в </w:t>
      </w:r>
      <w:hyperlink w:anchor="P256">
        <w:r>
          <w:rPr>
            <w:color w:val="0000FF"/>
          </w:rPr>
          <w:t>части первой</w:t>
        </w:r>
      </w:hyperlink>
      <w:r>
        <w:t xml:space="preserve"> настоящего подпункта, может быть оформлена отдельным приложением к свидетельству;</w:t>
      </w:r>
    </w:p>
    <w:p w14:paraId="03AB2002" w14:textId="77777777" w:rsidR="00370D00" w:rsidRDefault="00370D00">
      <w:pPr>
        <w:pStyle w:val="ConsPlusNormal"/>
        <w:spacing w:before="220"/>
        <w:ind w:firstLine="540"/>
        <w:jc w:val="both"/>
      </w:pPr>
      <w:r>
        <w:t>27.21. информацию о метрологической прослеживаемости;</w:t>
      </w:r>
    </w:p>
    <w:p w14:paraId="56F7A12D" w14:textId="77777777" w:rsidR="00370D00" w:rsidRDefault="00370D00">
      <w:pPr>
        <w:pStyle w:val="ConsPlusNormal"/>
        <w:spacing w:before="220"/>
        <w:ind w:firstLine="540"/>
        <w:jc w:val="both"/>
      </w:pPr>
      <w:r>
        <w:t xml:space="preserve">27.22. подпись государственного </w:t>
      </w:r>
      <w:proofErr w:type="spellStart"/>
      <w:r>
        <w:t>поверителя</w:t>
      </w:r>
      <w:proofErr w:type="spellEnd"/>
      <w:r>
        <w:t>, осуществившего государственную поверку.</w:t>
      </w:r>
    </w:p>
    <w:p w14:paraId="74EF1AE1" w14:textId="77777777" w:rsidR="00370D00" w:rsidRDefault="00370D00">
      <w:pPr>
        <w:pStyle w:val="ConsPlusNormal"/>
        <w:spacing w:before="220"/>
        <w:ind w:firstLine="540"/>
        <w:jc w:val="both"/>
      </w:pPr>
      <w:r>
        <w:t xml:space="preserve">28. Свидетельство в виде электронного документа должно оформляться в соответствии с требованиями </w:t>
      </w:r>
      <w:hyperlink r:id="rId33">
        <w:r>
          <w:rPr>
            <w:color w:val="0000FF"/>
          </w:rPr>
          <w:t>Закона</w:t>
        </w:r>
      </w:hyperlink>
      <w:r>
        <w:t xml:space="preserve"> Республики Беларусь "Об электронном документе и электронной </w:t>
      </w:r>
      <w:r>
        <w:lastRenderedPageBreak/>
        <w:t>цифровой подписи".</w:t>
      </w:r>
    </w:p>
    <w:p w14:paraId="13E71A49" w14:textId="77777777" w:rsidR="00370D00" w:rsidRDefault="00370D00">
      <w:pPr>
        <w:pStyle w:val="ConsPlusNormal"/>
        <w:spacing w:before="220"/>
        <w:ind w:firstLine="540"/>
        <w:jc w:val="both"/>
      </w:pPr>
      <w:r>
        <w:t xml:space="preserve">29. Свидетельство на бумажном носителе и внешнее представление электронного свидетельства на бумажном носителе оформляются по форме согласно </w:t>
      </w:r>
      <w:hyperlink w:anchor="P354">
        <w:r>
          <w:rPr>
            <w:color w:val="0000FF"/>
          </w:rPr>
          <w:t>приложению 2</w:t>
        </w:r>
      </w:hyperlink>
      <w:r>
        <w:t>.</w:t>
      </w:r>
    </w:p>
    <w:p w14:paraId="23E80F67" w14:textId="77777777" w:rsidR="00370D00" w:rsidRDefault="00370D00">
      <w:pPr>
        <w:pStyle w:val="ConsPlusNormal"/>
        <w:spacing w:before="220"/>
        <w:ind w:firstLine="540"/>
        <w:jc w:val="both"/>
      </w:pPr>
      <w:r>
        <w:t>30. Результаты государственной поверки считают отрицательными, а средство измерений, не прошедшим государственную поверку, при установлении в рамках осуществления государственной поверки несоответствия значений характеристик средства измерений:</w:t>
      </w:r>
    </w:p>
    <w:p w14:paraId="18A3B4B1" w14:textId="77777777" w:rsidR="00370D00" w:rsidRDefault="00370D00">
      <w:pPr>
        <w:pStyle w:val="ConsPlusNormal"/>
        <w:spacing w:before="220"/>
        <w:ind w:firstLine="540"/>
        <w:jc w:val="both"/>
      </w:pPr>
      <w:r>
        <w:t>значениям характеристик, указанным в описании утвержденного образца, определяемым в рамках реализации методики поверки, - для средства измерений, на которое распространялось законодательство, действовавшее до 20 ноября 1995 г.;</w:t>
      </w:r>
    </w:p>
    <w:p w14:paraId="5B57AEB5" w14:textId="77777777" w:rsidR="00370D00" w:rsidRDefault="00370D00">
      <w:pPr>
        <w:pStyle w:val="ConsPlusNormal"/>
        <w:spacing w:before="220"/>
        <w:ind w:firstLine="540"/>
        <w:jc w:val="both"/>
      </w:pPr>
      <w:r>
        <w:t>значениям характеристик, указанным в описании типа, выданном в соответствии с законодательством, действовавшим с 20 ноября 1995 г. до 27 ноября 2020 г., определяемым в рамках реализации методики поверки, - для средств измерений, на которые распространялось законодательство, действовавшее с 20 ноября 1995 г. по 27 ноября 2020 г.;</w:t>
      </w:r>
    </w:p>
    <w:p w14:paraId="4DD64FBD" w14:textId="77777777" w:rsidR="00370D00" w:rsidRDefault="00370D00">
      <w:pPr>
        <w:pStyle w:val="ConsPlusNormal"/>
        <w:spacing w:before="220"/>
        <w:ind w:firstLine="540"/>
        <w:jc w:val="both"/>
      </w:pPr>
      <w:r>
        <w:t>обязательным метрологическим требованиям - для средства измерений, на которое распространяется законодательство, действующее после 27 ноября 2020 г.;</w:t>
      </w:r>
    </w:p>
    <w:p w14:paraId="31BDD469" w14:textId="77777777" w:rsidR="00370D00" w:rsidRDefault="00370D00">
      <w:pPr>
        <w:pStyle w:val="ConsPlusNormal"/>
        <w:spacing w:before="220"/>
        <w:ind w:firstLine="540"/>
        <w:jc w:val="both"/>
      </w:pPr>
      <w:r>
        <w:t>значениям характеристик, указанным в свидетельстве о метрологической аттестации, определяемым в рамках реализации методики поверки, - для средства измерений, прошедшего метрологическую аттестацию.</w:t>
      </w:r>
    </w:p>
    <w:p w14:paraId="5A8A9650" w14:textId="77777777" w:rsidR="00370D00" w:rsidRDefault="00370D00">
      <w:pPr>
        <w:pStyle w:val="ConsPlusNormal"/>
        <w:spacing w:before="220"/>
        <w:ind w:firstLine="540"/>
        <w:jc w:val="both"/>
      </w:pPr>
      <w:r>
        <w:t>31. Заключение о непригодности должно содержать следующую информацию:</w:t>
      </w:r>
    </w:p>
    <w:p w14:paraId="11B5508F" w14:textId="77777777" w:rsidR="00370D00" w:rsidRDefault="00370D00">
      <w:pPr>
        <w:pStyle w:val="ConsPlusNormal"/>
        <w:spacing w:before="220"/>
        <w:ind w:firstLine="540"/>
        <w:jc w:val="both"/>
      </w:pPr>
      <w:r>
        <w:t>31.1. номер заключения о непригодности, который представляет собой комбинацию из регистрационного номера свидетельства об уполномочивании на осуществление государственной поверки, порядкового номера в виде девятизначного цифрового кода со сквозной нумерацией в пределах одного года, порядок формирования которого определяется юридическим лицом, осуществляющим государственную поверку, года осуществления государственной поверки, разделенных дефисами;</w:t>
      </w:r>
    </w:p>
    <w:p w14:paraId="73E03B16" w14:textId="77777777" w:rsidR="00370D00" w:rsidRDefault="00370D00">
      <w:pPr>
        <w:pStyle w:val="ConsPlusNormal"/>
        <w:spacing w:before="220"/>
        <w:ind w:firstLine="540"/>
        <w:jc w:val="both"/>
      </w:pPr>
      <w:r>
        <w:t xml:space="preserve">31.2. информацию, указанную в </w:t>
      </w:r>
      <w:hyperlink w:anchor="P235">
        <w:r>
          <w:rPr>
            <w:color w:val="0000FF"/>
          </w:rPr>
          <w:t>подпунктах 27.2</w:t>
        </w:r>
      </w:hyperlink>
      <w:r>
        <w:t xml:space="preserve"> - </w:t>
      </w:r>
      <w:hyperlink w:anchor="P244">
        <w:r>
          <w:rPr>
            <w:color w:val="0000FF"/>
          </w:rPr>
          <w:t>27.8</w:t>
        </w:r>
      </w:hyperlink>
      <w:r>
        <w:t xml:space="preserve">, </w:t>
      </w:r>
      <w:hyperlink w:anchor="P246">
        <w:r>
          <w:rPr>
            <w:color w:val="0000FF"/>
          </w:rPr>
          <w:t>27.10</w:t>
        </w:r>
      </w:hyperlink>
      <w:r>
        <w:t xml:space="preserve">, </w:t>
      </w:r>
      <w:hyperlink w:anchor="P249">
        <w:r>
          <w:rPr>
            <w:color w:val="0000FF"/>
          </w:rPr>
          <w:t>27.13</w:t>
        </w:r>
      </w:hyperlink>
      <w:r>
        <w:t xml:space="preserve"> - </w:t>
      </w:r>
      <w:hyperlink w:anchor="P255">
        <w:r>
          <w:rPr>
            <w:color w:val="0000FF"/>
          </w:rPr>
          <w:t>27.19 пункта 27</w:t>
        </w:r>
      </w:hyperlink>
      <w:r>
        <w:t xml:space="preserve"> настоящих Правил;</w:t>
      </w:r>
    </w:p>
    <w:p w14:paraId="7C47C395" w14:textId="77777777" w:rsidR="00370D00" w:rsidRDefault="00370D00">
      <w:pPr>
        <w:pStyle w:val="ConsPlusNormal"/>
        <w:spacing w:before="220"/>
        <w:ind w:firstLine="540"/>
        <w:jc w:val="both"/>
      </w:pPr>
      <w:r>
        <w:t>31.3. заключение по результатам государственной поверки (не годен);</w:t>
      </w:r>
    </w:p>
    <w:p w14:paraId="6827306D" w14:textId="77777777" w:rsidR="00370D00" w:rsidRDefault="00370D00">
      <w:pPr>
        <w:pStyle w:val="ConsPlusNormal"/>
        <w:spacing w:before="220"/>
        <w:ind w:firstLine="540"/>
        <w:jc w:val="both"/>
      </w:pPr>
      <w:r>
        <w:t>31.4. причины непригодности.</w:t>
      </w:r>
    </w:p>
    <w:p w14:paraId="4279A4D5" w14:textId="77777777" w:rsidR="00370D00" w:rsidRDefault="00370D00">
      <w:pPr>
        <w:pStyle w:val="ConsPlusNormal"/>
        <w:spacing w:before="220"/>
        <w:ind w:firstLine="540"/>
        <w:jc w:val="both"/>
      </w:pPr>
      <w:r>
        <w:t xml:space="preserve">32. Заключение о непригодности подписывается государственным </w:t>
      </w:r>
      <w:proofErr w:type="spellStart"/>
      <w:r>
        <w:t>поверителем</w:t>
      </w:r>
      <w:proofErr w:type="spellEnd"/>
      <w:r>
        <w:t>, осуществившим государственную поверку, и руководителем структурного подразделения юридического лица, уполномоченного на государственную поверку.</w:t>
      </w:r>
    </w:p>
    <w:p w14:paraId="4FB5540C" w14:textId="77777777" w:rsidR="00370D00" w:rsidRDefault="00370D00">
      <w:pPr>
        <w:pStyle w:val="ConsPlusNormal"/>
        <w:spacing w:before="220"/>
        <w:ind w:firstLine="540"/>
        <w:jc w:val="both"/>
      </w:pPr>
      <w:r>
        <w:t xml:space="preserve">33. Заключение о непригодности в виде электронного документа должно оформляться в соответствии с требованиями </w:t>
      </w:r>
      <w:hyperlink r:id="rId34">
        <w:r>
          <w:rPr>
            <w:color w:val="0000FF"/>
          </w:rPr>
          <w:t>Закона</w:t>
        </w:r>
      </w:hyperlink>
      <w:r>
        <w:t xml:space="preserve"> Республики Беларусь "Об электронном документе и электронной цифровой подписи".</w:t>
      </w:r>
    </w:p>
    <w:p w14:paraId="7A6633F0" w14:textId="77777777" w:rsidR="00370D00" w:rsidRDefault="00370D00">
      <w:pPr>
        <w:pStyle w:val="ConsPlusNormal"/>
        <w:spacing w:before="220"/>
        <w:ind w:firstLine="540"/>
        <w:jc w:val="both"/>
      </w:pPr>
      <w:r>
        <w:t xml:space="preserve">34. Заключение о непригодности на бумажном носителе и внешнее представление электронного документа, в виде которого оформлено заключение о непригодности на бумажном носителе, оформляются по форме согласно </w:t>
      </w:r>
      <w:hyperlink w:anchor="P467">
        <w:r>
          <w:rPr>
            <w:color w:val="0000FF"/>
          </w:rPr>
          <w:t>приложению 3</w:t>
        </w:r>
      </w:hyperlink>
      <w:r>
        <w:t>.</w:t>
      </w:r>
    </w:p>
    <w:p w14:paraId="3DE36763" w14:textId="77777777" w:rsidR="00370D00" w:rsidRDefault="00370D00">
      <w:pPr>
        <w:pStyle w:val="ConsPlusNormal"/>
        <w:spacing w:before="220"/>
        <w:ind w:firstLine="540"/>
        <w:jc w:val="both"/>
      </w:pPr>
      <w:r>
        <w:t xml:space="preserve">35. При отрицательных результатах последующей государственной поверки, осуществленной до истечения срока действия государственной поверки, с момента </w:t>
      </w:r>
      <w:r>
        <w:lastRenderedPageBreak/>
        <w:t>оформления заключения о непригодности свидетельство, срок действия которого не истек, прекращает свое действие (что отображается отдельным реквизитом в ГИФ после регистрации средства измерений), а ранее нанесенный знак государственной поверки (если знак государственной поверки был нанесен при осуществлении предыдущей государственной поверки) подлежит уничтожению путем приведения его в состояние, непригодное для дальнейшего применения.</w:t>
      </w:r>
    </w:p>
    <w:p w14:paraId="58021BB4" w14:textId="77777777" w:rsidR="00370D00" w:rsidRDefault="00370D00">
      <w:pPr>
        <w:pStyle w:val="ConsPlusNormal"/>
        <w:spacing w:before="220"/>
        <w:ind w:firstLine="540"/>
        <w:jc w:val="both"/>
      </w:pPr>
      <w:r>
        <w:t xml:space="preserve">36. В случае возникновения при эксплуатации средств измерений спорных вопросов по соответствию значений их метрологических характеристик требованиям, указанным в </w:t>
      </w:r>
      <w:hyperlink w:anchor="P228">
        <w:r>
          <w:rPr>
            <w:color w:val="0000FF"/>
          </w:rPr>
          <w:t>пункте 26</w:t>
        </w:r>
      </w:hyperlink>
      <w:r>
        <w:t xml:space="preserve"> настоящих Правил, осуществляется государственная поверка и дополнительно к свидетельству или заключению о непригодности составляется заключение по результатам государственной поверки средств измерений, осуществленной в целях рассмотрения спорных вопросов, возникающих при эксплуатации средств измерений (далее, если не предусмотрено иное, - заключение), по форме согласно </w:t>
      </w:r>
      <w:hyperlink w:anchor="P571">
        <w:r>
          <w:rPr>
            <w:color w:val="0000FF"/>
          </w:rPr>
          <w:t>приложению 4</w:t>
        </w:r>
      </w:hyperlink>
      <w:r>
        <w:t xml:space="preserve">. Заключение утверждается руководителем юридического лица, осуществившего государственную поверку, или уполномоченным им должностным лицом. Заключение подписывается государственным </w:t>
      </w:r>
      <w:proofErr w:type="spellStart"/>
      <w:r>
        <w:t>поверителем</w:t>
      </w:r>
      <w:proofErr w:type="spellEnd"/>
      <w:r>
        <w:t>, руководителем структурного подразделения юридического лица, уполномоченного на государственную поверку (при наличии), если данный руководитель структурного подразделения не уполномочен на утверждение указанного заключения, а также заявителем или его представителем в случае его присутствия при осуществлении государственной поверки.</w:t>
      </w:r>
    </w:p>
    <w:p w14:paraId="63EDA0F4" w14:textId="77777777" w:rsidR="00370D00" w:rsidRDefault="00370D00">
      <w:pPr>
        <w:pStyle w:val="ConsPlusNormal"/>
        <w:spacing w:before="220"/>
        <w:ind w:firstLine="540"/>
        <w:jc w:val="both"/>
      </w:pPr>
      <w:r>
        <w:t>37. Оформление результатов работ, выполняемых в рамках государственной поверки, проводится в соответствии с настоящими Правилами, а также требованиями, предусмотренными методиками поверки.</w:t>
      </w:r>
    </w:p>
    <w:p w14:paraId="2E44A54E" w14:textId="77777777" w:rsidR="00370D00" w:rsidRDefault="00370D00">
      <w:pPr>
        <w:pStyle w:val="ConsPlusNormal"/>
        <w:spacing w:before="220"/>
        <w:ind w:firstLine="540"/>
        <w:jc w:val="both"/>
      </w:pPr>
      <w:r>
        <w:t>Результаты работ, выполняемых в рамках государственной поверки, регистрируются в протоколах поверки, формы которых приведены в методиках поверки. При отсутствии формы протокола поверки в методике поверки результаты измерений при государственной поверке регистрируются в протоколе поверки произвольной формы.</w:t>
      </w:r>
    </w:p>
    <w:p w14:paraId="1A86740F" w14:textId="77777777" w:rsidR="00370D00" w:rsidRDefault="00370D00">
      <w:pPr>
        <w:pStyle w:val="ConsPlusNormal"/>
        <w:spacing w:before="220"/>
        <w:ind w:firstLine="540"/>
        <w:jc w:val="both"/>
      </w:pPr>
      <w:r>
        <w:t>По инициативе заявителя юридическим лицом, уполномоченным на государственную поверку, дополнительно к свидетельству может выдаваться протокол поверки, оформленный в соответствии с порядком, установленным юридическим лицом, уполномоченным на государственную поверку.</w:t>
      </w:r>
    </w:p>
    <w:p w14:paraId="331F2B4E" w14:textId="77777777" w:rsidR="00370D00" w:rsidRDefault="00370D00">
      <w:pPr>
        <w:pStyle w:val="ConsPlusNormal"/>
        <w:spacing w:before="220"/>
        <w:ind w:firstLine="540"/>
        <w:jc w:val="both"/>
      </w:pPr>
      <w:r>
        <w:t>38. При утрате или порче свидетельства, оформленного на бумажном носителе, срок действия которого не истек, или заключения о непригодности, оформленного на бумажном носителе, юридическим лицом, выдавшим свидетельство или заключение о непригодности, оформляются дубликаты таких документов.</w:t>
      </w:r>
    </w:p>
    <w:p w14:paraId="4DCD3098" w14:textId="77777777" w:rsidR="00370D00" w:rsidRDefault="00370D00">
      <w:pPr>
        <w:pStyle w:val="ConsPlusNormal"/>
        <w:spacing w:before="220"/>
        <w:ind w:firstLine="540"/>
        <w:jc w:val="both"/>
      </w:pPr>
      <w:r>
        <w:t>Оформление дубликатов свидетельства или заключения о непригодности осуществляется в соответствии с порядком, установленным юридическим лицом, уполномоченным на государственную поверку.</w:t>
      </w:r>
    </w:p>
    <w:p w14:paraId="53CE0837" w14:textId="77777777" w:rsidR="00370D00" w:rsidRDefault="00370D00">
      <w:pPr>
        <w:pStyle w:val="ConsPlusNormal"/>
        <w:spacing w:before="220"/>
        <w:ind w:firstLine="540"/>
        <w:jc w:val="both"/>
      </w:pPr>
      <w:r>
        <w:t xml:space="preserve">39. Копии электронных документов и электронные копии документов, указанных в настоящих Правилах, на бумажном носителе оформляются в соответствии с требованиями </w:t>
      </w:r>
      <w:hyperlink r:id="rId35">
        <w:r>
          <w:rPr>
            <w:color w:val="0000FF"/>
          </w:rPr>
          <w:t>Закона</w:t>
        </w:r>
      </w:hyperlink>
      <w:r>
        <w:t xml:space="preserve"> Республики Беларусь "Об электронном документе и электронной цифровой подписи".</w:t>
      </w:r>
    </w:p>
    <w:p w14:paraId="221E0D62" w14:textId="77777777" w:rsidR="00370D00" w:rsidRDefault="00370D00">
      <w:pPr>
        <w:pStyle w:val="ConsPlusNormal"/>
      </w:pPr>
    </w:p>
    <w:p w14:paraId="75F4358D" w14:textId="77777777" w:rsidR="00370D00" w:rsidRDefault="00370D00">
      <w:pPr>
        <w:pStyle w:val="ConsPlusNormal"/>
        <w:jc w:val="center"/>
        <w:outlineLvl w:val="1"/>
      </w:pPr>
      <w:r>
        <w:rPr>
          <w:b/>
        </w:rPr>
        <w:t>ГЛАВА 5</w:t>
      </w:r>
    </w:p>
    <w:p w14:paraId="34B750F8" w14:textId="77777777" w:rsidR="00370D00" w:rsidRDefault="00370D00">
      <w:pPr>
        <w:pStyle w:val="ConsPlusNormal"/>
        <w:jc w:val="center"/>
      </w:pPr>
      <w:r>
        <w:rPr>
          <w:b/>
        </w:rPr>
        <w:t>РЕГИСТРАЦИЯ СРЕДСТВ ИЗМЕРЕНИЙ</w:t>
      </w:r>
    </w:p>
    <w:p w14:paraId="77A9FF8D" w14:textId="77777777" w:rsidR="00370D00" w:rsidRDefault="00370D00">
      <w:pPr>
        <w:pStyle w:val="ConsPlusNormal"/>
      </w:pPr>
    </w:p>
    <w:p w14:paraId="4FBDACAC" w14:textId="77777777" w:rsidR="00370D00" w:rsidRDefault="00370D00">
      <w:pPr>
        <w:pStyle w:val="ConsPlusNormal"/>
        <w:ind w:firstLine="540"/>
        <w:jc w:val="both"/>
      </w:pPr>
      <w:r>
        <w:t>40. Регистрацию средств измерений осуществляют юридические лица, уполномоченные на государственную поверку.</w:t>
      </w:r>
    </w:p>
    <w:p w14:paraId="3A96246B" w14:textId="77777777" w:rsidR="00370D00" w:rsidRDefault="00370D00">
      <w:pPr>
        <w:pStyle w:val="ConsPlusNormal"/>
        <w:spacing w:before="220"/>
        <w:ind w:firstLine="540"/>
        <w:jc w:val="both"/>
      </w:pPr>
      <w:r>
        <w:lastRenderedPageBreak/>
        <w:t xml:space="preserve">41. Регистрация средств измерений не осуществляется в случаях, предусмотренных </w:t>
      </w:r>
      <w:hyperlink r:id="rId36">
        <w:r>
          <w:rPr>
            <w:color w:val="0000FF"/>
          </w:rPr>
          <w:t>Положением</w:t>
        </w:r>
      </w:hyperlink>
      <w:r>
        <w:t xml:space="preserve"> об особенностях.</w:t>
      </w:r>
    </w:p>
    <w:p w14:paraId="2CFFDFDC" w14:textId="77777777" w:rsidR="00370D00" w:rsidRDefault="00370D00">
      <w:pPr>
        <w:pStyle w:val="ConsPlusNormal"/>
        <w:spacing w:before="220"/>
        <w:ind w:firstLine="540"/>
        <w:jc w:val="both"/>
      </w:pPr>
      <w:r>
        <w:t>42. Регистрация средств измерений осуществляется в срок не позднее десяти рабочих дней с даты государственной поверки.</w:t>
      </w:r>
    </w:p>
    <w:p w14:paraId="6F3BBD3B" w14:textId="77777777" w:rsidR="00370D00" w:rsidRDefault="00370D00">
      <w:pPr>
        <w:pStyle w:val="ConsPlusNormal"/>
        <w:spacing w:before="220"/>
        <w:ind w:firstLine="540"/>
        <w:jc w:val="both"/>
      </w:pPr>
      <w:r>
        <w:t>43. Информация о результатах государственной поверки должна включать сведения о каждом средстве измерений, в отношении которого осуществлена государственная поверка.</w:t>
      </w:r>
    </w:p>
    <w:p w14:paraId="61D7771E" w14:textId="77777777" w:rsidR="00370D00" w:rsidRDefault="00370D00">
      <w:pPr>
        <w:pStyle w:val="ConsPlusNormal"/>
        <w:spacing w:before="220"/>
        <w:ind w:firstLine="540"/>
        <w:jc w:val="both"/>
      </w:pPr>
      <w:r>
        <w:t>44. Достоверность и полнота информации, представленной в рамках регистрации результатов государственной поверки, обеспечивается юридическим лицом, уполномоченным на государственную поверку, осуществившим государственную поверку.</w:t>
      </w:r>
    </w:p>
    <w:p w14:paraId="2201AF50" w14:textId="77777777" w:rsidR="00370D00" w:rsidRDefault="00370D00">
      <w:pPr>
        <w:pStyle w:val="ConsPlusNormal"/>
        <w:ind w:firstLine="540"/>
        <w:jc w:val="both"/>
      </w:pPr>
    </w:p>
    <w:p w14:paraId="35AF5BBE" w14:textId="77777777" w:rsidR="00370D00" w:rsidRDefault="00370D00">
      <w:pPr>
        <w:pStyle w:val="ConsPlusNormal"/>
      </w:pPr>
    </w:p>
    <w:p w14:paraId="235F4D09" w14:textId="77777777" w:rsidR="00370D00" w:rsidRDefault="00370D00">
      <w:pPr>
        <w:pStyle w:val="ConsPlusNormal"/>
        <w:ind w:firstLine="540"/>
        <w:jc w:val="both"/>
      </w:pPr>
    </w:p>
    <w:p w14:paraId="1A1B10EA" w14:textId="77777777" w:rsidR="00370D00" w:rsidRDefault="00370D00">
      <w:pPr>
        <w:pStyle w:val="ConsPlusNormal"/>
        <w:ind w:firstLine="540"/>
        <w:jc w:val="both"/>
      </w:pPr>
    </w:p>
    <w:p w14:paraId="1B648ECB" w14:textId="77777777" w:rsidR="00370D00" w:rsidRDefault="00370D00">
      <w:pPr>
        <w:pStyle w:val="ConsPlusNormal"/>
        <w:ind w:firstLine="540"/>
        <w:jc w:val="both"/>
      </w:pPr>
    </w:p>
    <w:p w14:paraId="7BC6B48B" w14:textId="77777777" w:rsidR="00370D00" w:rsidRDefault="00370D00">
      <w:pPr>
        <w:pStyle w:val="ConsPlusNormal"/>
        <w:jc w:val="right"/>
        <w:outlineLvl w:val="1"/>
      </w:pPr>
      <w:r>
        <w:t>Приложение 1</w:t>
      </w:r>
    </w:p>
    <w:p w14:paraId="11093E8C" w14:textId="77777777" w:rsidR="00370D00" w:rsidRDefault="00370D00">
      <w:pPr>
        <w:pStyle w:val="ConsPlusNormal"/>
        <w:jc w:val="right"/>
      </w:pPr>
      <w:r>
        <w:t>к Правилам осуществления</w:t>
      </w:r>
    </w:p>
    <w:p w14:paraId="2AB132B0" w14:textId="77777777" w:rsidR="00370D00" w:rsidRDefault="00370D00">
      <w:pPr>
        <w:pStyle w:val="ConsPlusNormal"/>
        <w:jc w:val="right"/>
      </w:pPr>
      <w:r>
        <w:t>метрологической оценки в виде</w:t>
      </w:r>
    </w:p>
    <w:p w14:paraId="6AF25BC2" w14:textId="77777777" w:rsidR="00370D00" w:rsidRDefault="00370D00">
      <w:pPr>
        <w:pStyle w:val="ConsPlusNormal"/>
        <w:jc w:val="right"/>
      </w:pPr>
      <w:r>
        <w:t>работ по государственной поверке</w:t>
      </w:r>
    </w:p>
    <w:p w14:paraId="6EB708CD" w14:textId="77777777" w:rsidR="00370D00" w:rsidRDefault="00370D00">
      <w:pPr>
        <w:pStyle w:val="ConsPlusNormal"/>
        <w:jc w:val="right"/>
      </w:pPr>
      <w:r>
        <w:t>средств измерений</w:t>
      </w:r>
    </w:p>
    <w:p w14:paraId="7ED98CE4" w14:textId="77777777" w:rsidR="00370D00" w:rsidRDefault="00370D00">
      <w:pPr>
        <w:pStyle w:val="ConsPlusNormal"/>
        <w:jc w:val="right"/>
      </w:pPr>
      <w:r>
        <w:t>(в редакции постановления</w:t>
      </w:r>
    </w:p>
    <w:p w14:paraId="7AFF00BC" w14:textId="77777777" w:rsidR="00370D00" w:rsidRDefault="00370D00">
      <w:pPr>
        <w:pStyle w:val="ConsPlusNormal"/>
        <w:jc w:val="right"/>
      </w:pPr>
      <w:r>
        <w:t>Государственного комитета</w:t>
      </w:r>
    </w:p>
    <w:p w14:paraId="23CC1A85" w14:textId="77777777" w:rsidR="00370D00" w:rsidRDefault="00370D00">
      <w:pPr>
        <w:pStyle w:val="ConsPlusNormal"/>
        <w:jc w:val="right"/>
      </w:pPr>
      <w:r>
        <w:t>по стандартизации</w:t>
      </w:r>
    </w:p>
    <w:p w14:paraId="68221B48" w14:textId="77777777" w:rsidR="00370D00" w:rsidRDefault="00370D00">
      <w:pPr>
        <w:pStyle w:val="ConsPlusNormal"/>
        <w:jc w:val="right"/>
      </w:pPr>
      <w:r>
        <w:t>Республики Беларусь</w:t>
      </w:r>
    </w:p>
    <w:p w14:paraId="7F7D977B" w14:textId="77777777" w:rsidR="00370D00" w:rsidRDefault="00370D00">
      <w:pPr>
        <w:pStyle w:val="ConsPlusNormal"/>
        <w:jc w:val="right"/>
      </w:pPr>
      <w:r>
        <w:t>16.09.2025 N 115)</w:t>
      </w:r>
    </w:p>
    <w:p w14:paraId="10295355" w14:textId="77777777" w:rsidR="00370D00" w:rsidRDefault="00370D00">
      <w:pPr>
        <w:pStyle w:val="ConsPlusNormal"/>
      </w:pPr>
    </w:p>
    <w:p w14:paraId="1C6E8AEB" w14:textId="77777777" w:rsidR="00370D00" w:rsidRDefault="00370D00">
      <w:pPr>
        <w:pStyle w:val="ConsPlusNormal"/>
      </w:pPr>
    </w:p>
    <w:p w14:paraId="57D42533" w14:textId="77777777" w:rsidR="00370D00" w:rsidRDefault="00370D00">
      <w:pPr>
        <w:pStyle w:val="ConsPlusNormal"/>
        <w:jc w:val="right"/>
      </w:pPr>
      <w:bookmarkStart w:id="14" w:name="P309"/>
      <w:bookmarkEnd w:id="14"/>
      <w:r>
        <w:t>Форма</w:t>
      </w:r>
    </w:p>
    <w:p w14:paraId="00A3E87A" w14:textId="77777777" w:rsidR="00370D00" w:rsidRDefault="00370D00">
      <w:pPr>
        <w:pStyle w:val="ConsPlusNormal"/>
      </w:pPr>
    </w:p>
    <w:p w14:paraId="2B1A46B8" w14:textId="77777777" w:rsidR="00370D00" w:rsidRDefault="00370D00">
      <w:pPr>
        <w:pStyle w:val="ConsPlusNonformat"/>
        <w:jc w:val="both"/>
      </w:pPr>
      <w:r>
        <w:t xml:space="preserve">                                 </w:t>
      </w:r>
      <w:r>
        <w:rPr>
          <w:b/>
        </w:rPr>
        <w:t>СВЕДЕНИЯ</w:t>
      </w:r>
    </w:p>
    <w:p w14:paraId="2A17D5BE" w14:textId="77777777" w:rsidR="00370D00" w:rsidRDefault="00370D00">
      <w:pPr>
        <w:pStyle w:val="ConsPlusNonformat"/>
        <w:jc w:val="both"/>
      </w:pPr>
      <w:r>
        <w:t xml:space="preserve">    </w:t>
      </w:r>
      <w:r>
        <w:rPr>
          <w:b/>
        </w:rPr>
        <w:t>об обеззараживании (нейтрализации, дезактивации) средств измерений,</w:t>
      </w:r>
    </w:p>
    <w:p w14:paraId="6F6F9148" w14:textId="77777777" w:rsidR="00370D00" w:rsidRDefault="00370D00">
      <w:pPr>
        <w:pStyle w:val="ConsPlusNonformat"/>
        <w:jc w:val="both"/>
      </w:pPr>
      <w:r>
        <w:t xml:space="preserve">            </w:t>
      </w:r>
      <w:r>
        <w:rPr>
          <w:b/>
        </w:rPr>
        <w:t>работающих в (на) агрессивных (специальных) средах</w:t>
      </w:r>
    </w:p>
    <w:p w14:paraId="262562A5" w14:textId="77777777" w:rsidR="00370D00" w:rsidRDefault="00370D00">
      <w:pPr>
        <w:pStyle w:val="ConsPlusNonformat"/>
        <w:jc w:val="both"/>
      </w:pPr>
    </w:p>
    <w:p w14:paraId="034609F8" w14:textId="77777777" w:rsidR="00370D00" w:rsidRDefault="00370D00">
      <w:pPr>
        <w:pStyle w:val="ConsPlusNonformat"/>
        <w:jc w:val="both"/>
      </w:pPr>
      <w:r>
        <w:t xml:space="preserve">     Средства измерений ___________________________________________________</w:t>
      </w:r>
    </w:p>
    <w:p w14:paraId="30F92126" w14:textId="77777777" w:rsidR="00370D00" w:rsidRDefault="00370D00">
      <w:pPr>
        <w:pStyle w:val="ConsPlusNonformat"/>
        <w:jc w:val="both"/>
      </w:pPr>
      <w:r>
        <w:t xml:space="preserve">                          (наименование и обозначение средства измерений,</w:t>
      </w:r>
    </w:p>
    <w:p w14:paraId="60796F2B" w14:textId="77777777" w:rsidR="00370D00" w:rsidRDefault="00370D00">
      <w:pPr>
        <w:pStyle w:val="ConsPlusNonformat"/>
        <w:jc w:val="both"/>
      </w:pPr>
      <w:r>
        <w:t>___________________________________________________________________________</w:t>
      </w:r>
    </w:p>
    <w:p w14:paraId="2DAAB697" w14:textId="77777777" w:rsidR="00370D00" w:rsidRDefault="00370D00">
      <w:pPr>
        <w:pStyle w:val="ConsPlusNonformat"/>
        <w:jc w:val="both"/>
      </w:pPr>
      <w:r>
        <w:t xml:space="preserve"> обозначение модификации и (или) исполнения средства измерений, заводской</w:t>
      </w:r>
    </w:p>
    <w:p w14:paraId="092B7CE6" w14:textId="77777777" w:rsidR="00370D00" w:rsidRDefault="00370D00">
      <w:pPr>
        <w:pStyle w:val="ConsPlusNonformat"/>
        <w:jc w:val="both"/>
      </w:pPr>
      <w:r>
        <w:t>___________________________________________________________________________</w:t>
      </w:r>
    </w:p>
    <w:p w14:paraId="64634650" w14:textId="77777777" w:rsidR="00370D00" w:rsidRDefault="00370D00">
      <w:pPr>
        <w:pStyle w:val="ConsPlusNonformat"/>
        <w:jc w:val="both"/>
      </w:pPr>
      <w:r>
        <w:t xml:space="preserve">     (серийный) номер средства измерений или другое буквенно-цифровое</w:t>
      </w:r>
    </w:p>
    <w:p w14:paraId="4F8D6532" w14:textId="77777777" w:rsidR="00370D00" w:rsidRDefault="00370D00">
      <w:pPr>
        <w:pStyle w:val="ConsPlusNonformat"/>
        <w:jc w:val="both"/>
      </w:pPr>
      <w:r>
        <w:t>___________________________________________________________________________</w:t>
      </w:r>
    </w:p>
    <w:p w14:paraId="7E700BD9" w14:textId="77777777" w:rsidR="00370D00" w:rsidRDefault="00370D00">
      <w:pPr>
        <w:pStyle w:val="ConsPlusNonformat"/>
        <w:jc w:val="both"/>
      </w:pPr>
      <w:r>
        <w:t xml:space="preserve">       обозначение, однозначно идентифицирующее средство измерений)</w:t>
      </w:r>
    </w:p>
    <w:p w14:paraId="2B83781F" w14:textId="77777777" w:rsidR="00370D00" w:rsidRDefault="00370D00">
      <w:pPr>
        <w:pStyle w:val="ConsPlusNonformat"/>
        <w:jc w:val="both"/>
      </w:pPr>
      <w:r>
        <w:t>эксплуатирующиеся в системах с ____________________________________________</w:t>
      </w:r>
    </w:p>
    <w:p w14:paraId="6DA41380" w14:textId="77777777" w:rsidR="00370D00" w:rsidRDefault="00370D00">
      <w:pPr>
        <w:pStyle w:val="ConsPlusNonformat"/>
        <w:jc w:val="both"/>
      </w:pPr>
      <w:r>
        <w:t xml:space="preserve">                               (название рабочей среды, условий применения)</w:t>
      </w:r>
    </w:p>
    <w:p w14:paraId="4A8D1853" w14:textId="77777777" w:rsidR="00370D00" w:rsidRDefault="00370D00">
      <w:pPr>
        <w:pStyle w:val="ConsPlusNonformat"/>
        <w:jc w:val="both"/>
      </w:pPr>
      <w:r>
        <w:t>___________________________________________________________________________</w:t>
      </w:r>
    </w:p>
    <w:p w14:paraId="21EB07B0" w14:textId="77777777" w:rsidR="00370D00" w:rsidRDefault="00370D00">
      <w:pPr>
        <w:pStyle w:val="ConsPlusNonformat"/>
        <w:jc w:val="both"/>
      </w:pPr>
      <w:r>
        <w:t>обеззаражены (нейтрализованы, дезактивированы) ____________________________</w:t>
      </w:r>
    </w:p>
    <w:p w14:paraId="5092B51E" w14:textId="77777777" w:rsidR="00370D00" w:rsidRDefault="00370D00">
      <w:pPr>
        <w:pStyle w:val="ConsPlusNonformat"/>
        <w:jc w:val="both"/>
      </w:pPr>
      <w:r>
        <w:t xml:space="preserve">                                                  (указать, чем и когда</w:t>
      </w:r>
    </w:p>
    <w:p w14:paraId="273B12FF" w14:textId="77777777" w:rsidR="00370D00" w:rsidRDefault="00370D00">
      <w:pPr>
        <w:pStyle w:val="ConsPlusNonformat"/>
        <w:jc w:val="both"/>
      </w:pPr>
      <w:r>
        <w:t>__________________________________________________________________________.</w:t>
      </w:r>
    </w:p>
    <w:p w14:paraId="205484F9" w14:textId="77777777" w:rsidR="00370D00" w:rsidRDefault="00370D00">
      <w:pPr>
        <w:pStyle w:val="ConsPlusNonformat"/>
        <w:jc w:val="both"/>
      </w:pPr>
      <w:r>
        <w:t xml:space="preserve">         проводилось обеззараживание, нейтрализация, дезактивация)</w:t>
      </w:r>
    </w:p>
    <w:p w14:paraId="657E111B" w14:textId="77777777" w:rsidR="00370D00" w:rsidRDefault="00370D00">
      <w:pPr>
        <w:pStyle w:val="ConsPlusNonformat"/>
        <w:jc w:val="both"/>
      </w:pPr>
    </w:p>
    <w:p w14:paraId="3063320B" w14:textId="77777777" w:rsidR="00370D00" w:rsidRDefault="00370D00">
      <w:pPr>
        <w:pStyle w:val="ConsPlusNonformat"/>
        <w:jc w:val="both"/>
      </w:pPr>
      <w:r>
        <w:t>Дата ___ ____________ 20__ г.</w:t>
      </w:r>
    </w:p>
    <w:p w14:paraId="6883A5C9" w14:textId="77777777" w:rsidR="00370D00" w:rsidRDefault="00370D00">
      <w:pPr>
        <w:pStyle w:val="ConsPlusNonformat"/>
        <w:jc w:val="both"/>
      </w:pPr>
    </w:p>
    <w:p w14:paraId="1D7C0F66" w14:textId="77777777" w:rsidR="00370D00" w:rsidRDefault="00370D00">
      <w:pPr>
        <w:pStyle w:val="ConsPlusNonformat"/>
        <w:jc w:val="both"/>
      </w:pPr>
      <w:r>
        <w:t>_______________________________________ ____________ ______________________</w:t>
      </w:r>
    </w:p>
    <w:p w14:paraId="3B678DCD" w14:textId="77777777" w:rsidR="00370D00" w:rsidRDefault="00370D00">
      <w:pPr>
        <w:pStyle w:val="ConsPlusNonformat"/>
        <w:jc w:val="both"/>
      </w:pPr>
      <w:r>
        <w:t xml:space="preserve">  (должность служащего руководителя       (подпись)   (инициалы, фамилия)</w:t>
      </w:r>
    </w:p>
    <w:p w14:paraId="0EB7D1D5" w14:textId="77777777" w:rsidR="00370D00" w:rsidRDefault="00370D00">
      <w:pPr>
        <w:pStyle w:val="ConsPlusNonformat"/>
        <w:jc w:val="both"/>
      </w:pPr>
      <w:r>
        <w:t xml:space="preserve">   и наименование юридического лица,</w:t>
      </w:r>
    </w:p>
    <w:p w14:paraId="3CF9A27C" w14:textId="77777777" w:rsidR="00370D00" w:rsidRDefault="00370D00">
      <w:pPr>
        <w:pStyle w:val="ConsPlusNonformat"/>
        <w:jc w:val="both"/>
      </w:pPr>
      <w:r>
        <w:t>выполнившего работы по обеззараживанию)</w:t>
      </w:r>
    </w:p>
    <w:p w14:paraId="4FDB3B2C" w14:textId="77777777" w:rsidR="00370D00" w:rsidRDefault="00370D00">
      <w:pPr>
        <w:pStyle w:val="ConsPlusNormal"/>
      </w:pPr>
    </w:p>
    <w:p w14:paraId="2879F5CE" w14:textId="77777777" w:rsidR="00370D00" w:rsidRDefault="00370D00">
      <w:pPr>
        <w:pStyle w:val="ConsPlusNormal"/>
        <w:ind w:firstLine="540"/>
        <w:jc w:val="both"/>
      </w:pPr>
    </w:p>
    <w:p w14:paraId="69D7AC1C" w14:textId="77777777" w:rsidR="00370D00" w:rsidRDefault="00370D00">
      <w:pPr>
        <w:pStyle w:val="ConsPlusNormal"/>
        <w:jc w:val="right"/>
      </w:pPr>
    </w:p>
    <w:p w14:paraId="11F2AAEE" w14:textId="77777777" w:rsidR="00370D00" w:rsidRDefault="00370D00">
      <w:pPr>
        <w:pStyle w:val="ConsPlusNormal"/>
        <w:jc w:val="right"/>
      </w:pPr>
    </w:p>
    <w:p w14:paraId="2594307F" w14:textId="77777777" w:rsidR="00370D00" w:rsidRDefault="00370D00">
      <w:pPr>
        <w:pStyle w:val="ConsPlusNormal"/>
        <w:jc w:val="right"/>
      </w:pPr>
    </w:p>
    <w:p w14:paraId="41154F47" w14:textId="77777777" w:rsidR="00370D00" w:rsidRDefault="00370D00">
      <w:pPr>
        <w:pStyle w:val="ConsPlusNormal"/>
        <w:jc w:val="right"/>
        <w:outlineLvl w:val="1"/>
      </w:pPr>
      <w:r>
        <w:t>Приложение 2</w:t>
      </w:r>
    </w:p>
    <w:p w14:paraId="698F3A25" w14:textId="77777777" w:rsidR="00370D00" w:rsidRDefault="00370D00">
      <w:pPr>
        <w:pStyle w:val="ConsPlusNormal"/>
        <w:jc w:val="right"/>
      </w:pPr>
      <w:r>
        <w:t>к Правилам осуществления</w:t>
      </w:r>
    </w:p>
    <w:p w14:paraId="36B6981A" w14:textId="77777777" w:rsidR="00370D00" w:rsidRDefault="00370D00">
      <w:pPr>
        <w:pStyle w:val="ConsPlusNormal"/>
        <w:jc w:val="right"/>
      </w:pPr>
      <w:r>
        <w:t>метрологической оценки в виде</w:t>
      </w:r>
    </w:p>
    <w:p w14:paraId="15F5DE30" w14:textId="77777777" w:rsidR="00370D00" w:rsidRDefault="00370D00">
      <w:pPr>
        <w:pStyle w:val="ConsPlusNormal"/>
        <w:jc w:val="right"/>
      </w:pPr>
      <w:r>
        <w:t>работ по государственной поверке</w:t>
      </w:r>
    </w:p>
    <w:p w14:paraId="14598885" w14:textId="77777777" w:rsidR="00370D00" w:rsidRDefault="00370D00">
      <w:pPr>
        <w:pStyle w:val="ConsPlusNormal"/>
        <w:jc w:val="right"/>
      </w:pPr>
      <w:r>
        <w:t>средств измерений</w:t>
      </w:r>
    </w:p>
    <w:p w14:paraId="49D708D1" w14:textId="77777777" w:rsidR="00370D00" w:rsidRDefault="00370D00">
      <w:pPr>
        <w:pStyle w:val="ConsPlusNormal"/>
        <w:jc w:val="right"/>
      </w:pPr>
      <w:r>
        <w:t>(в редакции постановления</w:t>
      </w:r>
    </w:p>
    <w:p w14:paraId="597A2419" w14:textId="77777777" w:rsidR="00370D00" w:rsidRDefault="00370D00">
      <w:pPr>
        <w:pStyle w:val="ConsPlusNormal"/>
        <w:jc w:val="right"/>
      </w:pPr>
      <w:r>
        <w:t>Государственного комитета</w:t>
      </w:r>
    </w:p>
    <w:p w14:paraId="3DC7BBAF" w14:textId="77777777" w:rsidR="00370D00" w:rsidRDefault="00370D00">
      <w:pPr>
        <w:pStyle w:val="ConsPlusNormal"/>
        <w:jc w:val="right"/>
      </w:pPr>
      <w:r>
        <w:t>по стандартизации</w:t>
      </w:r>
    </w:p>
    <w:p w14:paraId="3277F1EE" w14:textId="77777777" w:rsidR="00370D00" w:rsidRDefault="00370D00">
      <w:pPr>
        <w:pStyle w:val="ConsPlusNormal"/>
        <w:jc w:val="right"/>
      </w:pPr>
      <w:r>
        <w:t>Республики Беларусь</w:t>
      </w:r>
    </w:p>
    <w:p w14:paraId="3E890AA2" w14:textId="77777777" w:rsidR="00370D00" w:rsidRDefault="00370D00">
      <w:pPr>
        <w:pStyle w:val="ConsPlusNormal"/>
        <w:jc w:val="right"/>
      </w:pPr>
      <w:r>
        <w:t>16.09.2025 N 115)</w:t>
      </w:r>
    </w:p>
    <w:p w14:paraId="2A69B428" w14:textId="77777777" w:rsidR="00370D00" w:rsidRDefault="00370D00">
      <w:pPr>
        <w:pStyle w:val="ConsPlusNormal"/>
      </w:pPr>
    </w:p>
    <w:p w14:paraId="34312B10" w14:textId="77777777" w:rsidR="00370D00" w:rsidRDefault="00370D00">
      <w:pPr>
        <w:pStyle w:val="ConsPlusNormal"/>
      </w:pPr>
    </w:p>
    <w:p w14:paraId="5D4DD80E" w14:textId="77777777" w:rsidR="00370D00" w:rsidRDefault="00370D00">
      <w:pPr>
        <w:pStyle w:val="ConsPlusNormal"/>
        <w:jc w:val="right"/>
      </w:pPr>
      <w:bookmarkStart w:id="15" w:name="P354"/>
      <w:bookmarkEnd w:id="15"/>
      <w:r>
        <w:t>Форма</w:t>
      </w:r>
    </w:p>
    <w:p w14:paraId="0E6689B9" w14:textId="77777777" w:rsidR="00370D00" w:rsidRDefault="00370D00">
      <w:pPr>
        <w:pStyle w:val="ConsPlusNormal"/>
        <w:ind w:firstLine="540"/>
        <w:jc w:val="both"/>
      </w:pPr>
    </w:p>
    <w:p w14:paraId="0EBE429F" w14:textId="77777777" w:rsidR="00370D00" w:rsidRDefault="00370D00">
      <w:pPr>
        <w:pStyle w:val="ConsPlusNonformat"/>
        <w:jc w:val="both"/>
      </w:pPr>
      <w:r>
        <w:t>___________________________________________________________________________</w:t>
      </w:r>
    </w:p>
    <w:p w14:paraId="340E7B05" w14:textId="77777777" w:rsidR="00370D00" w:rsidRDefault="00370D00">
      <w:pPr>
        <w:pStyle w:val="ConsPlusNonformat"/>
        <w:jc w:val="both"/>
      </w:pPr>
      <w:r>
        <w:t xml:space="preserve">  (полное наименование юридического лица, осуществившего государственную</w:t>
      </w:r>
    </w:p>
    <w:p w14:paraId="2A923D91" w14:textId="77777777" w:rsidR="00370D00" w:rsidRDefault="00370D00">
      <w:pPr>
        <w:pStyle w:val="ConsPlusNonformat"/>
        <w:jc w:val="both"/>
      </w:pPr>
      <w:r>
        <w:t xml:space="preserve">                      поверку средства измерений) </w:t>
      </w:r>
      <w:hyperlink w:anchor="P447">
        <w:r>
          <w:rPr>
            <w:color w:val="0000FF"/>
          </w:rPr>
          <w:t>&lt;1&gt;</w:t>
        </w:r>
      </w:hyperlink>
    </w:p>
    <w:p w14:paraId="4750B9D8" w14:textId="77777777" w:rsidR="00370D00" w:rsidRDefault="00370D00">
      <w:pPr>
        <w:pStyle w:val="ConsPlusNonformat"/>
        <w:jc w:val="both"/>
      </w:pPr>
      <w:r>
        <w:t>___________________________________________________________________________</w:t>
      </w:r>
    </w:p>
    <w:p w14:paraId="7EF668F5" w14:textId="77777777" w:rsidR="00370D00" w:rsidRDefault="00370D00">
      <w:pPr>
        <w:pStyle w:val="ConsPlusNonformat"/>
        <w:jc w:val="both"/>
      </w:pPr>
      <w:r>
        <w:t xml:space="preserve"> (шифр юридического лица, осуществившего государственную поверку средства</w:t>
      </w:r>
    </w:p>
    <w:p w14:paraId="4E2588DF" w14:textId="77777777" w:rsidR="00370D00" w:rsidRDefault="00370D00">
      <w:pPr>
        <w:pStyle w:val="ConsPlusNonformat"/>
        <w:jc w:val="both"/>
      </w:pPr>
      <w:r>
        <w:t xml:space="preserve">                                измерений)</w:t>
      </w:r>
    </w:p>
    <w:p w14:paraId="1100B53F" w14:textId="77777777" w:rsidR="00370D00" w:rsidRDefault="00370D00">
      <w:pPr>
        <w:pStyle w:val="ConsPlusNonformat"/>
        <w:jc w:val="both"/>
      </w:pPr>
      <w:r>
        <w:t>___________________________________________________________________________</w:t>
      </w:r>
    </w:p>
    <w:p w14:paraId="6335EA61" w14:textId="77777777" w:rsidR="00370D00" w:rsidRDefault="00370D00">
      <w:pPr>
        <w:pStyle w:val="ConsPlusNonformat"/>
        <w:jc w:val="both"/>
      </w:pPr>
      <w:r>
        <w:t xml:space="preserve">       (учетный номер плательщика юридического лица, осуществившего</w:t>
      </w:r>
    </w:p>
    <w:p w14:paraId="266D89CB" w14:textId="77777777" w:rsidR="00370D00" w:rsidRDefault="00370D00">
      <w:pPr>
        <w:pStyle w:val="ConsPlusNonformat"/>
        <w:jc w:val="both"/>
      </w:pPr>
      <w:r>
        <w:t xml:space="preserve">                государственную поверку средства измерений)</w:t>
      </w:r>
    </w:p>
    <w:p w14:paraId="534C0291" w14:textId="77777777" w:rsidR="00370D00" w:rsidRDefault="00370D00">
      <w:pPr>
        <w:pStyle w:val="ConsPlusNonformat"/>
        <w:jc w:val="both"/>
      </w:pPr>
    </w:p>
    <w:p w14:paraId="260B5C01" w14:textId="77777777" w:rsidR="00370D00" w:rsidRDefault="00370D00">
      <w:pPr>
        <w:pStyle w:val="ConsPlusNonformat"/>
        <w:jc w:val="both"/>
      </w:pPr>
      <w:r>
        <w:t xml:space="preserve">                               </w:t>
      </w:r>
      <w:r>
        <w:rPr>
          <w:b/>
        </w:rPr>
        <w:t>СВИДЕТЕЛЬСТВО</w:t>
      </w:r>
    </w:p>
    <w:p w14:paraId="1CD55859" w14:textId="77777777" w:rsidR="00370D00" w:rsidRDefault="00370D00">
      <w:pPr>
        <w:pStyle w:val="ConsPlusNonformat"/>
        <w:jc w:val="both"/>
      </w:pPr>
      <w:r>
        <w:t xml:space="preserve">                </w:t>
      </w:r>
      <w:r>
        <w:rPr>
          <w:b/>
        </w:rPr>
        <w:t>о государственной поверке средств измерений</w:t>
      </w:r>
    </w:p>
    <w:p w14:paraId="3FAB1AD6" w14:textId="77777777" w:rsidR="00370D00" w:rsidRDefault="00370D00">
      <w:pPr>
        <w:pStyle w:val="ConsPlusNonformat"/>
        <w:jc w:val="both"/>
      </w:pPr>
      <w:r>
        <w:t xml:space="preserve"> N ______________________________________________________________________</w:t>
      </w:r>
    </w:p>
    <w:p w14:paraId="223148AE" w14:textId="77777777" w:rsidR="00370D00" w:rsidRDefault="00370D00">
      <w:pPr>
        <w:pStyle w:val="ConsPlusNonformat"/>
        <w:jc w:val="both"/>
      </w:pPr>
      <w:r>
        <w:t xml:space="preserve">    (номер свидетельства о государственной поверке средства измерений)</w:t>
      </w:r>
    </w:p>
    <w:p w14:paraId="57BDF2E2" w14:textId="77777777" w:rsidR="00370D00" w:rsidRDefault="00370D00">
      <w:pPr>
        <w:pStyle w:val="ConsPlusNonformat"/>
        <w:jc w:val="both"/>
      </w:pPr>
    </w:p>
    <w:p w14:paraId="2D1BA05E" w14:textId="77777777" w:rsidR="00370D00" w:rsidRDefault="00370D00">
      <w:pPr>
        <w:pStyle w:val="ConsPlusNonformat"/>
        <w:jc w:val="both"/>
      </w:pPr>
      <w:r>
        <w:t xml:space="preserve">                                  Действительно до </w:t>
      </w:r>
      <w:hyperlink w:anchor="P448">
        <w:r>
          <w:rPr>
            <w:color w:val="0000FF"/>
          </w:rPr>
          <w:t>&lt;2&gt;</w:t>
        </w:r>
      </w:hyperlink>
      <w:r>
        <w:t xml:space="preserve"> ___ ________ 20__ г.</w:t>
      </w:r>
    </w:p>
    <w:p w14:paraId="17E40EF1" w14:textId="77777777" w:rsidR="00370D00" w:rsidRDefault="00370D00">
      <w:pPr>
        <w:pStyle w:val="ConsPlusNormal"/>
        <w:ind w:firstLine="540"/>
        <w:jc w:val="both"/>
      </w:pPr>
    </w:p>
    <w:tbl>
      <w:tblPr>
        <w:tblW w:w="0" w:type="auto"/>
        <w:tblInd w:w="-1" w:type="dxa"/>
        <w:tblLayout w:type="fixed"/>
        <w:tblCellMar>
          <w:left w:w="10" w:type="dxa"/>
          <w:right w:w="10" w:type="dxa"/>
        </w:tblCellMar>
        <w:tblLook w:val="04A0" w:firstRow="1" w:lastRow="0" w:firstColumn="1" w:lastColumn="0" w:noHBand="0" w:noVBand="1"/>
      </w:tblPr>
      <w:tblGrid>
        <w:gridCol w:w="3576"/>
        <w:gridCol w:w="3576"/>
      </w:tblGrid>
      <w:tr w:rsidR="00370D00" w14:paraId="5579D0B4"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231DF065" w14:textId="77777777" w:rsidR="00370D00" w:rsidRDefault="00370D00">
            <w:pPr>
              <w:pStyle w:val="ConsPlusNormal"/>
            </w:pPr>
            <w:r>
              <w:t>Средство измерений</w:t>
            </w:r>
          </w:p>
        </w:tc>
        <w:tc>
          <w:tcPr>
            <w:tcW w:w="3576" w:type="dxa"/>
            <w:tcBorders>
              <w:top w:val="nil"/>
              <w:left w:val="nil"/>
              <w:bottom w:val="single" w:sz="4" w:space="0" w:color="auto"/>
              <w:right w:val="nil"/>
            </w:tcBorders>
            <w:tcMar>
              <w:top w:w="0" w:type="dxa"/>
              <w:left w:w="0" w:type="dxa"/>
              <w:bottom w:w="0" w:type="dxa"/>
              <w:right w:w="0" w:type="dxa"/>
            </w:tcMar>
          </w:tcPr>
          <w:p w14:paraId="4E9C190C" w14:textId="77777777" w:rsidR="00370D00" w:rsidRDefault="00370D00">
            <w:pPr>
              <w:pStyle w:val="ConsPlusNormal"/>
            </w:pPr>
          </w:p>
        </w:tc>
      </w:tr>
      <w:tr w:rsidR="00370D00" w14:paraId="7D64A5C9"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3D486015"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1C9AE58A" w14:textId="77777777" w:rsidR="00370D00" w:rsidRDefault="00370D00">
            <w:pPr>
              <w:pStyle w:val="ConsPlusNormal"/>
              <w:jc w:val="center"/>
            </w:pPr>
            <w:r>
              <w:t>(наименование и обозначение типа средства измерений)</w:t>
            </w:r>
          </w:p>
        </w:tc>
      </w:tr>
      <w:tr w:rsidR="00370D00" w14:paraId="4E97EC4C"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19391B3D" w14:textId="77777777" w:rsidR="00370D00" w:rsidRDefault="00370D00">
            <w:pPr>
              <w:pStyle w:val="ConsPlusNormal"/>
            </w:pPr>
            <w:r>
              <w:t>Обозначение модификации и (или) исполнения средства измерений</w:t>
            </w:r>
          </w:p>
        </w:tc>
        <w:tc>
          <w:tcPr>
            <w:tcW w:w="3576" w:type="dxa"/>
            <w:tcBorders>
              <w:top w:val="nil"/>
              <w:left w:val="nil"/>
              <w:bottom w:val="single" w:sz="4" w:space="0" w:color="auto"/>
              <w:right w:val="nil"/>
            </w:tcBorders>
            <w:tcMar>
              <w:top w:w="0" w:type="dxa"/>
              <w:left w:w="0" w:type="dxa"/>
              <w:bottom w:w="0" w:type="dxa"/>
              <w:right w:w="0" w:type="dxa"/>
            </w:tcMar>
          </w:tcPr>
          <w:p w14:paraId="3ED6B985" w14:textId="77777777" w:rsidR="00370D00" w:rsidRDefault="00370D00">
            <w:pPr>
              <w:pStyle w:val="ConsPlusNormal"/>
            </w:pPr>
          </w:p>
        </w:tc>
      </w:tr>
      <w:tr w:rsidR="00370D00" w14:paraId="3ED1EFC2"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3550F64D"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7E05C7E1" w14:textId="77777777" w:rsidR="00370D00" w:rsidRDefault="00370D00">
            <w:pPr>
              <w:pStyle w:val="ConsPlusNormal"/>
            </w:pPr>
          </w:p>
        </w:tc>
      </w:tr>
      <w:tr w:rsidR="00370D00" w14:paraId="7D2CC849"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16E7CA68" w14:textId="77777777" w:rsidR="00370D00" w:rsidRDefault="00370D00">
            <w:pPr>
              <w:pStyle w:val="ConsPlusNormal"/>
            </w:pPr>
            <w:r>
              <w:t>Идентификационный признак</w:t>
            </w:r>
          </w:p>
        </w:tc>
        <w:tc>
          <w:tcPr>
            <w:tcW w:w="3576" w:type="dxa"/>
            <w:tcBorders>
              <w:top w:val="nil"/>
              <w:left w:val="nil"/>
              <w:bottom w:val="single" w:sz="4" w:space="0" w:color="auto"/>
              <w:right w:val="nil"/>
            </w:tcBorders>
            <w:tcMar>
              <w:top w:w="0" w:type="dxa"/>
              <w:left w:w="0" w:type="dxa"/>
              <w:bottom w:w="0" w:type="dxa"/>
              <w:right w:w="0" w:type="dxa"/>
            </w:tcMar>
          </w:tcPr>
          <w:p w14:paraId="554CC4F5" w14:textId="77777777" w:rsidR="00370D00" w:rsidRDefault="00370D00">
            <w:pPr>
              <w:pStyle w:val="ConsPlusNormal"/>
            </w:pPr>
          </w:p>
        </w:tc>
      </w:tr>
      <w:tr w:rsidR="00370D00" w14:paraId="37943D26"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3A0C9E31"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111D9971" w14:textId="77777777" w:rsidR="00370D00" w:rsidRDefault="00370D00">
            <w:pPr>
              <w:pStyle w:val="ConsPlusNormal"/>
            </w:pPr>
          </w:p>
        </w:tc>
      </w:tr>
      <w:tr w:rsidR="00370D00" w14:paraId="47144872"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4CFA9E04" w14:textId="77777777" w:rsidR="00370D00" w:rsidRDefault="00370D00">
            <w:pPr>
              <w:pStyle w:val="ConsPlusNormal"/>
            </w:pPr>
            <w:r>
              <w:t>Заводской (серийный) номер средства измерений</w:t>
            </w:r>
          </w:p>
        </w:tc>
        <w:tc>
          <w:tcPr>
            <w:tcW w:w="3576" w:type="dxa"/>
            <w:tcBorders>
              <w:top w:val="nil"/>
              <w:left w:val="nil"/>
              <w:bottom w:val="single" w:sz="4" w:space="0" w:color="auto"/>
              <w:right w:val="nil"/>
            </w:tcBorders>
            <w:tcMar>
              <w:top w:w="0" w:type="dxa"/>
              <w:left w:w="0" w:type="dxa"/>
              <w:bottom w:w="0" w:type="dxa"/>
              <w:right w:w="0" w:type="dxa"/>
            </w:tcMar>
          </w:tcPr>
          <w:p w14:paraId="458CD6AB" w14:textId="77777777" w:rsidR="00370D00" w:rsidRDefault="00370D00">
            <w:pPr>
              <w:pStyle w:val="ConsPlusNormal"/>
            </w:pPr>
          </w:p>
        </w:tc>
      </w:tr>
      <w:tr w:rsidR="00370D00" w14:paraId="02A17018"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702C0D96"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65121AF7" w14:textId="77777777" w:rsidR="00370D00" w:rsidRDefault="00370D00">
            <w:pPr>
              <w:pStyle w:val="ConsPlusNormal"/>
              <w:jc w:val="center"/>
            </w:pPr>
            <w:r>
              <w:t>(заводской (серийный) номер средства измерений или другое буквенно-цифровое обозначение, однозначно идентифицирующее средство измерений)</w:t>
            </w:r>
          </w:p>
        </w:tc>
      </w:tr>
      <w:tr w:rsidR="00370D00" w14:paraId="6E33E872"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0655ED96" w14:textId="77777777" w:rsidR="00370D00" w:rsidRDefault="00370D00">
            <w:pPr>
              <w:pStyle w:val="ConsPlusNormal"/>
            </w:pPr>
            <w:r>
              <w:t>Состав средства измерений</w:t>
            </w:r>
          </w:p>
        </w:tc>
        <w:tc>
          <w:tcPr>
            <w:tcW w:w="3576" w:type="dxa"/>
            <w:tcBorders>
              <w:top w:val="nil"/>
              <w:left w:val="nil"/>
              <w:bottom w:val="single" w:sz="4" w:space="0" w:color="auto"/>
              <w:right w:val="nil"/>
            </w:tcBorders>
            <w:tcMar>
              <w:top w:w="0" w:type="dxa"/>
              <w:left w:w="0" w:type="dxa"/>
              <w:bottom w:w="0" w:type="dxa"/>
              <w:right w:w="0" w:type="dxa"/>
            </w:tcMar>
          </w:tcPr>
          <w:p w14:paraId="2988550F" w14:textId="77777777" w:rsidR="00370D00" w:rsidRDefault="00370D00">
            <w:pPr>
              <w:pStyle w:val="ConsPlusNormal"/>
            </w:pPr>
          </w:p>
        </w:tc>
      </w:tr>
      <w:tr w:rsidR="00370D00" w14:paraId="0829F1CF"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58693D5C"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5863CFDB" w14:textId="77777777" w:rsidR="00370D00" w:rsidRDefault="00370D00">
            <w:pPr>
              <w:pStyle w:val="ConsPlusNormal"/>
              <w:jc w:val="center"/>
            </w:pPr>
            <w:r>
              <w:t xml:space="preserve">(наименования, заводские, серийные номера или буквенно-цифровые обозначения блоков, однозначно идентифицирующие каждый автономный блок или </w:t>
            </w:r>
            <w:r>
              <w:lastRenderedPageBreak/>
              <w:t>измерительный канал средства измерений)</w:t>
            </w:r>
          </w:p>
        </w:tc>
      </w:tr>
      <w:tr w:rsidR="00370D00" w14:paraId="2105681C"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4C2E3F3B" w14:textId="77777777" w:rsidR="00370D00" w:rsidRDefault="00370D00">
            <w:pPr>
              <w:pStyle w:val="ConsPlusNormal"/>
            </w:pPr>
            <w:r>
              <w:lastRenderedPageBreak/>
              <w:t>Методика поверки</w:t>
            </w:r>
          </w:p>
        </w:tc>
        <w:tc>
          <w:tcPr>
            <w:tcW w:w="3576" w:type="dxa"/>
            <w:tcBorders>
              <w:top w:val="nil"/>
              <w:left w:val="nil"/>
              <w:bottom w:val="single" w:sz="4" w:space="0" w:color="auto"/>
              <w:right w:val="nil"/>
            </w:tcBorders>
            <w:tcMar>
              <w:top w:w="0" w:type="dxa"/>
              <w:left w:w="0" w:type="dxa"/>
              <w:bottom w:w="0" w:type="dxa"/>
              <w:right w:w="0" w:type="dxa"/>
            </w:tcMar>
          </w:tcPr>
          <w:p w14:paraId="253C9AA5" w14:textId="77777777" w:rsidR="00370D00" w:rsidRDefault="00370D00">
            <w:pPr>
              <w:pStyle w:val="ConsPlusNormal"/>
            </w:pPr>
          </w:p>
        </w:tc>
      </w:tr>
      <w:tr w:rsidR="00370D00" w14:paraId="55990836"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6777CE8A"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7A3B7233" w14:textId="77777777" w:rsidR="00370D00" w:rsidRDefault="00370D00">
            <w:pPr>
              <w:pStyle w:val="ConsPlusNormal"/>
              <w:jc w:val="center"/>
            </w:pPr>
            <w:r>
              <w:t>(наименование и (или) обозначение документа(</w:t>
            </w:r>
            <w:proofErr w:type="spellStart"/>
            <w:r>
              <w:t>ов</w:t>
            </w:r>
            <w:proofErr w:type="spellEnd"/>
            <w:r>
              <w:t>) (методики(</w:t>
            </w:r>
            <w:proofErr w:type="spellStart"/>
            <w:r>
              <w:t>ик</w:t>
            </w:r>
            <w:proofErr w:type="spellEnd"/>
            <w:r>
              <w:t>) поверки), в соответствии с которым(и) проводилась государственная поверка)</w:t>
            </w:r>
          </w:p>
        </w:tc>
      </w:tr>
      <w:tr w:rsidR="00370D00" w14:paraId="5EDE5BC3"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6ADCD8DB" w14:textId="77777777" w:rsidR="00370D00" w:rsidRDefault="00370D00">
            <w:pPr>
              <w:pStyle w:val="ConsPlusNormal"/>
            </w:pPr>
            <w:r>
              <w:t>Эталоны единиц величин, стандартные образцы, средства измерений, применяемые при государственной поверке</w:t>
            </w:r>
          </w:p>
        </w:tc>
        <w:tc>
          <w:tcPr>
            <w:tcW w:w="3576" w:type="dxa"/>
            <w:tcBorders>
              <w:top w:val="nil"/>
              <w:left w:val="nil"/>
              <w:bottom w:val="single" w:sz="4" w:space="0" w:color="auto"/>
              <w:right w:val="nil"/>
            </w:tcBorders>
            <w:tcMar>
              <w:top w:w="0" w:type="dxa"/>
              <w:left w:w="0" w:type="dxa"/>
              <w:bottom w:w="0" w:type="dxa"/>
              <w:right w:w="0" w:type="dxa"/>
            </w:tcMar>
          </w:tcPr>
          <w:p w14:paraId="35783036" w14:textId="77777777" w:rsidR="00370D00" w:rsidRDefault="00370D00">
            <w:pPr>
              <w:pStyle w:val="ConsPlusNormal"/>
            </w:pPr>
          </w:p>
        </w:tc>
      </w:tr>
      <w:tr w:rsidR="00370D00" w14:paraId="416FBB7A"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13732102"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42C6030C" w14:textId="77777777" w:rsidR="00370D00" w:rsidRDefault="00370D00">
            <w:pPr>
              <w:pStyle w:val="ConsPlusNormal"/>
              <w:jc w:val="center"/>
            </w:pPr>
            <w:r>
              <w:t>(наименования, заводские, серийные номера или буквенно-цифровые обозначения, идентифицирующие каждый эталон единицы величины, стандартный образец, средство измерений)</w:t>
            </w:r>
          </w:p>
        </w:tc>
      </w:tr>
      <w:tr w:rsidR="00370D00" w14:paraId="72599114"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7678022C" w14:textId="77777777" w:rsidR="00370D00" w:rsidRDefault="00370D00">
            <w:pPr>
              <w:pStyle w:val="ConsPlusNormal"/>
            </w:pPr>
            <w:r>
              <w:t>Применяется в качестве эталона единицы величины</w:t>
            </w:r>
          </w:p>
        </w:tc>
        <w:tc>
          <w:tcPr>
            <w:tcW w:w="3576" w:type="dxa"/>
            <w:tcBorders>
              <w:top w:val="nil"/>
              <w:left w:val="nil"/>
              <w:bottom w:val="single" w:sz="4" w:space="0" w:color="auto"/>
              <w:right w:val="nil"/>
            </w:tcBorders>
            <w:tcMar>
              <w:top w:w="0" w:type="dxa"/>
              <w:left w:w="0" w:type="dxa"/>
              <w:bottom w:w="0" w:type="dxa"/>
              <w:right w:w="0" w:type="dxa"/>
            </w:tcMar>
          </w:tcPr>
          <w:p w14:paraId="74F83D6E" w14:textId="77777777" w:rsidR="00370D00" w:rsidRDefault="00370D00">
            <w:pPr>
              <w:pStyle w:val="ConsPlusNormal"/>
            </w:pPr>
          </w:p>
        </w:tc>
      </w:tr>
      <w:tr w:rsidR="00370D00" w14:paraId="2EF998EB"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711FB0A9"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67C94219" w14:textId="77777777" w:rsidR="00370D00" w:rsidRDefault="00370D00">
            <w:pPr>
              <w:pStyle w:val="ConsPlusNormal"/>
              <w:jc w:val="center"/>
            </w:pPr>
            <w:r>
              <w:t>(признак, указывающий, что государственная поверка выполнена для средства измерений, применяемого в качестве эталона единицы величины)</w:t>
            </w:r>
          </w:p>
        </w:tc>
      </w:tr>
      <w:tr w:rsidR="00370D00" w14:paraId="6C328A6E"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386C2F10" w14:textId="77777777" w:rsidR="00370D00" w:rsidRDefault="00370D00">
            <w:pPr>
              <w:pStyle w:val="ConsPlusNormal"/>
            </w:pPr>
          </w:p>
        </w:tc>
        <w:tc>
          <w:tcPr>
            <w:tcW w:w="3576" w:type="dxa"/>
            <w:tcBorders>
              <w:top w:val="nil"/>
              <w:left w:val="nil"/>
              <w:bottom w:val="nil"/>
              <w:right w:val="nil"/>
            </w:tcBorders>
            <w:tcMar>
              <w:top w:w="0" w:type="dxa"/>
              <w:left w:w="0" w:type="dxa"/>
              <w:bottom w:w="0" w:type="dxa"/>
              <w:right w:w="0" w:type="dxa"/>
            </w:tcMar>
          </w:tcPr>
          <w:p w14:paraId="29563B6D" w14:textId="77777777" w:rsidR="00370D00" w:rsidRDefault="00370D00">
            <w:pPr>
              <w:pStyle w:val="ConsPlusNormal"/>
              <w:jc w:val="center"/>
            </w:pPr>
          </w:p>
        </w:tc>
      </w:tr>
      <w:tr w:rsidR="00370D00" w14:paraId="64AD0D85"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69F582E3" w14:textId="77777777" w:rsidR="00370D00" w:rsidRDefault="00370D00">
            <w:pPr>
              <w:pStyle w:val="ConsPlusNormal"/>
            </w:pPr>
            <w:r>
              <w:t>Объем государственной поверки</w:t>
            </w:r>
          </w:p>
        </w:tc>
        <w:tc>
          <w:tcPr>
            <w:tcW w:w="3576" w:type="dxa"/>
            <w:tcBorders>
              <w:top w:val="nil"/>
              <w:left w:val="nil"/>
              <w:bottom w:val="single" w:sz="4" w:space="0" w:color="auto"/>
              <w:right w:val="nil"/>
            </w:tcBorders>
            <w:tcMar>
              <w:top w:w="0" w:type="dxa"/>
              <w:left w:w="0" w:type="dxa"/>
              <w:bottom w:w="0" w:type="dxa"/>
              <w:right w:w="0" w:type="dxa"/>
            </w:tcMar>
          </w:tcPr>
          <w:p w14:paraId="0AAB3215" w14:textId="77777777" w:rsidR="00370D00" w:rsidRDefault="00370D00">
            <w:pPr>
              <w:pStyle w:val="ConsPlusNormal"/>
              <w:jc w:val="both"/>
            </w:pPr>
            <w:r>
              <w:t>В полном объеме</w:t>
            </w:r>
          </w:p>
        </w:tc>
      </w:tr>
      <w:tr w:rsidR="00370D00" w14:paraId="15ABEF51"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5DEC8281"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55576AE0" w14:textId="77777777" w:rsidR="00370D00" w:rsidRDefault="00370D00">
            <w:pPr>
              <w:pStyle w:val="ConsPlusNormal"/>
              <w:jc w:val="center"/>
            </w:pPr>
            <w:r>
              <w:t>(сведения об объеме проведенной государственной поверки)</w:t>
            </w:r>
          </w:p>
        </w:tc>
      </w:tr>
      <w:tr w:rsidR="00370D00" w14:paraId="08899B5B"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0008A509" w14:textId="77777777" w:rsidR="00370D00" w:rsidRDefault="00370D00">
            <w:pPr>
              <w:pStyle w:val="ConsPlusNormal"/>
            </w:pPr>
          </w:p>
        </w:tc>
        <w:tc>
          <w:tcPr>
            <w:tcW w:w="3576" w:type="dxa"/>
            <w:tcBorders>
              <w:top w:val="nil"/>
              <w:left w:val="nil"/>
              <w:bottom w:val="nil"/>
              <w:right w:val="nil"/>
            </w:tcBorders>
            <w:tcMar>
              <w:top w:w="0" w:type="dxa"/>
              <w:left w:w="0" w:type="dxa"/>
              <w:bottom w:w="0" w:type="dxa"/>
              <w:right w:w="0" w:type="dxa"/>
            </w:tcMar>
          </w:tcPr>
          <w:p w14:paraId="66AFFCFE" w14:textId="77777777" w:rsidR="00370D00" w:rsidRDefault="00370D00">
            <w:pPr>
              <w:pStyle w:val="ConsPlusNormal"/>
            </w:pPr>
          </w:p>
        </w:tc>
      </w:tr>
      <w:tr w:rsidR="00370D00" w14:paraId="68412F0A"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2219B592" w14:textId="77777777" w:rsidR="00370D00" w:rsidRDefault="00370D00">
            <w:pPr>
              <w:pStyle w:val="ConsPlusNormal"/>
            </w:pPr>
            <w:r>
              <w:t>Тип государственной поверки</w:t>
            </w:r>
          </w:p>
        </w:tc>
        <w:tc>
          <w:tcPr>
            <w:tcW w:w="3576" w:type="dxa"/>
            <w:tcBorders>
              <w:top w:val="nil"/>
              <w:left w:val="nil"/>
              <w:bottom w:val="single" w:sz="4" w:space="0" w:color="auto"/>
              <w:right w:val="nil"/>
            </w:tcBorders>
            <w:tcMar>
              <w:top w:w="0" w:type="dxa"/>
              <w:left w:w="0" w:type="dxa"/>
              <w:bottom w:w="0" w:type="dxa"/>
              <w:right w:w="0" w:type="dxa"/>
            </w:tcMar>
          </w:tcPr>
          <w:p w14:paraId="4F576EC4" w14:textId="77777777" w:rsidR="00370D00" w:rsidRDefault="00370D00">
            <w:pPr>
              <w:pStyle w:val="ConsPlusNormal"/>
            </w:pPr>
          </w:p>
        </w:tc>
      </w:tr>
      <w:tr w:rsidR="00370D00" w14:paraId="1644BED1"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27B68AAB"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20F29B83" w14:textId="77777777" w:rsidR="00370D00" w:rsidRDefault="00370D00">
            <w:pPr>
              <w:pStyle w:val="ConsPlusNormal"/>
              <w:jc w:val="center"/>
            </w:pPr>
            <w:r>
              <w:t>(первичная или последующая)</w:t>
            </w:r>
          </w:p>
        </w:tc>
      </w:tr>
      <w:tr w:rsidR="00370D00" w14:paraId="05209053"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665923AD" w14:textId="77777777" w:rsidR="00370D00" w:rsidRDefault="00370D00">
            <w:pPr>
              <w:pStyle w:val="ConsPlusNormal"/>
            </w:pPr>
            <w:r>
              <w:t>Заключение по результатам государственной поверки</w:t>
            </w:r>
          </w:p>
        </w:tc>
        <w:tc>
          <w:tcPr>
            <w:tcW w:w="3576" w:type="dxa"/>
            <w:tcBorders>
              <w:top w:val="nil"/>
              <w:left w:val="nil"/>
              <w:bottom w:val="single" w:sz="4" w:space="0" w:color="auto"/>
              <w:right w:val="nil"/>
            </w:tcBorders>
            <w:tcMar>
              <w:top w:w="0" w:type="dxa"/>
              <w:left w:w="0" w:type="dxa"/>
              <w:bottom w:w="0" w:type="dxa"/>
              <w:right w:w="0" w:type="dxa"/>
            </w:tcMar>
          </w:tcPr>
          <w:p w14:paraId="04BA9631" w14:textId="77777777" w:rsidR="00370D00" w:rsidRDefault="00370D00">
            <w:pPr>
              <w:pStyle w:val="ConsPlusNormal"/>
              <w:jc w:val="both"/>
            </w:pPr>
            <w:r>
              <w:t>Годен</w:t>
            </w:r>
          </w:p>
        </w:tc>
      </w:tr>
      <w:tr w:rsidR="00370D00" w14:paraId="0A99D50D"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4D4D6E4F"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2E8DA258" w14:textId="77777777" w:rsidR="00370D00" w:rsidRDefault="00370D00">
            <w:pPr>
              <w:pStyle w:val="ConsPlusNormal"/>
              <w:jc w:val="both"/>
            </w:pPr>
          </w:p>
        </w:tc>
      </w:tr>
      <w:tr w:rsidR="00370D00" w14:paraId="330BAEB3"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4A8F0759" w14:textId="77777777" w:rsidR="00370D00" w:rsidRDefault="00370D00">
            <w:pPr>
              <w:pStyle w:val="ConsPlusNormal"/>
            </w:pPr>
            <w:r>
              <w:t>Владелец средства измерений</w:t>
            </w:r>
          </w:p>
        </w:tc>
        <w:tc>
          <w:tcPr>
            <w:tcW w:w="3576" w:type="dxa"/>
            <w:tcBorders>
              <w:top w:val="nil"/>
              <w:left w:val="nil"/>
              <w:bottom w:val="single" w:sz="4" w:space="0" w:color="auto"/>
              <w:right w:val="nil"/>
            </w:tcBorders>
            <w:tcMar>
              <w:top w:w="0" w:type="dxa"/>
              <w:left w:w="0" w:type="dxa"/>
              <w:bottom w:w="0" w:type="dxa"/>
              <w:right w:w="0" w:type="dxa"/>
            </w:tcMar>
          </w:tcPr>
          <w:p w14:paraId="6C19C0F0" w14:textId="77777777" w:rsidR="00370D00" w:rsidRDefault="00370D00">
            <w:pPr>
              <w:pStyle w:val="ConsPlusNormal"/>
            </w:pPr>
          </w:p>
        </w:tc>
      </w:tr>
      <w:tr w:rsidR="00370D00" w14:paraId="43CC02EC"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6239D813"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602342F1" w14:textId="77777777" w:rsidR="00370D00" w:rsidRDefault="00370D00">
            <w:pPr>
              <w:pStyle w:val="ConsPlusNormal"/>
              <w:jc w:val="center"/>
            </w:pPr>
            <w:r>
              <w:t>(наименование юридического лица или фамилия, собственное имя, отчество (при наличии) физического лица или индивидуального предпринимателя)</w:t>
            </w:r>
          </w:p>
        </w:tc>
      </w:tr>
      <w:tr w:rsidR="00370D00" w14:paraId="26EC6201"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0498FCBE" w14:textId="77777777" w:rsidR="00370D00" w:rsidRDefault="00370D00">
            <w:pPr>
              <w:pStyle w:val="ConsPlusNormal"/>
            </w:pPr>
          </w:p>
        </w:tc>
        <w:tc>
          <w:tcPr>
            <w:tcW w:w="3576" w:type="dxa"/>
            <w:tcBorders>
              <w:top w:val="nil"/>
              <w:left w:val="nil"/>
              <w:bottom w:val="nil"/>
              <w:right w:val="nil"/>
            </w:tcBorders>
            <w:tcMar>
              <w:top w:w="0" w:type="dxa"/>
              <w:left w:w="0" w:type="dxa"/>
              <w:bottom w:w="0" w:type="dxa"/>
              <w:right w:w="0" w:type="dxa"/>
            </w:tcMar>
          </w:tcPr>
          <w:p w14:paraId="7C24B2CD" w14:textId="77777777" w:rsidR="00370D00" w:rsidRDefault="00370D00">
            <w:pPr>
              <w:pStyle w:val="ConsPlusNormal"/>
            </w:pPr>
          </w:p>
        </w:tc>
      </w:tr>
      <w:tr w:rsidR="00370D00" w14:paraId="755752EF"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557879D5" w14:textId="77777777" w:rsidR="00370D00" w:rsidRDefault="00370D00">
            <w:pPr>
              <w:pStyle w:val="ConsPlusNormal"/>
            </w:pPr>
            <w:r>
              <w:t>Результаты государственной поверки</w:t>
            </w:r>
          </w:p>
        </w:tc>
        <w:tc>
          <w:tcPr>
            <w:tcW w:w="3576" w:type="dxa"/>
            <w:tcBorders>
              <w:top w:val="nil"/>
              <w:left w:val="nil"/>
              <w:bottom w:val="single" w:sz="4" w:space="0" w:color="auto"/>
              <w:right w:val="nil"/>
            </w:tcBorders>
            <w:tcMar>
              <w:top w:w="0" w:type="dxa"/>
              <w:left w:w="0" w:type="dxa"/>
              <w:bottom w:w="0" w:type="dxa"/>
              <w:right w:w="0" w:type="dxa"/>
            </w:tcMar>
          </w:tcPr>
          <w:p w14:paraId="09E6C66F" w14:textId="77777777" w:rsidR="00370D00" w:rsidRDefault="00370D00">
            <w:pPr>
              <w:pStyle w:val="ConsPlusNormal"/>
            </w:pPr>
          </w:p>
        </w:tc>
      </w:tr>
      <w:tr w:rsidR="00370D00" w14:paraId="6607FF90"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32158706"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7EE9AFBE" w14:textId="77777777" w:rsidR="00370D00" w:rsidRDefault="00370D00">
            <w:pPr>
              <w:pStyle w:val="ConsPlusNormal"/>
            </w:pPr>
          </w:p>
        </w:tc>
      </w:tr>
      <w:tr w:rsidR="00370D00" w14:paraId="18DCAA40"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5BE414BF" w14:textId="77777777" w:rsidR="00370D00" w:rsidRDefault="00370D00">
            <w:pPr>
              <w:pStyle w:val="ConsPlusNormal"/>
            </w:pPr>
            <w:r>
              <w:t>Информация о метрологической прослеживаемости</w:t>
            </w:r>
          </w:p>
        </w:tc>
        <w:tc>
          <w:tcPr>
            <w:tcW w:w="3576" w:type="dxa"/>
            <w:tcBorders>
              <w:top w:val="nil"/>
              <w:left w:val="nil"/>
              <w:bottom w:val="single" w:sz="4" w:space="0" w:color="auto"/>
              <w:right w:val="nil"/>
            </w:tcBorders>
            <w:tcMar>
              <w:top w:w="0" w:type="dxa"/>
              <w:left w:w="0" w:type="dxa"/>
              <w:bottom w:w="0" w:type="dxa"/>
              <w:right w:w="0" w:type="dxa"/>
            </w:tcMar>
          </w:tcPr>
          <w:p w14:paraId="57FCD0A2" w14:textId="77777777" w:rsidR="00370D00" w:rsidRDefault="00370D00">
            <w:pPr>
              <w:pStyle w:val="ConsPlusNormal"/>
            </w:pPr>
          </w:p>
        </w:tc>
      </w:tr>
    </w:tbl>
    <w:p w14:paraId="647C1318" w14:textId="77777777" w:rsidR="00370D00" w:rsidRDefault="00370D00">
      <w:pPr>
        <w:pStyle w:val="ConsPlusNormal"/>
        <w:ind w:firstLine="540"/>
        <w:jc w:val="both"/>
      </w:pPr>
    </w:p>
    <w:p w14:paraId="06F56241" w14:textId="77777777" w:rsidR="00370D00" w:rsidRDefault="00370D00">
      <w:pPr>
        <w:pStyle w:val="ConsPlusNonformat"/>
        <w:jc w:val="both"/>
      </w:pPr>
      <w:r>
        <w:t xml:space="preserve">Государственный </w:t>
      </w:r>
      <w:proofErr w:type="spellStart"/>
      <w:r>
        <w:t>поверитель</w:t>
      </w:r>
      <w:proofErr w:type="spellEnd"/>
      <w:r>
        <w:t xml:space="preserve">    ___________        __________________________</w:t>
      </w:r>
    </w:p>
    <w:p w14:paraId="0EC7059F" w14:textId="77777777" w:rsidR="00370D00" w:rsidRDefault="00370D00">
      <w:pPr>
        <w:pStyle w:val="ConsPlusNonformat"/>
        <w:jc w:val="both"/>
      </w:pPr>
      <w:r>
        <w:t xml:space="preserve">                               (подпись)            (инициалы, фамилия)</w:t>
      </w:r>
    </w:p>
    <w:p w14:paraId="042F6C79" w14:textId="77777777" w:rsidR="00370D00" w:rsidRDefault="00370D00">
      <w:pPr>
        <w:pStyle w:val="ConsPlusNonformat"/>
        <w:jc w:val="both"/>
      </w:pPr>
    </w:p>
    <w:p w14:paraId="2A610AEA" w14:textId="77777777" w:rsidR="00370D00" w:rsidRDefault="00370D00">
      <w:pPr>
        <w:pStyle w:val="ConsPlusNonformat"/>
        <w:jc w:val="both"/>
      </w:pPr>
      <w:r>
        <w:t>Адрес  и  телефон юридического лица, осуществившего государственную поверку</w:t>
      </w:r>
    </w:p>
    <w:p w14:paraId="67EC8C3F" w14:textId="77777777" w:rsidR="00370D00" w:rsidRDefault="00370D00">
      <w:pPr>
        <w:pStyle w:val="ConsPlusNonformat"/>
        <w:jc w:val="both"/>
      </w:pPr>
      <w:r>
        <w:t>средства измерений: ______________________________________________________.</w:t>
      </w:r>
    </w:p>
    <w:p w14:paraId="78CD3389" w14:textId="77777777" w:rsidR="00370D00" w:rsidRDefault="00370D00">
      <w:pPr>
        <w:pStyle w:val="ConsPlusNonformat"/>
        <w:jc w:val="both"/>
      </w:pPr>
    </w:p>
    <w:p w14:paraId="733F0920" w14:textId="77777777" w:rsidR="00370D00" w:rsidRDefault="00370D00">
      <w:pPr>
        <w:pStyle w:val="ConsPlusNonformat"/>
        <w:jc w:val="both"/>
      </w:pPr>
      <w:r>
        <w:t>Дата</w:t>
      </w:r>
    </w:p>
    <w:p w14:paraId="544E024A" w14:textId="77777777" w:rsidR="00370D00" w:rsidRDefault="00370D00">
      <w:pPr>
        <w:pStyle w:val="ConsPlusNonformat"/>
        <w:jc w:val="both"/>
      </w:pPr>
      <w:r>
        <w:t>государственной поверки                           ___ _____________ 20__ г.</w:t>
      </w:r>
    </w:p>
    <w:p w14:paraId="4FBABFDA" w14:textId="77777777" w:rsidR="00370D00" w:rsidRDefault="00370D00">
      <w:pPr>
        <w:pStyle w:val="ConsPlusNormal"/>
        <w:ind w:firstLine="540"/>
        <w:jc w:val="both"/>
      </w:pPr>
    </w:p>
    <w:tbl>
      <w:tblPr>
        <w:tblW w:w="0" w:type="auto"/>
        <w:tblInd w:w="-1" w:type="dxa"/>
        <w:tblBorders>
          <w:left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76"/>
        <w:gridCol w:w="5176"/>
      </w:tblGrid>
      <w:tr w:rsidR="00370D00" w14:paraId="3EBE7265" w14:textId="77777777">
        <w:tblPrEx>
          <w:tblCellMar>
            <w:top w:w="0" w:type="dxa"/>
            <w:bottom w:w="0" w:type="dxa"/>
          </w:tblCellMar>
        </w:tblPrEx>
        <w:tc>
          <w:tcPr>
            <w:tcW w:w="1976" w:type="dxa"/>
            <w:tcBorders>
              <w:top w:val="single" w:sz="4" w:space="0" w:color="auto"/>
              <w:bottom w:val="single" w:sz="4" w:space="0" w:color="auto"/>
            </w:tcBorders>
            <w:tcMar>
              <w:top w:w="0" w:type="dxa"/>
              <w:left w:w="0" w:type="dxa"/>
              <w:bottom w:w="0" w:type="dxa"/>
              <w:right w:w="0" w:type="dxa"/>
            </w:tcMar>
            <w:vAlign w:val="center"/>
          </w:tcPr>
          <w:p w14:paraId="4A5EE869" w14:textId="77777777" w:rsidR="00370D00" w:rsidRDefault="00370D00">
            <w:pPr>
              <w:pStyle w:val="ConsPlusNormal"/>
              <w:jc w:val="center"/>
            </w:pPr>
            <w:r>
              <w:t>Место для</w:t>
            </w:r>
            <w:r>
              <w:br/>
              <w:t xml:space="preserve">QR-кода </w:t>
            </w:r>
            <w:hyperlink w:anchor="P449">
              <w:r>
                <w:rPr>
                  <w:color w:val="0000FF"/>
                </w:rPr>
                <w:t>&lt;3&gt;</w:t>
              </w:r>
            </w:hyperlink>
          </w:p>
        </w:tc>
        <w:tc>
          <w:tcPr>
            <w:tcW w:w="5176" w:type="dxa"/>
            <w:tcBorders>
              <w:top w:val="nil"/>
              <w:bottom w:val="nil"/>
              <w:right w:val="nil"/>
            </w:tcBorders>
            <w:tcMar>
              <w:top w:w="0" w:type="dxa"/>
              <w:left w:w="0" w:type="dxa"/>
              <w:bottom w:w="0" w:type="dxa"/>
              <w:right w:w="0" w:type="dxa"/>
            </w:tcMar>
          </w:tcPr>
          <w:p w14:paraId="3606D24C" w14:textId="77777777" w:rsidR="00370D00" w:rsidRDefault="00370D00">
            <w:pPr>
              <w:pStyle w:val="ConsPlusNormal"/>
            </w:pPr>
          </w:p>
        </w:tc>
      </w:tr>
    </w:tbl>
    <w:p w14:paraId="2B375CCB" w14:textId="77777777" w:rsidR="00370D00" w:rsidRDefault="00370D00">
      <w:pPr>
        <w:pStyle w:val="ConsPlusNormal"/>
        <w:ind w:firstLine="540"/>
        <w:jc w:val="both"/>
      </w:pPr>
    </w:p>
    <w:p w14:paraId="05EF91E5" w14:textId="77777777" w:rsidR="00370D00" w:rsidRDefault="00370D00">
      <w:pPr>
        <w:pStyle w:val="ConsPlusNormal"/>
        <w:ind w:firstLine="540"/>
        <w:jc w:val="both"/>
      </w:pPr>
      <w:r>
        <w:t>--------------------------------</w:t>
      </w:r>
    </w:p>
    <w:p w14:paraId="52BCAFDE" w14:textId="77777777" w:rsidR="00370D00" w:rsidRDefault="00370D00">
      <w:pPr>
        <w:pStyle w:val="ConsPlusNormal"/>
        <w:spacing w:before="220"/>
        <w:ind w:firstLine="540"/>
        <w:jc w:val="both"/>
      </w:pPr>
      <w:bookmarkStart w:id="16" w:name="P447"/>
      <w:bookmarkEnd w:id="16"/>
      <w:r>
        <w:t>&lt;1&gt; В том числе логотип, знак аккредитации, а также знаки соответствия, применяемые при сертификации систем управления (менеджмента) качества (при необходимости).</w:t>
      </w:r>
    </w:p>
    <w:p w14:paraId="2BB3C1E6" w14:textId="77777777" w:rsidR="00370D00" w:rsidRDefault="00370D00">
      <w:pPr>
        <w:pStyle w:val="ConsPlusNormal"/>
        <w:spacing w:before="220"/>
        <w:ind w:firstLine="540"/>
        <w:jc w:val="both"/>
      </w:pPr>
      <w:bookmarkStart w:id="17" w:name="P448"/>
      <w:bookmarkEnd w:id="17"/>
      <w:r>
        <w:t>&lt;2&gt; Дата, до которой действует свидетельство включительно.</w:t>
      </w:r>
    </w:p>
    <w:p w14:paraId="2A225DC3" w14:textId="77777777" w:rsidR="00370D00" w:rsidRDefault="00370D00">
      <w:pPr>
        <w:pStyle w:val="ConsPlusNormal"/>
        <w:spacing w:before="220"/>
        <w:ind w:firstLine="540"/>
        <w:jc w:val="both"/>
      </w:pPr>
      <w:bookmarkStart w:id="18" w:name="P449"/>
      <w:bookmarkEnd w:id="18"/>
      <w:r>
        <w:t>&lt;3&gt; При наличии технической возможности в случае оформления свидетельства на бумажном носителе после регистрации средства измерений для получения информации о результатах государственной поверки, размещенной в ГИФ.</w:t>
      </w:r>
    </w:p>
    <w:p w14:paraId="0373C714" w14:textId="77777777" w:rsidR="00370D00" w:rsidRDefault="00370D00">
      <w:pPr>
        <w:pStyle w:val="ConsPlusNormal"/>
      </w:pPr>
    </w:p>
    <w:p w14:paraId="0BA8F773" w14:textId="77777777" w:rsidR="00370D00" w:rsidRDefault="00370D00">
      <w:pPr>
        <w:pStyle w:val="ConsPlusNormal"/>
        <w:ind w:firstLine="540"/>
        <w:jc w:val="both"/>
      </w:pPr>
    </w:p>
    <w:p w14:paraId="6C29BE8E" w14:textId="77777777" w:rsidR="00370D00" w:rsidRDefault="00370D00">
      <w:pPr>
        <w:pStyle w:val="ConsPlusNormal"/>
        <w:ind w:firstLine="540"/>
        <w:jc w:val="both"/>
      </w:pPr>
    </w:p>
    <w:p w14:paraId="18804E3E" w14:textId="77777777" w:rsidR="00370D00" w:rsidRDefault="00370D00">
      <w:pPr>
        <w:pStyle w:val="ConsPlusNormal"/>
        <w:ind w:firstLine="540"/>
        <w:jc w:val="both"/>
      </w:pPr>
    </w:p>
    <w:p w14:paraId="0D464F5B" w14:textId="77777777" w:rsidR="00370D00" w:rsidRDefault="00370D00">
      <w:pPr>
        <w:pStyle w:val="ConsPlusNormal"/>
        <w:ind w:firstLine="540"/>
        <w:jc w:val="both"/>
      </w:pPr>
    </w:p>
    <w:p w14:paraId="5D5F1DB0" w14:textId="77777777" w:rsidR="00370D00" w:rsidRDefault="00370D00">
      <w:pPr>
        <w:pStyle w:val="ConsPlusNormal"/>
        <w:jc w:val="right"/>
        <w:outlineLvl w:val="1"/>
      </w:pPr>
      <w:r>
        <w:t>Приложение 3</w:t>
      </w:r>
    </w:p>
    <w:p w14:paraId="2502DBA8" w14:textId="77777777" w:rsidR="00370D00" w:rsidRDefault="00370D00">
      <w:pPr>
        <w:pStyle w:val="ConsPlusNormal"/>
        <w:jc w:val="right"/>
      </w:pPr>
      <w:r>
        <w:t>к Правилам осуществления</w:t>
      </w:r>
    </w:p>
    <w:p w14:paraId="79B17307" w14:textId="77777777" w:rsidR="00370D00" w:rsidRDefault="00370D00">
      <w:pPr>
        <w:pStyle w:val="ConsPlusNormal"/>
        <w:jc w:val="right"/>
      </w:pPr>
      <w:r>
        <w:t>метрологической оценки в виде</w:t>
      </w:r>
    </w:p>
    <w:p w14:paraId="2796B9D2" w14:textId="77777777" w:rsidR="00370D00" w:rsidRDefault="00370D00">
      <w:pPr>
        <w:pStyle w:val="ConsPlusNormal"/>
        <w:jc w:val="right"/>
      </w:pPr>
      <w:r>
        <w:t>работ по государственной поверке</w:t>
      </w:r>
    </w:p>
    <w:p w14:paraId="5C6384E1" w14:textId="77777777" w:rsidR="00370D00" w:rsidRDefault="00370D00">
      <w:pPr>
        <w:pStyle w:val="ConsPlusNormal"/>
        <w:jc w:val="right"/>
      </w:pPr>
      <w:r>
        <w:t>средств измерений</w:t>
      </w:r>
    </w:p>
    <w:p w14:paraId="70ED928A" w14:textId="77777777" w:rsidR="00370D00" w:rsidRDefault="00370D00">
      <w:pPr>
        <w:pStyle w:val="ConsPlusNormal"/>
        <w:jc w:val="right"/>
      </w:pPr>
      <w:r>
        <w:t>(в редакции постановления</w:t>
      </w:r>
    </w:p>
    <w:p w14:paraId="651B9A10" w14:textId="77777777" w:rsidR="00370D00" w:rsidRDefault="00370D00">
      <w:pPr>
        <w:pStyle w:val="ConsPlusNormal"/>
        <w:jc w:val="right"/>
      </w:pPr>
      <w:r>
        <w:t>Государственного комитета</w:t>
      </w:r>
    </w:p>
    <w:p w14:paraId="6EF2413C" w14:textId="77777777" w:rsidR="00370D00" w:rsidRDefault="00370D00">
      <w:pPr>
        <w:pStyle w:val="ConsPlusNormal"/>
        <w:jc w:val="right"/>
      </w:pPr>
      <w:r>
        <w:t>по стандартизации</w:t>
      </w:r>
    </w:p>
    <w:p w14:paraId="5EBD8A70" w14:textId="77777777" w:rsidR="00370D00" w:rsidRDefault="00370D00">
      <w:pPr>
        <w:pStyle w:val="ConsPlusNormal"/>
        <w:jc w:val="right"/>
      </w:pPr>
      <w:r>
        <w:t>Республики Беларусь</w:t>
      </w:r>
    </w:p>
    <w:p w14:paraId="2874DD68" w14:textId="77777777" w:rsidR="00370D00" w:rsidRDefault="00370D00">
      <w:pPr>
        <w:pStyle w:val="ConsPlusNormal"/>
        <w:jc w:val="right"/>
      </w:pPr>
      <w:r>
        <w:t>16.09.2025 N 115)</w:t>
      </w:r>
    </w:p>
    <w:p w14:paraId="265E95C8" w14:textId="77777777" w:rsidR="00370D00" w:rsidRDefault="00370D00">
      <w:pPr>
        <w:pStyle w:val="ConsPlusNormal"/>
      </w:pPr>
    </w:p>
    <w:p w14:paraId="15A4D993" w14:textId="77777777" w:rsidR="00370D00" w:rsidRDefault="00370D00">
      <w:pPr>
        <w:pStyle w:val="ConsPlusNormal"/>
      </w:pPr>
    </w:p>
    <w:p w14:paraId="703B8D8D" w14:textId="77777777" w:rsidR="00370D00" w:rsidRDefault="00370D00">
      <w:pPr>
        <w:pStyle w:val="ConsPlusNormal"/>
        <w:jc w:val="right"/>
      </w:pPr>
      <w:bookmarkStart w:id="19" w:name="P467"/>
      <w:bookmarkEnd w:id="19"/>
      <w:r>
        <w:t>Форма</w:t>
      </w:r>
    </w:p>
    <w:p w14:paraId="37B2606C" w14:textId="77777777" w:rsidR="00370D00" w:rsidRDefault="00370D00">
      <w:pPr>
        <w:pStyle w:val="ConsPlusNormal"/>
        <w:ind w:firstLine="540"/>
        <w:jc w:val="both"/>
      </w:pPr>
    </w:p>
    <w:p w14:paraId="5129CEFF" w14:textId="77777777" w:rsidR="00370D00" w:rsidRDefault="00370D00">
      <w:pPr>
        <w:pStyle w:val="ConsPlusNonformat"/>
        <w:jc w:val="both"/>
      </w:pPr>
      <w:r>
        <w:t>___________________________________________________________________________</w:t>
      </w:r>
    </w:p>
    <w:p w14:paraId="4BF6FC94" w14:textId="77777777" w:rsidR="00370D00" w:rsidRDefault="00370D00">
      <w:pPr>
        <w:pStyle w:val="ConsPlusNonformat"/>
        <w:jc w:val="both"/>
      </w:pPr>
      <w:r>
        <w:t xml:space="preserve">  (полное наименование юридического лица, осуществившего государственную</w:t>
      </w:r>
    </w:p>
    <w:p w14:paraId="5D44A1D7" w14:textId="77777777" w:rsidR="00370D00" w:rsidRDefault="00370D00">
      <w:pPr>
        <w:pStyle w:val="ConsPlusNonformat"/>
        <w:jc w:val="both"/>
      </w:pPr>
      <w:r>
        <w:t xml:space="preserve">                      поверку средства измерений) </w:t>
      </w:r>
      <w:hyperlink w:anchor="P552">
        <w:r>
          <w:rPr>
            <w:color w:val="0000FF"/>
          </w:rPr>
          <w:t>&lt;1&gt;</w:t>
        </w:r>
      </w:hyperlink>
    </w:p>
    <w:p w14:paraId="2D019A69" w14:textId="77777777" w:rsidR="00370D00" w:rsidRDefault="00370D00">
      <w:pPr>
        <w:pStyle w:val="ConsPlusNonformat"/>
        <w:jc w:val="both"/>
      </w:pPr>
      <w:r>
        <w:t>___________________________________________________________________________</w:t>
      </w:r>
    </w:p>
    <w:p w14:paraId="318D77CD" w14:textId="77777777" w:rsidR="00370D00" w:rsidRDefault="00370D00">
      <w:pPr>
        <w:pStyle w:val="ConsPlusNonformat"/>
        <w:jc w:val="both"/>
      </w:pPr>
      <w:r>
        <w:t xml:space="preserve"> (шифр юридического лица, осуществившего государственную поверку средства</w:t>
      </w:r>
    </w:p>
    <w:p w14:paraId="1B39BC28" w14:textId="77777777" w:rsidR="00370D00" w:rsidRDefault="00370D00">
      <w:pPr>
        <w:pStyle w:val="ConsPlusNonformat"/>
        <w:jc w:val="both"/>
      </w:pPr>
      <w:r>
        <w:t xml:space="preserve">                                измерений)</w:t>
      </w:r>
    </w:p>
    <w:p w14:paraId="10F4055A" w14:textId="77777777" w:rsidR="00370D00" w:rsidRDefault="00370D00">
      <w:pPr>
        <w:pStyle w:val="ConsPlusNonformat"/>
        <w:jc w:val="both"/>
      </w:pPr>
      <w:r>
        <w:t>___________________________________________________________________________</w:t>
      </w:r>
    </w:p>
    <w:p w14:paraId="7C7E17B9" w14:textId="77777777" w:rsidR="00370D00" w:rsidRDefault="00370D00">
      <w:pPr>
        <w:pStyle w:val="ConsPlusNonformat"/>
        <w:jc w:val="both"/>
      </w:pPr>
      <w:r>
        <w:t xml:space="preserve">       (учетный номер плательщика юридического лица, осуществившего</w:t>
      </w:r>
    </w:p>
    <w:p w14:paraId="0C60FFBC" w14:textId="77777777" w:rsidR="00370D00" w:rsidRDefault="00370D00">
      <w:pPr>
        <w:pStyle w:val="ConsPlusNonformat"/>
        <w:jc w:val="both"/>
      </w:pPr>
      <w:r>
        <w:t xml:space="preserve">                государственную поверку средства измерений)</w:t>
      </w:r>
    </w:p>
    <w:p w14:paraId="003F7597" w14:textId="77777777" w:rsidR="00370D00" w:rsidRDefault="00370D00">
      <w:pPr>
        <w:pStyle w:val="ConsPlusNonformat"/>
        <w:jc w:val="both"/>
      </w:pPr>
    </w:p>
    <w:p w14:paraId="1D8ECE5E" w14:textId="77777777" w:rsidR="00370D00" w:rsidRDefault="00370D00">
      <w:pPr>
        <w:pStyle w:val="ConsPlusNonformat"/>
        <w:jc w:val="both"/>
      </w:pPr>
      <w:r>
        <w:t xml:space="preserve">                                </w:t>
      </w:r>
      <w:r>
        <w:rPr>
          <w:b/>
        </w:rPr>
        <w:t>ЗАКЛЮЧЕНИЕ</w:t>
      </w:r>
    </w:p>
    <w:p w14:paraId="0A8F9B95" w14:textId="77777777" w:rsidR="00370D00" w:rsidRDefault="00370D00">
      <w:pPr>
        <w:pStyle w:val="ConsPlusNonformat"/>
        <w:jc w:val="both"/>
      </w:pPr>
      <w:r>
        <w:t xml:space="preserve">                              </w:t>
      </w:r>
      <w:r>
        <w:rPr>
          <w:b/>
        </w:rPr>
        <w:t>о непригодности</w:t>
      </w:r>
    </w:p>
    <w:p w14:paraId="4250642B" w14:textId="77777777" w:rsidR="00370D00" w:rsidRDefault="00370D00">
      <w:pPr>
        <w:pStyle w:val="ConsPlusNonformat"/>
        <w:jc w:val="both"/>
      </w:pPr>
      <w:r>
        <w:t xml:space="preserve">               N ___________________________________________</w:t>
      </w:r>
    </w:p>
    <w:p w14:paraId="211F9293" w14:textId="77777777" w:rsidR="00370D00" w:rsidRDefault="00370D00">
      <w:pPr>
        <w:pStyle w:val="ConsPlusNonformat"/>
        <w:jc w:val="both"/>
      </w:pPr>
      <w:r>
        <w:t xml:space="preserve">                    (номер заключения о непригодности)</w:t>
      </w:r>
    </w:p>
    <w:p w14:paraId="5346D9C8" w14:textId="77777777" w:rsidR="00370D00" w:rsidRDefault="00370D00">
      <w:pPr>
        <w:pStyle w:val="ConsPlusNormal"/>
        <w:ind w:firstLine="540"/>
        <w:jc w:val="both"/>
      </w:pPr>
    </w:p>
    <w:tbl>
      <w:tblPr>
        <w:tblW w:w="0" w:type="auto"/>
        <w:tblInd w:w="-1" w:type="dxa"/>
        <w:tblLayout w:type="fixed"/>
        <w:tblCellMar>
          <w:left w:w="10" w:type="dxa"/>
          <w:right w:w="10" w:type="dxa"/>
        </w:tblCellMar>
        <w:tblLook w:val="04A0" w:firstRow="1" w:lastRow="0" w:firstColumn="1" w:lastColumn="0" w:noHBand="0" w:noVBand="1"/>
      </w:tblPr>
      <w:tblGrid>
        <w:gridCol w:w="3576"/>
        <w:gridCol w:w="3576"/>
      </w:tblGrid>
      <w:tr w:rsidR="00370D00" w14:paraId="29FD4491"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601DB954" w14:textId="77777777" w:rsidR="00370D00" w:rsidRDefault="00370D00">
            <w:pPr>
              <w:pStyle w:val="ConsPlusNormal"/>
            </w:pPr>
            <w:r>
              <w:t>Средство измерений</w:t>
            </w:r>
          </w:p>
        </w:tc>
        <w:tc>
          <w:tcPr>
            <w:tcW w:w="3576" w:type="dxa"/>
            <w:tcBorders>
              <w:top w:val="nil"/>
              <w:left w:val="nil"/>
              <w:bottom w:val="single" w:sz="4" w:space="0" w:color="auto"/>
              <w:right w:val="nil"/>
            </w:tcBorders>
            <w:tcMar>
              <w:top w:w="0" w:type="dxa"/>
              <w:left w:w="0" w:type="dxa"/>
              <w:bottom w:w="0" w:type="dxa"/>
              <w:right w:w="0" w:type="dxa"/>
            </w:tcMar>
          </w:tcPr>
          <w:p w14:paraId="6F5BA607" w14:textId="77777777" w:rsidR="00370D00" w:rsidRDefault="00370D00">
            <w:pPr>
              <w:pStyle w:val="ConsPlusNormal"/>
            </w:pPr>
          </w:p>
        </w:tc>
      </w:tr>
      <w:tr w:rsidR="00370D00" w14:paraId="747BE759"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743C4969"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47D94013" w14:textId="77777777" w:rsidR="00370D00" w:rsidRDefault="00370D00">
            <w:pPr>
              <w:pStyle w:val="ConsPlusNormal"/>
              <w:jc w:val="center"/>
            </w:pPr>
            <w:r>
              <w:t>(наименование и обозначение типа средства измерений)</w:t>
            </w:r>
          </w:p>
        </w:tc>
      </w:tr>
      <w:tr w:rsidR="00370D00" w14:paraId="778D8A3B"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5067485A" w14:textId="77777777" w:rsidR="00370D00" w:rsidRDefault="00370D00">
            <w:pPr>
              <w:pStyle w:val="ConsPlusNormal"/>
            </w:pPr>
            <w:r>
              <w:lastRenderedPageBreak/>
              <w:t>Обозначение модификации и (или) исполнения средства измерений</w:t>
            </w:r>
          </w:p>
        </w:tc>
        <w:tc>
          <w:tcPr>
            <w:tcW w:w="3576" w:type="dxa"/>
            <w:tcBorders>
              <w:top w:val="nil"/>
              <w:left w:val="nil"/>
              <w:bottom w:val="single" w:sz="4" w:space="0" w:color="auto"/>
              <w:right w:val="nil"/>
            </w:tcBorders>
            <w:tcMar>
              <w:top w:w="0" w:type="dxa"/>
              <w:left w:w="0" w:type="dxa"/>
              <w:bottom w:w="0" w:type="dxa"/>
              <w:right w:w="0" w:type="dxa"/>
            </w:tcMar>
          </w:tcPr>
          <w:p w14:paraId="254F8AD3" w14:textId="77777777" w:rsidR="00370D00" w:rsidRDefault="00370D00">
            <w:pPr>
              <w:pStyle w:val="ConsPlusNormal"/>
            </w:pPr>
          </w:p>
        </w:tc>
      </w:tr>
      <w:tr w:rsidR="00370D00" w14:paraId="3ED093EF"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0BFCE183"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7F641D9A" w14:textId="77777777" w:rsidR="00370D00" w:rsidRDefault="00370D00">
            <w:pPr>
              <w:pStyle w:val="ConsPlusNormal"/>
            </w:pPr>
          </w:p>
        </w:tc>
      </w:tr>
      <w:tr w:rsidR="00370D00" w14:paraId="43AD7467"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62C7FC62" w14:textId="77777777" w:rsidR="00370D00" w:rsidRDefault="00370D00">
            <w:pPr>
              <w:pStyle w:val="ConsPlusNormal"/>
            </w:pPr>
            <w:r>
              <w:t>Идентификационный признак</w:t>
            </w:r>
          </w:p>
        </w:tc>
        <w:tc>
          <w:tcPr>
            <w:tcW w:w="3576" w:type="dxa"/>
            <w:tcBorders>
              <w:top w:val="nil"/>
              <w:left w:val="nil"/>
              <w:bottom w:val="single" w:sz="4" w:space="0" w:color="auto"/>
              <w:right w:val="nil"/>
            </w:tcBorders>
            <w:tcMar>
              <w:top w:w="0" w:type="dxa"/>
              <w:left w:w="0" w:type="dxa"/>
              <w:bottom w:w="0" w:type="dxa"/>
              <w:right w:w="0" w:type="dxa"/>
            </w:tcMar>
          </w:tcPr>
          <w:p w14:paraId="2D2A1D29" w14:textId="77777777" w:rsidR="00370D00" w:rsidRDefault="00370D00">
            <w:pPr>
              <w:pStyle w:val="ConsPlusNormal"/>
            </w:pPr>
          </w:p>
        </w:tc>
      </w:tr>
      <w:tr w:rsidR="00370D00" w14:paraId="17A6EE09"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70576A55"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649733B1" w14:textId="77777777" w:rsidR="00370D00" w:rsidRDefault="00370D00">
            <w:pPr>
              <w:pStyle w:val="ConsPlusNormal"/>
            </w:pPr>
          </w:p>
        </w:tc>
      </w:tr>
      <w:tr w:rsidR="00370D00" w14:paraId="131CB209"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7A0695D9" w14:textId="77777777" w:rsidR="00370D00" w:rsidRDefault="00370D00">
            <w:pPr>
              <w:pStyle w:val="ConsPlusNormal"/>
            </w:pPr>
            <w:r>
              <w:t>Заводской (серийный) номер средства измерений</w:t>
            </w:r>
          </w:p>
        </w:tc>
        <w:tc>
          <w:tcPr>
            <w:tcW w:w="3576" w:type="dxa"/>
            <w:tcBorders>
              <w:top w:val="nil"/>
              <w:left w:val="nil"/>
              <w:bottom w:val="single" w:sz="4" w:space="0" w:color="auto"/>
              <w:right w:val="nil"/>
            </w:tcBorders>
            <w:tcMar>
              <w:top w:w="0" w:type="dxa"/>
              <w:left w:w="0" w:type="dxa"/>
              <w:bottom w:w="0" w:type="dxa"/>
              <w:right w:w="0" w:type="dxa"/>
            </w:tcMar>
          </w:tcPr>
          <w:p w14:paraId="69AFAA14" w14:textId="77777777" w:rsidR="00370D00" w:rsidRDefault="00370D00">
            <w:pPr>
              <w:pStyle w:val="ConsPlusNormal"/>
            </w:pPr>
          </w:p>
        </w:tc>
      </w:tr>
      <w:tr w:rsidR="00370D00" w14:paraId="1B62392D"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4EE6C4E8"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061CD69F" w14:textId="77777777" w:rsidR="00370D00" w:rsidRDefault="00370D00">
            <w:pPr>
              <w:pStyle w:val="ConsPlusNormal"/>
              <w:jc w:val="center"/>
            </w:pPr>
            <w:r>
              <w:t>(заводской (серийный) номер средства измерений или другое буквенно-цифровое обозначение, однозначно идентифицирующее средство измерений)</w:t>
            </w:r>
          </w:p>
        </w:tc>
      </w:tr>
      <w:tr w:rsidR="00370D00" w14:paraId="7F78CD25"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22383BA8" w14:textId="77777777" w:rsidR="00370D00" w:rsidRDefault="00370D00">
            <w:pPr>
              <w:pStyle w:val="ConsPlusNormal"/>
            </w:pPr>
            <w:r>
              <w:t>Состав средства измерений</w:t>
            </w:r>
          </w:p>
        </w:tc>
        <w:tc>
          <w:tcPr>
            <w:tcW w:w="3576" w:type="dxa"/>
            <w:tcBorders>
              <w:top w:val="nil"/>
              <w:left w:val="nil"/>
              <w:bottom w:val="single" w:sz="4" w:space="0" w:color="auto"/>
              <w:right w:val="nil"/>
            </w:tcBorders>
            <w:tcMar>
              <w:top w:w="0" w:type="dxa"/>
              <w:left w:w="0" w:type="dxa"/>
              <w:bottom w:w="0" w:type="dxa"/>
              <w:right w:w="0" w:type="dxa"/>
            </w:tcMar>
          </w:tcPr>
          <w:p w14:paraId="62555A5F" w14:textId="77777777" w:rsidR="00370D00" w:rsidRDefault="00370D00">
            <w:pPr>
              <w:pStyle w:val="ConsPlusNormal"/>
            </w:pPr>
          </w:p>
        </w:tc>
      </w:tr>
      <w:tr w:rsidR="00370D00" w14:paraId="5D574213"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5862EE17"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6654C6B0" w14:textId="77777777" w:rsidR="00370D00" w:rsidRDefault="00370D00">
            <w:pPr>
              <w:pStyle w:val="ConsPlusNormal"/>
              <w:jc w:val="center"/>
            </w:pPr>
            <w:r>
              <w:t>(наименования, заводские, серийные номера или буквенно-цифровые обозначения блоков, однозначно идентифицирующие каждый автономный блок или измерительный канал средства измерений)</w:t>
            </w:r>
          </w:p>
        </w:tc>
      </w:tr>
      <w:tr w:rsidR="00370D00" w14:paraId="629B71A8"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778EC192" w14:textId="77777777" w:rsidR="00370D00" w:rsidRDefault="00370D00">
            <w:pPr>
              <w:pStyle w:val="ConsPlusNormal"/>
            </w:pPr>
            <w:r>
              <w:t>Методика поверки</w:t>
            </w:r>
          </w:p>
        </w:tc>
        <w:tc>
          <w:tcPr>
            <w:tcW w:w="3576" w:type="dxa"/>
            <w:tcBorders>
              <w:top w:val="nil"/>
              <w:left w:val="nil"/>
              <w:bottom w:val="single" w:sz="4" w:space="0" w:color="auto"/>
              <w:right w:val="nil"/>
            </w:tcBorders>
            <w:tcMar>
              <w:top w:w="0" w:type="dxa"/>
              <w:left w:w="0" w:type="dxa"/>
              <w:bottom w:w="0" w:type="dxa"/>
              <w:right w:w="0" w:type="dxa"/>
            </w:tcMar>
          </w:tcPr>
          <w:p w14:paraId="3AA4E2BE" w14:textId="77777777" w:rsidR="00370D00" w:rsidRDefault="00370D00">
            <w:pPr>
              <w:pStyle w:val="ConsPlusNormal"/>
            </w:pPr>
          </w:p>
        </w:tc>
      </w:tr>
      <w:tr w:rsidR="00370D00" w14:paraId="197E10E6"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006423AF"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1CB9A866" w14:textId="77777777" w:rsidR="00370D00" w:rsidRDefault="00370D00">
            <w:pPr>
              <w:pStyle w:val="ConsPlusNormal"/>
              <w:jc w:val="center"/>
            </w:pPr>
            <w:r>
              <w:t>(наименование и (или) обозначение документа(</w:t>
            </w:r>
            <w:proofErr w:type="spellStart"/>
            <w:r>
              <w:t>ов</w:t>
            </w:r>
            <w:proofErr w:type="spellEnd"/>
            <w:r>
              <w:t>) (методики(</w:t>
            </w:r>
            <w:proofErr w:type="spellStart"/>
            <w:r>
              <w:t>ик</w:t>
            </w:r>
            <w:proofErr w:type="spellEnd"/>
            <w:r>
              <w:t>) поверки), в соответствии с которым(и) проводилась государственная поверка)</w:t>
            </w:r>
          </w:p>
        </w:tc>
      </w:tr>
      <w:tr w:rsidR="00370D00" w14:paraId="3A44AEB9"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145B0021" w14:textId="77777777" w:rsidR="00370D00" w:rsidRDefault="00370D00">
            <w:pPr>
              <w:pStyle w:val="ConsPlusNormal"/>
            </w:pPr>
            <w:r>
              <w:t>Эталоны единиц величин, стандартные образцы, средства измерений, применяемые при государственной поверке</w:t>
            </w:r>
          </w:p>
        </w:tc>
        <w:tc>
          <w:tcPr>
            <w:tcW w:w="3576" w:type="dxa"/>
            <w:tcBorders>
              <w:top w:val="nil"/>
              <w:left w:val="nil"/>
              <w:bottom w:val="single" w:sz="4" w:space="0" w:color="auto"/>
              <w:right w:val="nil"/>
            </w:tcBorders>
            <w:tcMar>
              <w:top w:w="0" w:type="dxa"/>
              <w:left w:w="0" w:type="dxa"/>
              <w:bottom w:w="0" w:type="dxa"/>
              <w:right w:w="0" w:type="dxa"/>
            </w:tcMar>
          </w:tcPr>
          <w:p w14:paraId="0220AACA" w14:textId="77777777" w:rsidR="00370D00" w:rsidRDefault="00370D00">
            <w:pPr>
              <w:pStyle w:val="ConsPlusNormal"/>
            </w:pPr>
          </w:p>
        </w:tc>
      </w:tr>
      <w:tr w:rsidR="00370D00" w14:paraId="6BFC797E"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77EFB08B"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4154C453" w14:textId="77777777" w:rsidR="00370D00" w:rsidRDefault="00370D00">
            <w:pPr>
              <w:pStyle w:val="ConsPlusNormal"/>
              <w:jc w:val="center"/>
            </w:pPr>
            <w:r>
              <w:t>(наименования, заводские, серийные номера или буквенно-цифровые обозначения, идентифицирующие каждый эталон единицы величины, стандартный образец, средство измерений)</w:t>
            </w:r>
          </w:p>
        </w:tc>
      </w:tr>
      <w:tr w:rsidR="00370D00" w14:paraId="2F071523"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4FCDD2B4" w14:textId="77777777" w:rsidR="00370D00" w:rsidRDefault="00370D00">
            <w:pPr>
              <w:pStyle w:val="ConsPlusNormal"/>
            </w:pPr>
            <w:r>
              <w:t>Применяется в качестве эталона единицы величины</w:t>
            </w:r>
          </w:p>
        </w:tc>
        <w:tc>
          <w:tcPr>
            <w:tcW w:w="3576" w:type="dxa"/>
            <w:tcBorders>
              <w:top w:val="nil"/>
              <w:left w:val="nil"/>
              <w:bottom w:val="single" w:sz="4" w:space="0" w:color="auto"/>
              <w:right w:val="nil"/>
            </w:tcBorders>
            <w:tcMar>
              <w:top w:w="0" w:type="dxa"/>
              <w:left w:w="0" w:type="dxa"/>
              <w:bottom w:w="0" w:type="dxa"/>
              <w:right w:w="0" w:type="dxa"/>
            </w:tcMar>
          </w:tcPr>
          <w:p w14:paraId="26192E04" w14:textId="77777777" w:rsidR="00370D00" w:rsidRDefault="00370D00">
            <w:pPr>
              <w:pStyle w:val="ConsPlusNormal"/>
            </w:pPr>
          </w:p>
        </w:tc>
      </w:tr>
      <w:tr w:rsidR="00370D00" w14:paraId="6F345B85"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3DC2B6B5"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71E8132B" w14:textId="77777777" w:rsidR="00370D00" w:rsidRDefault="00370D00">
            <w:pPr>
              <w:pStyle w:val="ConsPlusNormal"/>
              <w:jc w:val="center"/>
            </w:pPr>
            <w:r>
              <w:t>(признак, указывающий, что государственная поверка выполнена для средства измерений, применяемого в качестве эталона единицы величины)</w:t>
            </w:r>
          </w:p>
        </w:tc>
      </w:tr>
      <w:tr w:rsidR="00370D00" w14:paraId="668560C8"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46A7E3BE" w14:textId="77777777" w:rsidR="00370D00" w:rsidRDefault="00370D00">
            <w:pPr>
              <w:pStyle w:val="ConsPlusNormal"/>
            </w:pPr>
          </w:p>
        </w:tc>
        <w:tc>
          <w:tcPr>
            <w:tcW w:w="3576" w:type="dxa"/>
            <w:tcBorders>
              <w:top w:val="nil"/>
              <w:left w:val="nil"/>
              <w:bottom w:val="nil"/>
              <w:right w:val="nil"/>
            </w:tcBorders>
            <w:tcMar>
              <w:top w:w="0" w:type="dxa"/>
              <w:left w:w="0" w:type="dxa"/>
              <w:bottom w:w="0" w:type="dxa"/>
              <w:right w:w="0" w:type="dxa"/>
            </w:tcMar>
          </w:tcPr>
          <w:p w14:paraId="31D8D58D" w14:textId="77777777" w:rsidR="00370D00" w:rsidRDefault="00370D00">
            <w:pPr>
              <w:pStyle w:val="ConsPlusNormal"/>
            </w:pPr>
          </w:p>
        </w:tc>
      </w:tr>
      <w:tr w:rsidR="00370D00" w14:paraId="77AC44AF"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25DEBB57" w14:textId="77777777" w:rsidR="00370D00" w:rsidRDefault="00370D00">
            <w:pPr>
              <w:pStyle w:val="ConsPlusNormal"/>
            </w:pPr>
            <w:r>
              <w:t>Тип государственной поверки</w:t>
            </w:r>
          </w:p>
        </w:tc>
        <w:tc>
          <w:tcPr>
            <w:tcW w:w="3576" w:type="dxa"/>
            <w:tcBorders>
              <w:top w:val="nil"/>
              <w:left w:val="nil"/>
              <w:bottom w:val="single" w:sz="4" w:space="0" w:color="auto"/>
              <w:right w:val="nil"/>
            </w:tcBorders>
            <w:tcMar>
              <w:top w:w="0" w:type="dxa"/>
              <w:left w:w="0" w:type="dxa"/>
              <w:bottom w:w="0" w:type="dxa"/>
              <w:right w:w="0" w:type="dxa"/>
            </w:tcMar>
          </w:tcPr>
          <w:p w14:paraId="6CC5B48C" w14:textId="77777777" w:rsidR="00370D00" w:rsidRDefault="00370D00">
            <w:pPr>
              <w:pStyle w:val="ConsPlusNormal"/>
            </w:pPr>
          </w:p>
        </w:tc>
      </w:tr>
      <w:tr w:rsidR="00370D00" w14:paraId="565A994D"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26D3E815"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2A7B46DF" w14:textId="77777777" w:rsidR="00370D00" w:rsidRDefault="00370D00">
            <w:pPr>
              <w:pStyle w:val="ConsPlusNormal"/>
              <w:jc w:val="center"/>
            </w:pPr>
            <w:r>
              <w:t>(первичная или последующая)</w:t>
            </w:r>
          </w:p>
        </w:tc>
      </w:tr>
      <w:tr w:rsidR="00370D00" w14:paraId="1EB434B8"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6CB7F2F7" w14:textId="77777777" w:rsidR="00370D00" w:rsidRDefault="00370D00">
            <w:pPr>
              <w:pStyle w:val="ConsPlusNormal"/>
            </w:pPr>
            <w:r>
              <w:t>Заключение по результатам государственной поверки</w:t>
            </w:r>
          </w:p>
        </w:tc>
        <w:tc>
          <w:tcPr>
            <w:tcW w:w="3576" w:type="dxa"/>
            <w:tcBorders>
              <w:top w:val="nil"/>
              <w:left w:val="nil"/>
              <w:bottom w:val="single" w:sz="4" w:space="0" w:color="auto"/>
              <w:right w:val="nil"/>
            </w:tcBorders>
            <w:tcMar>
              <w:top w:w="0" w:type="dxa"/>
              <w:left w:w="0" w:type="dxa"/>
              <w:bottom w:w="0" w:type="dxa"/>
              <w:right w:w="0" w:type="dxa"/>
            </w:tcMar>
          </w:tcPr>
          <w:p w14:paraId="67F0DF52" w14:textId="77777777" w:rsidR="00370D00" w:rsidRDefault="00370D00">
            <w:pPr>
              <w:pStyle w:val="ConsPlusNormal"/>
              <w:jc w:val="both"/>
            </w:pPr>
            <w:r>
              <w:t>Не годен</w:t>
            </w:r>
          </w:p>
        </w:tc>
      </w:tr>
      <w:tr w:rsidR="00370D00" w14:paraId="7C9DAADD"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025727DA"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64A081BA" w14:textId="77777777" w:rsidR="00370D00" w:rsidRDefault="00370D00">
            <w:pPr>
              <w:pStyle w:val="ConsPlusNormal"/>
              <w:jc w:val="both"/>
            </w:pPr>
          </w:p>
        </w:tc>
      </w:tr>
      <w:tr w:rsidR="00370D00" w14:paraId="0A26772F"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47B0DF83" w14:textId="77777777" w:rsidR="00370D00" w:rsidRDefault="00370D00">
            <w:pPr>
              <w:pStyle w:val="ConsPlusNormal"/>
            </w:pPr>
            <w:r>
              <w:t>Владелец средства измерений</w:t>
            </w:r>
          </w:p>
        </w:tc>
        <w:tc>
          <w:tcPr>
            <w:tcW w:w="3576" w:type="dxa"/>
            <w:tcBorders>
              <w:top w:val="nil"/>
              <w:left w:val="nil"/>
              <w:bottom w:val="single" w:sz="4" w:space="0" w:color="auto"/>
              <w:right w:val="nil"/>
            </w:tcBorders>
            <w:tcMar>
              <w:top w:w="0" w:type="dxa"/>
              <w:left w:w="0" w:type="dxa"/>
              <w:bottom w:w="0" w:type="dxa"/>
              <w:right w:w="0" w:type="dxa"/>
            </w:tcMar>
          </w:tcPr>
          <w:p w14:paraId="677B8EE9" w14:textId="77777777" w:rsidR="00370D00" w:rsidRDefault="00370D00">
            <w:pPr>
              <w:pStyle w:val="ConsPlusNormal"/>
            </w:pPr>
          </w:p>
        </w:tc>
      </w:tr>
      <w:tr w:rsidR="00370D00" w14:paraId="52FDDDAF"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00B70731" w14:textId="77777777" w:rsidR="00370D00" w:rsidRDefault="00370D00">
            <w:pPr>
              <w:pStyle w:val="ConsPlusNormal"/>
            </w:pPr>
          </w:p>
        </w:tc>
        <w:tc>
          <w:tcPr>
            <w:tcW w:w="3576" w:type="dxa"/>
            <w:tcBorders>
              <w:top w:val="single" w:sz="4" w:space="0" w:color="auto"/>
              <w:left w:val="nil"/>
              <w:bottom w:val="nil"/>
              <w:right w:val="nil"/>
            </w:tcBorders>
            <w:tcMar>
              <w:top w:w="0" w:type="dxa"/>
              <w:left w:w="0" w:type="dxa"/>
              <w:bottom w:w="0" w:type="dxa"/>
              <w:right w:w="0" w:type="dxa"/>
            </w:tcMar>
          </w:tcPr>
          <w:p w14:paraId="089B905C" w14:textId="77777777" w:rsidR="00370D00" w:rsidRDefault="00370D00">
            <w:pPr>
              <w:pStyle w:val="ConsPlusNormal"/>
              <w:jc w:val="center"/>
            </w:pPr>
            <w:r>
              <w:t>(наименование юридического лица или фамилия, собственное имя, отчество (при наличии) физического лица или индивидуального предпринимателя)</w:t>
            </w:r>
          </w:p>
        </w:tc>
      </w:tr>
      <w:tr w:rsidR="00370D00" w14:paraId="68C527CB"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702E53C2" w14:textId="77777777" w:rsidR="00370D00" w:rsidRDefault="00370D00">
            <w:pPr>
              <w:pStyle w:val="ConsPlusNormal"/>
            </w:pPr>
          </w:p>
        </w:tc>
        <w:tc>
          <w:tcPr>
            <w:tcW w:w="3576" w:type="dxa"/>
            <w:tcBorders>
              <w:top w:val="nil"/>
              <w:left w:val="nil"/>
              <w:bottom w:val="nil"/>
              <w:right w:val="nil"/>
            </w:tcBorders>
            <w:tcMar>
              <w:top w:w="0" w:type="dxa"/>
              <w:left w:w="0" w:type="dxa"/>
              <w:bottom w:w="0" w:type="dxa"/>
              <w:right w:w="0" w:type="dxa"/>
            </w:tcMar>
          </w:tcPr>
          <w:p w14:paraId="3C501F14" w14:textId="77777777" w:rsidR="00370D00" w:rsidRDefault="00370D00">
            <w:pPr>
              <w:pStyle w:val="ConsPlusNormal"/>
              <w:jc w:val="center"/>
            </w:pPr>
          </w:p>
        </w:tc>
      </w:tr>
      <w:tr w:rsidR="00370D00" w14:paraId="50BDBFD5" w14:textId="77777777">
        <w:tblPrEx>
          <w:tblCellMar>
            <w:top w:w="0" w:type="dxa"/>
            <w:bottom w:w="0" w:type="dxa"/>
          </w:tblCellMar>
        </w:tblPrEx>
        <w:tc>
          <w:tcPr>
            <w:tcW w:w="3576" w:type="dxa"/>
            <w:tcBorders>
              <w:top w:val="nil"/>
              <w:left w:val="nil"/>
              <w:bottom w:val="nil"/>
              <w:right w:val="nil"/>
            </w:tcBorders>
            <w:tcMar>
              <w:top w:w="0" w:type="dxa"/>
              <w:left w:w="0" w:type="dxa"/>
              <w:bottom w:w="0" w:type="dxa"/>
              <w:right w:w="0" w:type="dxa"/>
            </w:tcMar>
          </w:tcPr>
          <w:p w14:paraId="6E94754E" w14:textId="77777777" w:rsidR="00370D00" w:rsidRDefault="00370D00">
            <w:pPr>
              <w:pStyle w:val="ConsPlusNormal"/>
            </w:pPr>
            <w:r>
              <w:t>Причины непригодности</w:t>
            </w:r>
          </w:p>
        </w:tc>
        <w:tc>
          <w:tcPr>
            <w:tcW w:w="3576" w:type="dxa"/>
            <w:tcBorders>
              <w:top w:val="nil"/>
              <w:left w:val="nil"/>
              <w:bottom w:val="single" w:sz="4" w:space="0" w:color="auto"/>
              <w:right w:val="nil"/>
            </w:tcBorders>
            <w:tcMar>
              <w:top w:w="0" w:type="dxa"/>
              <w:left w:w="0" w:type="dxa"/>
              <w:bottom w:w="0" w:type="dxa"/>
              <w:right w:w="0" w:type="dxa"/>
            </w:tcMar>
          </w:tcPr>
          <w:p w14:paraId="50651404" w14:textId="77777777" w:rsidR="00370D00" w:rsidRDefault="00370D00">
            <w:pPr>
              <w:pStyle w:val="ConsPlusNormal"/>
            </w:pPr>
          </w:p>
        </w:tc>
      </w:tr>
    </w:tbl>
    <w:p w14:paraId="1A753B2D" w14:textId="77777777" w:rsidR="00370D00" w:rsidRDefault="00370D00">
      <w:pPr>
        <w:pStyle w:val="ConsPlusNormal"/>
        <w:ind w:firstLine="540"/>
        <w:jc w:val="both"/>
      </w:pPr>
    </w:p>
    <w:p w14:paraId="1E6BFD4C" w14:textId="77777777" w:rsidR="00370D00" w:rsidRDefault="00370D00">
      <w:pPr>
        <w:pStyle w:val="ConsPlusNonformat"/>
        <w:jc w:val="both"/>
      </w:pPr>
      <w:r>
        <w:t xml:space="preserve">Государственный </w:t>
      </w:r>
      <w:proofErr w:type="spellStart"/>
      <w:r>
        <w:t>поверитель</w:t>
      </w:r>
      <w:proofErr w:type="spellEnd"/>
      <w:r>
        <w:t xml:space="preserve">    ____________         ________________________</w:t>
      </w:r>
    </w:p>
    <w:p w14:paraId="2FE11F2F" w14:textId="77777777" w:rsidR="00370D00" w:rsidRDefault="00370D00">
      <w:pPr>
        <w:pStyle w:val="ConsPlusNonformat"/>
        <w:jc w:val="both"/>
      </w:pPr>
      <w:r>
        <w:t xml:space="preserve">                                (подпись)            (инициалы, фамилия)</w:t>
      </w:r>
    </w:p>
    <w:p w14:paraId="6A7607FE" w14:textId="77777777" w:rsidR="00370D00" w:rsidRDefault="00370D00">
      <w:pPr>
        <w:pStyle w:val="ConsPlusNonformat"/>
        <w:jc w:val="both"/>
      </w:pPr>
    </w:p>
    <w:p w14:paraId="4D1D84C6" w14:textId="77777777" w:rsidR="00370D00" w:rsidRDefault="00370D00">
      <w:pPr>
        <w:pStyle w:val="ConsPlusNonformat"/>
        <w:jc w:val="both"/>
      </w:pPr>
      <w:r>
        <w:t>Руководитель структурного</w:t>
      </w:r>
    </w:p>
    <w:p w14:paraId="007B702F" w14:textId="77777777" w:rsidR="00370D00" w:rsidRDefault="00370D00">
      <w:pPr>
        <w:pStyle w:val="ConsPlusNonformat"/>
        <w:jc w:val="both"/>
      </w:pPr>
      <w:r>
        <w:t>подразделения                 _____________        ________________________</w:t>
      </w:r>
    </w:p>
    <w:p w14:paraId="1A8B5CCB" w14:textId="77777777" w:rsidR="00370D00" w:rsidRDefault="00370D00">
      <w:pPr>
        <w:pStyle w:val="ConsPlusNonformat"/>
        <w:jc w:val="both"/>
      </w:pPr>
      <w:r>
        <w:t xml:space="preserve">                                (подпись)            (инициалы, фамилия)</w:t>
      </w:r>
    </w:p>
    <w:p w14:paraId="6F73A78B" w14:textId="77777777" w:rsidR="00370D00" w:rsidRDefault="00370D00">
      <w:pPr>
        <w:pStyle w:val="ConsPlusNonformat"/>
        <w:jc w:val="both"/>
      </w:pPr>
    </w:p>
    <w:p w14:paraId="42EF75FF" w14:textId="77777777" w:rsidR="00370D00" w:rsidRDefault="00370D00">
      <w:pPr>
        <w:pStyle w:val="ConsPlusNonformat"/>
        <w:jc w:val="both"/>
      </w:pPr>
      <w:r>
        <w:t>Адрес  и  телефон юридического лица, осуществившего государственную поверку</w:t>
      </w:r>
    </w:p>
    <w:p w14:paraId="778E887B" w14:textId="77777777" w:rsidR="00370D00" w:rsidRDefault="00370D00">
      <w:pPr>
        <w:pStyle w:val="ConsPlusNonformat"/>
        <w:jc w:val="both"/>
      </w:pPr>
      <w:r>
        <w:t>средства измерений: ______________________________________________________.</w:t>
      </w:r>
    </w:p>
    <w:p w14:paraId="3216D683" w14:textId="77777777" w:rsidR="00370D00" w:rsidRDefault="00370D00">
      <w:pPr>
        <w:pStyle w:val="ConsPlusNonformat"/>
        <w:jc w:val="both"/>
      </w:pPr>
    </w:p>
    <w:p w14:paraId="313034EF" w14:textId="77777777" w:rsidR="00370D00" w:rsidRDefault="00370D00">
      <w:pPr>
        <w:pStyle w:val="ConsPlusNonformat"/>
        <w:jc w:val="both"/>
      </w:pPr>
      <w:r>
        <w:t>Дата</w:t>
      </w:r>
    </w:p>
    <w:p w14:paraId="216B8A65" w14:textId="77777777" w:rsidR="00370D00" w:rsidRDefault="00370D00">
      <w:pPr>
        <w:pStyle w:val="ConsPlusNonformat"/>
        <w:jc w:val="both"/>
      </w:pPr>
      <w:r>
        <w:t>государственной поверки                           ___ _____________ 20__ г.</w:t>
      </w:r>
    </w:p>
    <w:p w14:paraId="35A908CD" w14:textId="77777777" w:rsidR="00370D00" w:rsidRDefault="00370D00">
      <w:pPr>
        <w:pStyle w:val="ConsPlusNormal"/>
        <w:ind w:firstLine="540"/>
        <w:jc w:val="both"/>
      </w:pPr>
    </w:p>
    <w:tbl>
      <w:tblPr>
        <w:tblW w:w="0" w:type="auto"/>
        <w:tblInd w:w="-1" w:type="dxa"/>
        <w:tblBorders>
          <w:left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2"/>
        <w:gridCol w:w="5600"/>
      </w:tblGrid>
      <w:tr w:rsidR="00370D00" w14:paraId="4FFA3974" w14:textId="77777777">
        <w:tblPrEx>
          <w:tblCellMar>
            <w:top w:w="0" w:type="dxa"/>
            <w:bottom w:w="0" w:type="dxa"/>
          </w:tblCellMar>
        </w:tblPrEx>
        <w:tc>
          <w:tcPr>
            <w:tcW w:w="1552" w:type="dxa"/>
            <w:tcBorders>
              <w:top w:val="single" w:sz="4" w:space="0" w:color="auto"/>
              <w:bottom w:val="single" w:sz="4" w:space="0" w:color="auto"/>
            </w:tcBorders>
            <w:tcMar>
              <w:top w:w="0" w:type="dxa"/>
              <w:left w:w="0" w:type="dxa"/>
              <w:bottom w:w="0" w:type="dxa"/>
              <w:right w:w="0" w:type="dxa"/>
            </w:tcMar>
            <w:vAlign w:val="center"/>
          </w:tcPr>
          <w:p w14:paraId="30C37E95" w14:textId="77777777" w:rsidR="00370D00" w:rsidRDefault="00370D00">
            <w:pPr>
              <w:pStyle w:val="ConsPlusNormal"/>
              <w:jc w:val="center"/>
            </w:pPr>
            <w:r>
              <w:t>Место для</w:t>
            </w:r>
            <w:r>
              <w:br/>
              <w:t xml:space="preserve">QR-кода </w:t>
            </w:r>
            <w:hyperlink w:anchor="P553">
              <w:r>
                <w:rPr>
                  <w:color w:val="0000FF"/>
                </w:rPr>
                <w:t>&lt;2&gt;</w:t>
              </w:r>
            </w:hyperlink>
          </w:p>
        </w:tc>
        <w:tc>
          <w:tcPr>
            <w:tcW w:w="5600" w:type="dxa"/>
            <w:tcBorders>
              <w:top w:val="nil"/>
              <w:bottom w:val="nil"/>
              <w:right w:val="nil"/>
            </w:tcBorders>
            <w:tcMar>
              <w:top w:w="0" w:type="dxa"/>
              <w:left w:w="0" w:type="dxa"/>
              <w:bottom w:w="0" w:type="dxa"/>
              <w:right w:w="0" w:type="dxa"/>
            </w:tcMar>
          </w:tcPr>
          <w:p w14:paraId="56DBF95D" w14:textId="77777777" w:rsidR="00370D00" w:rsidRDefault="00370D00">
            <w:pPr>
              <w:pStyle w:val="ConsPlusNormal"/>
            </w:pPr>
          </w:p>
        </w:tc>
      </w:tr>
    </w:tbl>
    <w:p w14:paraId="4D7AFAB8" w14:textId="77777777" w:rsidR="00370D00" w:rsidRDefault="00370D00">
      <w:pPr>
        <w:pStyle w:val="ConsPlusNormal"/>
        <w:ind w:firstLine="540"/>
        <w:jc w:val="both"/>
      </w:pPr>
    </w:p>
    <w:p w14:paraId="01F14E0C" w14:textId="77777777" w:rsidR="00370D00" w:rsidRDefault="00370D00">
      <w:pPr>
        <w:pStyle w:val="ConsPlusNormal"/>
        <w:ind w:firstLine="540"/>
        <w:jc w:val="both"/>
      </w:pPr>
      <w:r>
        <w:t>--------------------------------</w:t>
      </w:r>
    </w:p>
    <w:p w14:paraId="214BD6BD" w14:textId="77777777" w:rsidR="00370D00" w:rsidRDefault="00370D00">
      <w:pPr>
        <w:pStyle w:val="ConsPlusNormal"/>
        <w:spacing w:before="220"/>
        <w:ind w:firstLine="540"/>
        <w:jc w:val="both"/>
      </w:pPr>
      <w:bookmarkStart w:id="20" w:name="P552"/>
      <w:bookmarkEnd w:id="20"/>
      <w:r>
        <w:t>&lt;1&gt; В том числе логотип, знак аккредитации, а также знаки соответствия, применяемые при сертификации систем управления (менеджмента) качества (при необходимости).</w:t>
      </w:r>
    </w:p>
    <w:p w14:paraId="7579C2DD" w14:textId="77777777" w:rsidR="00370D00" w:rsidRDefault="00370D00">
      <w:pPr>
        <w:pStyle w:val="ConsPlusNormal"/>
        <w:spacing w:before="220"/>
        <w:ind w:firstLine="540"/>
        <w:jc w:val="both"/>
      </w:pPr>
      <w:bookmarkStart w:id="21" w:name="P553"/>
      <w:bookmarkEnd w:id="21"/>
      <w:r>
        <w:t>&lt;2&gt; При оформлении заключения о непригодности на бумажном носителе после регистрации средства измерений при наличии технической возможности для получения информации о результатах государственной поверки, размещенной в ГИФ.</w:t>
      </w:r>
    </w:p>
    <w:p w14:paraId="5B357D96" w14:textId="77777777" w:rsidR="00370D00" w:rsidRDefault="00370D00">
      <w:pPr>
        <w:pStyle w:val="ConsPlusNormal"/>
      </w:pPr>
    </w:p>
    <w:p w14:paraId="2E1FD383" w14:textId="77777777" w:rsidR="00370D00" w:rsidRDefault="00370D00">
      <w:pPr>
        <w:pStyle w:val="ConsPlusNormal"/>
        <w:ind w:firstLine="540"/>
        <w:jc w:val="both"/>
      </w:pPr>
    </w:p>
    <w:p w14:paraId="16021146" w14:textId="77777777" w:rsidR="00370D00" w:rsidRDefault="00370D00">
      <w:pPr>
        <w:pStyle w:val="ConsPlusNormal"/>
        <w:ind w:firstLine="540"/>
        <w:jc w:val="both"/>
      </w:pPr>
    </w:p>
    <w:p w14:paraId="685D653F" w14:textId="77777777" w:rsidR="00370D00" w:rsidRDefault="00370D00">
      <w:pPr>
        <w:pStyle w:val="ConsPlusNormal"/>
        <w:ind w:firstLine="540"/>
        <w:jc w:val="both"/>
      </w:pPr>
    </w:p>
    <w:p w14:paraId="62021247" w14:textId="77777777" w:rsidR="00370D00" w:rsidRDefault="00370D00">
      <w:pPr>
        <w:pStyle w:val="ConsPlusNormal"/>
        <w:ind w:firstLine="540"/>
        <w:jc w:val="both"/>
      </w:pPr>
    </w:p>
    <w:p w14:paraId="04841952" w14:textId="77777777" w:rsidR="00370D00" w:rsidRDefault="00370D00">
      <w:pPr>
        <w:pStyle w:val="ConsPlusNormal"/>
        <w:jc w:val="right"/>
        <w:outlineLvl w:val="1"/>
      </w:pPr>
      <w:r>
        <w:t>Приложение 4</w:t>
      </w:r>
    </w:p>
    <w:p w14:paraId="5ACC0500" w14:textId="77777777" w:rsidR="00370D00" w:rsidRDefault="00370D00">
      <w:pPr>
        <w:pStyle w:val="ConsPlusNormal"/>
        <w:jc w:val="right"/>
      </w:pPr>
      <w:r>
        <w:t>к Правилам осуществления</w:t>
      </w:r>
    </w:p>
    <w:p w14:paraId="5FE8C344" w14:textId="77777777" w:rsidR="00370D00" w:rsidRDefault="00370D00">
      <w:pPr>
        <w:pStyle w:val="ConsPlusNormal"/>
        <w:jc w:val="right"/>
      </w:pPr>
      <w:r>
        <w:t>метрологической оценки в виде</w:t>
      </w:r>
    </w:p>
    <w:p w14:paraId="7F97E19D" w14:textId="77777777" w:rsidR="00370D00" w:rsidRDefault="00370D00">
      <w:pPr>
        <w:pStyle w:val="ConsPlusNormal"/>
        <w:jc w:val="right"/>
      </w:pPr>
      <w:r>
        <w:t>работ по государственной поверке</w:t>
      </w:r>
    </w:p>
    <w:p w14:paraId="00B7430B" w14:textId="77777777" w:rsidR="00370D00" w:rsidRDefault="00370D00">
      <w:pPr>
        <w:pStyle w:val="ConsPlusNormal"/>
        <w:jc w:val="right"/>
      </w:pPr>
      <w:r>
        <w:t>средств измерений</w:t>
      </w:r>
    </w:p>
    <w:p w14:paraId="1193ABFB" w14:textId="77777777" w:rsidR="00370D00" w:rsidRDefault="00370D00">
      <w:pPr>
        <w:pStyle w:val="ConsPlusNormal"/>
        <w:jc w:val="right"/>
      </w:pPr>
      <w:r>
        <w:t>(в редакции постановления</w:t>
      </w:r>
    </w:p>
    <w:p w14:paraId="69396B63" w14:textId="77777777" w:rsidR="00370D00" w:rsidRDefault="00370D00">
      <w:pPr>
        <w:pStyle w:val="ConsPlusNormal"/>
        <w:jc w:val="right"/>
      </w:pPr>
      <w:r>
        <w:t>Государственного комитета</w:t>
      </w:r>
    </w:p>
    <w:p w14:paraId="5AD9AAF0" w14:textId="77777777" w:rsidR="00370D00" w:rsidRDefault="00370D00">
      <w:pPr>
        <w:pStyle w:val="ConsPlusNormal"/>
        <w:jc w:val="right"/>
      </w:pPr>
      <w:r>
        <w:t>по стандартизации</w:t>
      </w:r>
    </w:p>
    <w:p w14:paraId="6B7FA5FB" w14:textId="77777777" w:rsidR="00370D00" w:rsidRDefault="00370D00">
      <w:pPr>
        <w:pStyle w:val="ConsPlusNormal"/>
        <w:jc w:val="right"/>
      </w:pPr>
      <w:r>
        <w:t>Республики Беларусь</w:t>
      </w:r>
    </w:p>
    <w:p w14:paraId="1B0F847F" w14:textId="77777777" w:rsidR="00370D00" w:rsidRDefault="00370D00">
      <w:pPr>
        <w:pStyle w:val="ConsPlusNormal"/>
        <w:jc w:val="right"/>
      </w:pPr>
      <w:r>
        <w:t>16.09.2025 N 115)</w:t>
      </w:r>
    </w:p>
    <w:p w14:paraId="3D5ACEC8" w14:textId="77777777" w:rsidR="00370D00" w:rsidRDefault="00370D00">
      <w:pPr>
        <w:pStyle w:val="ConsPlusNormal"/>
      </w:pPr>
    </w:p>
    <w:p w14:paraId="5FBBB5E8" w14:textId="77777777" w:rsidR="00370D00" w:rsidRDefault="00370D00">
      <w:pPr>
        <w:pStyle w:val="ConsPlusNormal"/>
      </w:pPr>
    </w:p>
    <w:p w14:paraId="3F3E6AA9" w14:textId="77777777" w:rsidR="00370D00" w:rsidRDefault="00370D00">
      <w:pPr>
        <w:pStyle w:val="ConsPlusNormal"/>
        <w:jc w:val="right"/>
      </w:pPr>
      <w:bookmarkStart w:id="22" w:name="P571"/>
      <w:bookmarkEnd w:id="22"/>
      <w:r>
        <w:t>Форма</w:t>
      </w:r>
    </w:p>
    <w:p w14:paraId="588EA604" w14:textId="77777777" w:rsidR="00370D00" w:rsidRDefault="00370D00">
      <w:pPr>
        <w:pStyle w:val="ConsPlusNormal"/>
      </w:pPr>
    </w:p>
    <w:p w14:paraId="7383D25F" w14:textId="77777777" w:rsidR="00370D00" w:rsidRDefault="00370D00">
      <w:pPr>
        <w:pStyle w:val="ConsPlusNonformat"/>
        <w:jc w:val="both"/>
      </w:pPr>
      <w:r>
        <w:t xml:space="preserve">                                      УТВЕРЖДАЮ</w:t>
      </w:r>
    </w:p>
    <w:p w14:paraId="232A8E6F" w14:textId="77777777" w:rsidR="00370D00" w:rsidRDefault="00370D00">
      <w:pPr>
        <w:pStyle w:val="ConsPlusNonformat"/>
        <w:jc w:val="both"/>
      </w:pPr>
      <w:r>
        <w:t xml:space="preserve">                                      _____________________________________</w:t>
      </w:r>
    </w:p>
    <w:p w14:paraId="32A6FEFC" w14:textId="77777777" w:rsidR="00370D00" w:rsidRDefault="00370D00">
      <w:pPr>
        <w:pStyle w:val="ConsPlusNonformat"/>
        <w:jc w:val="both"/>
      </w:pPr>
      <w:r>
        <w:t xml:space="preserve">                                        (должность служащего руководителя</w:t>
      </w:r>
    </w:p>
    <w:p w14:paraId="4B90C809" w14:textId="77777777" w:rsidR="00370D00" w:rsidRDefault="00370D00">
      <w:pPr>
        <w:pStyle w:val="ConsPlusNonformat"/>
        <w:jc w:val="both"/>
      </w:pPr>
      <w:r>
        <w:t xml:space="preserve">                                        юридического лица, осуществившего</w:t>
      </w:r>
    </w:p>
    <w:p w14:paraId="0C56EDD8" w14:textId="77777777" w:rsidR="00370D00" w:rsidRDefault="00370D00">
      <w:pPr>
        <w:pStyle w:val="ConsPlusNonformat"/>
        <w:jc w:val="both"/>
      </w:pPr>
      <w:r>
        <w:t xml:space="preserve">                                          государственную поверку, или</w:t>
      </w:r>
    </w:p>
    <w:p w14:paraId="7DEF3282" w14:textId="77777777" w:rsidR="00370D00" w:rsidRDefault="00370D00">
      <w:pPr>
        <w:pStyle w:val="ConsPlusNonformat"/>
        <w:jc w:val="both"/>
      </w:pPr>
      <w:r>
        <w:lastRenderedPageBreak/>
        <w:t xml:space="preserve">                                      уполномоченного им должностного лица)</w:t>
      </w:r>
    </w:p>
    <w:p w14:paraId="5C71AA86" w14:textId="77777777" w:rsidR="00370D00" w:rsidRDefault="00370D00">
      <w:pPr>
        <w:pStyle w:val="ConsPlusNonformat"/>
        <w:jc w:val="both"/>
      </w:pPr>
      <w:r>
        <w:t xml:space="preserve">                                      __________ __________________________</w:t>
      </w:r>
    </w:p>
    <w:p w14:paraId="0FA7B5EB" w14:textId="77777777" w:rsidR="00370D00" w:rsidRDefault="00370D00">
      <w:pPr>
        <w:pStyle w:val="ConsPlusNonformat"/>
        <w:jc w:val="both"/>
      </w:pPr>
      <w:r>
        <w:t xml:space="preserve">                                       (подпись)    (инициалы, фамилия)</w:t>
      </w:r>
    </w:p>
    <w:p w14:paraId="2FFAA6AE" w14:textId="77777777" w:rsidR="00370D00" w:rsidRDefault="00370D00">
      <w:pPr>
        <w:pStyle w:val="ConsPlusNonformat"/>
        <w:jc w:val="both"/>
      </w:pPr>
      <w:r>
        <w:t xml:space="preserve">                                      ___ ______________ 20___ г.</w:t>
      </w:r>
    </w:p>
    <w:p w14:paraId="3DD91E6E" w14:textId="77777777" w:rsidR="00370D00" w:rsidRDefault="00370D00">
      <w:pPr>
        <w:pStyle w:val="ConsPlusNonformat"/>
        <w:jc w:val="both"/>
      </w:pPr>
    </w:p>
    <w:p w14:paraId="4D7124CC" w14:textId="77777777" w:rsidR="00370D00" w:rsidRDefault="00370D00">
      <w:pPr>
        <w:pStyle w:val="ConsPlusNonformat"/>
        <w:jc w:val="both"/>
      </w:pPr>
      <w:r>
        <w:t xml:space="preserve">                      </w:t>
      </w:r>
      <w:r>
        <w:rPr>
          <w:b/>
        </w:rPr>
        <w:t>ЗАКЛЮЧЕНИЕ N</w:t>
      </w:r>
      <w:r>
        <w:t xml:space="preserve"> ____________/_____</w:t>
      </w:r>
    </w:p>
    <w:p w14:paraId="089D80DA" w14:textId="77777777" w:rsidR="00370D00" w:rsidRDefault="00370D00">
      <w:pPr>
        <w:pStyle w:val="ConsPlusNonformat"/>
        <w:jc w:val="both"/>
      </w:pPr>
      <w:r>
        <w:rPr>
          <w:b/>
        </w:rPr>
        <w:t>по результатам государственной поверки средств измерений, осуществленной в</w:t>
      </w:r>
    </w:p>
    <w:p w14:paraId="1D64DD66" w14:textId="77777777" w:rsidR="00370D00" w:rsidRDefault="00370D00">
      <w:pPr>
        <w:pStyle w:val="ConsPlusNonformat"/>
        <w:jc w:val="both"/>
      </w:pPr>
      <w:r>
        <w:t xml:space="preserve"> </w:t>
      </w:r>
      <w:r>
        <w:rPr>
          <w:b/>
        </w:rPr>
        <w:t>целях рассмотрения спорных вопросов, возникающих при эксплуатации средств</w:t>
      </w:r>
    </w:p>
    <w:p w14:paraId="418E605B" w14:textId="77777777" w:rsidR="00370D00" w:rsidRDefault="00370D00">
      <w:pPr>
        <w:pStyle w:val="ConsPlusNonformat"/>
        <w:jc w:val="both"/>
      </w:pPr>
      <w:r>
        <w:t xml:space="preserve">                                 </w:t>
      </w:r>
      <w:r>
        <w:rPr>
          <w:b/>
        </w:rPr>
        <w:t>измерений</w:t>
      </w:r>
    </w:p>
    <w:p w14:paraId="0E1355C8" w14:textId="77777777" w:rsidR="00370D00" w:rsidRDefault="00370D00">
      <w:pPr>
        <w:pStyle w:val="ConsPlusNonformat"/>
        <w:jc w:val="both"/>
      </w:pPr>
    </w:p>
    <w:p w14:paraId="16CEA184" w14:textId="77777777" w:rsidR="00370D00" w:rsidRDefault="00370D00">
      <w:pPr>
        <w:pStyle w:val="ConsPlusNonformat"/>
        <w:jc w:val="both"/>
      </w:pPr>
      <w:r>
        <w:t xml:space="preserve">     Наименование и обозначение средства измерений: _______________________</w:t>
      </w:r>
    </w:p>
    <w:p w14:paraId="1016FFDA" w14:textId="77777777" w:rsidR="00370D00" w:rsidRDefault="00370D00">
      <w:pPr>
        <w:pStyle w:val="ConsPlusNonformat"/>
        <w:jc w:val="both"/>
      </w:pPr>
      <w:r>
        <w:t>__________________________________________________________________________.</w:t>
      </w:r>
    </w:p>
    <w:p w14:paraId="5D61F8D4" w14:textId="77777777" w:rsidR="00370D00" w:rsidRDefault="00370D00">
      <w:pPr>
        <w:pStyle w:val="ConsPlusNonformat"/>
        <w:jc w:val="both"/>
      </w:pPr>
      <w:r>
        <w:t xml:space="preserve">     Обозначение модификации и (или) исполнения средства измерений:</w:t>
      </w:r>
    </w:p>
    <w:p w14:paraId="1293C46B" w14:textId="77777777" w:rsidR="00370D00" w:rsidRDefault="00370D00">
      <w:pPr>
        <w:pStyle w:val="ConsPlusNonformat"/>
        <w:jc w:val="both"/>
      </w:pPr>
      <w:r>
        <w:t>__________________________________________________________________________.</w:t>
      </w:r>
    </w:p>
    <w:p w14:paraId="49E309D2" w14:textId="77777777" w:rsidR="00370D00" w:rsidRDefault="00370D00">
      <w:pPr>
        <w:pStyle w:val="ConsPlusNonformat"/>
        <w:jc w:val="both"/>
      </w:pPr>
      <w:r>
        <w:t xml:space="preserve">     Регистрационный номер типа средства измерений: _______________________</w:t>
      </w:r>
    </w:p>
    <w:p w14:paraId="25FCAC09" w14:textId="77777777" w:rsidR="00370D00" w:rsidRDefault="00370D00">
      <w:pPr>
        <w:pStyle w:val="ConsPlusNonformat"/>
        <w:jc w:val="both"/>
      </w:pPr>
      <w:r>
        <w:t>__________________________________________________________________________.</w:t>
      </w:r>
    </w:p>
    <w:p w14:paraId="69609A93" w14:textId="77777777" w:rsidR="00370D00" w:rsidRDefault="00370D00">
      <w:pPr>
        <w:pStyle w:val="ConsPlusNonformat"/>
        <w:jc w:val="both"/>
      </w:pPr>
      <w:r>
        <w:t xml:space="preserve">     Заводской   (серийный)   номер средства измерений или другое буквенно-</w:t>
      </w:r>
    </w:p>
    <w:p w14:paraId="3A16FA48" w14:textId="77777777" w:rsidR="00370D00" w:rsidRDefault="00370D00">
      <w:pPr>
        <w:pStyle w:val="ConsPlusNonformat"/>
        <w:jc w:val="both"/>
      </w:pPr>
      <w:r>
        <w:t>цифровое обозначение, однозначно идентифицирующее средство измерений: _____</w:t>
      </w:r>
    </w:p>
    <w:p w14:paraId="1E8C5FD2" w14:textId="77777777" w:rsidR="00370D00" w:rsidRDefault="00370D00">
      <w:pPr>
        <w:pStyle w:val="ConsPlusNonformat"/>
        <w:jc w:val="both"/>
      </w:pPr>
      <w:r>
        <w:t>___________________.</w:t>
      </w:r>
    </w:p>
    <w:p w14:paraId="0A44AF98" w14:textId="77777777" w:rsidR="00370D00" w:rsidRDefault="00370D00">
      <w:pPr>
        <w:pStyle w:val="ConsPlusNonformat"/>
        <w:jc w:val="both"/>
      </w:pPr>
      <w:r>
        <w:t xml:space="preserve">     Год или дата изготовления средства измерений: _______________________.</w:t>
      </w:r>
    </w:p>
    <w:p w14:paraId="08110575" w14:textId="77777777" w:rsidR="00370D00" w:rsidRDefault="00370D00">
      <w:pPr>
        <w:pStyle w:val="ConsPlusNonformat"/>
        <w:jc w:val="both"/>
      </w:pPr>
      <w:r>
        <w:t xml:space="preserve">     Владелец средства измерений: _________________________________________</w:t>
      </w:r>
    </w:p>
    <w:p w14:paraId="100B0591" w14:textId="77777777" w:rsidR="00370D00" w:rsidRDefault="00370D00">
      <w:pPr>
        <w:pStyle w:val="ConsPlusNonformat"/>
        <w:jc w:val="both"/>
      </w:pPr>
      <w:r>
        <w:t>__________________________________________________________________________.</w:t>
      </w:r>
    </w:p>
    <w:p w14:paraId="11E137A9" w14:textId="77777777" w:rsidR="00370D00" w:rsidRDefault="00370D00">
      <w:pPr>
        <w:pStyle w:val="ConsPlusNonformat"/>
        <w:jc w:val="both"/>
      </w:pPr>
      <w:r>
        <w:t xml:space="preserve">     Заявка: ______________________________________________________________</w:t>
      </w:r>
    </w:p>
    <w:p w14:paraId="082119C7" w14:textId="77777777" w:rsidR="00370D00" w:rsidRDefault="00370D00">
      <w:pPr>
        <w:pStyle w:val="ConsPlusNonformat"/>
        <w:jc w:val="both"/>
      </w:pPr>
      <w:r>
        <w:t xml:space="preserve">                    (номер заявки/квитанции-счета/номер договора)</w:t>
      </w:r>
    </w:p>
    <w:p w14:paraId="78E6906D" w14:textId="77777777" w:rsidR="00370D00" w:rsidRDefault="00370D00">
      <w:pPr>
        <w:pStyle w:val="ConsPlusNonformat"/>
        <w:jc w:val="both"/>
      </w:pPr>
      <w:r>
        <w:t>__________________________________________________________________________.</w:t>
      </w:r>
    </w:p>
    <w:p w14:paraId="403F9B16" w14:textId="77777777" w:rsidR="00370D00" w:rsidRDefault="00370D00">
      <w:pPr>
        <w:pStyle w:val="ConsPlusNonformat"/>
        <w:jc w:val="both"/>
      </w:pPr>
      <w:r>
        <w:t xml:space="preserve">     Внешний осмотр: ______________________________________________________</w:t>
      </w:r>
    </w:p>
    <w:p w14:paraId="632D6DA3" w14:textId="77777777" w:rsidR="00370D00" w:rsidRDefault="00370D00">
      <w:pPr>
        <w:pStyle w:val="ConsPlusNonformat"/>
        <w:jc w:val="both"/>
      </w:pPr>
      <w:r>
        <w:t xml:space="preserve">                         (наличие упаковки при предоставлении средства</w:t>
      </w:r>
    </w:p>
    <w:p w14:paraId="60D3ED77" w14:textId="77777777" w:rsidR="00370D00" w:rsidRDefault="00370D00">
      <w:pPr>
        <w:pStyle w:val="ConsPlusNonformat"/>
        <w:jc w:val="both"/>
      </w:pPr>
      <w:r>
        <w:t>__________________________________________________________________________.</w:t>
      </w:r>
    </w:p>
    <w:p w14:paraId="3D49D39C" w14:textId="77777777" w:rsidR="00370D00" w:rsidRDefault="00370D00">
      <w:pPr>
        <w:pStyle w:val="ConsPlusNonformat"/>
        <w:jc w:val="both"/>
      </w:pPr>
      <w:r>
        <w:t xml:space="preserve">  измерений на государственную поверку, ее целостность, наличие пломбы на</w:t>
      </w:r>
    </w:p>
    <w:p w14:paraId="5447D84B" w14:textId="77777777" w:rsidR="00370D00" w:rsidRDefault="00370D00">
      <w:pPr>
        <w:pStyle w:val="ConsPlusNonformat"/>
        <w:jc w:val="both"/>
      </w:pPr>
      <w:r>
        <w:t xml:space="preserve">                           упаковке и ее номер)</w:t>
      </w:r>
    </w:p>
    <w:p w14:paraId="6341A02B" w14:textId="77777777" w:rsidR="00370D00" w:rsidRDefault="00370D00">
      <w:pPr>
        <w:pStyle w:val="ConsPlusNonformat"/>
        <w:jc w:val="both"/>
      </w:pPr>
      <w:r>
        <w:t xml:space="preserve">     Наличие знаков государственной поверки/поверки: ______________________</w:t>
      </w:r>
    </w:p>
    <w:p w14:paraId="67AA732D" w14:textId="77777777" w:rsidR="00370D00" w:rsidRDefault="00370D00">
      <w:pPr>
        <w:pStyle w:val="ConsPlusNonformat"/>
        <w:jc w:val="both"/>
      </w:pPr>
      <w:r>
        <w:t>__________________________________________________________________________.</w:t>
      </w:r>
    </w:p>
    <w:p w14:paraId="11117239" w14:textId="77777777" w:rsidR="00370D00" w:rsidRDefault="00370D00">
      <w:pPr>
        <w:pStyle w:val="ConsPlusNonformat"/>
        <w:jc w:val="both"/>
      </w:pPr>
      <w:r>
        <w:t xml:space="preserve">     Наименование и (или) обозначение документа(</w:t>
      </w:r>
      <w:proofErr w:type="spellStart"/>
      <w:r>
        <w:t>ов</w:t>
      </w:r>
      <w:proofErr w:type="spellEnd"/>
      <w:r>
        <w:t>) (методики(</w:t>
      </w:r>
      <w:proofErr w:type="spellStart"/>
      <w:r>
        <w:t>ик</w:t>
      </w:r>
      <w:proofErr w:type="spellEnd"/>
      <w:r>
        <w:t>) поверки),</w:t>
      </w:r>
    </w:p>
    <w:p w14:paraId="6557A542" w14:textId="77777777" w:rsidR="00370D00" w:rsidRDefault="00370D00">
      <w:pPr>
        <w:pStyle w:val="ConsPlusNonformat"/>
        <w:jc w:val="both"/>
      </w:pPr>
      <w:r>
        <w:t>в соответствии с которым(и) проводилась государственная поверка: __________</w:t>
      </w:r>
    </w:p>
    <w:p w14:paraId="6E6BC9CA" w14:textId="77777777" w:rsidR="00370D00" w:rsidRDefault="00370D00">
      <w:pPr>
        <w:pStyle w:val="ConsPlusNonformat"/>
        <w:jc w:val="both"/>
      </w:pPr>
      <w:r>
        <w:t>__________________________________________________________________________.</w:t>
      </w:r>
    </w:p>
    <w:p w14:paraId="38292B0B" w14:textId="77777777" w:rsidR="00370D00" w:rsidRDefault="00370D00">
      <w:pPr>
        <w:pStyle w:val="ConsPlusNonformat"/>
        <w:jc w:val="both"/>
      </w:pPr>
      <w:r>
        <w:t xml:space="preserve">     Результаты государственной поверки:</w:t>
      </w:r>
    </w:p>
    <w:p w14:paraId="1E6504C3" w14:textId="77777777" w:rsidR="00370D00" w:rsidRDefault="00370D00">
      <w:pPr>
        <w:pStyle w:val="ConsPlusNonformat"/>
        <w:jc w:val="both"/>
      </w:pPr>
      <w:r>
        <w:t xml:space="preserve">     1. Внешний осмотр: ___________________________________________________</w:t>
      </w:r>
    </w:p>
    <w:p w14:paraId="2474766C" w14:textId="77777777" w:rsidR="00370D00" w:rsidRDefault="00370D00">
      <w:pPr>
        <w:pStyle w:val="ConsPlusNonformat"/>
        <w:jc w:val="both"/>
      </w:pPr>
      <w:r>
        <w:t>__________________________________________________________________________.</w:t>
      </w:r>
    </w:p>
    <w:p w14:paraId="22EFCEF3" w14:textId="77777777" w:rsidR="00370D00" w:rsidRDefault="00370D00">
      <w:pPr>
        <w:pStyle w:val="ConsPlusNonformat"/>
        <w:jc w:val="both"/>
      </w:pPr>
      <w:r>
        <w:t xml:space="preserve">     2. Проверка функционирования (опробование): __________________________</w:t>
      </w:r>
    </w:p>
    <w:p w14:paraId="64E2FF37" w14:textId="77777777" w:rsidR="00370D00" w:rsidRDefault="00370D00">
      <w:pPr>
        <w:pStyle w:val="ConsPlusNonformat"/>
        <w:jc w:val="both"/>
      </w:pPr>
      <w:r>
        <w:t>__________________________________________________________________________.</w:t>
      </w:r>
    </w:p>
    <w:p w14:paraId="7365D0FF" w14:textId="77777777" w:rsidR="00370D00" w:rsidRDefault="00370D00">
      <w:pPr>
        <w:pStyle w:val="ConsPlusNonformat"/>
        <w:jc w:val="both"/>
      </w:pPr>
      <w:r>
        <w:t xml:space="preserve">     3. Метрологические характеристики: ___________________________________</w:t>
      </w:r>
    </w:p>
    <w:p w14:paraId="240FB5AF" w14:textId="77777777" w:rsidR="00370D00" w:rsidRDefault="00370D00">
      <w:pPr>
        <w:pStyle w:val="ConsPlusNonformat"/>
        <w:jc w:val="both"/>
      </w:pPr>
      <w:r>
        <w:t>__________________________________________________________________________.</w:t>
      </w:r>
    </w:p>
    <w:p w14:paraId="09B9B58C" w14:textId="77777777" w:rsidR="00370D00" w:rsidRDefault="00370D00">
      <w:pPr>
        <w:pStyle w:val="ConsPlusNonformat"/>
        <w:jc w:val="both"/>
      </w:pPr>
      <w:r>
        <w:t xml:space="preserve">     Заключение: __________________________________________________________</w:t>
      </w:r>
    </w:p>
    <w:p w14:paraId="34766D77" w14:textId="77777777" w:rsidR="00370D00" w:rsidRDefault="00370D00">
      <w:pPr>
        <w:pStyle w:val="ConsPlusNonformat"/>
        <w:jc w:val="both"/>
      </w:pPr>
      <w:r>
        <w:t>__________________________________________________________________________.</w:t>
      </w:r>
    </w:p>
    <w:p w14:paraId="3E522B26" w14:textId="77777777" w:rsidR="00370D00" w:rsidRDefault="00370D00">
      <w:pPr>
        <w:pStyle w:val="ConsPlusNonformat"/>
        <w:jc w:val="both"/>
      </w:pPr>
    </w:p>
    <w:p w14:paraId="714E1E21" w14:textId="77777777" w:rsidR="00370D00" w:rsidRDefault="00370D00">
      <w:pPr>
        <w:pStyle w:val="ConsPlusNonformat"/>
        <w:jc w:val="both"/>
      </w:pPr>
      <w:r>
        <w:t xml:space="preserve">     Дата государственной поверки ___ ______________ 20__ г.</w:t>
      </w:r>
    </w:p>
    <w:p w14:paraId="5CE6C336" w14:textId="77777777" w:rsidR="00370D00" w:rsidRDefault="00370D00">
      <w:pPr>
        <w:pStyle w:val="ConsPlusNonformat"/>
        <w:jc w:val="both"/>
      </w:pPr>
    </w:p>
    <w:p w14:paraId="1BDBC5C3" w14:textId="77777777" w:rsidR="00370D00" w:rsidRDefault="00370D00">
      <w:pPr>
        <w:pStyle w:val="ConsPlusNonformat"/>
        <w:jc w:val="both"/>
      </w:pPr>
      <w:r>
        <w:t xml:space="preserve">Государственный </w:t>
      </w:r>
      <w:proofErr w:type="spellStart"/>
      <w:r>
        <w:t>поверитель</w:t>
      </w:r>
      <w:proofErr w:type="spellEnd"/>
      <w:r>
        <w:t xml:space="preserve">          _____________   ________________________</w:t>
      </w:r>
    </w:p>
    <w:p w14:paraId="593E86D5" w14:textId="77777777" w:rsidR="00370D00" w:rsidRDefault="00370D00">
      <w:pPr>
        <w:pStyle w:val="ConsPlusNonformat"/>
        <w:jc w:val="both"/>
      </w:pPr>
      <w:r>
        <w:t xml:space="preserve">                                      (подпись)       (инициалы, фамилия)</w:t>
      </w:r>
    </w:p>
    <w:p w14:paraId="4EC76DAC" w14:textId="77777777" w:rsidR="00370D00" w:rsidRDefault="00370D00">
      <w:pPr>
        <w:pStyle w:val="ConsPlusNonformat"/>
        <w:jc w:val="both"/>
      </w:pPr>
    </w:p>
    <w:p w14:paraId="53C74696" w14:textId="77777777" w:rsidR="00370D00" w:rsidRDefault="00370D00">
      <w:pPr>
        <w:pStyle w:val="ConsPlusNonformat"/>
        <w:jc w:val="both"/>
      </w:pPr>
      <w:r>
        <w:t>Руководитель структурного</w:t>
      </w:r>
    </w:p>
    <w:p w14:paraId="1EEBBFF0" w14:textId="77777777" w:rsidR="00370D00" w:rsidRDefault="00370D00">
      <w:pPr>
        <w:pStyle w:val="ConsPlusNonformat"/>
        <w:jc w:val="both"/>
      </w:pPr>
      <w:r>
        <w:t xml:space="preserve">подразделения </w:t>
      </w:r>
      <w:hyperlink w:anchor="P636">
        <w:r>
          <w:rPr>
            <w:color w:val="0000FF"/>
          </w:rPr>
          <w:t>&lt;1&gt;</w:t>
        </w:r>
      </w:hyperlink>
      <w:r>
        <w:t xml:space="preserve">                   _____________   _______________________</w:t>
      </w:r>
    </w:p>
    <w:p w14:paraId="552F0CB0" w14:textId="77777777" w:rsidR="00370D00" w:rsidRDefault="00370D00">
      <w:pPr>
        <w:pStyle w:val="ConsPlusNonformat"/>
        <w:jc w:val="both"/>
      </w:pPr>
      <w:r>
        <w:t xml:space="preserve">                                      (подпись)       (инициалы, фамилия)</w:t>
      </w:r>
    </w:p>
    <w:p w14:paraId="0906A61D" w14:textId="77777777" w:rsidR="00370D00" w:rsidRDefault="00370D00">
      <w:pPr>
        <w:pStyle w:val="ConsPlusNonformat"/>
        <w:jc w:val="both"/>
      </w:pPr>
    </w:p>
    <w:p w14:paraId="5F1F68C5" w14:textId="77777777" w:rsidR="00370D00" w:rsidRDefault="00370D00">
      <w:pPr>
        <w:pStyle w:val="ConsPlusNonformat"/>
        <w:jc w:val="both"/>
      </w:pPr>
      <w:r>
        <w:t xml:space="preserve">Заявитель или его представитель </w:t>
      </w:r>
      <w:hyperlink w:anchor="P637">
        <w:r>
          <w:rPr>
            <w:color w:val="0000FF"/>
          </w:rPr>
          <w:t>&lt;2&gt;</w:t>
        </w:r>
      </w:hyperlink>
      <w:r>
        <w:t xml:space="preserve"> ____________    _______________________</w:t>
      </w:r>
    </w:p>
    <w:p w14:paraId="53033D49" w14:textId="77777777" w:rsidR="00370D00" w:rsidRDefault="00370D00">
      <w:pPr>
        <w:pStyle w:val="ConsPlusNonformat"/>
        <w:jc w:val="both"/>
      </w:pPr>
      <w:r>
        <w:t xml:space="preserve">                                     (подпись)        (инициалы, фамилия)</w:t>
      </w:r>
    </w:p>
    <w:p w14:paraId="3E52ECB1" w14:textId="77777777" w:rsidR="00370D00" w:rsidRDefault="00370D00">
      <w:pPr>
        <w:pStyle w:val="ConsPlusNormal"/>
        <w:ind w:firstLine="540"/>
        <w:jc w:val="both"/>
      </w:pPr>
    </w:p>
    <w:p w14:paraId="0E4F0D9B" w14:textId="77777777" w:rsidR="00370D00" w:rsidRDefault="00370D00">
      <w:pPr>
        <w:pStyle w:val="ConsPlusNormal"/>
        <w:ind w:firstLine="540"/>
        <w:jc w:val="both"/>
      </w:pPr>
      <w:r>
        <w:t>--------------------------------</w:t>
      </w:r>
    </w:p>
    <w:p w14:paraId="09C9BBD8" w14:textId="77777777" w:rsidR="00370D00" w:rsidRDefault="00370D00">
      <w:pPr>
        <w:pStyle w:val="ConsPlusNormal"/>
        <w:spacing w:before="220"/>
        <w:ind w:firstLine="540"/>
        <w:jc w:val="both"/>
      </w:pPr>
      <w:bookmarkStart w:id="23" w:name="P636"/>
      <w:bookmarkEnd w:id="23"/>
      <w:r>
        <w:t>&lt;1&gt; Не указывается, если руководитель структурного подразделения уполномочен на утверждение заключения.</w:t>
      </w:r>
    </w:p>
    <w:p w14:paraId="1B37FA5A" w14:textId="77777777" w:rsidR="00370D00" w:rsidRDefault="00370D00">
      <w:pPr>
        <w:pStyle w:val="ConsPlusNormal"/>
        <w:spacing w:before="220"/>
        <w:ind w:firstLine="540"/>
        <w:jc w:val="both"/>
      </w:pPr>
      <w:bookmarkStart w:id="24" w:name="P637"/>
      <w:bookmarkEnd w:id="24"/>
      <w:r>
        <w:t xml:space="preserve">&lt;2&gt; Не указывается в случае отсутствия при осуществлении государственной поверки </w:t>
      </w:r>
      <w:r>
        <w:lastRenderedPageBreak/>
        <w:t>заявителя или его представителя.</w:t>
      </w:r>
    </w:p>
    <w:p w14:paraId="4D8C20F7" w14:textId="77777777" w:rsidR="00370D00" w:rsidRDefault="00370D00">
      <w:pPr>
        <w:pStyle w:val="ConsPlusNormal"/>
      </w:pPr>
    </w:p>
    <w:p w14:paraId="13D98E82" w14:textId="77777777" w:rsidR="00370D00" w:rsidRDefault="00370D00">
      <w:pPr>
        <w:pStyle w:val="ConsPlusNormal"/>
      </w:pPr>
    </w:p>
    <w:p w14:paraId="1C3CBE7C" w14:textId="77777777" w:rsidR="00370D00" w:rsidRDefault="00370D00">
      <w:pPr>
        <w:pStyle w:val="ConsPlusNormal"/>
        <w:pBdr>
          <w:bottom w:val="single" w:sz="6" w:space="0" w:color="auto"/>
        </w:pBdr>
        <w:spacing w:before="100" w:after="100"/>
        <w:jc w:val="both"/>
        <w:rPr>
          <w:sz w:val="2"/>
          <w:szCs w:val="2"/>
        </w:rPr>
      </w:pPr>
    </w:p>
    <w:p w14:paraId="1E676962" w14:textId="77777777" w:rsidR="00B42077" w:rsidRPr="00370D00" w:rsidRDefault="00B42077">
      <w:pPr>
        <w:rPr>
          <w:lang w:val="ru-BY"/>
        </w:rPr>
      </w:pPr>
    </w:p>
    <w:sectPr w:rsidR="00B42077" w:rsidRPr="00370D00" w:rsidSect="00370D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00"/>
    <w:rsid w:val="00190F40"/>
    <w:rsid w:val="00370D00"/>
    <w:rsid w:val="005A6C82"/>
    <w:rsid w:val="00A75093"/>
    <w:rsid w:val="00B42077"/>
    <w:rsid w:val="00DD023C"/>
    <w:rsid w:val="00EE122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513A"/>
  <w15:chartTrackingRefBased/>
  <w15:docId w15:val="{D6B7DF77-695D-453C-99CE-FF1C5750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0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70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70D0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70D0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70D0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70D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0D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0D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0D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0D0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70D0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70D0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70D0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70D0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70D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0D00"/>
    <w:rPr>
      <w:rFonts w:eastAsiaTheme="majorEastAsia" w:cstheme="majorBidi"/>
      <w:color w:val="595959" w:themeColor="text1" w:themeTint="A6"/>
    </w:rPr>
  </w:style>
  <w:style w:type="character" w:customStyle="1" w:styleId="80">
    <w:name w:val="Заголовок 8 Знак"/>
    <w:basedOn w:val="a0"/>
    <w:link w:val="8"/>
    <w:uiPriority w:val="9"/>
    <w:semiHidden/>
    <w:rsid w:val="00370D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0D00"/>
    <w:rPr>
      <w:rFonts w:eastAsiaTheme="majorEastAsia" w:cstheme="majorBidi"/>
      <w:color w:val="272727" w:themeColor="text1" w:themeTint="D8"/>
    </w:rPr>
  </w:style>
  <w:style w:type="paragraph" w:styleId="a3">
    <w:name w:val="Title"/>
    <w:basedOn w:val="a"/>
    <w:next w:val="a"/>
    <w:link w:val="a4"/>
    <w:uiPriority w:val="10"/>
    <w:qFormat/>
    <w:rsid w:val="00370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0D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D0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0D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0D00"/>
    <w:pPr>
      <w:spacing w:before="160"/>
      <w:jc w:val="center"/>
    </w:pPr>
    <w:rPr>
      <w:i/>
      <w:iCs/>
      <w:color w:val="404040" w:themeColor="text1" w:themeTint="BF"/>
    </w:rPr>
  </w:style>
  <w:style w:type="character" w:customStyle="1" w:styleId="22">
    <w:name w:val="Цитата 2 Знак"/>
    <w:basedOn w:val="a0"/>
    <w:link w:val="21"/>
    <w:uiPriority w:val="29"/>
    <w:rsid w:val="00370D00"/>
    <w:rPr>
      <w:i/>
      <w:iCs/>
      <w:color w:val="404040" w:themeColor="text1" w:themeTint="BF"/>
    </w:rPr>
  </w:style>
  <w:style w:type="paragraph" w:styleId="a7">
    <w:name w:val="List Paragraph"/>
    <w:basedOn w:val="a"/>
    <w:uiPriority w:val="34"/>
    <w:qFormat/>
    <w:rsid w:val="00370D00"/>
    <w:pPr>
      <w:ind w:left="720"/>
      <w:contextualSpacing/>
    </w:pPr>
  </w:style>
  <w:style w:type="character" w:styleId="a8">
    <w:name w:val="Intense Emphasis"/>
    <w:basedOn w:val="a0"/>
    <w:uiPriority w:val="21"/>
    <w:qFormat/>
    <w:rsid w:val="00370D00"/>
    <w:rPr>
      <w:i/>
      <w:iCs/>
      <w:color w:val="0F4761" w:themeColor="accent1" w:themeShade="BF"/>
    </w:rPr>
  </w:style>
  <w:style w:type="paragraph" w:styleId="a9">
    <w:name w:val="Intense Quote"/>
    <w:basedOn w:val="a"/>
    <w:next w:val="a"/>
    <w:link w:val="aa"/>
    <w:uiPriority w:val="30"/>
    <w:qFormat/>
    <w:rsid w:val="00370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70D00"/>
    <w:rPr>
      <w:i/>
      <w:iCs/>
      <w:color w:val="0F4761" w:themeColor="accent1" w:themeShade="BF"/>
    </w:rPr>
  </w:style>
  <w:style w:type="character" w:styleId="ab">
    <w:name w:val="Intense Reference"/>
    <w:basedOn w:val="a0"/>
    <w:uiPriority w:val="32"/>
    <w:qFormat/>
    <w:rsid w:val="00370D00"/>
    <w:rPr>
      <w:b/>
      <w:bCs/>
      <w:smallCaps/>
      <w:color w:val="0F4761" w:themeColor="accent1" w:themeShade="BF"/>
      <w:spacing w:val="5"/>
    </w:rPr>
  </w:style>
  <w:style w:type="paragraph" w:customStyle="1" w:styleId="ConsPlusNormal">
    <w:name w:val="ConsPlusNormal"/>
    <w:rsid w:val="00370D00"/>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Nonformat">
    <w:name w:val="ConsPlusNonformat"/>
    <w:rsid w:val="00370D00"/>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Title">
    <w:name w:val="ConsPlusTitle"/>
    <w:rsid w:val="00370D00"/>
    <w:pPr>
      <w:widowControl w:val="0"/>
      <w:autoSpaceDE w:val="0"/>
      <w:autoSpaceDN w:val="0"/>
      <w:spacing w:after="0" w:line="240" w:lineRule="auto"/>
    </w:pPr>
    <w:rPr>
      <w:rFonts w:ascii="Aptos" w:eastAsiaTheme="minorEastAsia" w:hAnsi="Aptos" w:cs="Aptos"/>
      <w:b/>
      <w:szCs w:val="24"/>
      <w:lang w:val="ru-BY" w:eastAsia="ru-BY"/>
    </w:rPr>
  </w:style>
  <w:style w:type="paragraph" w:customStyle="1" w:styleId="ConsPlusCell">
    <w:name w:val="ConsPlusCell"/>
    <w:rsid w:val="00370D00"/>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DocList">
    <w:name w:val="ConsPlusDocList"/>
    <w:rsid w:val="00370D00"/>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TitlePage">
    <w:name w:val="ConsPlusTitlePage"/>
    <w:rsid w:val="00370D00"/>
    <w:pPr>
      <w:widowControl w:val="0"/>
      <w:autoSpaceDE w:val="0"/>
      <w:autoSpaceDN w:val="0"/>
      <w:spacing w:after="0" w:line="240" w:lineRule="auto"/>
    </w:pPr>
    <w:rPr>
      <w:rFonts w:ascii="Tahoma" w:eastAsiaTheme="minorEastAsia" w:hAnsi="Tahoma" w:cs="Tahoma"/>
      <w:sz w:val="20"/>
      <w:szCs w:val="24"/>
      <w:lang w:val="ru-BY" w:eastAsia="ru-BY"/>
    </w:rPr>
  </w:style>
  <w:style w:type="paragraph" w:customStyle="1" w:styleId="ConsPlusJurTerm">
    <w:name w:val="ConsPlusJurTerm"/>
    <w:rsid w:val="00370D00"/>
    <w:pPr>
      <w:widowControl w:val="0"/>
      <w:autoSpaceDE w:val="0"/>
      <w:autoSpaceDN w:val="0"/>
      <w:spacing w:after="0" w:line="240" w:lineRule="auto"/>
    </w:pPr>
    <w:rPr>
      <w:rFonts w:ascii="Tahoma" w:eastAsiaTheme="minorEastAsia" w:hAnsi="Tahoma" w:cs="Tahoma"/>
      <w:sz w:val="26"/>
      <w:szCs w:val="24"/>
      <w:lang w:val="ru-BY" w:eastAsia="ru-BY"/>
    </w:rPr>
  </w:style>
  <w:style w:type="paragraph" w:customStyle="1" w:styleId="ConsPlusTextList">
    <w:name w:val="ConsPlusTextList"/>
    <w:rsid w:val="00370D00"/>
    <w:pPr>
      <w:widowControl w:val="0"/>
      <w:autoSpaceDE w:val="0"/>
      <w:autoSpaceDN w:val="0"/>
      <w:spacing w:after="0" w:line="240" w:lineRule="auto"/>
    </w:pPr>
    <w:rPr>
      <w:rFonts w:ascii="Arial" w:eastAsiaTheme="minorEastAsia" w:hAnsi="Arial" w:cs="Arial"/>
      <w:sz w:val="20"/>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95B853AE359761187FE822BE565F4690224582FBE557AC8B258459D99D48A60CC4EEEB7628779283F1BA2F9F2E27B863B87rCmCM" TargetMode="External"/><Relationship Id="rId18" Type="http://schemas.openxmlformats.org/officeDocument/2006/relationships/hyperlink" Target="consultantplus://offline/ref=B95B853AE359761187FE822BE565F4690224582FBE557DCCBD5C439D99D48A60CC4EEEB7629579703319A5E4F3E26ED06AC19F17DE4E8453977650EBFErEm4M" TargetMode="External"/><Relationship Id="rId26" Type="http://schemas.openxmlformats.org/officeDocument/2006/relationships/hyperlink" Target="consultantplus://offline/ref=B95B853AE359761187FE822BE565F4690224582FBE5579CBBC51439D99D48A60CC4EEEB7629579703319A5E7F6E56ED06AC19F17DE4E8453977650EBFErEm4M" TargetMode="External"/><Relationship Id="rId21" Type="http://schemas.openxmlformats.org/officeDocument/2006/relationships/hyperlink" Target="consultantplus://offline/ref=B95B853AE359761187FE822BE565F4690224582FBE557BCFB65C479D99D48A60CC4EEEB7629579703319A5E7F3E06ED06AC19F17DE4E8453977650EBFErEm4M" TargetMode="External"/><Relationship Id="rId34" Type="http://schemas.openxmlformats.org/officeDocument/2006/relationships/hyperlink" Target="consultantplus://offline/ref=B95B853AE359761187FE822BE565F4690224582FBE557DCCBD5C439D99D48A60CC4EEEB7628779283F1BA2F9F2E27B863B87rCmCM" TargetMode="External"/><Relationship Id="rId7" Type="http://schemas.openxmlformats.org/officeDocument/2006/relationships/hyperlink" Target="consultantplus://offline/ref=B95B853AE359761187FE822BE565F4690224582FBE557AC8B151429D99D48A60CC4EEEB7629579703319A5EFF2E56ED06AC19F17DE4E8453977650EBFErEm4M" TargetMode="External"/><Relationship Id="rId12" Type="http://schemas.openxmlformats.org/officeDocument/2006/relationships/hyperlink" Target="consultantplus://offline/ref=B95B853AE359761187FE822BE565F4690224582FBE557DCCBD5C439D99D48A60CC4EEEB7629579703319A5E7F5E36ED06AC19F17DE4E8453977650EBFErEm4M" TargetMode="External"/><Relationship Id="rId17" Type="http://schemas.openxmlformats.org/officeDocument/2006/relationships/hyperlink" Target="consultantplus://offline/ref=B95B853AE359761187FE822BE565F4690224582FBE557AC8B258459D99D48A60CC4EEEB7628779283F1BA2F9F2E27B863B87rCmCM" TargetMode="External"/><Relationship Id="rId25" Type="http://schemas.openxmlformats.org/officeDocument/2006/relationships/hyperlink" Target="consultantplus://offline/ref=B95B853AE359761187FE822BE565F4690224582FBE557BCFB65C479D99D48A60CC4EEEB7629579703319A5E7F3E16ED06AC19F17DE4E8453977650EBFErEm4M" TargetMode="External"/><Relationship Id="rId33" Type="http://schemas.openxmlformats.org/officeDocument/2006/relationships/hyperlink" Target="consultantplus://offline/ref=B95B853AE359761187FE822BE565F4690224582FBE557DCCBD5C439D99D48A60CC4EEEB7628779283F1BA2F9F2E27B863B87rCmC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B95B853AE359761187FE822BE565F4690224582FBE557BCFB158499D99D48A60CC4EEEB7629579703319A5E7F1E16ED06AC19F17DE4E8453977650EBFErEm4M" TargetMode="External"/><Relationship Id="rId20" Type="http://schemas.openxmlformats.org/officeDocument/2006/relationships/hyperlink" Target="consultantplus://offline/ref=B95B853AE359761187FE822BE565F4690224582FBE557DCCBD5C439D99D48A60CC4EEEB7629579703319A5E5F1E36ED06AC19F17DE4E8453977650EBFErEm4M" TargetMode="External"/><Relationship Id="rId29" Type="http://schemas.openxmlformats.org/officeDocument/2006/relationships/hyperlink" Target="consultantplus://offline/ref=B95B853AE359761187FE822BE565F4690224582FBE557AC8B258459D99D48A60CC4EEEB7629579703319A5E0FBE96ED06AC19F17DE4E8453977650EBFErEm4M" TargetMode="External"/><Relationship Id="rId1" Type="http://schemas.openxmlformats.org/officeDocument/2006/relationships/styles" Target="styles.xml"/><Relationship Id="rId6" Type="http://schemas.openxmlformats.org/officeDocument/2006/relationships/hyperlink" Target="consultantplus://offline/ref=B95B853AE359761187FE822BE565F4690224582FBE557AC8B151429D99D48A60CC4EEEB7629579703319A5E1F5E66ED06AC19F17DE4E8453977650EBFErEm4M" TargetMode="External"/><Relationship Id="rId11" Type="http://schemas.openxmlformats.org/officeDocument/2006/relationships/hyperlink" Target="consultantplus://offline/ref=B95B853AE359761187FE822BE565F4690224582FBE557BCBB050499D99D48A60CC4EEEB7629579703319A5E7F3E66ED06AC19F17DE4E8453977650EBFErEm4M" TargetMode="External"/><Relationship Id="rId24" Type="http://schemas.openxmlformats.org/officeDocument/2006/relationships/hyperlink" Target="consultantplus://offline/ref=B95B853AE359761187FE822BE565F4690224582FBE5679CAB659489D99D48A60CC4EEEB7628779283F1BA2F9F2E27B863B87rCmCM" TargetMode="External"/><Relationship Id="rId32" Type="http://schemas.openxmlformats.org/officeDocument/2006/relationships/hyperlink" Target="consultantplus://offline/ref=B95B853AE359761187FE822BE565F4690224582FBE557AC8B258459D99D48A60CC4EEEB7629579703319A5E0FBE16ED06AC19F17DE4E8453977650EBFErEm4M" TargetMode="External"/><Relationship Id="rId37" Type="http://schemas.openxmlformats.org/officeDocument/2006/relationships/fontTable" Target="fontTable.xml"/><Relationship Id="rId5" Type="http://schemas.openxmlformats.org/officeDocument/2006/relationships/hyperlink" Target="consultantplus://offline/ref=B95B853AE359761187FE822BE565F4690224582FBE557BCFB65C479D99D48A60CC4EEEB7629579703319A5E7F2E96ED06AC19F17DE4E8453977650EBFErEm4M" TargetMode="External"/><Relationship Id="rId15" Type="http://schemas.openxmlformats.org/officeDocument/2006/relationships/hyperlink" Target="consultantplus://offline/ref=B95B853AE359761187FE822BE565F4690224582FBE557AC8B258459D99D48A60CC4EEEB7628779283F1BA2F9F2E27B863B87rCmCM" TargetMode="External"/><Relationship Id="rId23" Type="http://schemas.openxmlformats.org/officeDocument/2006/relationships/hyperlink" Target="consultantplus://offline/ref=B95B853AE359761187FE822BE565F4690224582FBE5E71CFB0584BC093DCD36CCE49E1E867926870301EBBE7F1FF678439r8m3M" TargetMode="External"/><Relationship Id="rId28" Type="http://schemas.openxmlformats.org/officeDocument/2006/relationships/hyperlink" Target="consultantplus://offline/ref=B95B853AE359761187FE822BE565F4690224582FBE557BCBB050499D99D48A60CC4EEEB7629579703319A5E7F3E66ED06AC19F17DE4E8453977650EBFErEm4M" TargetMode="External"/><Relationship Id="rId36" Type="http://schemas.openxmlformats.org/officeDocument/2006/relationships/hyperlink" Target="consultantplus://offline/ref=B95B853AE359761187FE822BE565F4690224582FBE557BCBB050499D99D48A60CC4EEEB7629579703319A5E7F3E66ED06AC19F17DE4E8453977650EBFErEm4M" TargetMode="External"/><Relationship Id="rId10" Type="http://schemas.openxmlformats.org/officeDocument/2006/relationships/hyperlink" Target="consultantplus://offline/ref=B95B853AE359761187FE822BE565F4690224582FBE557DCCBD5C439D99D48A60CC4EEEB7629579703319A5E7F5E36ED06AC19F17DE4E8453977650EBFErEm4M" TargetMode="External"/><Relationship Id="rId19" Type="http://schemas.openxmlformats.org/officeDocument/2006/relationships/hyperlink" Target="consultantplus://offline/ref=B95B853AE359761187FE822BE565F4690224582FBE557DCCBD5C439D99D48A60CC4EEEB7629579703319A5E5F1E16ED06AC19F17DE4E8453977650EBFErEm4M" TargetMode="External"/><Relationship Id="rId31" Type="http://schemas.openxmlformats.org/officeDocument/2006/relationships/hyperlink" Target="consultantplus://offline/ref=B95B853AE359761187FE822BE565F4690224582FBE557AC8B258459D99D48A60CC4EEEB7629579703319A5E0F0E26ED06AC19F17DE4E8453977650EBFErEm4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95B853AE359761187FE822BE565F4690224582FBE557BCBB050499D99D48A60CC4EEEB7629579703319A5E7F3E66ED06AC19F17DE4E8453977650EBFErEm4M" TargetMode="External"/><Relationship Id="rId14" Type="http://schemas.openxmlformats.org/officeDocument/2006/relationships/hyperlink" Target="consultantplus://offline/ref=B95B853AE359761187FE822BE565F4690224582FBE557DCCBD5C439D99D48A60CC4EEEB7629579703319A5E7F5E36ED06AC19F17DE4E8453977650EBFErEm4M" TargetMode="External"/><Relationship Id="rId22" Type="http://schemas.openxmlformats.org/officeDocument/2006/relationships/hyperlink" Target="consultantplus://offline/ref=B95B853AE359761187FE822BE565F4690224582FBE5679CAB05B449D99D48A60CC4EEEB7628779283F1BA2F9F2E27B863B87rCmCM" TargetMode="External"/><Relationship Id="rId27" Type="http://schemas.openxmlformats.org/officeDocument/2006/relationships/hyperlink" Target="consultantplus://offline/ref=B95B853AE359761187FE822BE565F4690224582FBE557BCFB158499D99D48A60CC4EEEB7629579703319A5E7F1E16ED06AC19F17DE4E8453977650EBFErEm4M" TargetMode="External"/><Relationship Id="rId30" Type="http://schemas.openxmlformats.org/officeDocument/2006/relationships/hyperlink" Target="consultantplus://offline/ref=B95B853AE359761187FE822BE565F4690224582FBE5579CBBC51439D99D48A60CC4EEEB7629579703319A5E7F6E56ED06AC19F17DE4E8453977650EBFErEm4M" TargetMode="External"/><Relationship Id="rId35" Type="http://schemas.openxmlformats.org/officeDocument/2006/relationships/hyperlink" Target="consultantplus://offline/ref=B95B853AE359761187FE822BE565F4690224582FBE557DCCBD5C439D99D48A60CC4EEEB7628779283F1BA2F9F2E27B863B87rCmCM" TargetMode="External"/><Relationship Id="rId8" Type="http://schemas.openxmlformats.org/officeDocument/2006/relationships/hyperlink" Target="consultantplus://offline/ref=B95B853AE359761187FE822BE565F4690224582FBE557BCFB65C479D99D48A60CC4EEEB7629579703319A5E7F2E86ED06AC19F17DE4E8453977650EBFErEm4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9207</Words>
  <Characters>52483</Characters>
  <Application>Microsoft Office Word</Application>
  <DocSecurity>0</DocSecurity>
  <Lines>437</Lines>
  <Paragraphs>123</Paragraphs>
  <ScaleCrop>false</ScaleCrop>
  <Company/>
  <LinksUpToDate>false</LinksUpToDate>
  <CharactersWithSpaces>61567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Liutsyia Mikhalchuk</cp:lastModifiedBy>
  <cp:revision>1</cp:revision>
  <dcterms:created xsi:type="dcterms:W3CDTF">2026-03-27T12:38:00Z</dcterms:created>
  <dcterms:modified xsi:type="dcterms:W3CDTF">2026-03-27T12:40:00Z</dcterms:modified>
</cp:coreProperties>
</file>