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B7C0" w14:textId="77777777" w:rsidR="00BF78D7" w:rsidRDefault="00BF78D7" w:rsidP="00E24323">
      <w:pPr>
        <w:pStyle w:val="1"/>
        <w:spacing w:before="0" w:after="0" w:line="280" w:lineRule="exact"/>
        <w:ind w:left="4956" w:firstLine="709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E24323">
      <w:pPr>
        <w:spacing w:line="280" w:lineRule="exact"/>
        <w:ind w:left="4956" w:firstLine="709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E24323">
      <w:pPr>
        <w:spacing w:line="280" w:lineRule="exact"/>
        <w:ind w:left="4956" w:firstLine="709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E24323">
      <w:pPr>
        <w:spacing w:line="280" w:lineRule="exact"/>
        <w:ind w:left="4956" w:firstLine="709"/>
        <w:rPr>
          <w:sz w:val="30"/>
          <w:szCs w:val="30"/>
          <w:lang w:val="ru-RU"/>
        </w:rPr>
      </w:pPr>
    </w:p>
    <w:p w14:paraId="3FAC9382" w14:textId="2E22ED07" w:rsidR="00BF78D7" w:rsidRDefault="00E24323" w:rsidP="00E24323">
      <w:pPr>
        <w:spacing w:line="280" w:lineRule="exact"/>
        <w:ind w:left="4956"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0F692D13" w14:textId="50F2FD0E" w:rsidR="00DB4B95" w:rsidRDefault="00DB4B95" w:rsidP="00BF78D7">
      <w:pPr>
        <w:spacing w:line="280" w:lineRule="exact"/>
        <w:ind w:left="4956" w:firstLine="708"/>
        <w:rPr>
          <w:sz w:val="30"/>
          <w:szCs w:val="30"/>
        </w:rPr>
      </w:pPr>
    </w:p>
    <w:p w14:paraId="14E2E30C" w14:textId="1EDCCF93" w:rsidR="00DB4B95" w:rsidRPr="00DB4B95" w:rsidRDefault="00E24323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20 </w:t>
      </w:r>
      <w:proofErr w:type="gramStart"/>
      <w:r>
        <w:rPr>
          <w:sz w:val="30"/>
          <w:szCs w:val="30"/>
        </w:rPr>
        <w:t>жніўня</w:t>
      </w:r>
      <w:r>
        <w:rPr>
          <w:sz w:val="30"/>
          <w:szCs w:val="30"/>
          <w:lang w:val="ru-RU"/>
        </w:rPr>
        <w:t xml:space="preserve">  </w:t>
      </w:r>
      <w:r w:rsidR="00DB4B95">
        <w:rPr>
          <w:sz w:val="30"/>
          <w:szCs w:val="30"/>
          <w:lang w:val="ru-RU"/>
        </w:rPr>
        <w:t>2025</w:t>
      </w:r>
      <w:proofErr w:type="gramEnd"/>
      <w:r w:rsidR="00DB4B95">
        <w:rPr>
          <w:sz w:val="30"/>
          <w:szCs w:val="30"/>
          <w:lang w:val="ru-RU"/>
        </w:rPr>
        <w:t xml:space="preserve"> г.</w:t>
      </w: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іх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адносяцца</w:t>
      </w:r>
      <w:proofErr w:type="spellEnd"/>
      <w:r>
        <w:rPr>
          <w:sz w:val="30"/>
          <w:szCs w:val="30"/>
        </w:rPr>
        <w:t>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proofErr w:type="spellStart"/>
      <w:r>
        <w:rPr>
          <w:sz w:val="30"/>
          <w:szCs w:val="30"/>
        </w:rPr>
        <w:t>ступені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агульнай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сярэдняй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адукацыі</w:t>
      </w:r>
      <w:proofErr w:type="spellEnd"/>
      <w:r>
        <w:rPr>
          <w:sz w:val="30"/>
          <w:szCs w:val="30"/>
        </w:rPr>
        <w:t>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1C9F738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6E7B5F">
        <w:rPr>
          <w:sz w:val="30"/>
          <w:szCs w:val="30"/>
          <w:lang w:val="be-BY"/>
        </w:rPr>
        <w:t>«</w:t>
      </w:r>
      <w:r w:rsidR="006E7B5F" w:rsidRPr="00B67990">
        <w:rPr>
          <w:sz w:val="30"/>
          <w:szCs w:val="30"/>
          <w:lang w:val="be-BY"/>
        </w:rPr>
        <w:t>Гісторыя Беларусі ў кантэксце сусветнай гісторыі</w:t>
      </w:r>
      <w:r w:rsidR="006E7B5F">
        <w:rPr>
          <w:sz w:val="30"/>
          <w:szCs w:val="30"/>
          <w:lang w:val="be-BY"/>
        </w:rPr>
        <w:t xml:space="preserve">»,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15A00E28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815D4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арфаграм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пунктаграм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у </w:t>
      </w:r>
      <w:proofErr w:type="spellStart"/>
      <w:r>
        <w:rPr>
          <w:sz w:val="30"/>
          <w:szCs w:val="30"/>
        </w:rPr>
        <w:t>тэкстах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вызначаецца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згодна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дадаткам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Да </w:t>
      </w:r>
      <w:proofErr w:type="spellStart"/>
      <w:r>
        <w:rPr>
          <w:sz w:val="30"/>
          <w:szCs w:val="30"/>
        </w:rPr>
        <w:t>канца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першай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чвэрці</w:t>
      </w:r>
      <w:proofErr w:type="spellEnd"/>
      <w:r>
        <w:rPr>
          <w:sz w:val="30"/>
          <w:szCs w:val="30"/>
        </w:rPr>
        <w:t>, а ў 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класе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працягу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паўгоддзя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захоўваецца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аб’ём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тэксту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рэкамендаваны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папярэдняга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класа</w:t>
      </w:r>
      <w:proofErr w:type="spellEnd"/>
      <w:r>
        <w:rPr>
          <w:sz w:val="30"/>
          <w:szCs w:val="30"/>
        </w:rPr>
        <w:t>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384BCF81" w:rsidR="00BF78D7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4F645078" w14:textId="77777777" w:rsidR="00F815D4" w:rsidRPr="00AC3C5A" w:rsidRDefault="00F815D4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>.1. </w:t>
      </w:r>
      <w:proofErr w:type="spellStart"/>
      <w:r w:rsidRPr="00E650D1">
        <w:rPr>
          <w:sz w:val="30"/>
          <w:szCs w:val="30"/>
        </w:rPr>
        <w:t>навучальныя</w:t>
      </w:r>
      <w:proofErr w:type="spellEnd"/>
      <w:r w:rsidRPr="00E650D1">
        <w:rPr>
          <w:sz w:val="30"/>
          <w:szCs w:val="30"/>
        </w:rPr>
        <w:t xml:space="preserve">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 xml:space="preserve">работы па </w:t>
      </w:r>
      <w:proofErr w:type="spellStart"/>
      <w:r w:rsidRPr="00E650D1">
        <w:rPr>
          <w:sz w:val="30"/>
          <w:szCs w:val="30"/>
        </w:rPr>
        <w:t>вучэбных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прадметах</w:t>
      </w:r>
      <w:proofErr w:type="spellEnd"/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Беларуская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мова</w:t>
      </w:r>
      <w:proofErr w:type="spellEnd"/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E650D1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вучні</w:t>
      </w:r>
      <w:proofErr w:type="spellEnd"/>
      <w:r w:rsidRPr="00E650D1">
        <w:rPr>
          <w:sz w:val="30"/>
          <w:szCs w:val="30"/>
        </w:rPr>
        <w:t xml:space="preserve"> I</w:t>
      </w:r>
      <w:r w:rsidR="00F3332F" w:rsidRPr="00E650D1">
        <w:rPr>
          <w:sz w:val="30"/>
          <w:szCs w:val="30"/>
          <w:lang w:val="be-BY"/>
        </w:rPr>
        <w:t xml:space="preserve"> </w:t>
      </w:r>
      <w:proofErr w:type="spellStart"/>
      <w:r w:rsidRPr="00E650D1">
        <w:rPr>
          <w:sz w:val="30"/>
          <w:szCs w:val="30"/>
        </w:rPr>
        <w:t>класа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выконваюць</w:t>
      </w:r>
      <w:proofErr w:type="spellEnd"/>
      <w:r w:rsidRPr="00E650D1">
        <w:rPr>
          <w:sz w:val="30"/>
          <w:szCs w:val="30"/>
        </w:rPr>
        <w:t xml:space="preserve"> у </w:t>
      </w:r>
      <w:r w:rsidRPr="00E650D1">
        <w:rPr>
          <w:sz w:val="30"/>
          <w:szCs w:val="30"/>
          <w:lang w:val="be-BY"/>
        </w:rPr>
        <w:t xml:space="preserve">адпаведных </w:t>
      </w:r>
      <w:proofErr w:type="spellStart"/>
      <w:r w:rsidRPr="00E650D1">
        <w:rPr>
          <w:sz w:val="30"/>
          <w:szCs w:val="30"/>
        </w:rPr>
        <w:t>сшытках</w:t>
      </w:r>
      <w:proofErr w:type="spellEnd"/>
      <w:r w:rsidRPr="00E650D1">
        <w:rPr>
          <w:sz w:val="30"/>
          <w:szCs w:val="30"/>
        </w:rPr>
        <w:t xml:space="preserve"> на </w:t>
      </w:r>
      <w:proofErr w:type="spellStart"/>
      <w:r w:rsidRPr="00E650D1">
        <w:rPr>
          <w:sz w:val="30"/>
          <w:szCs w:val="30"/>
        </w:rPr>
        <w:t>друкаванай</w:t>
      </w:r>
      <w:proofErr w:type="spellEnd"/>
      <w:r w:rsidRPr="00E650D1">
        <w:rPr>
          <w:sz w:val="30"/>
          <w:szCs w:val="30"/>
        </w:rPr>
        <w:t xml:space="preserve"> </w:t>
      </w:r>
      <w:proofErr w:type="spellStart"/>
      <w:r w:rsidRPr="00E650D1">
        <w:rPr>
          <w:sz w:val="30"/>
          <w:szCs w:val="30"/>
        </w:rPr>
        <w:t>аснове</w:t>
      </w:r>
      <w:proofErr w:type="spellEnd"/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6A2480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Выяўленчае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мастацтва</w:t>
      </w:r>
      <w:proofErr w:type="spellEnd"/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. для </w:t>
      </w:r>
      <w:proofErr w:type="spellStart"/>
      <w:r>
        <w:rPr>
          <w:sz w:val="30"/>
          <w:szCs w:val="30"/>
        </w:rPr>
        <w:t>выканання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</w:t>
      </w:r>
      <w:proofErr w:type="spellStart"/>
      <w:r>
        <w:rPr>
          <w:sz w:val="30"/>
          <w:szCs w:val="30"/>
        </w:rPr>
        <w:t>вучням</w:t>
      </w:r>
      <w:proofErr w:type="spellEnd"/>
      <w:r>
        <w:rPr>
          <w:sz w:val="30"/>
          <w:szCs w:val="30"/>
        </w:rPr>
        <w:t xml:space="preserve"> II–IV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класаў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рэкамендуецца </w:t>
      </w:r>
      <w:proofErr w:type="spellStart"/>
      <w:r>
        <w:rPr>
          <w:sz w:val="30"/>
          <w:szCs w:val="30"/>
        </w:rPr>
        <w:t>мець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наступную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колькасць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сшыткаў</w:t>
      </w:r>
      <w:proofErr w:type="spellEnd"/>
      <w:r>
        <w:rPr>
          <w:sz w:val="30"/>
          <w:szCs w:val="30"/>
        </w:rPr>
        <w:t>:</w:t>
      </w:r>
    </w:p>
    <w:p w14:paraId="07EA6056" w14:textId="59603207" w:rsidR="00D85F28" w:rsidRDefault="00BF78D7" w:rsidP="00D85F28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B67990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67990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67990">
        <w:rPr>
          <w:sz w:val="30"/>
          <w:szCs w:val="30"/>
          <w:lang w:val="be-BY"/>
        </w:rPr>
        <w:t> – </w:t>
      </w:r>
      <w:r>
        <w:rPr>
          <w:sz w:val="30"/>
          <w:szCs w:val="30"/>
          <w:lang w:val="be-BY"/>
        </w:rPr>
        <w:t>3 сшыткі (</w:t>
      </w:r>
      <w:r w:rsidRPr="00B67990">
        <w:rPr>
          <w:sz w:val="30"/>
          <w:szCs w:val="30"/>
          <w:lang w:val="be-BY"/>
        </w:rPr>
        <w:t>2</w:t>
      </w:r>
      <w:r w:rsidR="00661B8A">
        <w:rPr>
          <w:sz w:val="30"/>
          <w:szCs w:val="30"/>
          <w:lang w:val="be-BY"/>
        </w:rPr>
        <w:t> </w:t>
      </w:r>
      <w:r w:rsidRPr="00B67990">
        <w:rPr>
          <w:sz w:val="30"/>
          <w:szCs w:val="30"/>
          <w:lang w:val="be-BY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 w:rsidRPr="00B67990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B67990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 w:rsidRPr="00B67990">
        <w:rPr>
          <w:sz w:val="30"/>
          <w:szCs w:val="30"/>
          <w:lang w:val="be-BY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</w:t>
      </w:r>
      <w:r w:rsidRPr="00B67990">
        <w:rPr>
          <w:sz w:val="30"/>
          <w:szCs w:val="30"/>
          <w:lang w:val="be-BY"/>
        </w:rPr>
        <w:t>лініі)</w:t>
      </w:r>
      <w:r w:rsidR="00D85F28" w:rsidRPr="00B67990">
        <w:rPr>
          <w:sz w:val="30"/>
          <w:szCs w:val="30"/>
          <w:lang w:val="be-BY"/>
        </w:rPr>
        <w:t>. Падрыхтоўка да пераводу вучняў на пісьмо ў сшытках з разліноўкай у шырокую лінейку пачынаецца з ІІ паўгоддзя II класа падчас выканання практыкаванняў па каліграфіі. У III класе адбываецца пераход да пісьма ў сшытках з разліноўкай у шырокую лінейку. У выпадку наяўнасці ў вучняў дысграфіі або іншых парушэнняў, адмоўна ўплываючых на станаўленне навыка пісьма, рашэнне аб выкарыстанні сшыткаў з разліноўкай у шырокую лінейку прымаецца сумесна з лагапедам і іншымі спецыялістамі;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меркаванні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настаўніка</w:t>
      </w:r>
      <w:proofErr w:type="spellEnd"/>
      <w:r>
        <w:rPr>
          <w:sz w:val="30"/>
          <w:szCs w:val="30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нотны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proofErr w:type="spellStart"/>
      <w:r>
        <w:rPr>
          <w:sz w:val="30"/>
          <w:szCs w:val="30"/>
        </w:rPr>
        <w:t>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Беларуская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літаратура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навучальных</w:t>
      </w:r>
      <w:proofErr w:type="spellEnd"/>
      <w:r w:rsidR="006931AF">
        <w:rPr>
          <w:sz w:val="30"/>
          <w:szCs w:val="30"/>
        </w:rPr>
        <w:t xml:space="preserve">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</w:t>
      </w:r>
      <w:proofErr w:type="spellStart"/>
      <w:r w:rsidR="006931AF">
        <w:rPr>
          <w:sz w:val="30"/>
          <w:szCs w:val="30"/>
        </w:rPr>
        <w:t>сшытак</w:t>
      </w:r>
      <w:proofErr w:type="spellEnd"/>
      <w:r w:rsidR="006931AF">
        <w:rPr>
          <w:sz w:val="30"/>
          <w:szCs w:val="30"/>
        </w:rPr>
        <w:t xml:space="preserve"> для </w:t>
      </w:r>
      <w:proofErr w:type="spellStart"/>
      <w:r w:rsidR="006931AF">
        <w:rPr>
          <w:sz w:val="30"/>
          <w:szCs w:val="30"/>
        </w:rPr>
        <w:t>кантрольных</w:t>
      </w:r>
      <w:proofErr w:type="spellEnd"/>
      <w:r w:rsidR="006931AF">
        <w:rPr>
          <w:sz w:val="30"/>
          <w:szCs w:val="30"/>
        </w:rPr>
        <w:t xml:space="preserve">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Літаратура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нацыянальнай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 xml:space="preserve">Замежная </w:t>
      </w:r>
      <w:proofErr w:type="spellStart"/>
      <w:r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proofErr w:type="spellStart"/>
      <w:r>
        <w:rPr>
          <w:sz w:val="30"/>
          <w:szCs w:val="30"/>
        </w:rPr>
        <w:t>дадаткова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можна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выкарысто</w:t>
      </w:r>
      <w:proofErr w:type="spellEnd"/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запісу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замежных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слоў</w:t>
      </w:r>
      <w:proofErr w:type="spellEnd"/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Мастацтва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айчынная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мастацкая</w:t>
      </w:r>
      <w:proofErr w:type="spellEnd"/>
      <w:r>
        <w:rPr>
          <w:sz w:val="30"/>
          <w:szCs w:val="30"/>
        </w:rPr>
        <w:t xml:space="preserve">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альбом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сшыткі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 xml:space="preserve">па </w:t>
      </w:r>
      <w:proofErr w:type="spellStart"/>
      <w:r w:rsidRPr="0037375A">
        <w:rPr>
          <w:sz w:val="30"/>
          <w:szCs w:val="30"/>
        </w:rPr>
        <w:t>вучэбны</w:t>
      </w:r>
      <w:proofErr w:type="spellEnd"/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</w:t>
      </w:r>
      <w:proofErr w:type="spellStart"/>
      <w:r w:rsidRPr="0037375A">
        <w:rPr>
          <w:sz w:val="30"/>
          <w:szCs w:val="30"/>
        </w:rPr>
        <w:t>прадме</w:t>
      </w:r>
      <w:proofErr w:type="spellEnd"/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37375A"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proofErr w:type="spellStart"/>
      <w:r w:rsidRPr="0037375A">
        <w:rPr>
          <w:sz w:val="30"/>
          <w:szCs w:val="30"/>
        </w:rPr>
        <w:t>сшытк</w:t>
      </w:r>
      <w:proofErr w:type="spellEnd"/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навучальных</w:t>
      </w:r>
      <w:proofErr w:type="spellEnd"/>
      <w:r w:rsidRPr="0037375A">
        <w:rPr>
          <w:sz w:val="30"/>
          <w:szCs w:val="30"/>
        </w:rPr>
        <w:t xml:space="preserve">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</w:t>
      </w:r>
      <w:proofErr w:type="spellStart"/>
      <w:r w:rsidRPr="0037375A">
        <w:rPr>
          <w:sz w:val="30"/>
          <w:szCs w:val="30"/>
        </w:rPr>
        <w:t>сшытак</w:t>
      </w:r>
      <w:proofErr w:type="spellEnd"/>
      <w:r w:rsidRPr="0037375A">
        <w:rPr>
          <w:sz w:val="30"/>
          <w:szCs w:val="30"/>
        </w:rPr>
        <w:t xml:space="preserve"> для </w:t>
      </w:r>
      <w:proofErr w:type="spellStart"/>
      <w:r w:rsidRPr="0037375A">
        <w:rPr>
          <w:sz w:val="30"/>
          <w:szCs w:val="30"/>
        </w:rPr>
        <w:t>кантрольных</w:t>
      </w:r>
      <w:proofErr w:type="spellEnd"/>
      <w:r w:rsidRPr="0037375A">
        <w:rPr>
          <w:sz w:val="30"/>
          <w:szCs w:val="30"/>
        </w:rPr>
        <w:t xml:space="preserve"> работ);</w:t>
      </w:r>
    </w:p>
    <w:p w14:paraId="6DA3F2CC" w14:textId="41E68882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прадметах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Чалавек</w:t>
      </w:r>
      <w:proofErr w:type="spellEnd"/>
      <w:r>
        <w:rPr>
          <w:sz w:val="30"/>
          <w:szCs w:val="30"/>
        </w:rPr>
        <w:t xml:space="preserve">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Сусветная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Гісторыя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Беларусі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6E7B5F" w:rsidRPr="00B67990">
        <w:rPr>
          <w:sz w:val="30"/>
          <w:szCs w:val="30"/>
          <w:lang w:val="be-BY"/>
        </w:rPr>
        <w:t>«</w:t>
      </w:r>
      <w:proofErr w:type="spellStart"/>
      <w:r w:rsidR="006E7B5F" w:rsidRPr="00B67990">
        <w:rPr>
          <w:sz w:val="30"/>
          <w:szCs w:val="30"/>
        </w:rPr>
        <w:t>Гісторыя</w:t>
      </w:r>
      <w:proofErr w:type="spellEnd"/>
      <w:r w:rsidR="006E7B5F" w:rsidRPr="00B67990">
        <w:rPr>
          <w:sz w:val="30"/>
          <w:szCs w:val="30"/>
        </w:rPr>
        <w:t xml:space="preserve"> </w:t>
      </w:r>
      <w:proofErr w:type="spellStart"/>
      <w:r w:rsidR="006E7B5F" w:rsidRPr="00B67990">
        <w:rPr>
          <w:sz w:val="30"/>
          <w:szCs w:val="30"/>
        </w:rPr>
        <w:t>Беларусі</w:t>
      </w:r>
      <w:proofErr w:type="spellEnd"/>
      <w:r w:rsidR="006E7B5F" w:rsidRPr="00B67990">
        <w:rPr>
          <w:sz w:val="30"/>
          <w:szCs w:val="30"/>
          <w:lang w:val="be-BY"/>
        </w:rPr>
        <w:t xml:space="preserve"> ў кантэксце сусветнай гісторыі»,</w:t>
      </w:r>
      <w:r w:rsidR="006E7B5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Грамадазнаўства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Працоўнае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навучанне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Фізіка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</w:rPr>
        <w:t xml:space="preserve"> 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Хімія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Геаграфія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proofErr w:type="spellStart"/>
      <w:r>
        <w:rPr>
          <w:sz w:val="30"/>
          <w:szCs w:val="30"/>
        </w:rPr>
        <w:t>сшытк</w:t>
      </w:r>
      <w:proofErr w:type="spellEnd"/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навучальных</w:t>
      </w:r>
      <w:proofErr w:type="spellEnd"/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5DD50A29" w:rsidR="00AA4880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50F3B377" w14:textId="6496D711" w:rsidR="003E72DA" w:rsidRPr="00FD743F" w:rsidRDefault="003E72DA" w:rsidP="00FD743F">
      <w:pPr>
        <w:pStyle w:val="point"/>
        <w:ind w:firstLine="720"/>
        <w:rPr>
          <w:sz w:val="30"/>
          <w:szCs w:val="30"/>
          <w:lang w:val="be-BY"/>
        </w:rPr>
      </w:pPr>
      <w:r w:rsidRPr="00B67990">
        <w:rPr>
          <w:sz w:val="30"/>
          <w:szCs w:val="30"/>
          <w:lang w:val="be-BY"/>
        </w:rPr>
        <w:t>Па вучэбным прадмеце «Хімія» лабараторныя доследы могуць выконвацца ў сшытках для навучальных работ або ў сшытках для практычных работ.</w:t>
      </w:r>
    </w:p>
    <w:p w14:paraId="24962479" w14:textId="41488053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Кантрольныя</w:t>
      </w:r>
      <w:proofErr w:type="spellEnd"/>
      <w:r>
        <w:rPr>
          <w:sz w:val="30"/>
          <w:szCs w:val="30"/>
        </w:rPr>
        <w:t xml:space="preserve"> работы па </w:t>
      </w:r>
      <w:proofErr w:type="spellStart"/>
      <w:r>
        <w:rPr>
          <w:sz w:val="30"/>
          <w:szCs w:val="30"/>
        </w:rPr>
        <w:t>вучэбным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прадмеце</w:t>
      </w:r>
      <w:proofErr w:type="spellEnd"/>
      <w:r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>
        <w:rPr>
          <w:sz w:val="30"/>
          <w:szCs w:val="30"/>
        </w:rPr>
        <w:t>Інфарматыка</w:t>
      </w:r>
      <w:proofErr w:type="spellEnd"/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афармляюцца</w:t>
      </w:r>
      <w:proofErr w:type="spellEnd"/>
      <w:r>
        <w:rPr>
          <w:sz w:val="30"/>
          <w:szCs w:val="30"/>
        </w:rPr>
        <w:t xml:space="preserve">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папяровым</w:t>
      </w:r>
      <w:proofErr w:type="spellEnd"/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носьбіце</w:t>
      </w:r>
      <w:proofErr w:type="spellEnd"/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spellStart"/>
      <w:r>
        <w:rPr>
          <w:sz w:val="30"/>
          <w:szCs w:val="30"/>
        </w:rPr>
        <w:t>Пры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афармленні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надпiсу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вокладцы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ўказваецца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чаго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прызначаецца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сшытак</w:t>
      </w:r>
      <w:proofErr w:type="spellEnd"/>
      <w:r>
        <w:rPr>
          <w:sz w:val="30"/>
          <w:szCs w:val="30"/>
        </w:rPr>
        <w:t xml:space="preserve"> (для работ па </w:t>
      </w:r>
      <w:proofErr w:type="spellStart"/>
      <w:r>
        <w:rPr>
          <w:sz w:val="30"/>
          <w:szCs w:val="30"/>
        </w:rPr>
        <w:t>беларускай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мове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кантрольных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матэматыцы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хіміі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практычных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біялогіі</w:t>
      </w:r>
      <w:proofErr w:type="spellEnd"/>
      <w:r>
        <w:rPr>
          <w:sz w:val="30"/>
          <w:szCs w:val="30"/>
        </w:rPr>
        <w:t xml:space="preserve">, для </w:t>
      </w:r>
      <w:proofErr w:type="spellStart"/>
      <w:r>
        <w:rPr>
          <w:sz w:val="30"/>
          <w:szCs w:val="30"/>
        </w:rPr>
        <w:t>лабараторных</w:t>
      </w:r>
      <w:proofErr w:type="spellEnd"/>
      <w:r>
        <w:rPr>
          <w:sz w:val="30"/>
          <w:szCs w:val="30"/>
        </w:rPr>
        <w:t xml:space="preserve"> работ па </w:t>
      </w:r>
      <w:proofErr w:type="spellStart"/>
      <w:r>
        <w:rPr>
          <w:sz w:val="30"/>
          <w:szCs w:val="30"/>
        </w:rPr>
        <w:t>фізіцы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скарочана</w:t>
      </w:r>
      <w:proofErr w:type="spellEnd"/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 xml:space="preserve">і ў </w:t>
      </w:r>
      <w:r>
        <w:rPr>
          <w:sz w:val="30"/>
          <w:szCs w:val="30"/>
          <w:lang w:val="be-BY"/>
        </w:rPr>
        <w:lastRenderedPageBreak/>
        <w:t>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proofErr w:type="spellStart"/>
      <w:r w:rsidRPr="007432EF">
        <w:rPr>
          <w:sz w:val="30"/>
          <w:szCs w:val="30"/>
          <w:lang w:val="en-US"/>
        </w:rPr>
        <w:t>i</w:t>
      </w:r>
      <w:proofErr w:type="spellEnd"/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56DBAD9B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5D5F06">
        <w:rPr>
          <w:i/>
          <w:sz w:val="30"/>
          <w:szCs w:val="30"/>
          <w:lang w:val="be-BY"/>
        </w:rPr>
        <w:t>5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proofErr w:type="spellStart"/>
      <w:r w:rsidRPr="00DF7EFE">
        <w:rPr>
          <w:sz w:val="30"/>
          <w:szCs w:val="30"/>
        </w:rPr>
        <w:t>Матэматыка</w:t>
      </w:r>
      <w:proofErr w:type="spellEnd"/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сваюцца старшынёй і членамі экзаменацыйнай кам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 xml:space="preserve">ІІІ і </w:t>
      </w:r>
      <w:r w:rsidR="00F935BE" w:rsidRPr="0082495C">
        <w:rPr>
          <w:sz w:val="30"/>
          <w:szCs w:val="30"/>
          <w:lang w:val="be-BY"/>
        </w:rPr>
        <w:lastRenderedPageBreak/>
        <w:t>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1577FE37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6E7B5F" w:rsidRPr="00B67990">
        <w:rPr>
          <w:sz w:val="30"/>
          <w:szCs w:val="30"/>
          <w:lang w:val="be-BY"/>
        </w:rPr>
        <w:t>«Гісторыя Беларусі ў кантэксце сусветнай гісторыі»,</w:t>
      </w:r>
      <w:r w:rsidR="006E7B5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 xml:space="preserve">сшытках для практычных работ вучняў, заносяцца ў </w:t>
      </w:r>
      <w:r w:rsidRPr="00CE579B">
        <w:rPr>
          <w:sz w:val="30"/>
          <w:szCs w:val="30"/>
          <w:lang w:val="be-BY"/>
        </w:rPr>
        <w:lastRenderedPageBreak/>
        <w:t>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</w:t>
      </w:r>
      <w:proofErr w:type="spellStart"/>
      <w:r w:rsidR="006601B0" w:rsidRPr="000E0279">
        <w:rPr>
          <w:sz w:val="30"/>
          <w:szCs w:val="30"/>
        </w:rPr>
        <w:t>Кантрольныя</w:t>
      </w:r>
      <w:proofErr w:type="spellEnd"/>
      <w:r w:rsidR="006601B0" w:rsidRPr="000E0279">
        <w:rPr>
          <w:sz w:val="30"/>
          <w:szCs w:val="30"/>
        </w:rPr>
        <w:t xml:space="preserve"> работы </w:t>
      </w:r>
      <w:proofErr w:type="spellStart"/>
      <w:r w:rsidR="006601B0" w:rsidRPr="000E0279">
        <w:rPr>
          <w:sz w:val="30"/>
          <w:szCs w:val="30"/>
        </w:rPr>
        <w:t>правяраюцца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кожнага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вучня</w:t>
      </w:r>
      <w:proofErr w:type="spellEnd"/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>I–ХІ (XII) 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. Па </w:t>
      </w:r>
      <w:proofErr w:type="spellStart"/>
      <w:r w:rsidR="006601B0" w:rsidRPr="000E0279">
        <w:rPr>
          <w:sz w:val="30"/>
          <w:szCs w:val="30"/>
        </w:rPr>
        <w:t>выніках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праверкі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</w:t>
      </w:r>
      <w:proofErr w:type="spellStart"/>
      <w:r w:rsidR="006601B0" w:rsidRPr="000E0279">
        <w:rPr>
          <w:sz w:val="30"/>
          <w:szCs w:val="30"/>
        </w:rPr>
        <w:t>вучням</w:t>
      </w:r>
      <w:proofErr w:type="spellEnd"/>
      <w:r w:rsidR="006601B0" w:rsidRPr="000E0279">
        <w:rPr>
          <w:sz w:val="30"/>
          <w:szCs w:val="30"/>
        </w:rPr>
        <w:t xml:space="preserve"> III–ХІ (XII) </w:t>
      </w:r>
      <w:proofErr w:type="spellStart"/>
      <w:r w:rsidR="006601B0" w:rsidRPr="000E0279">
        <w:rPr>
          <w:sz w:val="30"/>
          <w:szCs w:val="30"/>
        </w:rPr>
        <w:t>класаў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выстаўляюцца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адзнакі</w:t>
      </w:r>
      <w:proofErr w:type="spellEnd"/>
      <w:r w:rsidR="006601B0" w:rsidRPr="000E0279">
        <w:rPr>
          <w:sz w:val="30"/>
          <w:szCs w:val="30"/>
        </w:rPr>
        <w:t xml:space="preserve"> ў </w:t>
      </w:r>
      <w:proofErr w:type="spellStart"/>
      <w:r w:rsidR="006601B0" w:rsidRPr="000E0279">
        <w:rPr>
          <w:sz w:val="30"/>
          <w:szCs w:val="30"/>
        </w:rPr>
        <w:t>сшытках</w:t>
      </w:r>
      <w:proofErr w:type="spellEnd"/>
      <w:r w:rsidR="006601B0" w:rsidRPr="000E0279">
        <w:rPr>
          <w:sz w:val="30"/>
          <w:szCs w:val="30"/>
        </w:rPr>
        <w:t xml:space="preserve"> для </w:t>
      </w:r>
      <w:proofErr w:type="spellStart"/>
      <w:r w:rsidR="006601B0" w:rsidRPr="000E0279">
        <w:rPr>
          <w:sz w:val="30"/>
          <w:szCs w:val="30"/>
        </w:rPr>
        <w:t>кантрольных</w:t>
      </w:r>
      <w:proofErr w:type="spellEnd"/>
      <w:r w:rsidR="006601B0" w:rsidRPr="000E0279">
        <w:rPr>
          <w:sz w:val="30"/>
          <w:szCs w:val="30"/>
        </w:rPr>
        <w:t xml:space="preserve"> работ па </w:t>
      </w:r>
      <w:proofErr w:type="spellStart"/>
      <w:r w:rsidR="006601B0" w:rsidRPr="000E0279">
        <w:rPr>
          <w:sz w:val="30"/>
          <w:szCs w:val="30"/>
        </w:rPr>
        <w:t>адпаведных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вучэбных</w:t>
      </w:r>
      <w:proofErr w:type="spellEnd"/>
      <w:r w:rsidR="006601B0" w:rsidRPr="000E0279">
        <w:rPr>
          <w:sz w:val="30"/>
          <w:szCs w:val="30"/>
        </w:rPr>
        <w:t xml:space="preserve"> </w:t>
      </w:r>
      <w:proofErr w:type="spellStart"/>
      <w:r w:rsidR="006601B0" w:rsidRPr="000E0279">
        <w:rPr>
          <w:sz w:val="30"/>
          <w:szCs w:val="30"/>
        </w:rPr>
        <w:t>прадметах</w:t>
      </w:r>
      <w:proofErr w:type="spellEnd"/>
      <w:r w:rsidR="006601B0" w:rsidRPr="000E0279">
        <w:rPr>
          <w:sz w:val="30"/>
          <w:szCs w:val="30"/>
        </w:rPr>
        <w:t xml:space="preserve">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proofErr w:type="spellStart"/>
      <w:r w:rsidRPr="00553C7F">
        <w:rPr>
          <w:sz w:val="30"/>
          <w:szCs w:val="30"/>
        </w:rPr>
        <w:t>кантрольныя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пераказы</w:t>
      </w:r>
      <w:proofErr w:type="spellEnd"/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сачыненні</w:t>
      </w:r>
      <w:proofErr w:type="spellEnd"/>
      <w:r w:rsidRPr="000E0279">
        <w:rPr>
          <w:sz w:val="30"/>
          <w:szCs w:val="30"/>
        </w:rPr>
        <w:t xml:space="preserve"> па </w:t>
      </w:r>
      <w:proofErr w:type="spellStart"/>
      <w:r w:rsidRPr="000E0279">
        <w:rPr>
          <w:sz w:val="30"/>
          <w:szCs w:val="30"/>
        </w:rPr>
        <w:t>вучэбных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прадметах</w:t>
      </w:r>
      <w:proofErr w:type="spellEnd"/>
      <w:r w:rsidRPr="000E0279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Беларуская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proofErr w:type="spellStart"/>
      <w:r w:rsidRPr="000E0279">
        <w:rPr>
          <w:sz w:val="30"/>
          <w:szCs w:val="30"/>
        </w:rPr>
        <w:t>Мова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нацыянальнай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меншасці</w:t>
      </w:r>
      <w:proofErr w:type="spellEnd"/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вучня</w:t>
      </w:r>
      <w:proofErr w:type="spellEnd"/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выстаўляюцца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дзве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адзнакі</w:t>
      </w:r>
      <w:proofErr w:type="spellEnd"/>
      <w:r w:rsidRPr="000E0279">
        <w:rPr>
          <w:sz w:val="30"/>
          <w:szCs w:val="30"/>
        </w:rPr>
        <w:t xml:space="preserve">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</w:t>
      </w:r>
      <w:proofErr w:type="spellStart"/>
      <w:r w:rsidRPr="000E0279">
        <w:rPr>
          <w:sz w:val="30"/>
          <w:szCs w:val="30"/>
        </w:rPr>
        <w:t>змест</w:t>
      </w:r>
      <w:proofErr w:type="spellEnd"/>
      <w:r w:rsidRPr="000E0279">
        <w:rPr>
          <w:sz w:val="30"/>
          <w:szCs w:val="30"/>
        </w:rPr>
        <w:t xml:space="preserve">, другая – за </w:t>
      </w:r>
      <w:proofErr w:type="spellStart"/>
      <w:r w:rsidRPr="000E0279">
        <w:rPr>
          <w:sz w:val="30"/>
          <w:szCs w:val="30"/>
        </w:rPr>
        <w:t>пісьменнасць</w:t>
      </w:r>
      <w:proofErr w:type="spellEnd"/>
      <w:r w:rsidRPr="000E0279">
        <w:rPr>
          <w:sz w:val="30"/>
          <w:szCs w:val="30"/>
        </w:rPr>
        <w:t>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proofErr w:type="spellStart"/>
      <w:r w:rsidRPr="000E0279">
        <w:rPr>
          <w:sz w:val="30"/>
          <w:szCs w:val="30"/>
        </w:rPr>
        <w:t>частку</w:t>
      </w:r>
      <w:proofErr w:type="spellEnd"/>
      <w:r w:rsidRPr="000E0279">
        <w:rPr>
          <w:sz w:val="30"/>
          <w:szCs w:val="30"/>
        </w:rPr>
        <w:t xml:space="preserve">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proofErr w:type="spellStart"/>
      <w:r w:rsidRPr="000E0279">
        <w:rPr>
          <w:sz w:val="30"/>
          <w:szCs w:val="30"/>
        </w:rPr>
        <w:t>закрэслівае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тонкай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гарызантальнай</w:t>
      </w:r>
      <w:proofErr w:type="spellEnd"/>
      <w:r w:rsidRPr="000E0279">
        <w:rPr>
          <w:sz w:val="30"/>
          <w:szCs w:val="30"/>
        </w:rPr>
        <w:t xml:space="preserve"> </w:t>
      </w:r>
      <w:proofErr w:type="spellStart"/>
      <w:r w:rsidRPr="000E0279">
        <w:rPr>
          <w:sz w:val="30"/>
          <w:szCs w:val="30"/>
        </w:rPr>
        <w:t>лiнiяй</w:t>
      </w:r>
      <w:proofErr w:type="spellEnd"/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 xml:space="preserve">содержании); </w:t>
      </w:r>
      <w:r w:rsidR="0068489B" w:rsidRPr="00422059">
        <w:rPr>
          <w:sz w:val="30"/>
          <w:szCs w:val="30"/>
          <w:lang w:val="be-BY"/>
        </w:rPr>
        <w:lastRenderedPageBreak/>
        <w:t>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proofErr w:type="spellStart"/>
      <w:r w:rsidRPr="000E0279">
        <w:rPr>
          <w:sz w:val="30"/>
          <w:szCs w:val="30"/>
        </w:rPr>
        <w:t>Напрыклад</w:t>
      </w:r>
      <w:proofErr w:type="spellEnd"/>
      <w:r w:rsidRPr="000E0279">
        <w:rPr>
          <w:sz w:val="30"/>
          <w:szCs w:val="30"/>
        </w:rPr>
        <w:t>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885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827"/>
      </w:tblGrid>
      <w:tr w:rsidR="00252FEA" w:rsidRPr="00621DA7" w14:paraId="6EFF38DE" w14:textId="77777777" w:rsidTr="0050772C">
        <w:trPr>
          <w:trHeight w:val="240"/>
        </w:trPr>
        <w:tc>
          <w:tcPr>
            <w:tcW w:w="494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251" w:type="pct"/>
          </w:tcPr>
          <w:p w14:paraId="752BD770" w14:textId="3B53D64B" w:rsidR="00252FEA" w:rsidRPr="00621DA7" w:rsidRDefault="00D85F28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B67990">
              <w:rPr>
                <w:i/>
                <w:sz w:val="26"/>
                <w:szCs w:val="26"/>
                <w:lang w:val="be-BY"/>
              </w:rPr>
              <w:t>3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 w:rsidR="0089464C">
              <w:rPr>
                <w:i/>
                <w:sz w:val="26"/>
                <w:szCs w:val="26"/>
                <w:lang w:val="be-BY"/>
              </w:rPr>
              <w:t xml:space="preserve"> 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(І)</w:t>
            </w:r>
            <w:r w:rsidR="0089464C"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872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739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643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50772C">
        <w:trPr>
          <w:trHeight w:val="240"/>
        </w:trPr>
        <w:tc>
          <w:tcPr>
            <w:tcW w:w="494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251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72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739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643" w:type="pct"/>
          </w:tcPr>
          <w:p w14:paraId="03FE7BA1" w14:textId="2EB32B6D" w:rsidR="00252FEA" w:rsidRPr="000251EC" w:rsidRDefault="00D85F28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B67990">
              <w:rPr>
                <w:i/>
                <w:sz w:val="26"/>
                <w:szCs w:val="26"/>
                <w:lang w:val="be-BY"/>
              </w:rPr>
              <w:t>3</w:t>
            </w:r>
            <w:r w:rsidR="0050772C" w:rsidRPr="00B5515A">
              <w:rPr>
                <w:i/>
                <w:sz w:val="26"/>
                <w:szCs w:val="26"/>
                <w:lang w:val="be-BY"/>
              </w:rPr>
              <w:t xml:space="preserve"> </w:t>
            </w:r>
            <w:r w:rsidR="00252FEA" w:rsidRPr="00B5515A">
              <w:rPr>
                <w:i/>
                <w:sz w:val="26"/>
                <w:szCs w:val="26"/>
                <w:lang w:val="be-BY"/>
              </w:rPr>
              <w:t>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="0089464C"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</w:t>
      </w:r>
      <w:r>
        <w:rPr>
          <w:sz w:val="30"/>
          <w:szCs w:val="30"/>
        </w:rPr>
        <w:lastRenderedPageBreak/>
        <w:t xml:space="preserve">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 xml:space="preserve">Рэферат мае наступную структуру: тытульны ліст, змест, уводзіны, асноўная частка, якая падзяляецца на главы, раздзелы, падраздзелы, </w:t>
      </w:r>
      <w:r w:rsidRPr="000E0279">
        <w:rPr>
          <w:sz w:val="30"/>
          <w:szCs w:val="30"/>
          <w:lang w:val="be-BY"/>
        </w:rPr>
        <w:lastRenderedPageBreak/>
        <w:t>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47EDB7BE" w:rsidR="00FB5F6D" w:rsidRDefault="000E0279" w:rsidP="00C119E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Узоры </w:t>
      </w:r>
      <w:proofErr w:type="spellStart"/>
      <w:r w:rsidRPr="000E0279">
        <w:rPr>
          <w:b w:val="0"/>
          <w:sz w:val="30"/>
          <w:szCs w:val="30"/>
        </w:rPr>
        <w:t>афармлення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надпiсу</w:t>
      </w:r>
      <w:proofErr w:type="spellEnd"/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 xml:space="preserve">на </w:t>
      </w:r>
      <w:proofErr w:type="spellStart"/>
      <w:r w:rsidRPr="000E0279">
        <w:rPr>
          <w:b w:val="0"/>
          <w:sz w:val="30"/>
          <w:szCs w:val="30"/>
        </w:rPr>
        <w:t>вокладцы</w:t>
      </w:r>
      <w:proofErr w:type="spellEnd"/>
      <w:r w:rsidRPr="000E0279">
        <w:rPr>
          <w:b w:val="0"/>
          <w:sz w:val="30"/>
          <w:szCs w:val="30"/>
        </w:rPr>
        <w:t xml:space="preserve"> </w:t>
      </w:r>
      <w:proofErr w:type="spellStart"/>
      <w:r w:rsidRPr="000E0279">
        <w:rPr>
          <w:b w:val="0"/>
          <w:sz w:val="30"/>
          <w:szCs w:val="30"/>
        </w:rPr>
        <w:t>сшытка</w:t>
      </w:r>
      <w:proofErr w:type="spellEnd"/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кантрольных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беларускай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мове</w:t>
            </w:r>
            <w:proofErr w:type="spellEnd"/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учащегося </w:t>
            </w:r>
            <w:proofErr w:type="gramStart"/>
            <w:r w:rsidRPr="001237D3">
              <w:rPr>
                <w:i/>
                <w:sz w:val="26"/>
                <w:szCs w:val="26"/>
              </w:rPr>
              <w:t>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</w:t>
            </w:r>
            <w:proofErr w:type="gramEnd"/>
            <w:r w:rsidRPr="001237D3">
              <w:rPr>
                <w:i/>
                <w:sz w:val="26"/>
                <w:szCs w:val="26"/>
                <w:lang w:val="be-BY"/>
              </w:rPr>
              <w:t>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вучанiцы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Выгалавіцкай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базавай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Данiльчык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Вольгi</w:t>
            </w:r>
            <w:proofErr w:type="spellEnd"/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</w:rPr>
              <w:t>матэматыцы</w:t>
            </w:r>
            <w:proofErr w:type="spellEnd"/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proofErr w:type="gramStart"/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1237D3">
              <w:rPr>
                <w:i/>
                <w:sz w:val="26"/>
                <w:szCs w:val="26"/>
              </w:rPr>
              <w:t>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сярэдняй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</w:t>
            </w:r>
            <w:proofErr w:type="spellStart"/>
            <w:r w:rsidRPr="001237D3">
              <w:rPr>
                <w:i/>
                <w:sz w:val="26"/>
                <w:szCs w:val="26"/>
              </w:rPr>
              <w:t>Наваполацка</w:t>
            </w:r>
            <w:proofErr w:type="spellEnd"/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Фёдарава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Аляксандра</w:t>
            </w:r>
            <w:proofErr w:type="spellEnd"/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Сшытак</w:t>
            </w:r>
            <w:proofErr w:type="spellEnd"/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proofErr w:type="spellStart"/>
            <w:r w:rsidRPr="001237D3">
              <w:rPr>
                <w:i/>
                <w:sz w:val="26"/>
                <w:szCs w:val="26"/>
              </w:rPr>
              <w:t>лабараторных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  <w:proofErr w:type="spellEnd"/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вучня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237D3">
              <w:rPr>
                <w:i/>
                <w:sz w:val="26"/>
                <w:szCs w:val="26"/>
              </w:rPr>
              <w:t>класа</w:t>
            </w:r>
            <w:proofErr w:type="spellEnd"/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proofErr w:type="spellStart"/>
            <w:r w:rsidRPr="001237D3">
              <w:rPr>
                <w:i/>
                <w:sz w:val="26"/>
                <w:szCs w:val="26"/>
                <w:lang w:val="en-US"/>
              </w:rPr>
              <w:t>редней</w:t>
            </w:r>
            <w:proofErr w:type="spellEnd"/>
            <w:r w:rsidRPr="001237D3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proofErr w:type="spellStart"/>
            <w:r w:rsidRPr="001237D3">
              <w:rPr>
                <w:i/>
                <w:sz w:val="26"/>
                <w:szCs w:val="26"/>
              </w:rPr>
              <w:t>олы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Правамасто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proofErr w:type="spellStart"/>
            <w:r w:rsidRPr="00864D2A">
              <w:rPr>
                <w:i/>
                <w:sz w:val="26"/>
                <w:szCs w:val="26"/>
              </w:rPr>
              <w:t>ск</w:t>
            </w:r>
            <w:proofErr w:type="spellEnd"/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proofErr w:type="spellStart"/>
            <w:r w:rsidRPr="001237D3">
              <w:rPr>
                <w:i/>
                <w:sz w:val="26"/>
                <w:szCs w:val="26"/>
              </w:rPr>
              <w:t>Симончика</w:t>
            </w:r>
            <w:proofErr w:type="spellEnd"/>
            <w:r w:rsidRPr="001237D3">
              <w:rPr>
                <w:i/>
                <w:sz w:val="26"/>
                <w:szCs w:val="26"/>
              </w:rPr>
              <w:t xml:space="preserve">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64D2A">
              <w:rPr>
                <w:i/>
                <w:sz w:val="26"/>
                <w:szCs w:val="26"/>
              </w:rPr>
              <w:t>сярэдняй</w:t>
            </w:r>
            <w:proofErr w:type="spellEnd"/>
            <w:r w:rsidRPr="00864D2A">
              <w:rPr>
                <w:i/>
                <w:sz w:val="26"/>
                <w:szCs w:val="26"/>
              </w:rPr>
              <w:t xml:space="preserve">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Français</w:t>
            </w:r>
            <w:proofErr w:type="spellEnd"/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Deutsch</w:t>
            </w:r>
            <w:proofErr w:type="spellEnd"/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Espa</w:t>
            </w:r>
            <w:proofErr w:type="spellEnd"/>
            <w:r w:rsidRPr="00895E6F">
              <w:rPr>
                <w:sz w:val="26"/>
                <w:szCs w:val="26"/>
                <w:lang w:val="es-ES"/>
              </w:rPr>
              <w:t>ñ</w:t>
            </w:r>
            <w:proofErr w:type="spellStart"/>
            <w:r w:rsidRPr="00895E6F">
              <w:rPr>
                <w:sz w:val="26"/>
                <w:szCs w:val="26"/>
              </w:rPr>
              <w:t>ol</w:t>
            </w:r>
            <w:proofErr w:type="spellEnd"/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Galina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Sedova</w:t>
            </w:r>
            <w:proofErr w:type="spellEnd"/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Svetlana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Petrova</w:t>
            </w:r>
            <w:proofErr w:type="spellEnd"/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Anna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Ivanova</w:t>
            </w:r>
            <w:proofErr w:type="spellEnd"/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classe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</w:rPr>
              <w:t>de</w:t>
            </w:r>
            <w:proofErr w:type="spellEnd"/>
            <w:r w:rsidRPr="00895E6F">
              <w:rPr>
                <w:sz w:val="26"/>
                <w:szCs w:val="26"/>
              </w:rPr>
              <w:t xml:space="preserve">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spellStart"/>
            <w:proofErr w:type="gram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>ème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Klasse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gramStart"/>
            <w:r w:rsidRPr="00895E6F">
              <w:rPr>
                <w:sz w:val="26"/>
                <w:szCs w:val="26"/>
              </w:rPr>
              <w:t xml:space="preserve">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 w:rsidRPr="00895E6F">
              <w:rPr>
                <w:sz w:val="26"/>
                <w:szCs w:val="26"/>
              </w:rPr>
              <w:t>grado</w:t>
            </w:r>
            <w:proofErr w:type="spellEnd"/>
            <w:r w:rsidRPr="00895E6F">
              <w:rPr>
                <w:sz w:val="26"/>
                <w:szCs w:val="26"/>
              </w:rPr>
              <w:t xml:space="preserve">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No</w:t>
            </w:r>
            <w:proofErr w:type="spellEnd"/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école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Schule</w:t>
            </w:r>
            <w:proofErr w:type="spellEnd"/>
            <w:r w:rsidRPr="00895E6F">
              <w:rPr>
                <w:sz w:val="26"/>
                <w:szCs w:val="26"/>
              </w:rPr>
              <w:t xml:space="preserve"> </w:t>
            </w:r>
            <w:proofErr w:type="spellStart"/>
            <w:r w:rsidRPr="00895E6F">
              <w:rPr>
                <w:sz w:val="26"/>
                <w:szCs w:val="26"/>
                <w:lang w:val="de-DE"/>
              </w:rPr>
              <w:t>Nr</w:t>
            </w:r>
            <w:proofErr w:type="spellEnd"/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95E6F">
              <w:rPr>
                <w:sz w:val="26"/>
                <w:szCs w:val="26"/>
              </w:rPr>
              <w:t>escuela</w:t>
            </w:r>
            <w:proofErr w:type="spellEnd"/>
            <w:r w:rsidRPr="00895E6F">
              <w:rPr>
                <w:sz w:val="26"/>
                <w:szCs w:val="26"/>
              </w:rPr>
              <w:t xml:space="preserve">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  <w:proofErr w:type="spellEnd"/>
          </w:p>
        </w:tc>
      </w:tr>
    </w:tbl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Від</w:t>
            </w:r>
            <w:proofErr w:type="spellEnd"/>
            <w:r w:rsidRPr="001237D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ІІІ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ІV </w:t>
            </w:r>
            <w:proofErr w:type="spellStart"/>
            <w:r w:rsidRPr="001237D3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 xml:space="preserve">II </w:t>
            </w:r>
            <w:proofErr w:type="spellStart"/>
            <w:r w:rsidRPr="001237D3">
              <w:rPr>
                <w:sz w:val="24"/>
                <w:szCs w:val="24"/>
              </w:rPr>
              <w:t>паў</w:t>
            </w:r>
            <w:proofErr w:type="spellEnd"/>
            <w:r w:rsidRPr="001237D3">
              <w:rPr>
                <w:sz w:val="24"/>
                <w:szCs w:val="24"/>
              </w:rPr>
              <w:t>-</w:t>
            </w:r>
            <w:r w:rsidRPr="001237D3">
              <w:rPr>
                <w:sz w:val="24"/>
                <w:szCs w:val="24"/>
              </w:rPr>
              <w:br/>
            </w:r>
            <w:proofErr w:type="spellStart"/>
            <w:r w:rsidRPr="001237D3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Пераказ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</w:t>
            </w:r>
            <w:proofErr w:type="spellStart"/>
            <w:r w:rsidRPr="001237D3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1237D3">
              <w:rPr>
                <w:sz w:val="24"/>
                <w:szCs w:val="24"/>
              </w:rPr>
              <w:t>Сачыненне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lastRenderedPageBreak/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Кантрольнае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спісванне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  <w:r w:rsidRPr="00F91006">
              <w:rPr>
                <w:sz w:val="24"/>
                <w:szCs w:val="24"/>
              </w:rPr>
              <w:t xml:space="preserve"> з </w:t>
            </w:r>
            <w:proofErr w:type="spellStart"/>
            <w:r w:rsidRPr="00F91006">
              <w:rPr>
                <w:sz w:val="24"/>
                <w:szCs w:val="24"/>
              </w:rPr>
              <w:t>дадатковым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заданнем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 па </w:t>
            </w:r>
            <w:proofErr w:type="spellStart"/>
            <w:r w:rsidRPr="00F91006">
              <w:rPr>
                <w:sz w:val="24"/>
                <w:szCs w:val="24"/>
              </w:rPr>
              <w:t>тэме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слоўнікавы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дыктант</w:t>
            </w:r>
            <w:proofErr w:type="spellEnd"/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навыку </w:t>
            </w:r>
            <w:proofErr w:type="spellStart"/>
            <w:r w:rsidRPr="00F91006">
              <w:rPr>
                <w:sz w:val="24"/>
                <w:szCs w:val="24"/>
              </w:rPr>
              <w:t>чытання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сфармірава</w:t>
            </w:r>
            <w:proofErr w:type="spellEnd"/>
            <w:r w:rsidRPr="00F91006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F91006">
              <w:rPr>
                <w:sz w:val="24"/>
                <w:szCs w:val="24"/>
              </w:rPr>
              <w:t>насці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чытацкіх</w:t>
            </w:r>
            <w:proofErr w:type="spellEnd"/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уменняў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Від</w:t>
            </w:r>
            <w:proofErr w:type="spellEnd"/>
            <w:r w:rsidRPr="00F91006">
              <w:rPr>
                <w:sz w:val="24"/>
                <w:szCs w:val="24"/>
              </w:rPr>
              <w:t xml:space="preserve">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ІІІ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ІV </w:t>
            </w:r>
            <w:proofErr w:type="spellStart"/>
            <w:r w:rsidRPr="00F91006">
              <w:rPr>
                <w:sz w:val="24"/>
                <w:szCs w:val="24"/>
              </w:rPr>
              <w:t>клас</w:t>
            </w:r>
            <w:proofErr w:type="spellEnd"/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II </w:t>
            </w:r>
            <w:proofErr w:type="spellStart"/>
            <w:r w:rsidRPr="00F91006">
              <w:rPr>
                <w:sz w:val="24"/>
                <w:szCs w:val="24"/>
              </w:rPr>
              <w:t>паў</w:t>
            </w:r>
            <w:proofErr w:type="spellEnd"/>
            <w:r w:rsidRPr="00F91006">
              <w:rPr>
                <w:sz w:val="24"/>
                <w:szCs w:val="24"/>
              </w:rPr>
              <w:t>-</w:t>
            </w:r>
            <w:r w:rsidRPr="00F91006">
              <w:rPr>
                <w:sz w:val="24"/>
                <w:szCs w:val="24"/>
              </w:rPr>
              <w:br/>
            </w:r>
            <w:proofErr w:type="spellStart"/>
            <w:r w:rsidRPr="00F91006">
              <w:rPr>
                <w:sz w:val="24"/>
                <w:szCs w:val="24"/>
              </w:rPr>
              <w:t>годдзе</w:t>
            </w:r>
            <w:proofErr w:type="spellEnd"/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proofErr w:type="spellStart"/>
            <w:r w:rsidRPr="00F91006">
              <w:rPr>
                <w:sz w:val="24"/>
                <w:szCs w:val="24"/>
              </w:rPr>
              <w:t>Кантрольная</w:t>
            </w:r>
            <w:proofErr w:type="spellEnd"/>
            <w:r w:rsidRPr="00F91006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proofErr w:type="spellStart"/>
            <w:r w:rsidRPr="00F91006">
              <w:rPr>
                <w:sz w:val="24"/>
                <w:szCs w:val="24"/>
              </w:rPr>
              <w:t>Праверка</w:t>
            </w:r>
            <w:proofErr w:type="spellEnd"/>
            <w:r w:rsidRPr="00F91006">
              <w:rPr>
                <w:sz w:val="24"/>
                <w:szCs w:val="24"/>
              </w:rPr>
              <w:t xml:space="preserve">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</w:t>
            </w:r>
            <w:proofErr w:type="spellStart"/>
            <w:r w:rsidRPr="00F91006">
              <w:rPr>
                <w:sz w:val="24"/>
                <w:szCs w:val="24"/>
              </w:rPr>
              <w:t>вуснага</w:t>
            </w:r>
            <w:proofErr w:type="spellEnd"/>
            <w:r w:rsidRPr="00F91006">
              <w:rPr>
                <w:sz w:val="24"/>
                <w:szCs w:val="24"/>
              </w:rPr>
              <w:t xml:space="preserve">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F91006">
              <w:rPr>
                <w:sz w:val="24"/>
                <w:szCs w:val="24"/>
              </w:rPr>
              <w:t>чэння</w:t>
            </w:r>
            <w:proofErr w:type="spellEnd"/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764AEAA0" w14:textId="77777777" w:rsidR="00D21A02" w:rsidRPr="00810F93" w:rsidRDefault="00D21A02" w:rsidP="00D21A02">
      <w:pPr>
        <w:ind w:left="4245" w:firstLine="708"/>
        <w:rPr>
          <w:sz w:val="30"/>
          <w:szCs w:val="30"/>
          <w:lang w:val="ru-RU"/>
        </w:rPr>
      </w:pPr>
      <w:r w:rsidRPr="00810F93">
        <w:rPr>
          <w:sz w:val="30"/>
          <w:szCs w:val="30"/>
        </w:rPr>
        <w:lastRenderedPageBreak/>
        <w:t>Дадатак 4</w:t>
      </w:r>
    </w:p>
    <w:p w14:paraId="3317EFAA" w14:textId="77777777" w:rsidR="00D21A02" w:rsidRPr="00810F93" w:rsidRDefault="00D21A02" w:rsidP="00D21A02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CD1CEAE" w14:textId="77777777" w:rsidR="00FC0852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B3DC46D" w14:textId="77777777" w:rsidR="00810F93" w:rsidRDefault="00810F93" w:rsidP="00810F93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proofErr w:type="spellStart"/>
      <w:r w:rsidRPr="00BE76B8">
        <w:rPr>
          <w:bCs/>
          <w:sz w:val="30"/>
          <w:szCs w:val="30"/>
          <w:lang w:val="ru-RU"/>
        </w:rPr>
        <w:t>Колькасць</w:t>
      </w:r>
      <w:proofErr w:type="spellEnd"/>
      <w:r w:rsidRPr="00BE76B8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кантрольных</w:t>
      </w:r>
      <w:proofErr w:type="spellEnd"/>
      <w:r w:rsidRPr="00F835EF">
        <w:rPr>
          <w:bCs/>
          <w:sz w:val="30"/>
          <w:szCs w:val="30"/>
          <w:lang w:val="ru-RU"/>
        </w:rPr>
        <w:t xml:space="preserve"> і </w:t>
      </w:r>
      <w:proofErr w:type="spellStart"/>
      <w:r w:rsidRPr="003F2EC2">
        <w:rPr>
          <w:bCs/>
          <w:sz w:val="30"/>
          <w:szCs w:val="30"/>
          <w:lang w:val="ru-RU"/>
        </w:rPr>
        <w:t>навучальных</w:t>
      </w:r>
      <w:proofErr w:type="spellEnd"/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</w:t>
      </w:r>
      <w:proofErr w:type="spellStart"/>
      <w:r w:rsidRPr="00F835EF">
        <w:rPr>
          <w:bCs/>
          <w:sz w:val="30"/>
          <w:szCs w:val="30"/>
          <w:lang w:val="ru-RU"/>
        </w:rPr>
        <w:t>ступен</w:t>
      </w:r>
      <w:proofErr w:type="spellEnd"/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агульнай</w:t>
      </w:r>
      <w:proofErr w:type="spellEnd"/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сярэдняй</w:t>
      </w:r>
      <w:proofErr w:type="spellEnd"/>
      <w:r w:rsidRPr="00F835EF">
        <w:rPr>
          <w:bCs/>
          <w:sz w:val="30"/>
          <w:szCs w:val="30"/>
          <w:lang w:val="ru-RU"/>
        </w:rPr>
        <w:t xml:space="preserve"> </w:t>
      </w:r>
      <w:proofErr w:type="spellStart"/>
      <w:r w:rsidRPr="00F835EF">
        <w:rPr>
          <w:bCs/>
          <w:sz w:val="30"/>
          <w:szCs w:val="30"/>
          <w:lang w:val="ru-RU"/>
        </w:rPr>
        <w:t>адукацыі</w:t>
      </w:r>
      <w:proofErr w:type="spellEnd"/>
    </w:p>
    <w:p w14:paraId="039FB601" w14:textId="77777777" w:rsidR="00FC0852" w:rsidRPr="00F835EF" w:rsidRDefault="00FC0852" w:rsidP="00810F93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663"/>
        <w:gridCol w:w="699"/>
        <w:gridCol w:w="739"/>
        <w:gridCol w:w="693"/>
        <w:gridCol w:w="1052"/>
        <w:gridCol w:w="1071"/>
        <w:gridCol w:w="1111"/>
        <w:gridCol w:w="1109"/>
      </w:tblGrid>
      <w:tr w:rsidR="00810F93" w:rsidRPr="00AC701A" w14:paraId="3DA784E9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CB498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F835EF">
              <w:rPr>
                <w:lang w:val="ru-RU"/>
              </w:rPr>
              <w:t>Віды</w:t>
            </w:r>
            <w:proofErr w:type="spellEnd"/>
            <w:r w:rsidRPr="00F835EF">
              <w:rPr>
                <w:lang w:val="ru-RU"/>
              </w:rPr>
              <w:t xml:space="preserve"> работ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8F88C" w14:textId="77777777" w:rsidR="00810F93" w:rsidRPr="00F835EF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F835EF">
              <w:rPr>
                <w:lang w:val="ru-RU"/>
              </w:rPr>
              <w:t>Колькасць</w:t>
            </w:r>
            <w:proofErr w:type="spellEnd"/>
            <w:r w:rsidRPr="00F835EF">
              <w:rPr>
                <w:lang w:val="ru-RU"/>
              </w:rPr>
              <w:t xml:space="preserve"> </w:t>
            </w:r>
            <w:proofErr w:type="spellStart"/>
            <w:r w:rsidRPr="00F835EF">
              <w:rPr>
                <w:lang w:val="ru-RU"/>
              </w:rPr>
              <w:t>кантрольных</w:t>
            </w:r>
            <w:proofErr w:type="spellEnd"/>
            <w:r w:rsidRPr="00F835EF">
              <w:rPr>
                <w:lang w:val="ru-RU"/>
              </w:rPr>
              <w:t xml:space="preserve"> і </w:t>
            </w:r>
            <w:proofErr w:type="spellStart"/>
            <w:r w:rsidRPr="00F835EF">
              <w:rPr>
                <w:lang w:val="ru-RU"/>
              </w:rPr>
              <w:t>навучальных</w:t>
            </w:r>
            <w:proofErr w:type="spellEnd"/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78F3D7B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 xml:space="preserve">па </w:t>
            </w:r>
            <w:proofErr w:type="spellStart"/>
            <w:r w:rsidRPr="00F835EF">
              <w:rPr>
                <w:lang w:val="ru-RU"/>
              </w:rPr>
              <w:t>класах</w:t>
            </w:r>
            <w:proofErr w:type="spellEnd"/>
          </w:p>
        </w:tc>
      </w:tr>
      <w:tr w:rsidR="00810F93" w:rsidRPr="00AC701A" w14:paraId="1A1FAA4A" w14:textId="77777777" w:rsidTr="001237D3">
        <w:trPr>
          <w:trHeight w:val="240"/>
        </w:trPr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BB2E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3BA1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  <w:p w14:paraId="5835D64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AFD5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  <w:p w14:paraId="3785193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5387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  <w:p w14:paraId="16F2D1E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BE4C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  <w:p w14:paraId="5235BB2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8CA6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</w:p>
          <w:p w14:paraId="535A0DC9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FCABC" w14:textId="384A11CA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CD3597" w:rsidRPr="00CD3597">
              <w:rPr>
                <w:vertAlign w:val="superscript"/>
                <w:lang w:val="ru-RU"/>
              </w:rPr>
              <w:t>**</w:t>
            </w:r>
            <w:r w:rsidRPr="00CD3597">
              <w:rPr>
                <w:rStyle w:val="a4"/>
                <w:color w:val="FFFFFF" w:themeColor="background1"/>
                <w:lang w:val="ru-RU"/>
              </w:rPr>
              <w:footnoteReference w:id="3"/>
            </w:r>
          </w:p>
          <w:p w14:paraId="7EA16BA7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11ABF250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B984B" w14:textId="1BE09DF9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CD3597">
              <w:rPr>
                <w:vertAlign w:val="superscript"/>
                <w:lang w:val="ru-RU"/>
              </w:rPr>
              <w:t>**</w:t>
            </w:r>
            <w:r w:rsidRPr="00660BF1">
              <w:rPr>
                <w:lang w:val="ru-RU"/>
              </w:rPr>
              <w:t xml:space="preserve"> </w:t>
            </w:r>
          </w:p>
          <w:p w14:paraId="7C8E35A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</w:t>
            </w:r>
            <w:proofErr w:type="spellStart"/>
            <w:r w:rsidRPr="00660BF1">
              <w:rPr>
                <w:lang w:val="ru-RU"/>
              </w:rPr>
              <w:t>базавы</w:t>
            </w:r>
            <w:proofErr w:type="spellEnd"/>
            <w:r w:rsidRPr="00660BF1">
              <w:rPr>
                <w:lang w:val="ru-RU"/>
              </w:rPr>
              <w:t>/</w:t>
            </w:r>
          </w:p>
          <w:p w14:paraId="76AE5C8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павыш</w:t>
            </w:r>
            <w:proofErr w:type="spellEnd"/>
            <w:r w:rsidRPr="00660BF1">
              <w:rPr>
                <w:lang w:val="ru-RU"/>
              </w:rPr>
              <w:t>.)</w:t>
            </w:r>
          </w:p>
        </w:tc>
      </w:tr>
      <w:tr w:rsidR="00810F93" w:rsidRPr="00AC701A" w14:paraId="3760D155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4A23D" w14:textId="05E220F4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r w:rsidRPr="00660BF1">
              <w:t xml:space="preserve">Беларуская </w:t>
            </w:r>
            <w:proofErr w:type="spellStart"/>
            <w:r w:rsidRPr="00660BF1">
              <w:rPr>
                <w:lang w:val="ru-RU"/>
              </w:rPr>
              <w:t>мова</w:t>
            </w:r>
            <w:proofErr w:type="spellEnd"/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Русский язык</w:t>
            </w:r>
            <w:r w:rsidR="00F91006" w:rsidRPr="00F91006">
              <w:t>»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810F93" w:rsidRPr="00AC701A" w14:paraId="36F74E79" w14:textId="77777777" w:rsidTr="001237D3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B752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49B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49918D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1C6D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6AA7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7125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67AE8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C2B8" w14:textId="77777777" w:rsidR="00810F93" w:rsidRPr="00660BF1" w:rsidRDefault="00810F93" w:rsidP="00810F93">
            <w:pPr>
              <w:jc w:val="center"/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  <w:r w:rsidRPr="00660BF1">
              <w:t xml:space="preserve">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BB54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2EF823B7" w14:textId="77777777" w:rsidTr="001237D3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8A495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F6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CDA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98C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F671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F3B6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82D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69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60BF1">
              <w:t>/</w:t>
            </w:r>
            <w:r>
              <w:rPr>
                <w:lang w:val="ru-RU"/>
              </w:rPr>
              <w:t>1</w:t>
            </w:r>
          </w:p>
        </w:tc>
      </w:tr>
      <w:tr w:rsidR="00810F93" w:rsidRPr="00AC701A" w14:paraId="304CEB25" w14:textId="77777777" w:rsidTr="001237D3">
        <w:trPr>
          <w:trHeight w:val="264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18F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B8C4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0B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19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43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77A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2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1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B7E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810F93" w:rsidRPr="00AC701A" w14:paraId="2AF318B1" w14:textId="77777777" w:rsidTr="00FD743F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1E5C170" w14:textId="3D8C9FA6" w:rsidR="00810F93" w:rsidRPr="00660BF1" w:rsidRDefault="00810F93" w:rsidP="00FD743F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Тэставая</w:t>
            </w:r>
            <w:proofErr w:type="spellEnd"/>
            <w:r w:rsidRPr="00660BF1">
              <w:rPr>
                <w:lang w:val="ru-RU"/>
              </w:rPr>
              <w:t xml:space="preserve"> работа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3A94B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кантрольная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1990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94D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D76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B9B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494" w14:textId="77777777" w:rsidR="00810F93" w:rsidRDefault="00810F93" w:rsidP="00810F93">
            <w:pPr>
              <w:jc w:val="center"/>
            </w:pPr>
            <w:r w:rsidRPr="00FD6B5B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F3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05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2BCA482E" w14:textId="77777777" w:rsidTr="00FD743F">
        <w:trPr>
          <w:trHeight w:val="303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FC0B" w14:textId="77777777" w:rsidR="00810F93" w:rsidRPr="00660BF1" w:rsidRDefault="00810F93" w:rsidP="00810F93">
            <w:pPr>
              <w:rPr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FFF3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навучальная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8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845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B6" w14:textId="77777777" w:rsidR="00810F93" w:rsidRDefault="00810F93" w:rsidP="00810F93">
            <w:pPr>
              <w:jc w:val="center"/>
            </w:pPr>
            <w:r w:rsidRPr="009D56F8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C6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9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61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E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810F93" w:rsidRPr="00AC701A" w14:paraId="113FF821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3FD3AC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217C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6E22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F141" w14:textId="77777777" w:rsidR="00810F93" w:rsidRDefault="00810F93" w:rsidP="00810F93">
            <w:pPr>
              <w:jc w:val="center"/>
            </w:pPr>
            <w:r w:rsidRPr="0011368B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41D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151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F53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2117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9D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810F93" w:rsidRPr="00AC701A" w14:paraId="24146BE7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C2DB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4697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F27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7586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706B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916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43FD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3B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D594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810F93" w:rsidRPr="00AC701A" w14:paraId="41D450C3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C4E4A" w14:textId="6B79C497" w:rsidR="00810F93" w:rsidRPr="005D2F9F" w:rsidRDefault="00810F93" w:rsidP="00810F93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</w:t>
            </w:r>
            <w:r w:rsidR="00F91006" w:rsidRPr="00F91006">
              <w:t>«</w:t>
            </w:r>
            <w:proofErr w:type="spellStart"/>
            <w:r w:rsidRPr="00660BF1">
              <w:rPr>
                <w:lang w:val="ru-RU"/>
              </w:rPr>
              <w:t>Беларуская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лiтаратура</w:t>
            </w:r>
            <w:proofErr w:type="spellEnd"/>
            <w:r w:rsidR="00F91006" w:rsidRPr="00F91006">
              <w:t>»</w:t>
            </w:r>
            <w:r>
              <w:rPr>
                <w:lang w:val="ru-RU"/>
              </w:rPr>
              <w:t>,</w:t>
            </w:r>
            <w:r w:rsidR="00F91006" w:rsidRPr="00F91006">
              <w:t>«</w:t>
            </w:r>
            <w:r w:rsidRPr="00660BF1">
              <w:rPr>
                <w:lang w:val="ru-RU"/>
              </w:rPr>
              <w:t>Русская литература</w:t>
            </w:r>
            <w:r w:rsidR="00F91006" w:rsidRPr="00F91006">
              <w:t>»</w:t>
            </w:r>
          </w:p>
        </w:tc>
      </w:tr>
      <w:tr w:rsidR="00810F93" w:rsidRPr="00AC701A" w14:paraId="1D8E7E8A" w14:textId="77777777" w:rsidTr="001237D3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2B278E" w14:textId="77777777" w:rsidR="00810F93" w:rsidRPr="005D2F9F" w:rsidRDefault="00810F93" w:rsidP="00810F93">
            <w:pPr>
              <w:rPr>
                <w:lang w:val="ru-RU"/>
              </w:rPr>
            </w:pPr>
            <w:r w:rsidRPr="00660BF1"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167A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06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62E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4FBD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D503" w14:textId="77777777" w:rsidR="00810F93" w:rsidRDefault="00810F93" w:rsidP="00810F93">
            <w:pPr>
              <w:jc w:val="center"/>
            </w:pPr>
            <w:r w:rsidRPr="00AC092D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54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9FA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BCB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37BA2F58" w14:textId="77777777" w:rsidTr="001237D3">
        <w:trPr>
          <w:trHeight w:val="277"/>
        </w:trPr>
        <w:tc>
          <w:tcPr>
            <w:tcW w:w="7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4799" w14:textId="77777777" w:rsidR="00810F93" w:rsidRPr="00660BF1" w:rsidRDefault="00810F93" w:rsidP="00810F93"/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C61F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навучальнае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71BF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881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0D82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19C1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DFC0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C09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1373" w14:textId="77777777" w:rsidR="00810F93" w:rsidRPr="00004C81" w:rsidRDefault="00810F93" w:rsidP="00810F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810F93" w:rsidRPr="00AC701A" w14:paraId="167492E9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71383" w14:textId="4195076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 xml:space="preserve">Вучэбны прадмет </w:t>
            </w:r>
            <w:r w:rsidR="00F91006" w:rsidRPr="00F91006">
              <w:t>«</w:t>
            </w:r>
            <w:proofErr w:type="spellStart"/>
            <w:r w:rsidRPr="00660BF1">
              <w:rPr>
                <w:lang w:val="ru-RU"/>
              </w:rPr>
              <w:t>Мова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нацыянальнай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меншасці</w:t>
            </w:r>
            <w:proofErr w:type="spellEnd"/>
            <w:r w:rsidR="00F91006" w:rsidRPr="00F91006">
              <w:t>»</w:t>
            </w:r>
          </w:p>
        </w:tc>
      </w:tr>
      <w:tr w:rsidR="00810F93" w:rsidRPr="00AC701A" w14:paraId="0034405D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41D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Дыктант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A3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E9EB9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BDCA5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CA40B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E2EBC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3BC23" w14:textId="77777777" w:rsidR="00810F93" w:rsidRPr="00660BF1" w:rsidRDefault="00810F93" w:rsidP="00810F93">
            <w:pPr>
              <w:jc w:val="center"/>
            </w:pPr>
            <w:r w:rsidRPr="00660BF1"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55C6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61B5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C3836BF" w14:textId="77777777" w:rsidTr="001237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C37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Пераказ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F2B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кантрольны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EA02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2780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323D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3E38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7B75E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CE9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FA4F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7A01CE68" w14:textId="77777777" w:rsidTr="00810F93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9453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Іншыя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вучэбныя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прадметы</w:t>
            </w:r>
            <w:proofErr w:type="spellEnd"/>
          </w:p>
        </w:tc>
      </w:tr>
      <w:tr w:rsidR="00810F93" w:rsidRPr="00AC701A" w14:paraId="15F977D2" w14:textId="77777777" w:rsidTr="001237D3">
        <w:tc>
          <w:tcPr>
            <w:tcW w:w="160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87427" w14:textId="77777777" w:rsidR="00810F93" w:rsidRPr="00660BF1" w:rsidRDefault="00810F93" w:rsidP="00810F93">
            <w:r w:rsidRPr="00660BF1">
              <w:t>Вучэбныя прадметы</w:t>
            </w:r>
          </w:p>
        </w:tc>
        <w:tc>
          <w:tcPr>
            <w:tcW w:w="339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CC62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Колькасць</w:t>
            </w:r>
            <w:proofErr w:type="spellEnd"/>
            <w:r w:rsidRPr="00660BF1">
              <w:rPr>
                <w:lang w:val="ru-RU"/>
              </w:rPr>
              <w:t xml:space="preserve"> </w:t>
            </w:r>
            <w:proofErr w:type="spellStart"/>
            <w:r w:rsidRPr="00660BF1">
              <w:rPr>
                <w:lang w:val="ru-RU"/>
              </w:rPr>
              <w:t>кантрольных</w:t>
            </w:r>
            <w:proofErr w:type="spellEnd"/>
            <w:r w:rsidRPr="00660BF1">
              <w:rPr>
                <w:lang w:val="ru-RU"/>
              </w:rPr>
              <w:t xml:space="preserve">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 xml:space="preserve">па </w:t>
            </w:r>
            <w:proofErr w:type="spellStart"/>
            <w:r w:rsidRPr="00660BF1">
              <w:rPr>
                <w:lang w:val="ru-RU"/>
              </w:rPr>
              <w:t>класах</w:t>
            </w:r>
            <w:proofErr w:type="spellEnd"/>
          </w:p>
        </w:tc>
      </w:tr>
      <w:tr w:rsidR="00810F93" w:rsidRPr="00AC701A" w14:paraId="0FD0FC74" w14:textId="77777777" w:rsidTr="001237D3">
        <w:tc>
          <w:tcPr>
            <w:tcW w:w="1609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65DA0" w14:textId="77777777" w:rsidR="00810F93" w:rsidRPr="00660BF1" w:rsidRDefault="00810F93" w:rsidP="00810F93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28E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577A1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424B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06DB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D25E0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2BE8B" w14:textId="1642196E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63E4AEDD" w14:textId="77777777" w:rsidR="00810F93" w:rsidRPr="00660BF1" w:rsidRDefault="00810F93" w:rsidP="00810F93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5715425B" w14:textId="77777777" w:rsidR="00810F93" w:rsidRPr="00660BF1" w:rsidRDefault="00810F93" w:rsidP="00810F93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F7060" w14:textId="399E90BF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91006">
              <w:rPr>
                <w:vertAlign w:val="superscript"/>
                <w:lang w:val="ru-RU"/>
              </w:rPr>
              <w:t>**</w:t>
            </w:r>
          </w:p>
          <w:p w14:paraId="30A7127B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</w:t>
            </w:r>
            <w:proofErr w:type="spellStart"/>
            <w:r w:rsidRPr="00660BF1">
              <w:rPr>
                <w:lang w:val="ru-RU"/>
              </w:rPr>
              <w:t>базавы</w:t>
            </w:r>
            <w:proofErr w:type="spellEnd"/>
            <w:r w:rsidRPr="00660BF1">
              <w:rPr>
                <w:lang w:val="ru-RU"/>
              </w:rPr>
              <w:t>/</w:t>
            </w:r>
          </w:p>
          <w:p w14:paraId="147CB8F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павыш</w:t>
            </w:r>
            <w:proofErr w:type="spellEnd"/>
            <w:r w:rsidRPr="00660BF1">
              <w:rPr>
                <w:lang w:val="ru-RU"/>
              </w:rPr>
              <w:t>.)</w:t>
            </w:r>
          </w:p>
        </w:tc>
      </w:tr>
      <w:tr w:rsidR="00810F93" w:rsidRPr="00AC701A" w14:paraId="51D546B4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1B95E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Матэматыка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1331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1374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223F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A82A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759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421A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B51F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810F93" w:rsidRPr="00AC701A" w14:paraId="2E6558C5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64187" w14:textId="77777777" w:rsidR="00810F93" w:rsidRPr="00660BF1" w:rsidRDefault="00810F93" w:rsidP="00810F93">
            <w:proofErr w:type="spellStart"/>
            <w:r w:rsidRPr="00660BF1">
              <w:rPr>
                <w:lang w:val="ru-RU"/>
              </w:rPr>
              <w:t>Фізіка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CC59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4FAE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1A9A4E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E7E4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F186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7DA25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8962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810F93" w:rsidRPr="00AC701A" w14:paraId="3E451EC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B4820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Хімія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A9C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F93D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752C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1F7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5FDA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0DF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DDBC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810F93" w:rsidRPr="00AC701A" w14:paraId="2F8738B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BBC9E8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Біялогія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DB9E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186B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921D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44AB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4046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5907A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869822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810F93" w:rsidRPr="00AC701A" w14:paraId="0F5A238A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81275" w14:textId="77777777" w:rsidR="00810F93" w:rsidRPr="00660BF1" w:rsidRDefault="00810F93" w:rsidP="00810F93">
            <w:pPr>
              <w:rPr>
                <w:lang w:val="ru-RU"/>
              </w:rPr>
            </w:pPr>
            <w:proofErr w:type="spellStart"/>
            <w:r w:rsidRPr="00660BF1">
              <w:rPr>
                <w:lang w:val="ru-RU"/>
              </w:rPr>
              <w:t>Інфарматыка</w:t>
            </w:r>
            <w:proofErr w:type="spellEnd"/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8F901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587C8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6FD9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A6B76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941CC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DDD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4E50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</w:tr>
      <w:tr w:rsidR="00810F93" w:rsidRPr="00AC701A" w14:paraId="42F5E23F" w14:textId="77777777" w:rsidTr="001237D3">
        <w:tc>
          <w:tcPr>
            <w:tcW w:w="16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21BC2" w14:textId="77777777" w:rsidR="00810F93" w:rsidRPr="00660BF1" w:rsidRDefault="00810F93" w:rsidP="00810F93">
            <w:proofErr w:type="spellStart"/>
            <w:r w:rsidRPr="00660BF1">
              <w:rPr>
                <w:lang w:val="ru-RU"/>
              </w:rPr>
              <w:t>Астраномія</w:t>
            </w:r>
            <w:proofErr w:type="spellEnd"/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FA4EA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66AC4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ABF29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47F8F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E4793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C95D7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D1EDD" w14:textId="77777777" w:rsidR="00810F93" w:rsidRPr="00660BF1" w:rsidRDefault="00810F93" w:rsidP="00810F93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03B8AD9C" w14:textId="1201BEC1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слоўнікавага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дыктанта</w:t>
            </w:r>
            <w:proofErr w:type="spellEnd"/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 xml:space="preserve">–90 </w:t>
            </w:r>
            <w:proofErr w:type="spellStart"/>
            <w:r w:rsidR="00681C06"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12–15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90–100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15–20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20–25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110–125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25–30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30–35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35–40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–200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40–45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F6275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2F6275">
              <w:rPr>
                <w:sz w:val="24"/>
                <w:szCs w:val="24"/>
              </w:rPr>
              <w:t>Аб’ём</w:t>
            </w:r>
            <w:proofErr w:type="spellEnd"/>
            <w:r w:rsidRPr="002F6275">
              <w:rPr>
                <w:sz w:val="24"/>
                <w:szCs w:val="24"/>
              </w:rPr>
              <w:t xml:space="preserve"> </w:t>
            </w:r>
            <w:proofErr w:type="spellStart"/>
            <w:r w:rsidRPr="002F6275">
              <w:rPr>
                <w:sz w:val="24"/>
                <w:szCs w:val="24"/>
              </w:rPr>
              <w:t>тэксту</w:t>
            </w:r>
            <w:proofErr w:type="spellEnd"/>
            <w:r w:rsidRPr="002F6275">
              <w:rPr>
                <w:sz w:val="24"/>
                <w:szCs w:val="24"/>
              </w:rPr>
              <w:t xml:space="preserve">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proofErr w:type="spellStart"/>
            <w:r w:rsidRPr="002F6275">
              <w:rPr>
                <w:sz w:val="24"/>
                <w:szCs w:val="24"/>
              </w:rPr>
              <w:t>пераказу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proofErr w:type="spellStart"/>
            <w:r w:rsidRPr="002F6275">
              <w:rPr>
                <w:sz w:val="24"/>
                <w:szCs w:val="24"/>
              </w:rPr>
              <w:t>кантрольнага</w:t>
            </w:r>
            <w:proofErr w:type="spellEnd"/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80–100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90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100–120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110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120–180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150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 xml:space="preserve">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250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 xml:space="preserve">0–450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300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 xml:space="preserve">450–600 </w:t>
            </w:r>
            <w:proofErr w:type="spellStart"/>
            <w:r w:rsidRPr="00895E6F">
              <w:rPr>
                <w:lang w:val="ru-RU"/>
              </w:rPr>
              <w:t>слоў</w:t>
            </w:r>
            <w:proofErr w:type="spellEnd"/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 xml:space="preserve">450 </w:t>
            </w:r>
            <w:proofErr w:type="spellStart"/>
            <w:r w:rsidRPr="002F6275">
              <w:rPr>
                <w:sz w:val="24"/>
                <w:szCs w:val="24"/>
              </w:rPr>
              <w:t>слоў</w:t>
            </w:r>
            <w:proofErr w:type="spellEnd"/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proofErr w:type="spellStart"/>
            <w:r w:rsidRPr="00D643FE">
              <w:rPr>
                <w:lang w:val="ru-RU"/>
              </w:rPr>
              <w:t>Клас</w:t>
            </w:r>
            <w:proofErr w:type="spellEnd"/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proofErr w:type="spellStart"/>
            <w:r w:rsidR="00DF74A0" w:rsidRPr="00864D2A">
              <w:rPr>
                <w:lang w:val="ru-RU"/>
              </w:rPr>
              <w:t>б’ём</w:t>
            </w:r>
            <w:proofErr w:type="spellEnd"/>
            <w:r w:rsidR="00DF74A0" w:rsidRPr="00864D2A">
              <w:rPr>
                <w:lang w:val="ru-RU"/>
              </w:rPr>
              <w:t xml:space="preserve"> </w:t>
            </w:r>
            <w:r w:rsidR="00DF74A0" w:rsidRPr="00D643FE">
              <w:t xml:space="preserve">кантрольнага </w:t>
            </w:r>
            <w:proofErr w:type="spellStart"/>
            <w:r w:rsidR="00DF74A0" w:rsidRPr="00D643FE">
              <w:rPr>
                <w:lang w:val="ru-RU"/>
              </w:rPr>
              <w:t>сачынення</w:t>
            </w:r>
            <w:proofErr w:type="spellEnd"/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арфаграм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Колькасць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пунктаграм</w:t>
            </w:r>
            <w:proofErr w:type="spellEnd"/>
            <w:r w:rsidRPr="00A87ADC">
              <w:rPr>
                <w:sz w:val="24"/>
                <w:szCs w:val="24"/>
              </w:rPr>
              <w:t xml:space="preserve"> у </w:t>
            </w:r>
            <w:proofErr w:type="spellStart"/>
            <w:r w:rsidRPr="00A87ADC">
              <w:rPr>
                <w:sz w:val="24"/>
                <w:szCs w:val="24"/>
              </w:rPr>
              <w:t>тэкстах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кантрольных</w:t>
            </w:r>
            <w:proofErr w:type="spellEnd"/>
            <w:r w:rsidRPr="00A87ADC">
              <w:rPr>
                <w:sz w:val="24"/>
                <w:szCs w:val="24"/>
              </w:rPr>
              <w:t xml:space="preserve"> </w:t>
            </w:r>
            <w:proofErr w:type="spellStart"/>
            <w:r w:rsidRPr="00A87ADC">
              <w:rPr>
                <w:sz w:val="24"/>
                <w:szCs w:val="24"/>
              </w:rPr>
              <w:t>дыктантаў</w:t>
            </w:r>
            <w:proofErr w:type="spellEnd"/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вучанiцы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gramStart"/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proofErr w:type="gramEnd"/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proofErr w:type="spellStart"/>
      <w:r w:rsidRPr="00EF75B2">
        <w:rPr>
          <w:i/>
          <w:sz w:val="26"/>
          <w:szCs w:val="26"/>
        </w:rPr>
        <w:t>Кавалевiч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Вольгi</w:t>
      </w:r>
      <w:proofErr w:type="spellEnd"/>
      <w:r w:rsidRPr="00EF75B2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Пятроўны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proofErr w:type="spellStart"/>
      <w:r w:rsidRPr="00EF75B2">
        <w:rPr>
          <w:i/>
          <w:sz w:val="26"/>
          <w:szCs w:val="26"/>
        </w:rPr>
        <w:t>класа</w:t>
      </w:r>
      <w:proofErr w:type="spellEnd"/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proofErr w:type="spellStart"/>
      <w:r w:rsidRPr="00141B36">
        <w:rPr>
          <w:sz w:val="30"/>
          <w:szCs w:val="30"/>
          <w:lang w:val="en-US"/>
        </w:rPr>
        <w:t>i</w:t>
      </w:r>
      <w:proofErr w:type="spellEnd"/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адзнака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EF75B2">
              <w:rPr>
                <w:i/>
                <w:sz w:val="26"/>
                <w:szCs w:val="26"/>
              </w:rPr>
              <w:t>Старшыня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 xml:space="preserve">Члены </w:t>
            </w:r>
            <w:proofErr w:type="spellStart"/>
            <w:r w:rsidRPr="00EF75B2">
              <w:rPr>
                <w:i/>
                <w:sz w:val="26"/>
                <w:szCs w:val="26"/>
              </w:rPr>
              <w:t>экзаменацыйнай</w:t>
            </w:r>
            <w:proofErr w:type="spellEnd"/>
            <w:r w:rsidRPr="00EF75B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75B2">
              <w:rPr>
                <w:i/>
                <w:sz w:val="26"/>
                <w:szCs w:val="26"/>
              </w:rPr>
              <w:t>камісіі</w:t>
            </w:r>
            <w:proofErr w:type="spellEnd"/>
            <w:r w:rsidRPr="00EF75B2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Г. </w:t>
            </w:r>
            <w:proofErr w:type="spellStart"/>
            <w:r w:rsidRPr="00EF75B2">
              <w:rPr>
                <w:i/>
                <w:sz w:val="26"/>
                <w:szCs w:val="26"/>
              </w:rPr>
              <w:t>Лявонаў</w:t>
            </w:r>
            <w:proofErr w:type="spellEnd"/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</w:t>
            </w:r>
            <w:proofErr w:type="spellStart"/>
            <w:r w:rsidRPr="00EF75B2">
              <w:rPr>
                <w:sz w:val="26"/>
                <w:szCs w:val="26"/>
              </w:rPr>
              <w:t>подпіс</w:t>
            </w:r>
            <w:proofErr w:type="spellEnd"/>
            <w:r w:rsidRPr="00EF75B2">
              <w:rPr>
                <w:sz w:val="26"/>
                <w:szCs w:val="26"/>
              </w:rPr>
              <w:t>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 xml:space="preserve">4–15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A87ADC">
              <w:rPr>
                <w:sz w:val="24"/>
                <w:szCs w:val="24"/>
              </w:rPr>
              <w:t>Навучальны</w:t>
            </w:r>
            <w:proofErr w:type="spellEnd"/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15–17 </w:t>
            </w:r>
            <w:proofErr w:type="spellStart"/>
            <w:r w:rsidRPr="00A87ADC">
              <w:rPr>
                <w:sz w:val="24"/>
                <w:szCs w:val="24"/>
              </w:rPr>
              <w:t>старонак</w:t>
            </w:r>
            <w:proofErr w:type="spellEnd"/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 xml:space="preserve">17–19 </w:t>
            </w:r>
            <w:proofErr w:type="spellStart"/>
            <w:r w:rsidRPr="00347C57">
              <w:rPr>
                <w:sz w:val="24"/>
                <w:szCs w:val="24"/>
              </w:rPr>
              <w:t>старонак</w:t>
            </w:r>
            <w:proofErr w:type="spellEnd"/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proofErr w:type="spellStart"/>
      <w:r w:rsidR="0033421D" w:rsidRPr="00EF75B2">
        <w:rPr>
          <w:sz w:val="30"/>
          <w:szCs w:val="30"/>
        </w:rPr>
        <w:t>класах</w:t>
      </w:r>
      <w:proofErr w:type="spellEnd"/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</w:t>
      </w:r>
      <w:proofErr w:type="spellStart"/>
      <w:r w:rsidR="0070288D" w:rsidRPr="008516FA">
        <w:rPr>
          <w:sz w:val="30"/>
          <w:szCs w:val="30"/>
        </w:rPr>
        <w:t>выканання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навучальнай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кантрольнай</w:t>
      </w:r>
      <w:proofErr w:type="spellEnd"/>
      <w:r w:rsidR="0070288D" w:rsidRPr="008516FA">
        <w:rPr>
          <w:sz w:val="30"/>
          <w:szCs w:val="30"/>
        </w:rPr>
        <w:t xml:space="preserve"> работы </w:t>
      </w:r>
      <w:proofErr w:type="spellStart"/>
      <w:r w:rsidR="0070288D" w:rsidRPr="008516FA">
        <w:rPr>
          <w:sz w:val="30"/>
          <w:szCs w:val="30"/>
        </w:rPr>
        <w:t>запісваецца</w:t>
      </w:r>
      <w:proofErr w:type="spellEnd"/>
      <w:r w:rsidR="0070288D" w:rsidRPr="008516FA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</w:t>
      </w:r>
      <w:proofErr w:type="spellEnd"/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чынам</w:t>
      </w:r>
      <w:proofErr w:type="spellEnd"/>
      <w:r w:rsidR="0070288D" w:rsidRPr="008516FA">
        <w:rPr>
          <w:sz w:val="30"/>
          <w:szCs w:val="30"/>
        </w:rPr>
        <w:t xml:space="preserve">: </w:t>
      </w:r>
      <w:proofErr w:type="spellStart"/>
      <w:r w:rsidR="0070288D" w:rsidRPr="008516FA">
        <w:rPr>
          <w:sz w:val="30"/>
          <w:szCs w:val="30"/>
        </w:rPr>
        <w:t>дзень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арабскай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лiчбай</w:t>
      </w:r>
      <w:proofErr w:type="spellEnd"/>
      <w:r w:rsidR="0070288D" w:rsidRPr="008516FA">
        <w:rPr>
          <w:sz w:val="30"/>
          <w:szCs w:val="30"/>
        </w:rPr>
        <w:t xml:space="preserve">, </w:t>
      </w:r>
      <w:proofErr w:type="spellStart"/>
      <w:r w:rsidR="0070288D" w:rsidRPr="008516FA">
        <w:rPr>
          <w:sz w:val="30"/>
          <w:szCs w:val="30"/>
        </w:rPr>
        <w:t>назва</w:t>
      </w:r>
      <w:proofErr w:type="spellEnd"/>
      <w:r w:rsidR="0070288D" w:rsidRPr="008516FA">
        <w:rPr>
          <w:sz w:val="30"/>
          <w:szCs w:val="30"/>
        </w:rPr>
        <w:t xml:space="preserve"> месяца </w:t>
      </w:r>
      <w:proofErr w:type="spellStart"/>
      <w:r w:rsidR="0070288D" w:rsidRPr="008516FA">
        <w:rPr>
          <w:sz w:val="30"/>
          <w:szCs w:val="30"/>
        </w:rPr>
        <w:t>пропiссю</w:t>
      </w:r>
      <w:proofErr w:type="spellEnd"/>
      <w:r w:rsidR="0070288D" w:rsidRPr="008516FA">
        <w:rPr>
          <w:sz w:val="30"/>
          <w:szCs w:val="30"/>
        </w:rPr>
        <w:t>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</w:t>
      </w:r>
      <w:proofErr w:type="spellStart"/>
      <w:r w:rsidR="0070288D" w:rsidRPr="008516FA">
        <w:rPr>
          <w:sz w:val="30"/>
          <w:szCs w:val="30"/>
        </w:rPr>
        <w:t>наступным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радку</w:t>
      </w:r>
      <w:proofErr w:type="spellEnd"/>
      <w:r w:rsidR="0070288D" w:rsidRPr="008516FA">
        <w:rPr>
          <w:sz w:val="30"/>
          <w:szCs w:val="30"/>
        </w:rPr>
        <w:t xml:space="preserve"> (</w:t>
      </w:r>
      <w:proofErr w:type="spellStart"/>
      <w:r w:rsidR="0070288D" w:rsidRPr="008516FA">
        <w:rPr>
          <w:sz w:val="30"/>
          <w:szCs w:val="30"/>
        </w:rPr>
        <w:t>пасярэдзіне</w:t>
      </w:r>
      <w:proofErr w:type="spellEnd"/>
      <w:r w:rsidR="0070288D" w:rsidRPr="008516FA">
        <w:rPr>
          <w:sz w:val="30"/>
          <w:szCs w:val="30"/>
        </w:rPr>
        <w:t xml:space="preserve">) </w:t>
      </w:r>
      <w:proofErr w:type="spellStart"/>
      <w:r w:rsidR="0070288D" w:rsidRPr="008516FA">
        <w:rPr>
          <w:sz w:val="30"/>
          <w:szCs w:val="30"/>
        </w:rPr>
        <w:t>пасля</w:t>
      </w:r>
      <w:proofErr w:type="spellEnd"/>
      <w:r w:rsidR="0070288D" w:rsidRPr="008516FA">
        <w:rPr>
          <w:sz w:val="30"/>
          <w:szCs w:val="30"/>
        </w:rPr>
        <w:t xml:space="preserve"> даты ў </w:t>
      </w:r>
      <w:proofErr w:type="spellStart"/>
      <w:r w:rsidR="0070288D" w:rsidRPr="008516FA">
        <w:rPr>
          <w:sz w:val="30"/>
          <w:szCs w:val="30"/>
        </w:rPr>
        <w:t>сшытках</w:t>
      </w:r>
      <w:proofErr w:type="spellEnd"/>
      <w:r w:rsidR="0070288D" w:rsidRPr="008516FA">
        <w:rPr>
          <w:sz w:val="30"/>
          <w:szCs w:val="30"/>
        </w:rPr>
        <w:t xml:space="preserve"> для </w:t>
      </w:r>
      <w:proofErr w:type="spellStart"/>
      <w:r w:rsidR="0070288D" w:rsidRPr="008516FA">
        <w:rPr>
          <w:sz w:val="30"/>
          <w:szCs w:val="30"/>
        </w:rPr>
        <w:t>навучальных</w:t>
      </w:r>
      <w:proofErr w:type="spellEnd"/>
      <w:r w:rsidR="0070288D" w:rsidRPr="008516FA">
        <w:rPr>
          <w:sz w:val="30"/>
          <w:szCs w:val="30"/>
        </w:rPr>
        <w:t xml:space="preserve"> работ </w:t>
      </w:r>
      <w:proofErr w:type="spellStart"/>
      <w:r w:rsidR="0070288D" w:rsidRPr="008516FA">
        <w:rPr>
          <w:sz w:val="30"/>
          <w:szCs w:val="30"/>
        </w:rPr>
        <w:t>пішацца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Класная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="0070288D" w:rsidRPr="008516FA">
        <w:rPr>
          <w:sz w:val="30"/>
          <w:szCs w:val="30"/>
        </w:rPr>
        <w:t>або</w:t>
      </w:r>
      <w:proofErr w:type="spellEnd"/>
      <w:r w:rsidR="0070288D" w:rsidRPr="008516FA">
        <w:rPr>
          <w:sz w:val="30"/>
          <w:szCs w:val="30"/>
        </w:rPr>
        <w:t xml:space="preserve"> </w:t>
      </w:r>
      <w:proofErr w:type="spellStart"/>
      <w:r w:rsidR="0070288D" w:rsidRPr="008516FA">
        <w:rPr>
          <w:i/>
          <w:sz w:val="30"/>
          <w:szCs w:val="30"/>
        </w:rPr>
        <w:t>Дамашняя</w:t>
      </w:r>
      <w:proofErr w:type="spellEnd"/>
      <w:r w:rsidR="0070288D"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сшытках</w:t>
      </w:r>
      <w:proofErr w:type="spellEnd"/>
      <w:r w:rsidRPr="008516FA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 xml:space="preserve">з разліноўкай </w:t>
      </w:r>
      <w:proofErr w:type="gramStart"/>
      <w:r w:rsidRPr="008516FA">
        <w:rPr>
          <w:sz w:val="30"/>
          <w:szCs w:val="30"/>
          <w:lang w:val="be-BY"/>
        </w:rPr>
        <w:t>у клетку</w:t>
      </w:r>
      <w:proofErr w:type="gramEnd"/>
      <w:r w:rsidRPr="008516FA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 xml:space="preserve">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proofErr w:type="spellStart"/>
      <w:r w:rsidRPr="008516FA">
        <w:rPr>
          <w:sz w:val="30"/>
          <w:szCs w:val="30"/>
        </w:rPr>
        <w:t>Матэматыка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датай</w:t>
      </w:r>
      <w:proofErr w:type="spellEnd"/>
      <w:r w:rsidRPr="008516FA">
        <w:rPr>
          <w:sz w:val="30"/>
          <w:szCs w:val="30"/>
        </w:rPr>
        <w:t xml:space="preserve"> і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прапуска</w:t>
      </w:r>
      <w:proofErr w:type="spellEnd"/>
      <w:r w:rsidRPr="008516FA">
        <w:rPr>
          <w:sz w:val="30"/>
          <w:szCs w:val="30"/>
          <w:lang w:val="be-BY"/>
        </w:rPr>
        <w:t>ецца адна клетка ў</w:t>
      </w:r>
      <w:proofErr w:type="spellStart"/>
      <w:r w:rsidRPr="008516FA">
        <w:rPr>
          <w:sz w:val="30"/>
          <w:szCs w:val="30"/>
        </w:rPr>
        <w:t>ніз</w:t>
      </w:r>
      <w:proofErr w:type="spellEnd"/>
      <w:r w:rsidRPr="008516FA">
        <w:rPr>
          <w:sz w:val="30"/>
          <w:szCs w:val="30"/>
          <w:lang w:val="be-BY"/>
        </w:rPr>
        <w:t xml:space="preserve">, </w:t>
      </w:r>
      <w:proofErr w:type="spellStart"/>
      <w:r w:rsidRPr="008516FA">
        <w:rPr>
          <w:sz w:val="30"/>
          <w:szCs w:val="30"/>
        </w:rPr>
        <w:t>паміж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словамі</w:t>
      </w:r>
      <w:proofErr w:type="spellEnd"/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Класная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або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i/>
          <w:sz w:val="30"/>
          <w:szCs w:val="30"/>
        </w:rPr>
        <w:t>Дамашняя</w:t>
      </w:r>
      <w:proofErr w:type="spellEnd"/>
      <w:r w:rsidRPr="008516FA">
        <w:rPr>
          <w:i/>
          <w:sz w:val="30"/>
          <w:szCs w:val="30"/>
        </w:rPr>
        <w:t xml:space="preserve">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і </w:t>
      </w:r>
      <w:proofErr w:type="spellStart"/>
      <w:r w:rsidRPr="008516FA">
        <w:rPr>
          <w:sz w:val="30"/>
          <w:szCs w:val="30"/>
        </w:rPr>
        <w:t>заданнем</w:t>
      </w:r>
      <w:proofErr w:type="spellEnd"/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proofErr w:type="spellStart"/>
      <w:r w:rsidRPr="00EF75B2">
        <w:rPr>
          <w:sz w:val="30"/>
          <w:szCs w:val="30"/>
        </w:rPr>
        <w:t>класах</w:t>
      </w:r>
      <w:proofErr w:type="spellEnd"/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сваецца л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>чбам</w:t>
      </w:r>
      <w:proofErr w:type="spellStart"/>
      <w:r w:rsidRPr="008516FA">
        <w:rPr>
          <w:sz w:val="30"/>
          <w:szCs w:val="30"/>
          <w:lang w:val="en-US"/>
        </w:rPr>
        <w:t>i</w:t>
      </w:r>
      <w:proofErr w:type="spellEnd"/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</w:t>
      </w:r>
      <w:proofErr w:type="spellStart"/>
      <w:r w:rsidRPr="008516FA">
        <w:rPr>
          <w:sz w:val="30"/>
          <w:szCs w:val="30"/>
        </w:rPr>
        <w:t>сшытку</w:t>
      </w:r>
      <w:proofErr w:type="spellEnd"/>
      <w:r w:rsidRPr="008516FA">
        <w:rPr>
          <w:sz w:val="30"/>
          <w:szCs w:val="30"/>
        </w:rPr>
        <w:t xml:space="preserve"> для </w:t>
      </w:r>
      <w:proofErr w:type="spellStart"/>
      <w:r w:rsidRPr="008516FA">
        <w:rPr>
          <w:sz w:val="30"/>
          <w:szCs w:val="30"/>
        </w:rPr>
        <w:t>навучальных</w:t>
      </w:r>
      <w:proofErr w:type="spellEnd"/>
      <w:r w:rsidRPr="008516FA">
        <w:rPr>
          <w:sz w:val="30"/>
          <w:szCs w:val="30"/>
        </w:rPr>
        <w:t xml:space="preserve"> работ па </w:t>
      </w:r>
      <w:proofErr w:type="spellStart"/>
      <w:r w:rsidRPr="008516FA">
        <w:rPr>
          <w:sz w:val="30"/>
          <w:szCs w:val="30"/>
        </w:rPr>
        <w:t>вучэбным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прадмеце</w:t>
      </w:r>
      <w:proofErr w:type="spellEnd"/>
      <w:r w:rsidRPr="008516F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 xml:space="preserve">Замежная </w:t>
      </w:r>
      <w:proofErr w:type="spellStart"/>
      <w:r w:rsidRPr="008516FA">
        <w:rPr>
          <w:sz w:val="30"/>
          <w:szCs w:val="30"/>
        </w:rPr>
        <w:t>мова</w:t>
      </w:r>
      <w:proofErr w:type="spellEnd"/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словы</w:t>
      </w:r>
      <w:proofErr w:type="spellEnd"/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</w:t>
      </w:r>
      <w:proofErr w:type="spellStart"/>
      <w:r w:rsidRPr="008516FA">
        <w:rPr>
          <w:sz w:val="30"/>
          <w:szCs w:val="30"/>
        </w:rPr>
        <w:t>адпаведнай</w:t>
      </w:r>
      <w:proofErr w:type="spellEnd"/>
      <w:r w:rsidRPr="008516FA">
        <w:rPr>
          <w:sz w:val="30"/>
          <w:szCs w:val="30"/>
        </w:rPr>
        <w:t xml:space="preserve"> </w:t>
      </w:r>
      <w:proofErr w:type="spellStart"/>
      <w:r w:rsidRPr="008516FA">
        <w:rPr>
          <w:sz w:val="30"/>
          <w:szCs w:val="30"/>
        </w:rPr>
        <w:t>мове</w:t>
      </w:r>
      <w:proofErr w:type="spellEnd"/>
      <w:r w:rsidRPr="008516FA">
        <w:rPr>
          <w:sz w:val="30"/>
          <w:szCs w:val="30"/>
        </w:rPr>
        <w:t xml:space="preserve">) </w:t>
      </w:r>
      <w:r w:rsidRPr="008516FA">
        <w:rPr>
          <w:noProof/>
          <w:sz w:val="30"/>
          <w:szCs w:val="30"/>
        </w:rPr>
        <w:t xml:space="preserve">не </w:t>
      </w:r>
      <w:proofErr w:type="spellStart"/>
      <w:r w:rsidRPr="008516FA">
        <w:rPr>
          <w:sz w:val="30"/>
          <w:szCs w:val="30"/>
        </w:rPr>
        <w:t>пішуцца</w:t>
      </w:r>
      <w:proofErr w:type="spellEnd"/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58CD0033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214EE7" w:rsidRPr="00B67990">
        <w:rPr>
          <w:sz w:val="30"/>
          <w:szCs w:val="30"/>
          <w:lang w:val="be-BY"/>
        </w:rPr>
        <w:t>«Гісторыя Беларусі ў кантэксце сусветнай гісторыі»,</w:t>
      </w:r>
      <w:r w:rsidR="00214EE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Дыктант</w:t>
            </w:r>
            <w:proofErr w:type="spellEnd"/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Пераказ</w:t>
            </w:r>
            <w:proofErr w:type="spellEnd"/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Сачыненне</w:t>
            </w:r>
            <w:proofErr w:type="spellEnd"/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З </w:t>
            </w:r>
            <w:proofErr w:type="spellStart"/>
            <w:r w:rsidRPr="008516FA">
              <w:rPr>
                <w:i/>
                <w:sz w:val="26"/>
                <w:szCs w:val="26"/>
              </w:rPr>
              <w:t>гісторыі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майго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Практычная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8516FA">
              <w:rPr>
                <w:i/>
                <w:sz w:val="26"/>
                <w:szCs w:val="26"/>
              </w:rPr>
              <w:t>Рашэнне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16FA">
              <w:rPr>
                <w:i/>
                <w:sz w:val="26"/>
                <w:szCs w:val="26"/>
              </w:rPr>
              <w:t>эксперыментальных</w:t>
            </w:r>
            <w:proofErr w:type="spellEnd"/>
            <w:r w:rsidRPr="008516FA">
              <w:rPr>
                <w:i/>
                <w:sz w:val="26"/>
                <w:szCs w:val="26"/>
              </w:rPr>
              <w:t xml:space="preserve">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0202" w14:textId="77777777" w:rsidR="005F53BE" w:rsidRDefault="005F53BE">
      <w:r>
        <w:separator/>
      </w:r>
    </w:p>
  </w:endnote>
  <w:endnote w:type="continuationSeparator" w:id="0">
    <w:p w14:paraId="6BB20450" w14:textId="77777777" w:rsidR="005F53BE" w:rsidRDefault="005F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1FC8" w14:textId="77777777" w:rsidR="005F53BE" w:rsidRDefault="005F53BE">
      <w:r>
        <w:separator/>
      </w:r>
    </w:p>
  </w:footnote>
  <w:footnote w:type="continuationSeparator" w:id="0">
    <w:p w14:paraId="35C325EA" w14:textId="77777777" w:rsidR="005F53BE" w:rsidRDefault="005F53BE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0448CD62" w14:textId="56D571FA" w:rsidR="00FD743F" w:rsidRPr="00810F93" w:rsidRDefault="00FD743F" w:rsidP="00FD743F">
      <w:pPr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77FBCC30" w14:textId="13190E5C" w:rsidR="00FD743F" w:rsidRDefault="00FD743F" w:rsidP="00CD3597">
      <w:pPr>
        <w:pStyle w:val="a5"/>
        <w:ind w:hanging="142"/>
        <w:jc w:val="both"/>
      </w:pPr>
      <w:r w:rsidRPr="00CD3597">
        <w:rPr>
          <w:rStyle w:val="a4"/>
          <w:color w:val="FFFFFF" w:themeColor="background1"/>
        </w:rPr>
        <w:footnoteRef/>
      </w:r>
      <w:r w:rsidRPr="00CD3597">
        <w:t>**</w:t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і</w:t>
      </w:r>
      <w:r w:rsidRPr="00810F93">
        <w:t xml:space="preserve"> </w:t>
      </w:r>
      <w:r w:rsidRPr="005D2F9F">
        <w:t>навучальны</w:t>
      </w:r>
      <w:r w:rsidRPr="00810F93">
        <w:t xml:space="preserve">х </w:t>
      </w:r>
      <w:r>
        <w:t>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ва ўстаноўленым парадку.</w:t>
      </w:r>
    </w:p>
    <w:p w14:paraId="11D5585C" w14:textId="77777777" w:rsidR="00FD743F" w:rsidRPr="00F91006" w:rsidRDefault="00FD743F" w:rsidP="00810F93">
      <w:pPr>
        <w:pStyle w:val="a5"/>
      </w:pPr>
    </w:p>
  </w:footnote>
  <w:footnote w:id="4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18A6" w14:textId="6462CE0B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843AE">
      <w:rPr>
        <w:rStyle w:val="a7"/>
        <w:noProof/>
        <w:sz w:val="30"/>
        <w:szCs w:val="30"/>
      </w:rPr>
      <w:t>6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32E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3644"/>
    <w:rsid w:val="001A46CF"/>
    <w:rsid w:val="001A70C0"/>
    <w:rsid w:val="001B05A1"/>
    <w:rsid w:val="001B21A0"/>
    <w:rsid w:val="001B241E"/>
    <w:rsid w:val="001C5E11"/>
    <w:rsid w:val="001C785A"/>
    <w:rsid w:val="001D4966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138B3"/>
    <w:rsid w:val="00214EE7"/>
    <w:rsid w:val="0021722E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CFF"/>
    <w:rsid w:val="00365D66"/>
    <w:rsid w:val="0036637D"/>
    <w:rsid w:val="003669E3"/>
    <w:rsid w:val="00366B40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2DA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0772C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A3AB0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D5F06"/>
    <w:rsid w:val="005E15AB"/>
    <w:rsid w:val="005E2870"/>
    <w:rsid w:val="005E49C0"/>
    <w:rsid w:val="005F436C"/>
    <w:rsid w:val="005F4B99"/>
    <w:rsid w:val="005F53BE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46A4A"/>
    <w:rsid w:val="006601B0"/>
    <w:rsid w:val="00660BF1"/>
    <w:rsid w:val="00661B8A"/>
    <w:rsid w:val="00661DDB"/>
    <w:rsid w:val="00665763"/>
    <w:rsid w:val="00667A10"/>
    <w:rsid w:val="0067435F"/>
    <w:rsid w:val="00674D74"/>
    <w:rsid w:val="0067538D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D22B9"/>
    <w:rsid w:val="006D413E"/>
    <w:rsid w:val="006E7B5F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A607B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6D9"/>
    <w:rsid w:val="00816FBC"/>
    <w:rsid w:val="008172E7"/>
    <w:rsid w:val="00817F7C"/>
    <w:rsid w:val="008200FF"/>
    <w:rsid w:val="00820E61"/>
    <w:rsid w:val="008219E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515A"/>
    <w:rsid w:val="00B57FEC"/>
    <w:rsid w:val="00B64B47"/>
    <w:rsid w:val="00B6545D"/>
    <w:rsid w:val="00B65592"/>
    <w:rsid w:val="00B67628"/>
    <w:rsid w:val="00B67990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B3928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19E6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534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30DB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5F28"/>
    <w:rsid w:val="00D86BE2"/>
    <w:rsid w:val="00D8767E"/>
    <w:rsid w:val="00D94F3F"/>
    <w:rsid w:val="00D97EF0"/>
    <w:rsid w:val="00DA00D2"/>
    <w:rsid w:val="00DA2702"/>
    <w:rsid w:val="00DB4B95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4323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15D4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styleId="af5">
    <w:name w:val="Hyperlink"/>
    <w:basedOn w:val="a0"/>
    <w:unhideWhenUsed/>
    <w:rsid w:val="003E72D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E7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032E-CE4E-4BB7-A481-0FFDA07B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7620</Words>
  <Characters>43439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Кастрицкая О.Г.</cp:lastModifiedBy>
  <cp:revision>8</cp:revision>
  <cp:lastPrinted>2025-08-25T12:39:00Z</cp:lastPrinted>
  <dcterms:created xsi:type="dcterms:W3CDTF">2025-08-07T08:56:00Z</dcterms:created>
  <dcterms:modified xsi:type="dcterms:W3CDTF">2025-08-26T12:59:00Z</dcterms:modified>
</cp:coreProperties>
</file>