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0CBDD" w14:textId="3F228746" w:rsidR="00304CC8" w:rsidRPr="0073781A" w:rsidRDefault="00304CC8" w:rsidP="0073781A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0" w:name="_Hlk205393133"/>
      <w:bookmarkEnd w:id="0"/>
      <w:r w:rsidRPr="0073781A">
        <w:rPr>
          <w:rFonts w:ascii="Times New Roman" w:hAnsi="Times New Roman" w:cs="Times New Roman"/>
          <w:color w:val="auto"/>
        </w:rPr>
        <w:t>Рекомендации по использованию в образовательном процессе учебного пособия «Химия» для</w:t>
      </w:r>
      <w:r w:rsidR="00D96AEC">
        <w:rPr>
          <w:rFonts w:ascii="Times New Roman" w:hAnsi="Times New Roman" w:cs="Times New Roman"/>
          <w:color w:val="auto"/>
        </w:rPr>
        <w:t xml:space="preserve"> 9</w:t>
      </w:r>
      <w:r w:rsidRPr="0073781A">
        <w:rPr>
          <w:rFonts w:ascii="Times New Roman" w:hAnsi="Times New Roman" w:cs="Times New Roman"/>
          <w:color w:val="auto"/>
        </w:rPr>
        <w:t xml:space="preserve"> класса</w:t>
      </w:r>
    </w:p>
    <w:p w14:paraId="5C923016" w14:textId="0CEED30A" w:rsidR="00D3137B" w:rsidRDefault="00571399" w:rsidP="00B4061B">
      <w:pPr>
        <w:tabs>
          <w:tab w:val="left" w:pos="720"/>
        </w:tabs>
        <w:jc w:val="right"/>
        <w:rPr>
          <w:bCs/>
          <w:kern w:val="32"/>
          <w:sz w:val="30"/>
          <w:szCs w:val="30"/>
          <w:lang w:val="be-BY" w:eastAsia="x-none"/>
        </w:rPr>
      </w:pPr>
      <w:r w:rsidRPr="00CE3F15"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35678B0A" wp14:editId="521828A6">
            <wp:simplePos x="0" y="0"/>
            <wp:positionH relativeFrom="margin">
              <wp:posOffset>4397375</wp:posOffset>
            </wp:positionH>
            <wp:positionV relativeFrom="margin">
              <wp:posOffset>590550</wp:posOffset>
            </wp:positionV>
            <wp:extent cx="1575569" cy="2052000"/>
            <wp:effectExtent l="0" t="0" r="5715" b="5715"/>
            <wp:wrapSquare wrapText="bothSides"/>
            <wp:docPr id="606504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0494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7" t="6330" r="10827" b="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569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D2416" w14:textId="77022D15" w:rsidR="00901AEC" w:rsidRPr="00CE3F15" w:rsidRDefault="00893988" w:rsidP="00B4061B">
      <w:pPr>
        <w:rPr>
          <w:strike/>
          <w:szCs w:val="28"/>
        </w:rPr>
      </w:pPr>
      <w:r w:rsidRPr="00CE3F15">
        <w:rPr>
          <w:iCs/>
          <w:szCs w:val="28"/>
        </w:rPr>
        <w:t>К 202</w:t>
      </w:r>
      <w:r w:rsidR="00D96AEC" w:rsidRPr="00CE3F15">
        <w:rPr>
          <w:iCs/>
          <w:szCs w:val="28"/>
        </w:rPr>
        <w:t>5</w:t>
      </w:r>
      <w:r w:rsidRPr="00CE3F15">
        <w:rPr>
          <w:iCs/>
          <w:szCs w:val="28"/>
        </w:rPr>
        <w:t>/202</w:t>
      </w:r>
      <w:r w:rsidR="00D96AEC" w:rsidRPr="00CE3F15">
        <w:rPr>
          <w:iCs/>
          <w:szCs w:val="28"/>
        </w:rPr>
        <w:t>6</w:t>
      </w:r>
      <w:r w:rsidRPr="00CE3F15">
        <w:rPr>
          <w:iCs/>
          <w:szCs w:val="28"/>
        </w:rPr>
        <w:t xml:space="preserve"> учебному году </w:t>
      </w:r>
      <w:r w:rsidR="00376FB4">
        <w:rPr>
          <w:iCs/>
          <w:szCs w:val="28"/>
          <w:lang w:val="be-BY"/>
        </w:rPr>
        <w:t>издано</w:t>
      </w:r>
      <w:r w:rsidR="00C3590B">
        <w:rPr>
          <w:iCs/>
          <w:szCs w:val="28"/>
        </w:rPr>
        <w:t xml:space="preserve"> </w:t>
      </w:r>
      <w:r w:rsidR="00D56F18" w:rsidRPr="00CE3F15">
        <w:rPr>
          <w:iCs/>
          <w:szCs w:val="28"/>
        </w:rPr>
        <w:t>учебно</w:t>
      </w:r>
      <w:r w:rsidR="00376FB4">
        <w:rPr>
          <w:iCs/>
          <w:szCs w:val="28"/>
        </w:rPr>
        <w:t>е</w:t>
      </w:r>
      <w:r w:rsidR="00D56F18" w:rsidRPr="00CE3F15">
        <w:rPr>
          <w:iCs/>
          <w:szCs w:val="28"/>
        </w:rPr>
        <w:t xml:space="preserve"> </w:t>
      </w:r>
      <w:r w:rsidR="006D7368" w:rsidRPr="00CE3F15">
        <w:rPr>
          <w:iCs/>
          <w:szCs w:val="28"/>
        </w:rPr>
        <w:t>пособи</w:t>
      </w:r>
      <w:r w:rsidR="00376FB4">
        <w:rPr>
          <w:iCs/>
          <w:szCs w:val="28"/>
        </w:rPr>
        <w:t>е</w:t>
      </w:r>
      <w:r w:rsidR="006D7368" w:rsidRPr="00CE3F15">
        <w:rPr>
          <w:iCs/>
          <w:szCs w:val="28"/>
        </w:rPr>
        <w:t xml:space="preserve"> </w:t>
      </w:r>
      <w:r w:rsidR="006D7368" w:rsidRPr="00CE3F15">
        <w:rPr>
          <w:szCs w:val="28"/>
        </w:rPr>
        <w:t>«</w:t>
      </w:r>
      <w:r w:rsidR="00D3137B" w:rsidRPr="00CE3F15">
        <w:rPr>
          <w:szCs w:val="28"/>
        </w:rPr>
        <w:t>Химия</w:t>
      </w:r>
      <w:r w:rsidR="00290938" w:rsidRPr="00CE3F15">
        <w:rPr>
          <w:szCs w:val="28"/>
        </w:rPr>
        <w:t xml:space="preserve">» </w:t>
      </w:r>
      <w:r w:rsidR="002468AD" w:rsidRPr="00CE3F15">
        <w:rPr>
          <w:szCs w:val="28"/>
        </w:rPr>
        <w:t xml:space="preserve">для </w:t>
      </w:r>
      <w:r w:rsidR="00D96AEC" w:rsidRPr="00CE3F15">
        <w:rPr>
          <w:szCs w:val="28"/>
        </w:rPr>
        <w:t>9</w:t>
      </w:r>
      <w:r w:rsidR="002468AD" w:rsidRPr="00CE3F15">
        <w:rPr>
          <w:szCs w:val="28"/>
        </w:rPr>
        <w:t xml:space="preserve"> класса</w:t>
      </w:r>
      <w:r w:rsidR="00D3137B" w:rsidRPr="00CE3F15">
        <w:rPr>
          <w:szCs w:val="28"/>
        </w:rPr>
        <w:t xml:space="preserve"> учреждений </w:t>
      </w:r>
      <w:r w:rsidR="00A563B4" w:rsidRPr="00CE3F15">
        <w:rPr>
          <w:szCs w:val="28"/>
        </w:rPr>
        <w:t xml:space="preserve">образования, реализующих образовательные программы </w:t>
      </w:r>
      <w:r w:rsidR="00D3137B" w:rsidRPr="00CE3F15">
        <w:rPr>
          <w:szCs w:val="28"/>
        </w:rPr>
        <w:t>общего среднего образования с русским</w:t>
      </w:r>
      <w:r w:rsidR="00B62E53" w:rsidRPr="00CE3F15">
        <w:rPr>
          <w:szCs w:val="28"/>
        </w:rPr>
        <w:t xml:space="preserve"> (белорусским)</w:t>
      </w:r>
      <w:r w:rsidR="00D3137B" w:rsidRPr="00CE3F15">
        <w:rPr>
          <w:szCs w:val="28"/>
        </w:rPr>
        <w:t xml:space="preserve"> языком обучения </w:t>
      </w:r>
      <w:r w:rsidR="00A563B4" w:rsidRPr="00CE3F15">
        <w:rPr>
          <w:szCs w:val="28"/>
        </w:rPr>
        <w:t>и воспитания.</w:t>
      </w:r>
      <w:r w:rsidR="00B4061B" w:rsidRPr="00CE3F15">
        <w:rPr>
          <w:noProof/>
          <w:szCs w:val="28"/>
        </w:rPr>
        <w:t xml:space="preserve"> </w:t>
      </w:r>
    </w:p>
    <w:p w14:paraId="17306D72" w14:textId="56768AC4" w:rsidR="00D96AEC" w:rsidRPr="00CE3F15" w:rsidRDefault="001F0156" w:rsidP="0076782D">
      <w:pPr>
        <w:rPr>
          <w:szCs w:val="28"/>
        </w:rPr>
      </w:pPr>
      <w:r w:rsidRPr="00CE3F15">
        <w:rPr>
          <w:szCs w:val="28"/>
        </w:rPr>
        <w:t>А</w:t>
      </w:r>
      <w:r w:rsidR="00B62E53" w:rsidRPr="00CE3F15">
        <w:rPr>
          <w:szCs w:val="28"/>
        </w:rPr>
        <w:t>втор</w:t>
      </w:r>
      <w:r w:rsidRPr="00CE3F15">
        <w:rPr>
          <w:szCs w:val="28"/>
        </w:rPr>
        <w:t>ы учебного пособия</w:t>
      </w:r>
      <w:r w:rsidR="00D96AEC" w:rsidRPr="00CE3F15">
        <w:rPr>
          <w:szCs w:val="28"/>
        </w:rPr>
        <w:t>:</w:t>
      </w:r>
    </w:p>
    <w:p w14:paraId="1E05A1AF" w14:textId="77777777" w:rsidR="00D96AEC" w:rsidRPr="00CE3F15" w:rsidRDefault="00A563B4" w:rsidP="0076782D">
      <w:pPr>
        <w:rPr>
          <w:szCs w:val="28"/>
        </w:rPr>
      </w:pPr>
      <w:r w:rsidRPr="00CE3F15">
        <w:rPr>
          <w:szCs w:val="28"/>
        </w:rPr>
        <w:t>профессор кафедры</w:t>
      </w:r>
      <w:r w:rsidR="00052E94" w:rsidRPr="00CE3F15">
        <w:rPr>
          <w:szCs w:val="28"/>
          <w:shd w:val="clear" w:color="auto" w:fill="FFFFFF"/>
        </w:rPr>
        <w:t xml:space="preserve"> общей химии и методики преподавания</w:t>
      </w:r>
      <w:r w:rsidR="00707570" w:rsidRPr="00CE3F15">
        <w:rPr>
          <w:szCs w:val="28"/>
          <w:shd w:val="clear" w:color="auto" w:fill="FFFFFF"/>
        </w:rPr>
        <w:t xml:space="preserve"> химии</w:t>
      </w:r>
      <w:r w:rsidR="00052E94" w:rsidRPr="00CE3F15">
        <w:rPr>
          <w:szCs w:val="28"/>
          <w:shd w:val="clear" w:color="auto" w:fill="FFFFFF"/>
        </w:rPr>
        <w:t xml:space="preserve"> химического факультета</w:t>
      </w:r>
      <w:r w:rsidR="00052E94" w:rsidRPr="00CE3F15">
        <w:rPr>
          <w:szCs w:val="28"/>
        </w:rPr>
        <w:t xml:space="preserve"> Белорусского государственного университета</w:t>
      </w:r>
      <w:r w:rsidR="00052E94" w:rsidRPr="00CE3F15">
        <w:rPr>
          <w:szCs w:val="28"/>
          <w:shd w:val="clear" w:color="auto" w:fill="FFFFFF"/>
        </w:rPr>
        <w:t>, кандидат химических наук</w:t>
      </w:r>
      <w:r w:rsidR="004A5C22" w:rsidRPr="00CE3F15">
        <w:rPr>
          <w:szCs w:val="28"/>
          <w:shd w:val="clear" w:color="auto" w:fill="FFFFFF"/>
        </w:rPr>
        <w:t xml:space="preserve"> </w:t>
      </w:r>
      <w:r w:rsidR="00052E94" w:rsidRPr="00CE3F15">
        <w:rPr>
          <w:szCs w:val="28"/>
        </w:rPr>
        <w:t>И.Е. </w:t>
      </w:r>
      <w:proofErr w:type="spellStart"/>
      <w:r w:rsidR="00052E94" w:rsidRPr="00CE3F15">
        <w:rPr>
          <w:szCs w:val="28"/>
        </w:rPr>
        <w:t>Шиманович</w:t>
      </w:r>
      <w:proofErr w:type="spellEnd"/>
      <w:r w:rsidR="00052E94" w:rsidRPr="00CE3F15">
        <w:rPr>
          <w:szCs w:val="28"/>
          <w:shd w:val="clear" w:color="auto" w:fill="FFFFFF"/>
        </w:rPr>
        <w:t>;</w:t>
      </w:r>
      <w:r w:rsidR="00052E94" w:rsidRPr="00CE3F15">
        <w:rPr>
          <w:szCs w:val="28"/>
        </w:rPr>
        <w:t xml:space="preserve"> </w:t>
      </w:r>
    </w:p>
    <w:p w14:paraId="1A3034CF" w14:textId="77777777" w:rsidR="00D96AEC" w:rsidRPr="00CE3F15" w:rsidRDefault="00D96AEC" w:rsidP="0076782D">
      <w:pPr>
        <w:rPr>
          <w:szCs w:val="28"/>
        </w:rPr>
      </w:pPr>
      <w:r w:rsidRPr="00CE3F15">
        <w:rPr>
          <w:szCs w:val="28"/>
        </w:rPr>
        <w:t>декан химического факультета Белорусского государственного университета</w:t>
      </w:r>
      <w:r w:rsidRPr="00CE3F15">
        <w:rPr>
          <w:szCs w:val="28"/>
          <w:shd w:val="clear" w:color="auto" w:fill="FFFFFF"/>
        </w:rPr>
        <w:t xml:space="preserve">, кандидат химических наук, доцент </w:t>
      </w:r>
      <w:proofErr w:type="spellStart"/>
      <w:r w:rsidRPr="00CE3F15">
        <w:rPr>
          <w:szCs w:val="28"/>
          <w:shd w:val="clear" w:color="auto" w:fill="FFFFFF"/>
        </w:rPr>
        <w:t>А.В.Зураев</w:t>
      </w:r>
      <w:proofErr w:type="spellEnd"/>
      <w:r w:rsidRPr="00CE3F15">
        <w:rPr>
          <w:szCs w:val="28"/>
          <w:shd w:val="clear" w:color="auto" w:fill="FFFFFF"/>
        </w:rPr>
        <w:t xml:space="preserve">; </w:t>
      </w:r>
      <w:r w:rsidRPr="00CE3F15">
        <w:rPr>
          <w:szCs w:val="28"/>
        </w:rPr>
        <w:t xml:space="preserve"> </w:t>
      </w:r>
    </w:p>
    <w:p w14:paraId="1BC52AE8" w14:textId="72B6ACFC" w:rsidR="00D96AEC" w:rsidRPr="00CE3F15" w:rsidRDefault="00D96AEC" w:rsidP="0076782D">
      <w:pPr>
        <w:rPr>
          <w:szCs w:val="28"/>
        </w:rPr>
      </w:pPr>
      <w:r w:rsidRPr="00CE3F15">
        <w:rPr>
          <w:szCs w:val="28"/>
        </w:rPr>
        <w:t xml:space="preserve">доцент кафедры неорганической химии </w:t>
      </w:r>
      <w:r w:rsidRPr="00CE3F15">
        <w:rPr>
          <w:szCs w:val="28"/>
          <w:shd w:val="clear" w:color="auto" w:fill="FFFFFF"/>
        </w:rPr>
        <w:t>химического факультета</w:t>
      </w:r>
      <w:r w:rsidRPr="00CE3F15">
        <w:rPr>
          <w:szCs w:val="28"/>
        </w:rPr>
        <w:t xml:space="preserve"> Белорусского государственного университета</w:t>
      </w:r>
      <w:r w:rsidRPr="00CE3F15">
        <w:rPr>
          <w:szCs w:val="28"/>
          <w:shd w:val="clear" w:color="auto" w:fill="FFFFFF"/>
        </w:rPr>
        <w:t>, кандидат химических наук</w:t>
      </w:r>
      <w:r w:rsidRPr="00CE3F15">
        <w:rPr>
          <w:szCs w:val="28"/>
        </w:rPr>
        <w:t xml:space="preserve">, доцент </w:t>
      </w:r>
      <w:proofErr w:type="spellStart"/>
      <w:r w:rsidRPr="00CE3F15">
        <w:rPr>
          <w:szCs w:val="28"/>
        </w:rPr>
        <w:t>Е.И.Василевская</w:t>
      </w:r>
      <w:proofErr w:type="spellEnd"/>
      <w:r w:rsidRPr="00CE3F15">
        <w:rPr>
          <w:szCs w:val="28"/>
        </w:rPr>
        <w:t>;</w:t>
      </w:r>
    </w:p>
    <w:p w14:paraId="43694EF3" w14:textId="77777777" w:rsidR="00D96AEC" w:rsidRPr="00CE3F15" w:rsidRDefault="00D96AEC" w:rsidP="0076782D">
      <w:pPr>
        <w:rPr>
          <w:szCs w:val="28"/>
        </w:rPr>
      </w:pPr>
      <w:r w:rsidRPr="00CE3F15">
        <w:rPr>
          <w:szCs w:val="28"/>
        </w:rPr>
        <w:t>д</w:t>
      </w:r>
      <w:r w:rsidR="00C03BB8" w:rsidRPr="00CE3F15">
        <w:rPr>
          <w:szCs w:val="28"/>
        </w:rPr>
        <w:t xml:space="preserve">оцент кафедры </w:t>
      </w:r>
      <w:r w:rsidR="00052E94" w:rsidRPr="00CE3F15">
        <w:rPr>
          <w:szCs w:val="28"/>
          <w:shd w:val="clear" w:color="auto" w:fill="FFFFFF"/>
        </w:rPr>
        <w:t>общей химии и методики преподавания химии химического факультета</w:t>
      </w:r>
      <w:r w:rsidR="00052E94" w:rsidRPr="00CE3F15">
        <w:rPr>
          <w:szCs w:val="28"/>
        </w:rPr>
        <w:t xml:space="preserve"> Белорусского государственного университета В.А. </w:t>
      </w:r>
      <w:proofErr w:type="spellStart"/>
      <w:r w:rsidR="00052E94" w:rsidRPr="00CE3F15">
        <w:rPr>
          <w:szCs w:val="28"/>
        </w:rPr>
        <w:t>Красицкий</w:t>
      </w:r>
      <w:proofErr w:type="spellEnd"/>
      <w:r w:rsidR="00052E94" w:rsidRPr="00CE3F15">
        <w:rPr>
          <w:szCs w:val="28"/>
        </w:rPr>
        <w:t xml:space="preserve">; </w:t>
      </w:r>
    </w:p>
    <w:p w14:paraId="45A88E8B" w14:textId="199429FF" w:rsidR="002468AD" w:rsidRPr="00CE3F15" w:rsidRDefault="0037340E" w:rsidP="0076782D">
      <w:pPr>
        <w:rPr>
          <w:szCs w:val="28"/>
        </w:rPr>
      </w:pPr>
      <w:r w:rsidRPr="00CE3F15">
        <w:rPr>
          <w:szCs w:val="28"/>
        </w:rPr>
        <w:t xml:space="preserve">старший преподаватель кафедры общеобразовательных дисциплин института дополнительного образования Белорусского государственного университета </w:t>
      </w:r>
      <w:r w:rsidR="00052E94" w:rsidRPr="00CE3F15">
        <w:rPr>
          <w:szCs w:val="28"/>
        </w:rPr>
        <w:t>О.И. Сечко</w:t>
      </w:r>
      <w:r w:rsidR="00D96AEC" w:rsidRPr="00CE3F15">
        <w:rPr>
          <w:szCs w:val="28"/>
        </w:rPr>
        <w:t>.</w:t>
      </w:r>
    </w:p>
    <w:p w14:paraId="5A396BEE" w14:textId="118697EA" w:rsidR="00376FB4" w:rsidRDefault="00376FB4" w:rsidP="0076782D">
      <w:pPr>
        <w:rPr>
          <w:szCs w:val="28"/>
        </w:rPr>
      </w:pPr>
      <w:r>
        <w:rPr>
          <w:szCs w:val="28"/>
        </w:rPr>
        <w:t>Учебное пособие к повторному выпуску подготовлено с</w:t>
      </w:r>
      <w:r w:rsidR="00805F8A" w:rsidRPr="00CE3F15">
        <w:rPr>
          <w:szCs w:val="28"/>
        </w:rPr>
        <w:t xml:space="preserve"> учетом результатов опытной проверки, диалоговых площадок, общественной экспертизы</w:t>
      </w:r>
      <w:r>
        <w:rPr>
          <w:szCs w:val="28"/>
        </w:rPr>
        <w:t>,</w:t>
      </w:r>
      <w:r w:rsidRPr="00376FB4">
        <w:rPr>
          <w:szCs w:val="28"/>
        </w:rPr>
        <w:t xml:space="preserve"> </w:t>
      </w:r>
      <w:r w:rsidRPr="00CE3F15">
        <w:rPr>
          <w:szCs w:val="28"/>
        </w:rPr>
        <w:t>скорректированной учебной программ</w:t>
      </w:r>
      <w:r w:rsidR="00B70B18" w:rsidRPr="00B70B18">
        <w:rPr>
          <w:szCs w:val="28"/>
        </w:rPr>
        <w:t>ы</w:t>
      </w:r>
      <w:r w:rsidRPr="00CE3F15">
        <w:rPr>
          <w:szCs w:val="28"/>
        </w:rPr>
        <w:t xml:space="preserve"> по учебному предмету «Химия» для </w:t>
      </w:r>
      <w:r w:rsidRPr="00B70B18">
        <w:rPr>
          <w:szCs w:val="28"/>
        </w:rPr>
        <w:t>IX</w:t>
      </w:r>
      <w:r w:rsidRPr="00CE3F15">
        <w:rPr>
          <w:szCs w:val="28"/>
        </w:rPr>
        <w:t xml:space="preserve"> класса (2025)</w:t>
      </w:r>
      <w:r w:rsidR="0084186E">
        <w:rPr>
          <w:szCs w:val="28"/>
        </w:rPr>
        <w:t>. Среди изменений отметим следующие:</w:t>
      </w:r>
    </w:p>
    <w:p w14:paraId="165A69C7" w14:textId="19D4481A" w:rsidR="00D96AEC" w:rsidRPr="0084186E" w:rsidRDefault="00D96AEC" w:rsidP="00D96AEC">
      <w:pPr>
        <w:pStyle w:val="newncpi"/>
        <w:ind w:firstLine="709"/>
        <w:contextualSpacing/>
        <w:rPr>
          <w:strike/>
          <w:sz w:val="28"/>
          <w:szCs w:val="28"/>
        </w:rPr>
      </w:pPr>
      <w:r w:rsidRPr="00B70B18">
        <w:rPr>
          <w:rFonts w:eastAsia="Times New Roman"/>
          <w:color w:val="000000" w:themeColor="text1"/>
          <w:sz w:val="28"/>
          <w:szCs w:val="28"/>
        </w:rPr>
        <w:t xml:space="preserve">‒ </w:t>
      </w:r>
      <w:r w:rsidR="00E57308" w:rsidRPr="00B70B18">
        <w:rPr>
          <w:rFonts w:eastAsia="Times New Roman"/>
          <w:color w:val="000000" w:themeColor="text1"/>
          <w:sz w:val="28"/>
          <w:szCs w:val="28"/>
        </w:rPr>
        <w:t>глав</w:t>
      </w:r>
      <w:r w:rsidR="00146659" w:rsidRPr="00B70B18">
        <w:rPr>
          <w:rFonts w:eastAsia="Times New Roman"/>
          <w:color w:val="000000" w:themeColor="text1"/>
          <w:sz w:val="28"/>
          <w:szCs w:val="28"/>
        </w:rPr>
        <w:t>а</w:t>
      </w:r>
      <w:r w:rsidR="00E57308" w:rsidRPr="00B70B18">
        <w:rPr>
          <w:rFonts w:eastAsia="Times New Roman"/>
          <w:color w:val="000000" w:themeColor="text1"/>
          <w:sz w:val="28"/>
          <w:szCs w:val="28"/>
        </w:rPr>
        <w:t xml:space="preserve"> «Растворы. </w:t>
      </w:r>
      <w:r w:rsidR="00B70B18" w:rsidRPr="00B70B18">
        <w:rPr>
          <w:rFonts w:eastAsia="Times New Roman"/>
          <w:color w:val="000000" w:themeColor="text1"/>
          <w:sz w:val="28"/>
          <w:szCs w:val="28"/>
        </w:rPr>
        <w:t>Теория электролитической</w:t>
      </w:r>
      <w:r w:rsidR="00B70B18" w:rsidRPr="00B70B18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E57308" w:rsidRPr="00B70B18">
        <w:rPr>
          <w:rFonts w:eastAsia="Times New Roman"/>
          <w:color w:val="000000" w:themeColor="text1"/>
          <w:sz w:val="28"/>
          <w:szCs w:val="28"/>
        </w:rPr>
        <w:t>диссоциация»</w:t>
      </w:r>
      <w:r w:rsidR="00E57308" w:rsidRPr="0084186E">
        <w:rPr>
          <w:bCs/>
          <w:sz w:val="28"/>
          <w:szCs w:val="28"/>
        </w:rPr>
        <w:t xml:space="preserve"> </w:t>
      </w:r>
      <w:r w:rsidRPr="0084186E">
        <w:rPr>
          <w:bCs/>
          <w:sz w:val="28"/>
          <w:szCs w:val="28"/>
        </w:rPr>
        <w:t>дополнен</w:t>
      </w:r>
      <w:r w:rsidR="00146659" w:rsidRPr="0084186E">
        <w:rPr>
          <w:bCs/>
          <w:sz w:val="28"/>
          <w:szCs w:val="28"/>
        </w:rPr>
        <w:t>а</w:t>
      </w:r>
      <w:r w:rsidR="00E57308" w:rsidRPr="0084186E">
        <w:rPr>
          <w:bCs/>
          <w:sz w:val="28"/>
          <w:szCs w:val="28"/>
        </w:rPr>
        <w:t xml:space="preserve"> </w:t>
      </w:r>
      <w:r w:rsidRPr="0084186E">
        <w:rPr>
          <w:bCs/>
          <w:sz w:val="28"/>
          <w:szCs w:val="28"/>
        </w:rPr>
        <w:t>новыми элементами содержания</w:t>
      </w:r>
      <w:r w:rsidR="00E57308" w:rsidRPr="0084186E">
        <w:rPr>
          <w:bCs/>
          <w:sz w:val="28"/>
          <w:szCs w:val="28"/>
        </w:rPr>
        <w:t>;</w:t>
      </w:r>
      <w:r w:rsidRPr="0084186E">
        <w:rPr>
          <w:bCs/>
          <w:sz w:val="28"/>
          <w:szCs w:val="28"/>
        </w:rPr>
        <w:t xml:space="preserve"> </w:t>
      </w:r>
    </w:p>
    <w:p w14:paraId="2598B3B0" w14:textId="2830C380" w:rsidR="00D96AEC" w:rsidRPr="0084186E" w:rsidRDefault="00D96AEC" w:rsidP="00D96AEC">
      <w:pPr>
        <w:ind w:firstLine="720"/>
        <w:rPr>
          <w:color w:val="auto"/>
          <w:szCs w:val="28"/>
        </w:rPr>
      </w:pPr>
      <w:r w:rsidRPr="0084186E">
        <w:rPr>
          <w:color w:val="auto"/>
          <w:szCs w:val="28"/>
        </w:rPr>
        <w:t xml:space="preserve">‒ </w:t>
      </w:r>
      <w:r w:rsidR="00E57308" w:rsidRPr="0084186E">
        <w:rPr>
          <w:color w:val="auto"/>
          <w:szCs w:val="28"/>
        </w:rPr>
        <w:t>учебный материал глав «Неметаллы» и «Металлы» рассматрива</w:t>
      </w:r>
      <w:r w:rsidR="00F1788A">
        <w:rPr>
          <w:color w:val="auto"/>
          <w:szCs w:val="28"/>
        </w:rPr>
        <w:t>е</w:t>
      </w:r>
      <w:r w:rsidR="00E57308" w:rsidRPr="0084186E">
        <w:rPr>
          <w:color w:val="auto"/>
          <w:szCs w:val="28"/>
        </w:rPr>
        <w:t>тся с позиции атомно-орбитальной модели;</w:t>
      </w:r>
    </w:p>
    <w:p w14:paraId="63947876" w14:textId="7DD48B36" w:rsidR="00513122" w:rsidRPr="0084186E" w:rsidRDefault="00513122" w:rsidP="00513122">
      <w:pPr>
        <w:ind w:firstLine="720"/>
        <w:rPr>
          <w:color w:val="auto"/>
          <w:szCs w:val="28"/>
        </w:rPr>
      </w:pPr>
      <w:r w:rsidRPr="0084186E">
        <w:rPr>
          <w:color w:val="auto"/>
          <w:szCs w:val="28"/>
        </w:rPr>
        <w:t>‒</w:t>
      </w:r>
      <w:r w:rsidRPr="0084186E">
        <w:rPr>
          <w:rFonts w:eastAsia="Calibri"/>
          <w:color w:val="auto"/>
          <w:szCs w:val="28"/>
          <w:lang w:val="be-BY"/>
        </w:rPr>
        <w:t xml:space="preserve"> </w:t>
      </w:r>
      <w:r w:rsidR="000730D6" w:rsidRPr="0084186E">
        <w:rPr>
          <w:rFonts w:eastAsia="Calibri"/>
          <w:color w:val="auto"/>
          <w:szCs w:val="28"/>
          <w:lang w:val="be-BY"/>
        </w:rPr>
        <w:t>усилен</w:t>
      </w:r>
      <w:r w:rsidR="004A5C22" w:rsidRPr="0084186E">
        <w:rPr>
          <w:rFonts w:eastAsia="Calibri"/>
          <w:color w:val="auto"/>
          <w:szCs w:val="28"/>
          <w:lang w:val="be-BY"/>
        </w:rPr>
        <w:t xml:space="preserve"> </w:t>
      </w:r>
      <w:r w:rsidRPr="0084186E">
        <w:rPr>
          <w:rFonts w:eastAsia="Calibri"/>
          <w:color w:val="auto"/>
          <w:szCs w:val="28"/>
          <w:lang w:val="be-BY"/>
        </w:rPr>
        <w:t>воспитательн</w:t>
      </w:r>
      <w:r w:rsidR="00146659" w:rsidRPr="0084186E">
        <w:rPr>
          <w:rFonts w:eastAsia="Calibri"/>
          <w:color w:val="auto"/>
          <w:szCs w:val="28"/>
          <w:lang w:val="be-BY"/>
        </w:rPr>
        <w:t>ый</w:t>
      </w:r>
      <w:r w:rsidRPr="0084186E">
        <w:rPr>
          <w:rFonts w:eastAsia="Calibri"/>
          <w:color w:val="auto"/>
          <w:szCs w:val="28"/>
          <w:lang w:val="be-BY"/>
        </w:rPr>
        <w:t xml:space="preserve"> потенциал учебного пособия (содержание дополнено текстами и заданиями, направленными на формирование у учащихся патриотизма, навыков здоровьесбережения, бережного отношения к окружающей среде и природопользованию);</w:t>
      </w:r>
    </w:p>
    <w:p w14:paraId="070C99D3" w14:textId="514DAD2E" w:rsidR="000134A8" w:rsidRPr="0084186E" w:rsidRDefault="00E74196" w:rsidP="005C404C">
      <w:pPr>
        <w:ind w:firstLine="708"/>
        <w:rPr>
          <w:color w:val="auto"/>
          <w:szCs w:val="28"/>
        </w:rPr>
      </w:pPr>
      <w:r w:rsidRPr="0084186E">
        <w:rPr>
          <w:color w:val="auto"/>
          <w:szCs w:val="28"/>
        </w:rPr>
        <w:t xml:space="preserve">‒ </w:t>
      </w:r>
      <w:r w:rsidR="00E57308" w:rsidRPr="0084186E">
        <w:rPr>
          <w:color w:val="auto"/>
          <w:szCs w:val="28"/>
        </w:rPr>
        <w:t>у</w:t>
      </w:r>
      <w:r w:rsidR="003F6402" w:rsidRPr="0084186E">
        <w:rPr>
          <w:color w:val="auto"/>
          <w:szCs w:val="28"/>
        </w:rPr>
        <w:t>совершенствован</w:t>
      </w:r>
      <w:r w:rsidR="00E57308" w:rsidRPr="0084186E">
        <w:rPr>
          <w:color w:val="auto"/>
          <w:szCs w:val="28"/>
        </w:rPr>
        <w:t>ы</w:t>
      </w:r>
      <w:r w:rsidR="000134A8" w:rsidRPr="0084186E">
        <w:rPr>
          <w:color w:val="auto"/>
          <w:szCs w:val="28"/>
        </w:rPr>
        <w:t xml:space="preserve"> разны</w:t>
      </w:r>
      <w:r w:rsidR="00E57308" w:rsidRPr="0084186E">
        <w:rPr>
          <w:color w:val="auto"/>
          <w:szCs w:val="28"/>
        </w:rPr>
        <w:t>е</w:t>
      </w:r>
      <w:r w:rsidR="000134A8" w:rsidRPr="0084186E">
        <w:rPr>
          <w:color w:val="auto"/>
          <w:szCs w:val="28"/>
        </w:rPr>
        <w:t xml:space="preserve"> форм</w:t>
      </w:r>
      <w:r w:rsidR="00E57308" w:rsidRPr="0084186E">
        <w:rPr>
          <w:color w:val="auto"/>
          <w:szCs w:val="28"/>
        </w:rPr>
        <w:t>ы</w:t>
      </w:r>
      <w:r w:rsidR="000134A8" w:rsidRPr="0084186E">
        <w:rPr>
          <w:color w:val="auto"/>
          <w:szCs w:val="28"/>
        </w:rPr>
        <w:t xml:space="preserve"> предъявления учебного материала (иллюстрации, схемы, таблицы), которые позволяют развивать у учащихся умения работать с разными источниками химической</w:t>
      </w:r>
      <w:r w:rsidR="0076782D" w:rsidRPr="0084186E">
        <w:rPr>
          <w:color w:val="auto"/>
          <w:szCs w:val="28"/>
        </w:rPr>
        <w:t xml:space="preserve"> информации</w:t>
      </w:r>
      <w:r w:rsidR="000134A8" w:rsidRPr="0084186E">
        <w:rPr>
          <w:color w:val="auto"/>
          <w:szCs w:val="28"/>
        </w:rPr>
        <w:t xml:space="preserve"> </w:t>
      </w:r>
      <w:r w:rsidR="0076782D" w:rsidRPr="0084186E">
        <w:rPr>
          <w:color w:val="auto"/>
          <w:szCs w:val="28"/>
        </w:rPr>
        <w:t>(</w:t>
      </w:r>
      <w:r w:rsidR="000134A8" w:rsidRPr="0084186E">
        <w:rPr>
          <w:color w:val="auto"/>
          <w:szCs w:val="28"/>
        </w:rPr>
        <w:t>находить нужную информацию, анализировать и интерпретировать ее, оценивать и использовать д</w:t>
      </w:r>
      <w:r w:rsidR="009E1D8C" w:rsidRPr="0084186E">
        <w:rPr>
          <w:color w:val="auto"/>
          <w:szCs w:val="28"/>
        </w:rPr>
        <w:t>ля решения поставленной задачи</w:t>
      </w:r>
      <w:r w:rsidR="0076782D" w:rsidRPr="0084186E">
        <w:rPr>
          <w:color w:val="auto"/>
          <w:szCs w:val="28"/>
        </w:rPr>
        <w:t>)</w:t>
      </w:r>
      <w:r w:rsidR="009E1D8C" w:rsidRPr="0084186E">
        <w:rPr>
          <w:color w:val="auto"/>
          <w:szCs w:val="28"/>
        </w:rPr>
        <w:t>;</w:t>
      </w:r>
    </w:p>
    <w:p w14:paraId="0E874A19" w14:textId="26E797D9" w:rsidR="008A339D" w:rsidRPr="00CE3F15" w:rsidRDefault="00E74196" w:rsidP="005C404C">
      <w:pPr>
        <w:ind w:firstLine="708"/>
        <w:rPr>
          <w:szCs w:val="28"/>
        </w:rPr>
      </w:pPr>
      <w:r w:rsidRPr="00CE3F15">
        <w:rPr>
          <w:szCs w:val="28"/>
        </w:rPr>
        <w:t xml:space="preserve">‒ </w:t>
      </w:r>
      <w:r w:rsidR="00E57308">
        <w:rPr>
          <w:szCs w:val="28"/>
        </w:rPr>
        <w:t>у</w:t>
      </w:r>
      <w:r w:rsidR="004A5C22" w:rsidRPr="00CE3F15">
        <w:rPr>
          <w:rFonts w:eastAsia="Calibri"/>
          <w:color w:val="000000"/>
          <w:szCs w:val="28"/>
          <w:lang w:val="be-BY"/>
        </w:rPr>
        <w:t xml:space="preserve">совершенствован </w:t>
      </w:r>
      <w:r w:rsidR="009E1D8C" w:rsidRPr="00CE3F15">
        <w:rPr>
          <w:szCs w:val="28"/>
        </w:rPr>
        <w:t>навигационн</w:t>
      </w:r>
      <w:r w:rsidR="00E57308">
        <w:rPr>
          <w:szCs w:val="28"/>
        </w:rPr>
        <w:t>ый</w:t>
      </w:r>
      <w:r w:rsidR="009E1D8C" w:rsidRPr="00CE3F15">
        <w:rPr>
          <w:szCs w:val="28"/>
        </w:rPr>
        <w:t xml:space="preserve"> </w:t>
      </w:r>
      <w:r w:rsidR="00E57308">
        <w:rPr>
          <w:szCs w:val="28"/>
        </w:rPr>
        <w:t>аппарат учебного пособия</w:t>
      </w:r>
      <w:r w:rsidR="009E1D8C" w:rsidRPr="00CE3F15">
        <w:rPr>
          <w:szCs w:val="28"/>
        </w:rPr>
        <w:t>.</w:t>
      </w:r>
    </w:p>
    <w:p w14:paraId="44292546" w14:textId="6D304700" w:rsidR="00E85F57" w:rsidRPr="00CE3F15" w:rsidRDefault="003F6402" w:rsidP="00E85F57">
      <w:pPr>
        <w:ind w:firstLine="708"/>
        <w:rPr>
          <w:bCs/>
          <w:szCs w:val="28"/>
        </w:rPr>
      </w:pPr>
      <w:r w:rsidRPr="00CE3F15">
        <w:rPr>
          <w:szCs w:val="28"/>
        </w:rPr>
        <w:t xml:space="preserve">Содержание учебного пособия включает </w:t>
      </w:r>
      <w:r w:rsidR="00D96AEC" w:rsidRPr="00CE3F15">
        <w:rPr>
          <w:szCs w:val="28"/>
        </w:rPr>
        <w:t>четыре</w:t>
      </w:r>
      <w:r w:rsidRPr="00CE3F15">
        <w:rPr>
          <w:szCs w:val="28"/>
        </w:rPr>
        <w:t xml:space="preserve"> глав</w:t>
      </w:r>
      <w:r w:rsidR="00D96AEC" w:rsidRPr="00CE3F15">
        <w:rPr>
          <w:szCs w:val="28"/>
        </w:rPr>
        <w:t>ы</w:t>
      </w:r>
      <w:r w:rsidRPr="00CE3F15">
        <w:rPr>
          <w:szCs w:val="28"/>
        </w:rPr>
        <w:t xml:space="preserve"> («</w:t>
      </w:r>
      <w:r w:rsidR="00E85F57" w:rsidRPr="00CE3F15">
        <w:rPr>
          <w:szCs w:val="28"/>
        </w:rPr>
        <w:t xml:space="preserve">Повторение основных вопросов курса химии </w:t>
      </w:r>
      <w:r w:rsidR="00E85F57" w:rsidRPr="00CE3F15">
        <w:rPr>
          <w:szCs w:val="28"/>
          <w:lang w:val="en-US"/>
        </w:rPr>
        <w:t>VIII</w:t>
      </w:r>
      <w:r w:rsidR="00E85F57" w:rsidRPr="00CE3F15">
        <w:rPr>
          <w:szCs w:val="28"/>
        </w:rPr>
        <w:t xml:space="preserve"> класса</w:t>
      </w:r>
      <w:r w:rsidRPr="00CE3F15">
        <w:rPr>
          <w:szCs w:val="28"/>
        </w:rPr>
        <w:t>», «</w:t>
      </w:r>
      <w:r w:rsidR="00E85F57" w:rsidRPr="00CE3F15">
        <w:rPr>
          <w:szCs w:val="28"/>
        </w:rPr>
        <w:t>Растворы. Теория электролитической диссоциации</w:t>
      </w:r>
      <w:r w:rsidRPr="00CE3F15">
        <w:rPr>
          <w:szCs w:val="28"/>
        </w:rPr>
        <w:t>», «</w:t>
      </w:r>
      <w:r w:rsidR="00E85F57" w:rsidRPr="00CE3F15">
        <w:rPr>
          <w:szCs w:val="28"/>
        </w:rPr>
        <w:t>Неметаллы</w:t>
      </w:r>
      <w:r w:rsidRPr="00CE3F15">
        <w:rPr>
          <w:szCs w:val="28"/>
        </w:rPr>
        <w:t>», «</w:t>
      </w:r>
      <w:r w:rsidR="00E85F57" w:rsidRPr="00CE3F15">
        <w:rPr>
          <w:szCs w:val="28"/>
        </w:rPr>
        <w:t>Металлы</w:t>
      </w:r>
      <w:r w:rsidRPr="00CE3F15">
        <w:rPr>
          <w:szCs w:val="28"/>
        </w:rPr>
        <w:t>»</w:t>
      </w:r>
      <w:r w:rsidR="009E0F48" w:rsidRPr="00CE3F15">
        <w:rPr>
          <w:szCs w:val="28"/>
        </w:rPr>
        <w:t>),</w:t>
      </w:r>
      <w:r w:rsidRPr="00CE3F15">
        <w:rPr>
          <w:szCs w:val="28"/>
        </w:rPr>
        <w:t xml:space="preserve"> </w:t>
      </w:r>
      <w:r w:rsidRPr="00CE3F15">
        <w:rPr>
          <w:szCs w:val="28"/>
        </w:rPr>
        <w:lastRenderedPageBreak/>
        <w:t xml:space="preserve">структурированных по темам учебной программы </w:t>
      </w:r>
      <w:r w:rsidR="00E85F57" w:rsidRPr="00CE3F15">
        <w:rPr>
          <w:szCs w:val="28"/>
        </w:rPr>
        <w:t xml:space="preserve">для </w:t>
      </w:r>
      <w:r w:rsidR="00AD132D" w:rsidRPr="00CE3F15">
        <w:rPr>
          <w:szCs w:val="28"/>
        </w:rPr>
        <w:t>9</w:t>
      </w:r>
      <w:r w:rsidR="00E85F57" w:rsidRPr="00CE3F15">
        <w:rPr>
          <w:szCs w:val="28"/>
        </w:rPr>
        <w:t xml:space="preserve"> класса учреждений образования, реализующих образовательные программы общего среднего образования с русским (белорусским) языком обучения и воспитания (2025)</w:t>
      </w:r>
      <w:r w:rsidR="00E85F57" w:rsidRPr="00CE3F15">
        <w:rPr>
          <w:bCs/>
          <w:szCs w:val="28"/>
        </w:rPr>
        <w:t>.</w:t>
      </w:r>
    </w:p>
    <w:p w14:paraId="2C17F07E" w14:textId="3E59F3D8" w:rsidR="003F6402" w:rsidRPr="00CE3F15" w:rsidRDefault="003F6402" w:rsidP="00E85F57">
      <w:pPr>
        <w:ind w:firstLine="708"/>
        <w:rPr>
          <w:bCs/>
          <w:szCs w:val="28"/>
        </w:rPr>
      </w:pPr>
      <w:r w:rsidRPr="00CE3F15">
        <w:rPr>
          <w:bCs/>
          <w:szCs w:val="28"/>
        </w:rPr>
        <w:t>В первой главе «</w:t>
      </w:r>
      <w:r w:rsidR="00E85F57" w:rsidRPr="00CE3F15">
        <w:rPr>
          <w:szCs w:val="28"/>
        </w:rPr>
        <w:t xml:space="preserve">Повторение основных вопросов курса химии </w:t>
      </w:r>
      <w:r w:rsidR="00E85F57" w:rsidRPr="00CE3F15">
        <w:rPr>
          <w:szCs w:val="28"/>
          <w:lang w:val="en-US"/>
        </w:rPr>
        <w:t>VIII</w:t>
      </w:r>
      <w:r w:rsidR="00E85F57" w:rsidRPr="00CE3F15">
        <w:rPr>
          <w:szCs w:val="28"/>
        </w:rPr>
        <w:t xml:space="preserve"> класса</w:t>
      </w:r>
      <w:r w:rsidRPr="00CE3F15">
        <w:rPr>
          <w:bCs/>
          <w:szCs w:val="28"/>
        </w:rPr>
        <w:t xml:space="preserve">» </w:t>
      </w:r>
      <w:r w:rsidR="00C27445" w:rsidRPr="00CE3F15">
        <w:rPr>
          <w:bCs/>
          <w:szCs w:val="28"/>
        </w:rPr>
        <w:t xml:space="preserve">(три параграфа) актуализируется учебный материал (основные классы неорганических соединений, электронное строение атома и периодический закон, химическая связь), необходимый для качественного усвоения </w:t>
      </w:r>
      <w:r w:rsidR="009E0F48" w:rsidRPr="00CE3F15">
        <w:rPr>
          <w:bCs/>
          <w:szCs w:val="28"/>
        </w:rPr>
        <w:t>последующих глав</w:t>
      </w:r>
      <w:r w:rsidR="00C27445" w:rsidRPr="00CE3F15">
        <w:rPr>
          <w:bCs/>
          <w:szCs w:val="28"/>
        </w:rPr>
        <w:t xml:space="preserve"> химии 9-го класса. Не рекомендуется проводить самостоятельную работу с обязательным выставлением отметок всем учащимся </w:t>
      </w:r>
      <w:r w:rsidR="009E0F48" w:rsidRPr="00CE3F15">
        <w:rPr>
          <w:bCs/>
          <w:szCs w:val="28"/>
        </w:rPr>
        <w:t xml:space="preserve">после изучения главы. </w:t>
      </w:r>
    </w:p>
    <w:p w14:paraId="538B9A16" w14:textId="30FE8B3B" w:rsidR="00AC2B86" w:rsidRPr="00CE3F15" w:rsidRDefault="00712AF0" w:rsidP="003F6402">
      <w:pPr>
        <w:ind w:left="-142"/>
        <w:rPr>
          <w:noProof/>
          <w:szCs w:val="28"/>
        </w:rPr>
      </w:pPr>
      <w:r w:rsidRPr="00CE3F15">
        <w:rPr>
          <w:noProof/>
          <w:szCs w:val="28"/>
        </w:rPr>
        <w:t>Во</w:t>
      </w:r>
      <w:r w:rsidR="003F6402" w:rsidRPr="00CE3F15">
        <w:rPr>
          <w:bCs/>
          <w:szCs w:val="28"/>
        </w:rPr>
        <w:t xml:space="preserve"> второй глав</w:t>
      </w:r>
      <w:r w:rsidRPr="00CE3F15">
        <w:rPr>
          <w:bCs/>
          <w:szCs w:val="28"/>
        </w:rPr>
        <w:t>е</w:t>
      </w:r>
      <w:r w:rsidR="003F6402" w:rsidRPr="00CE3F15">
        <w:rPr>
          <w:bCs/>
          <w:szCs w:val="28"/>
        </w:rPr>
        <w:t xml:space="preserve"> «</w:t>
      </w:r>
      <w:r w:rsidR="009E0F48" w:rsidRPr="00CE3F15">
        <w:rPr>
          <w:szCs w:val="28"/>
        </w:rPr>
        <w:t>Растворы. Теория электролитической диссоциации</w:t>
      </w:r>
      <w:r w:rsidR="003F6402" w:rsidRPr="00CE3F15">
        <w:rPr>
          <w:bCs/>
          <w:szCs w:val="28"/>
        </w:rPr>
        <w:t>»</w:t>
      </w:r>
      <w:r w:rsidRPr="00CE3F15">
        <w:rPr>
          <w:bCs/>
          <w:szCs w:val="28"/>
        </w:rPr>
        <w:t xml:space="preserve"> раскрываются </w:t>
      </w:r>
      <w:r w:rsidRPr="00CE3F15">
        <w:rPr>
          <w:noProof/>
          <w:szCs w:val="28"/>
        </w:rPr>
        <w:t>понятия</w:t>
      </w:r>
      <w:r w:rsidR="005E520F" w:rsidRPr="00CE3F15">
        <w:rPr>
          <w:noProof/>
          <w:szCs w:val="28"/>
        </w:rPr>
        <w:t xml:space="preserve"> раствор, вода как растворитель, </w:t>
      </w:r>
      <w:r w:rsidRPr="00CE3F15">
        <w:rPr>
          <w:noProof/>
          <w:szCs w:val="28"/>
        </w:rPr>
        <w:t>электролитическая диссоциация</w:t>
      </w:r>
      <w:r w:rsidR="005E520F" w:rsidRPr="00CE3F15">
        <w:rPr>
          <w:noProof/>
          <w:szCs w:val="28"/>
        </w:rPr>
        <w:t xml:space="preserve">. </w:t>
      </w:r>
      <w:r w:rsidR="000E05F5" w:rsidRPr="00CE3F15">
        <w:rPr>
          <w:noProof/>
          <w:szCs w:val="28"/>
        </w:rPr>
        <w:t>Т</w:t>
      </w:r>
      <w:r w:rsidR="005E520F" w:rsidRPr="00CE3F15">
        <w:rPr>
          <w:noProof/>
          <w:szCs w:val="28"/>
        </w:rPr>
        <w:t>еория электролитической диссоциации</w:t>
      </w:r>
      <w:r w:rsidR="000E05F5" w:rsidRPr="00CE3F15">
        <w:rPr>
          <w:noProof/>
          <w:szCs w:val="28"/>
        </w:rPr>
        <w:t xml:space="preserve"> является новой ступенью в изучении химии</w:t>
      </w:r>
      <w:r w:rsidR="005E520F" w:rsidRPr="00CE3F15">
        <w:rPr>
          <w:noProof/>
          <w:szCs w:val="28"/>
        </w:rPr>
        <w:t xml:space="preserve">. </w:t>
      </w:r>
      <w:r w:rsidR="000E05F5" w:rsidRPr="00CE3F15">
        <w:rPr>
          <w:noProof/>
          <w:szCs w:val="28"/>
        </w:rPr>
        <w:t>Учебный материал</w:t>
      </w:r>
      <w:r w:rsidR="005E520F" w:rsidRPr="00CE3F15">
        <w:rPr>
          <w:noProof/>
          <w:szCs w:val="28"/>
        </w:rPr>
        <w:t xml:space="preserve"> последующи</w:t>
      </w:r>
      <w:r w:rsidR="000E05F5" w:rsidRPr="00CE3F15">
        <w:rPr>
          <w:noProof/>
          <w:szCs w:val="28"/>
        </w:rPr>
        <w:t>х</w:t>
      </w:r>
      <w:r w:rsidR="005E520F" w:rsidRPr="00CE3F15">
        <w:rPr>
          <w:noProof/>
          <w:szCs w:val="28"/>
        </w:rPr>
        <w:t xml:space="preserve"> тем («Неметаллы» и «Металлы»</w:t>
      </w:r>
      <w:r w:rsidRPr="00CE3F15">
        <w:rPr>
          <w:noProof/>
          <w:szCs w:val="28"/>
        </w:rPr>
        <w:t>)</w:t>
      </w:r>
      <w:r w:rsidR="005E520F" w:rsidRPr="00CE3F15">
        <w:rPr>
          <w:noProof/>
          <w:szCs w:val="28"/>
        </w:rPr>
        <w:t xml:space="preserve"> рассматрива</w:t>
      </w:r>
      <w:r w:rsidR="000E05F5" w:rsidRPr="00CE3F15">
        <w:rPr>
          <w:noProof/>
          <w:szCs w:val="28"/>
        </w:rPr>
        <w:t>е</w:t>
      </w:r>
      <w:r w:rsidR="005E520F" w:rsidRPr="00CE3F15">
        <w:rPr>
          <w:noProof/>
          <w:szCs w:val="28"/>
        </w:rPr>
        <w:t>тся с позиции</w:t>
      </w:r>
      <w:r w:rsidRPr="00CE3F15">
        <w:rPr>
          <w:noProof/>
          <w:szCs w:val="28"/>
        </w:rPr>
        <w:t xml:space="preserve"> </w:t>
      </w:r>
      <w:r w:rsidR="005E520F" w:rsidRPr="00CE3F15">
        <w:rPr>
          <w:noProof/>
          <w:szCs w:val="28"/>
        </w:rPr>
        <w:t>периодического закона</w:t>
      </w:r>
      <w:r w:rsidR="000E05F5" w:rsidRPr="00CE3F15">
        <w:rPr>
          <w:noProof/>
          <w:szCs w:val="28"/>
        </w:rPr>
        <w:t>,</w:t>
      </w:r>
      <w:r w:rsidR="005E520F" w:rsidRPr="00CE3F15">
        <w:rPr>
          <w:noProof/>
          <w:szCs w:val="28"/>
        </w:rPr>
        <w:t xml:space="preserve"> периодической системы элементов, теории строения вещества и теории электролитической диссоциации</w:t>
      </w:r>
      <w:r w:rsidR="00AD132D" w:rsidRPr="00CE3F15">
        <w:rPr>
          <w:noProof/>
          <w:szCs w:val="28"/>
        </w:rPr>
        <w:t>.</w:t>
      </w:r>
    </w:p>
    <w:p w14:paraId="721677CA" w14:textId="34BB57E7" w:rsidR="00712AF0" w:rsidRPr="00CE3F15" w:rsidRDefault="003F6402" w:rsidP="000E05F5">
      <w:pPr>
        <w:ind w:firstLine="720"/>
        <w:rPr>
          <w:noProof/>
          <w:szCs w:val="28"/>
        </w:rPr>
      </w:pPr>
      <w:r w:rsidRPr="00CE3F15">
        <w:rPr>
          <w:bCs/>
          <w:szCs w:val="28"/>
        </w:rPr>
        <w:t xml:space="preserve">В </w:t>
      </w:r>
      <w:r w:rsidR="00845112" w:rsidRPr="00CE3F15">
        <w:rPr>
          <w:bCs/>
          <w:szCs w:val="28"/>
        </w:rPr>
        <w:t>третьей и четвертой главах</w:t>
      </w:r>
      <w:r w:rsidR="00AD132D" w:rsidRPr="00CE3F15">
        <w:rPr>
          <w:bCs/>
          <w:szCs w:val="28"/>
        </w:rPr>
        <w:t xml:space="preserve"> учебного пособия</w:t>
      </w:r>
      <w:r w:rsidR="00845112" w:rsidRPr="00CE3F15">
        <w:rPr>
          <w:bCs/>
          <w:szCs w:val="28"/>
        </w:rPr>
        <w:t xml:space="preserve"> рассматривается учебный материал химии элементов (наиболее важных в теоретическом отношении – для понимания периодической системы) и их соединений, применяемых в быту, промышленности, медицине, сельском хозяйстве</w:t>
      </w:r>
      <w:r w:rsidR="000E05F5" w:rsidRPr="00CE3F15">
        <w:rPr>
          <w:bCs/>
          <w:szCs w:val="28"/>
        </w:rPr>
        <w:t>. Учебный материал</w:t>
      </w:r>
      <w:r w:rsidRPr="00CE3F15">
        <w:rPr>
          <w:bCs/>
          <w:szCs w:val="28"/>
        </w:rPr>
        <w:t xml:space="preserve"> </w:t>
      </w:r>
      <w:r w:rsidR="00712AF0" w:rsidRPr="00CE3F15">
        <w:rPr>
          <w:szCs w:val="28"/>
        </w:rPr>
        <w:t>структурирован таким образом, чтобы предоставить возможность учащимся изучать его дедуктивно, использовать логические приемы ‒ сравнивать, выявлять общие и особенные свойств</w:t>
      </w:r>
      <w:r w:rsidR="000E05F5" w:rsidRPr="00CE3F15">
        <w:rPr>
          <w:szCs w:val="28"/>
        </w:rPr>
        <w:t xml:space="preserve"> элементов и образованных ими веществ</w:t>
      </w:r>
      <w:r w:rsidR="00712AF0" w:rsidRPr="00CE3F15">
        <w:rPr>
          <w:szCs w:val="28"/>
        </w:rPr>
        <w:t>.</w:t>
      </w:r>
      <w:r w:rsidR="00712AF0" w:rsidRPr="00CE3F15">
        <w:rPr>
          <w:noProof/>
          <w:szCs w:val="28"/>
        </w:rPr>
        <w:t xml:space="preserve"> </w:t>
      </w:r>
    </w:p>
    <w:p w14:paraId="3B8777E7" w14:textId="52AE0105" w:rsidR="00A728E2" w:rsidRPr="00CE3F15" w:rsidRDefault="00A728E2" w:rsidP="00A728E2">
      <w:pPr>
        <w:rPr>
          <w:szCs w:val="28"/>
        </w:rPr>
      </w:pPr>
      <w:r w:rsidRPr="00CE3F15">
        <w:rPr>
          <w:szCs w:val="28"/>
        </w:rPr>
        <w:t>Инструкция по организации и проведению химического эксперимента в учебном пособии представлена в виде текста.</w:t>
      </w:r>
    </w:p>
    <w:p w14:paraId="2A568DE4" w14:textId="77777777" w:rsidR="000556EC" w:rsidRPr="00CE3F15" w:rsidRDefault="00A728E2" w:rsidP="00A728E2">
      <w:pPr>
        <w:rPr>
          <w:rFonts w:eastAsia="Calibri"/>
          <w:color w:val="000000"/>
          <w:szCs w:val="28"/>
          <w:lang w:val="be-BY"/>
        </w:rPr>
      </w:pPr>
      <w:r w:rsidRPr="00CE3F15">
        <w:rPr>
          <w:szCs w:val="28"/>
        </w:rPr>
        <w:t>Структура и содержание лабораторных опытов и практических работ позволяют реализовать функцию управления самостоятельной практической деятельностью учащихся.</w:t>
      </w:r>
      <w:r w:rsidR="000556EC" w:rsidRPr="00CE3F15">
        <w:rPr>
          <w:rFonts w:eastAsia="Calibri"/>
          <w:color w:val="000000"/>
          <w:szCs w:val="28"/>
          <w:lang w:val="be-BY"/>
        </w:rPr>
        <w:t xml:space="preserve"> </w:t>
      </w:r>
    </w:p>
    <w:p w14:paraId="7E620E6A" w14:textId="2CB2DC11" w:rsidR="000E05F5" w:rsidRPr="00CE3F15" w:rsidRDefault="000556EC" w:rsidP="000E05F5">
      <w:pPr>
        <w:rPr>
          <w:szCs w:val="28"/>
        </w:rPr>
      </w:pPr>
      <w:r w:rsidRPr="00CE3F15">
        <w:rPr>
          <w:rFonts w:eastAsia="Calibri"/>
          <w:color w:val="000000"/>
          <w:szCs w:val="28"/>
          <w:lang w:val="be-BY"/>
        </w:rPr>
        <w:t xml:space="preserve">С целью совершенствования </w:t>
      </w:r>
      <w:r w:rsidRPr="00CE3F15">
        <w:rPr>
          <w:rFonts w:eastAsia="Calibri"/>
          <w:b/>
          <w:bCs/>
          <w:i/>
          <w:iCs/>
          <w:color w:val="000000"/>
          <w:szCs w:val="28"/>
          <w:lang w:val="be-BY"/>
        </w:rPr>
        <w:t>воспитательного потенциала</w:t>
      </w:r>
      <w:r w:rsidRPr="00CE3F15">
        <w:rPr>
          <w:rFonts w:eastAsia="Calibri"/>
          <w:color w:val="000000"/>
          <w:szCs w:val="28"/>
          <w:lang w:val="be-BY"/>
        </w:rPr>
        <w:t xml:space="preserve"> содержание учебного пособия дополнено текстами и заданиями, </w:t>
      </w:r>
      <w:r w:rsidR="000E05F5" w:rsidRPr="00CE3F15">
        <w:rPr>
          <w:szCs w:val="28"/>
        </w:rPr>
        <w:t>содержание которых знакомит учащихся с:</w:t>
      </w:r>
    </w:p>
    <w:p w14:paraId="12CFF86A" w14:textId="49197E1C" w:rsidR="000E05F5" w:rsidRPr="00CE3F15" w:rsidRDefault="000E05F5" w:rsidP="000E05F5">
      <w:pPr>
        <w:rPr>
          <w:szCs w:val="28"/>
        </w:rPr>
      </w:pPr>
      <w:r w:rsidRPr="00CE3F15">
        <w:rPr>
          <w:szCs w:val="28"/>
        </w:rPr>
        <w:t>химической промышленностью Республики Беларусь и ее достижениями в этой области: с. 42, с. 71, с. 91, с. 92, с. 100, с. 108, с. 125, с.</w:t>
      </w:r>
      <w:r w:rsidR="000556EC" w:rsidRPr="00CE3F15">
        <w:rPr>
          <w:szCs w:val="28"/>
        </w:rPr>
        <w:t> </w:t>
      </w:r>
      <w:r w:rsidRPr="00CE3F15">
        <w:rPr>
          <w:szCs w:val="28"/>
        </w:rPr>
        <w:t xml:space="preserve">167, с. 197, с. 211, с. 231; </w:t>
      </w:r>
    </w:p>
    <w:p w14:paraId="4F79B061" w14:textId="791F8BCC" w:rsidR="000E05F5" w:rsidRPr="00CE3F15" w:rsidRDefault="000E05F5" w:rsidP="000E05F5">
      <w:pPr>
        <w:rPr>
          <w:szCs w:val="28"/>
        </w:rPr>
      </w:pPr>
      <w:r w:rsidRPr="00CE3F15">
        <w:rPr>
          <w:szCs w:val="28"/>
        </w:rPr>
        <w:t>использованием химических веществ в различных областях здравоохранения, промышленности и сельского хозяйства: с. 98, с. 101, с. 133, с. 140, с. 173, с. 183, с. 187, с. 195, с. 196, с. 26;</w:t>
      </w:r>
    </w:p>
    <w:p w14:paraId="0A706A15" w14:textId="77777777" w:rsidR="000E05F5" w:rsidRPr="00CE3F15" w:rsidRDefault="000E05F5" w:rsidP="000E05F5">
      <w:pPr>
        <w:rPr>
          <w:bCs/>
          <w:noProof/>
          <w:szCs w:val="28"/>
        </w:rPr>
      </w:pPr>
      <w:r w:rsidRPr="00CE3F15">
        <w:rPr>
          <w:bCs/>
          <w:noProof/>
          <w:szCs w:val="28"/>
        </w:rPr>
        <w:t>природными ресурсами Республики Беларусь: с.68, с. 72, с. 165, с. 166, с. 194, с. 224;</w:t>
      </w:r>
    </w:p>
    <w:p w14:paraId="2D4F5641" w14:textId="57ACC57E" w:rsidR="00F74561" w:rsidRPr="00CE3F15" w:rsidRDefault="00F74561" w:rsidP="000E05F5">
      <w:pPr>
        <w:rPr>
          <w:szCs w:val="28"/>
        </w:rPr>
      </w:pPr>
      <w:r w:rsidRPr="00CE3F15">
        <w:rPr>
          <w:noProof/>
          <w:szCs w:val="28"/>
        </w:rPr>
        <w:lastRenderedPageBreak/>
        <w:drawing>
          <wp:inline distT="0" distB="0" distL="0" distR="0" wp14:anchorId="1A21505D" wp14:editId="42723F63">
            <wp:extent cx="4072890" cy="1965960"/>
            <wp:effectExtent l="0" t="0" r="3810" b="0"/>
            <wp:docPr id="1702372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72292" name=""/>
                    <pic:cNvPicPr/>
                  </pic:nvPicPr>
                  <pic:blipFill rotWithShape="1">
                    <a:blip r:embed="rId9"/>
                    <a:srcRect l="21210" t="20509" r="38223" b="4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15" cy="196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2703D" w14:textId="77777777" w:rsidR="000E05F5" w:rsidRPr="00CE3F15" w:rsidRDefault="000E05F5" w:rsidP="000E05F5">
      <w:pPr>
        <w:rPr>
          <w:szCs w:val="28"/>
        </w:rPr>
      </w:pPr>
      <w:r w:rsidRPr="00CE3F15">
        <w:rPr>
          <w:szCs w:val="28"/>
        </w:rPr>
        <w:t>правилами безопасности, ценностного отношения к</w:t>
      </w:r>
      <w:r w:rsidRPr="00CE3F15">
        <w:rPr>
          <w:szCs w:val="28"/>
          <w:lang w:val="en-US"/>
        </w:rPr>
        <w:t> </w:t>
      </w:r>
      <w:r w:rsidRPr="00CE3F15">
        <w:rPr>
          <w:szCs w:val="28"/>
        </w:rPr>
        <w:t>своему здоровью: с. 120, с. 121;</w:t>
      </w:r>
    </w:p>
    <w:p w14:paraId="13B88803" w14:textId="41C336F1" w:rsidR="000E05F5" w:rsidRPr="00CE3F15" w:rsidRDefault="000E05F5" w:rsidP="000E05F5">
      <w:pPr>
        <w:rPr>
          <w:szCs w:val="28"/>
        </w:rPr>
      </w:pPr>
      <w:r w:rsidRPr="00CE3F15">
        <w:rPr>
          <w:rFonts w:eastAsia="Calibri"/>
          <w:color w:val="000000"/>
          <w:szCs w:val="28"/>
          <w:lang w:val="be-BY"/>
        </w:rPr>
        <w:t xml:space="preserve">достижениями </w:t>
      </w:r>
      <w:r w:rsidRPr="00CE3F15">
        <w:rPr>
          <w:szCs w:val="28"/>
        </w:rPr>
        <w:t>химической науки в Республике Беларусь: с. 164, 172, 228;</w:t>
      </w:r>
    </w:p>
    <w:p w14:paraId="2946A93E" w14:textId="00688077" w:rsidR="000E05F5" w:rsidRPr="00CE3F15" w:rsidRDefault="000E05F5" w:rsidP="000E05F5">
      <w:pPr>
        <w:rPr>
          <w:szCs w:val="28"/>
        </w:rPr>
      </w:pPr>
      <w:r w:rsidRPr="00CE3F15">
        <w:rPr>
          <w:szCs w:val="28"/>
        </w:rPr>
        <w:t>материал</w:t>
      </w:r>
      <w:r w:rsidR="00AD132D" w:rsidRPr="00CE3F15">
        <w:rPr>
          <w:szCs w:val="28"/>
        </w:rPr>
        <w:t>ами</w:t>
      </w:r>
      <w:r w:rsidRPr="00CE3F15">
        <w:rPr>
          <w:szCs w:val="28"/>
        </w:rPr>
        <w:t xml:space="preserve"> о проводимой государственной политике в области сохранения природных ресурсов: с. 70, с. 107, с. 179; </w:t>
      </w:r>
    </w:p>
    <w:p w14:paraId="16D7744F" w14:textId="710BAD53" w:rsidR="000E05F5" w:rsidRPr="00CE3F15" w:rsidRDefault="000E05F5" w:rsidP="000E05F5">
      <w:pPr>
        <w:rPr>
          <w:szCs w:val="28"/>
        </w:rPr>
      </w:pPr>
      <w:r w:rsidRPr="00CE3F15">
        <w:rPr>
          <w:szCs w:val="28"/>
        </w:rPr>
        <w:t>информаци</w:t>
      </w:r>
      <w:r w:rsidR="00AD132D" w:rsidRPr="00CE3F15">
        <w:rPr>
          <w:szCs w:val="28"/>
        </w:rPr>
        <w:t>ей</w:t>
      </w:r>
      <w:r w:rsidRPr="00CE3F15">
        <w:rPr>
          <w:szCs w:val="28"/>
        </w:rPr>
        <w:t xml:space="preserve"> о</w:t>
      </w:r>
      <w:r w:rsidR="00B70B18">
        <w:rPr>
          <w:szCs w:val="28"/>
          <w:lang w:val="be-BY"/>
        </w:rPr>
        <w:t>б</w:t>
      </w:r>
      <w:r w:rsidRPr="00CE3F15">
        <w:rPr>
          <w:szCs w:val="28"/>
        </w:rPr>
        <w:t xml:space="preserve"> истории развития химической промышленности Беларуси:</w:t>
      </w:r>
      <w:r w:rsidR="00585FD3" w:rsidRPr="00CE3F15">
        <w:rPr>
          <w:szCs w:val="28"/>
        </w:rPr>
        <w:t xml:space="preserve"> с. 261</w:t>
      </w:r>
      <w:r w:rsidRPr="00CE3F15">
        <w:rPr>
          <w:szCs w:val="28"/>
        </w:rPr>
        <w:t xml:space="preserve"> с. 2</w:t>
      </w:r>
      <w:r w:rsidR="00585FD3" w:rsidRPr="00CE3F15">
        <w:rPr>
          <w:szCs w:val="28"/>
        </w:rPr>
        <w:t>79, с. 280</w:t>
      </w:r>
      <w:r w:rsidRPr="00CE3F15">
        <w:rPr>
          <w:szCs w:val="28"/>
        </w:rPr>
        <w:t>.</w:t>
      </w:r>
    </w:p>
    <w:p w14:paraId="01D76A16" w14:textId="33F68CBC" w:rsidR="007464FA" w:rsidRPr="00CE3F15" w:rsidRDefault="007464FA" w:rsidP="003821A4">
      <w:pPr>
        <w:ind w:firstLine="0"/>
        <w:rPr>
          <w:noProof/>
          <w:szCs w:val="28"/>
        </w:rPr>
      </w:pPr>
      <w:r w:rsidRPr="00CE3F15">
        <w:rPr>
          <w:noProof/>
          <w:szCs w:val="28"/>
        </w:rPr>
        <w:t xml:space="preserve"> </w:t>
      </w:r>
    </w:p>
    <w:p w14:paraId="1B427798" w14:textId="77777777" w:rsidR="00D56F18" w:rsidRPr="00CE3F15" w:rsidRDefault="003A4C47" w:rsidP="006E7D13">
      <w:pPr>
        <w:autoSpaceDE w:val="0"/>
        <w:autoSpaceDN w:val="0"/>
        <w:adjustRightInd w:val="0"/>
        <w:ind w:firstLine="708"/>
        <w:rPr>
          <w:szCs w:val="28"/>
        </w:rPr>
      </w:pPr>
      <w:r w:rsidRPr="00CE3F15">
        <w:rPr>
          <w:szCs w:val="28"/>
        </w:rPr>
        <w:t>Быстро и безошибочно находить необходимый материал в тексте параграфов помогает аппарат ориентировки</w:t>
      </w:r>
      <w:r w:rsidR="00541014" w:rsidRPr="00CE3F15">
        <w:rPr>
          <w:szCs w:val="28"/>
        </w:rPr>
        <w:t>.</w:t>
      </w:r>
      <w:r w:rsidR="005D04E6" w:rsidRPr="00CE3F15">
        <w:rPr>
          <w:szCs w:val="28"/>
        </w:rPr>
        <w:t xml:space="preserve"> </w:t>
      </w:r>
    </w:p>
    <w:p w14:paraId="0751CCEC" w14:textId="3A6A069F" w:rsidR="006F6040" w:rsidRPr="00CE3F15" w:rsidRDefault="006E7D13" w:rsidP="006E7D13">
      <w:pPr>
        <w:autoSpaceDE w:val="0"/>
        <w:autoSpaceDN w:val="0"/>
        <w:adjustRightInd w:val="0"/>
        <w:ind w:firstLine="708"/>
        <w:rPr>
          <w:noProof/>
          <w:szCs w:val="28"/>
        </w:rPr>
      </w:pPr>
      <w:r w:rsidRPr="00CE3F15">
        <w:rPr>
          <w:rFonts w:eastAsiaTheme="minorHAnsi"/>
          <w:color w:val="auto"/>
          <w:szCs w:val="28"/>
          <w:lang w:eastAsia="en-US"/>
        </w:rPr>
        <w:t>В тексте параграфов определения понятий, которые нужно запомнить, выделены вертикальной красной линией и черным полужирным курсивом</w:t>
      </w:r>
      <w:r w:rsidR="00D56F18" w:rsidRPr="00CE3F15">
        <w:rPr>
          <w:noProof/>
          <w:szCs w:val="28"/>
        </w:rPr>
        <w:t xml:space="preserve"> </w:t>
      </w:r>
    </w:p>
    <w:p w14:paraId="22B6F045" w14:textId="48F7CBA3" w:rsidR="00D8360A" w:rsidRPr="00CE3F15" w:rsidRDefault="00AD132D" w:rsidP="00071120">
      <w:pPr>
        <w:autoSpaceDE w:val="0"/>
        <w:autoSpaceDN w:val="0"/>
        <w:adjustRightInd w:val="0"/>
        <w:ind w:firstLine="0"/>
        <w:jc w:val="center"/>
        <w:rPr>
          <w:rFonts w:eastAsiaTheme="minorHAnsi"/>
          <w:color w:val="auto"/>
          <w:szCs w:val="28"/>
          <w:lang w:eastAsia="en-US"/>
        </w:rPr>
      </w:pPr>
      <w:r w:rsidRPr="00CE3F15">
        <w:rPr>
          <w:noProof/>
          <w:szCs w:val="28"/>
        </w:rPr>
        <w:drawing>
          <wp:inline distT="0" distB="0" distL="0" distR="0" wp14:anchorId="654C0B39" wp14:editId="31576FD6">
            <wp:extent cx="5057775" cy="1123950"/>
            <wp:effectExtent l="0" t="0" r="9525" b="0"/>
            <wp:docPr id="390034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34163" name=""/>
                    <pic:cNvPicPr/>
                  </pic:nvPicPr>
                  <pic:blipFill rotWithShape="1">
                    <a:blip r:embed="rId10"/>
                    <a:srcRect l="17649" t="13486" r="39312" b="7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2BC4E" w14:textId="3B886DAD" w:rsidR="006E7D13" w:rsidRPr="00CE3F15" w:rsidRDefault="006F6040" w:rsidP="006E7D13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 w:rsidRPr="00CE3F15">
        <w:rPr>
          <w:rFonts w:eastAsiaTheme="minorHAnsi"/>
          <w:color w:val="auto"/>
          <w:szCs w:val="28"/>
          <w:lang w:eastAsia="en-US"/>
        </w:rPr>
        <w:t>Х</w:t>
      </w:r>
      <w:r w:rsidR="00D8360A" w:rsidRPr="00CE3F15">
        <w:rPr>
          <w:rFonts w:eastAsiaTheme="minorHAnsi"/>
          <w:color w:val="auto"/>
          <w:szCs w:val="28"/>
          <w:lang w:eastAsia="en-US"/>
        </w:rPr>
        <w:t>имические</w:t>
      </w:r>
      <w:r w:rsidR="006E7D13" w:rsidRPr="00CE3F15">
        <w:rPr>
          <w:rFonts w:eastAsiaTheme="minorHAnsi"/>
          <w:color w:val="auto"/>
          <w:szCs w:val="28"/>
          <w:lang w:eastAsia="en-US"/>
        </w:rPr>
        <w:t xml:space="preserve"> формулы, символы и уравнения </w:t>
      </w:r>
      <w:r w:rsidRPr="00CE3F15">
        <w:rPr>
          <w:rFonts w:eastAsiaTheme="minorHAnsi"/>
          <w:color w:val="auto"/>
          <w:szCs w:val="28"/>
          <w:lang w:eastAsia="en-US"/>
        </w:rPr>
        <w:t>выделены</w:t>
      </w:r>
      <w:r w:rsidR="006E7D13" w:rsidRPr="00CE3F15">
        <w:rPr>
          <w:rFonts w:eastAsiaTheme="minorHAnsi"/>
          <w:color w:val="auto"/>
          <w:szCs w:val="28"/>
          <w:lang w:eastAsia="en-US"/>
        </w:rPr>
        <w:t xml:space="preserve"> жирным шрифтом</w:t>
      </w:r>
      <w:r w:rsidR="00D43D54" w:rsidRPr="00CE3F15">
        <w:rPr>
          <w:rFonts w:eastAsiaTheme="minorHAnsi"/>
          <w:color w:val="auto"/>
          <w:szCs w:val="28"/>
          <w:lang w:eastAsia="en-US"/>
        </w:rPr>
        <w:t xml:space="preserve">. Для визуализации </w:t>
      </w:r>
      <w:r w:rsidR="00DC7482" w:rsidRPr="00CE3F15">
        <w:rPr>
          <w:rFonts w:eastAsiaTheme="minorHAnsi"/>
          <w:color w:val="auto"/>
          <w:szCs w:val="28"/>
          <w:lang w:eastAsia="en-US"/>
        </w:rPr>
        <w:t>реакций, о которых идет речь в параграфе используются рисунки (фотографии):</w:t>
      </w:r>
    </w:p>
    <w:p w14:paraId="51D88C36" w14:textId="24A76BB0" w:rsidR="00E84A47" w:rsidRPr="00CE3F15" w:rsidRDefault="00F313B8" w:rsidP="006E7D13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 w:rsidRPr="00CE3F15">
        <w:rPr>
          <w:noProof/>
          <w:szCs w:val="28"/>
        </w:rPr>
        <w:drawing>
          <wp:inline distT="0" distB="0" distL="0" distR="0" wp14:anchorId="45DAF5DC" wp14:editId="63FBA2BC">
            <wp:extent cx="5679440" cy="2705100"/>
            <wp:effectExtent l="0" t="0" r="0" b="0"/>
            <wp:docPr id="429909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09330" name=""/>
                    <pic:cNvPicPr/>
                  </pic:nvPicPr>
                  <pic:blipFill rotWithShape="1">
                    <a:blip r:embed="rId11"/>
                    <a:srcRect l="18269" t="44038" r="38693" b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19" cy="270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BE2CC" w14:textId="068EEB97" w:rsidR="009E2FB2" w:rsidRPr="00CE3F15" w:rsidRDefault="00892D0A" w:rsidP="00DC7482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 w:rsidRPr="00CE3F15">
        <w:rPr>
          <w:noProof/>
          <w:szCs w:val="28"/>
        </w:rPr>
        <w:lastRenderedPageBreak/>
        <w:t>П</w:t>
      </w:r>
      <w:r w:rsidR="00DC7482" w:rsidRPr="00CE3F15">
        <w:rPr>
          <w:noProof/>
          <w:szCs w:val="28"/>
        </w:rPr>
        <w:t xml:space="preserve">онятия, которые понадобятся для понимания и объяснения изучаемого материала, отмечены </w:t>
      </w:r>
      <w:r w:rsidR="00DC7482" w:rsidRPr="00CE3F15">
        <w:rPr>
          <w:b/>
          <w:bCs/>
          <w:noProof/>
          <w:color w:val="00B0F0"/>
          <w:szCs w:val="28"/>
        </w:rPr>
        <w:t>синим цветом</w:t>
      </w:r>
      <w:r w:rsidR="00DC7482" w:rsidRPr="00CE3F15">
        <w:rPr>
          <w:noProof/>
          <w:szCs w:val="28"/>
        </w:rPr>
        <w:t xml:space="preserve">, их определения выделены </w:t>
      </w:r>
      <w:r w:rsidR="00DC7482" w:rsidRPr="00CE3F15">
        <w:rPr>
          <w:i/>
          <w:iCs/>
          <w:noProof/>
          <w:szCs w:val="28"/>
        </w:rPr>
        <w:t>курсивом</w:t>
      </w:r>
      <w:r w:rsidR="00DC7482" w:rsidRPr="00CE3F15">
        <w:rPr>
          <w:noProof/>
          <w:szCs w:val="28"/>
        </w:rPr>
        <w:t>.</w:t>
      </w:r>
      <w:r w:rsidR="006E7D13" w:rsidRPr="00CE3F15">
        <w:rPr>
          <w:rFonts w:eastAsiaTheme="minorHAnsi"/>
          <w:color w:val="auto"/>
          <w:szCs w:val="28"/>
          <w:lang w:eastAsia="en-US"/>
        </w:rPr>
        <w:t xml:space="preserve"> </w:t>
      </w:r>
    </w:p>
    <w:p w14:paraId="72E26DA9" w14:textId="107616F8" w:rsidR="00DC7482" w:rsidRPr="00CE3F15" w:rsidRDefault="00F313B8" w:rsidP="00DC7482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 w:rsidRPr="00CE3F15">
        <w:rPr>
          <w:noProof/>
          <w:szCs w:val="28"/>
        </w:rPr>
        <w:drawing>
          <wp:inline distT="0" distB="0" distL="0" distR="0" wp14:anchorId="1D5BDB59" wp14:editId="2D34F897">
            <wp:extent cx="5916704" cy="792000"/>
            <wp:effectExtent l="0" t="0" r="8255" b="8255"/>
            <wp:docPr id="386261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61882" name=""/>
                    <pic:cNvPicPr/>
                  </pic:nvPicPr>
                  <pic:blipFill rotWithShape="1">
                    <a:blip r:embed="rId12"/>
                    <a:srcRect l="22139" t="45413" r="38538" b="4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04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49AB2" w14:textId="3D4F7C40" w:rsidR="00DC7482" w:rsidRPr="00CE3F15" w:rsidRDefault="006E7D13" w:rsidP="006E7D13">
      <w:pPr>
        <w:autoSpaceDE w:val="0"/>
        <w:autoSpaceDN w:val="0"/>
        <w:adjustRightInd w:val="0"/>
        <w:ind w:firstLine="708"/>
        <w:rPr>
          <w:spacing w:val="-4"/>
          <w:szCs w:val="28"/>
        </w:rPr>
      </w:pPr>
      <w:r w:rsidRPr="00CE3F15">
        <w:rPr>
          <w:rFonts w:eastAsiaTheme="minorHAnsi"/>
          <w:color w:val="auto"/>
          <w:szCs w:val="28"/>
          <w:lang w:eastAsia="en-US"/>
        </w:rPr>
        <w:t>Правила обозначены вертикальной линией синего цвета.</w:t>
      </w:r>
      <w:r w:rsidR="005D04E6" w:rsidRPr="00CE3F15">
        <w:rPr>
          <w:spacing w:val="-4"/>
          <w:szCs w:val="28"/>
        </w:rPr>
        <w:t xml:space="preserve"> </w:t>
      </w:r>
    </w:p>
    <w:p w14:paraId="49DDC8A6" w14:textId="035C58CE" w:rsidR="00E84A47" w:rsidRPr="00CE3F15" w:rsidRDefault="00AD132D" w:rsidP="006E7D13">
      <w:pPr>
        <w:autoSpaceDE w:val="0"/>
        <w:autoSpaceDN w:val="0"/>
        <w:adjustRightInd w:val="0"/>
        <w:ind w:firstLine="708"/>
        <w:rPr>
          <w:spacing w:val="-4"/>
          <w:szCs w:val="28"/>
        </w:rPr>
      </w:pPr>
      <w:r w:rsidRPr="00CE3F15">
        <w:rPr>
          <w:noProof/>
          <w:szCs w:val="28"/>
        </w:rPr>
        <w:drawing>
          <wp:inline distT="0" distB="0" distL="0" distR="0" wp14:anchorId="08C78E83" wp14:editId="23E7D4B7">
            <wp:extent cx="5334000" cy="1266825"/>
            <wp:effectExtent l="0" t="0" r="0" b="9525"/>
            <wp:docPr id="15614578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57891" name=""/>
                    <pic:cNvPicPr/>
                  </pic:nvPicPr>
                  <pic:blipFill rotWithShape="1">
                    <a:blip r:embed="rId13"/>
                    <a:srcRect l="17339" t="65539" r="40397" b="2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AE7CA" w14:textId="6E93BA48" w:rsidR="003A4C47" w:rsidRPr="00CE3F15" w:rsidRDefault="006E7D13" w:rsidP="006E7D13">
      <w:pPr>
        <w:autoSpaceDE w:val="0"/>
        <w:autoSpaceDN w:val="0"/>
        <w:adjustRightInd w:val="0"/>
        <w:ind w:firstLine="708"/>
        <w:rPr>
          <w:noProof/>
          <w:szCs w:val="28"/>
        </w:rPr>
      </w:pPr>
      <w:r w:rsidRPr="00CE3F15">
        <w:rPr>
          <w:spacing w:val="-4"/>
          <w:szCs w:val="28"/>
        </w:rPr>
        <w:t>В</w:t>
      </w:r>
      <w:r w:rsidR="005D04E6" w:rsidRPr="00CE3F15">
        <w:rPr>
          <w:spacing w:val="-4"/>
          <w:szCs w:val="28"/>
        </w:rPr>
        <w:t xml:space="preserve">ыводы для каждого параграфа </w:t>
      </w:r>
      <w:r w:rsidR="005D04E6" w:rsidRPr="00CE3F15">
        <w:rPr>
          <w:szCs w:val="28"/>
        </w:rPr>
        <w:t>приведены на цветном фоне (</w:t>
      </w:r>
      <w:r w:rsidR="00181212" w:rsidRPr="00CE3F15">
        <w:rPr>
          <w:szCs w:val="28"/>
        </w:rPr>
        <w:t xml:space="preserve">цвет </w:t>
      </w:r>
      <w:r w:rsidR="005D04E6" w:rsidRPr="00CE3F15">
        <w:rPr>
          <w:szCs w:val="28"/>
        </w:rPr>
        <w:t>соответству</w:t>
      </w:r>
      <w:r w:rsidR="00181212" w:rsidRPr="00CE3F15">
        <w:rPr>
          <w:szCs w:val="28"/>
        </w:rPr>
        <w:t>ет</w:t>
      </w:r>
      <w:r w:rsidR="005D04E6" w:rsidRPr="00CE3F15">
        <w:rPr>
          <w:szCs w:val="28"/>
        </w:rPr>
        <w:t xml:space="preserve"> </w:t>
      </w:r>
      <w:r w:rsidR="00177BD8" w:rsidRPr="00CE3F15">
        <w:rPr>
          <w:szCs w:val="28"/>
        </w:rPr>
        <w:t xml:space="preserve">цвету оформления </w:t>
      </w:r>
      <w:r w:rsidR="00B01B86" w:rsidRPr="00CE3F15">
        <w:rPr>
          <w:szCs w:val="28"/>
        </w:rPr>
        <w:t>глав</w:t>
      </w:r>
      <w:r w:rsidR="00177BD8" w:rsidRPr="00CE3F15">
        <w:rPr>
          <w:szCs w:val="28"/>
        </w:rPr>
        <w:t>ы</w:t>
      </w:r>
      <w:r w:rsidR="005D04E6" w:rsidRPr="00CE3F15">
        <w:rPr>
          <w:szCs w:val="28"/>
        </w:rPr>
        <w:t>, в которо</w:t>
      </w:r>
      <w:r w:rsidR="00177BD8" w:rsidRPr="00CE3F15">
        <w:rPr>
          <w:szCs w:val="28"/>
        </w:rPr>
        <w:t>й</w:t>
      </w:r>
      <w:r w:rsidR="005D04E6" w:rsidRPr="00CE3F15">
        <w:rPr>
          <w:szCs w:val="28"/>
        </w:rPr>
        <w:t xml:space="preserve"> находится данный параграф).</w:t>
      </w:r>
      <w:r w:rsidR="003A4C47" w:rsidRPr="00CE3F15">
        <w:rPr>
          <w:color w:val="FFFFFF" w:themeColor="background1"/>
          <w:szCs w:val="28"/>
        </w:rPr>
        <w:t xml:space="preserve"> </w:t>
      </w:r>
      <w:r w:rsidR="002D02DC" w:rsidRPr="00CE3F15">
        <w:rPr>
          <w:szCs w:val="28"/>
        </w:rPr>
        <w:t>Этот приём позволяет привлечь внимание учащихся к важной информации.</w:t>
      </w:r>
    </w:p>
    <w:p w14:paraId="1421C789" w14:textId="219457FC" w:rsidR="0041241B" w:rsidRPr="00CE3F15" w:rsidRDefault="0041241B" w:rsidP="0041241B">
      <w:pPr>
        <w:ind w:right="-1"/>
        <w:rPr>
          <w:noProof/>
          <w:szCs w:val="28"/>
        </w:rPr>
      </w:pPr>
      <w:r w:rsidRPr="00CE3F15">
        <w:rPr>
          <w:noProof/>
          <w:szCs w:val="28"/>
        </w:rPr>
        <w:t>В конце каждого п</w:t>
      </w:r>
      <w:r w:rsidR="00D8360A" w:rsidRPr="00CE3F15">
        <w:rPr>
          <w:noProof/>
          <w:szCs w:val="28"/>
        </w:rPr>
        <w:t>а</w:t>
      </w:r>
      <w:r w:rsidRPr="00CE3F15">
        <w:rPr>
          <w:noProof/>
          <w:szCs w:val="28"/>
        </w:rPr>
        <w:t>раграфа в разделе «</w:t>
      </w:r>
      <w:r w:rsidRPr="00CE3F15">
        <w:rPr>
          <w:i/>
          <w:iCs/>
          <w:noProof/>
          <w:szCs w:val="28"/>
        </w:rPr>
        <w:t>Вопросы</w:t>
      </w:r>
      <w:r w:rsidR="000439E9" w:rsidRPr="00CE3F15">
        <w:rPr>
          <w:i/>
          <w:iCs/>
          <w:noProof/>
          <w:szCs w:val="28"/>
        </w:rPr>
        <w:t xml:space="preserve"> и</w:t>
      </w:r>
      <w:r w:rsidRPr="00CE3F15">
        <w:rPr>
          <w:i/>
          <w:iCs/>
          <w:noProof/>
          <w:szCs w:val="28"/>
        </w:rPr>
        <w:t xml:space="preserve"> задания</w:t>
      </w:r>
      <w:r w:rsidRPr="00CE3F15">
        <w:rPr>
          <w:noProof/>
          <w:szCs w:val="28"/>
        </w:rPr>
        <w:t xml:space="preserve">» предложен материал, позволяющий проверить полученные знания и перевести их в форму активного применения. Задания имеют разный уровень сложности и расположены, как правило, в порядке </w:t>
      </w:r>
      <w:r w:rsidR="0076782D" w:rsidRPr="00CE3F15">
        <w:rPr>
          <w:noProof/>
          <w:szCs w:val="28"/>
        </w:rPr>
        <w:t>его</w:t>
      </w:r>
      <w:r w:rsidRPr="00CE3F15">
        <w:rPr>
          <w:noProof/>
          <w:szCs w:val="28"/>
        </w:rPr>
        <w:t xml:space="preserve"> возрастания. </w:t>
      </w:r>
    </w:p>
    <w:p w14:paraId="4D6F1C81" w14:textId="6081D7FE" w:rsidR="00F313B8" w:rsidRPr="00CE3F15" w:rsidRDefault="00892D0A" w:rsidP="00F313B8">
      <w:pPr>
        <w:ind w:right="-1"/>
        <w:rPr>
          <w:noProof/>
          <w:szCs w:val="28"/>
        </w:rPr>
      </w:pPr>
      <w:r w:rsidRPr="00CE3F15">
        <w:rPr>
          <w:noProof/>
          <w:szCs w:val="28"/>
        </w:rPr>
        <w:t xml:space="preserve">В конце каждого параграфа после раздела «Вопросы и задания» предложен материал </w:t>
      </w:r>
      <w:r w:rsidR="00D6165F" w:rsidRPr="00CE3F15">
        <w:rPr>
          <w:noProof/>
          <w:szCs w:val="28"/>
        </w:rPr>
        <w:t>рубрик</w:t>
      </w:r>
      <w:r w:rsidR="000A3F95" w:rsidRPr="00CE3F15">
        <w:rPr>
          <w:noProof/>
          <w:szCs w:val="28"/>
        </w:rPr>
        <w:t>и</w:t>
      </w:r>
      <w:r w:rsidR="00D6165F" w:rsidRPr="00CE3F15">
        <w:rPr>
          <w:noProof/>
          <w:szCs w:val="28"/>
        </w:rPr>
        <w:t xml:space="preserve"> «Готовимся к олимпиадам»</w:t>
      </w:r>
      <w:r w:rsidR="000A3F95" w:rsidRPr="00CE3F15">
        <w:rPr>
          <w:noProof/>
          <w:szCs w:val="28"/>
        </w:rPr>
        <w:t xml:space="preserve">. Задания </w:t>
      </w:r>
      <w:r w:rsidR="00DA2E9B" w:rsidRPr="00CE3F15">
        <w:rPr>
          <w:noProof/>
          <w:szCs w:val="28"/>
        </w:rPr>
        <w:t xml:space="preserve">составлены таким образом, что </w:t>
      </w:r>
      <w:r w:rsidRPr="00CE3F15">
        <w:rPr>
          <w:noProof/>
          <w:szCs w:val="28"/>
        </w:rPr>
        <w:t xml:space="preserve">бы </w:t>
      </w:r>
      <w:r w:rsidR="00DA2E9B" w:rsidRPr="00CE3F15">
        <w:rPr>
          <w:noProof/>
          <w:szCs w:val="28"/>
        </w:rPr>
        <w:t>учащийся получи</w:t>
      </w:r>
      <w:r w:rsidRPr="00CE3F15">
        <w:rPr>
          <w:noProof/>
          <w:szCs w:val="28"/>
        </w:rPr>
        <w:t>л</w:t>
      </w:r>
      <w:r w:rsidR="00DA2E9B" w:rsidRPr="00CE3F15">
        <w:rPr>
          <w:noProof/>
          <w:szCs w:val="28"/>
        </w:rPr>
        <w:t xml:space="preserve"> новые знания исходя из условия задачи. </w:t>
      </w:r>
    </w:p>
    <w:p w14:paraId="683CF425" w14:textId="056F2E13" w:rsidR="00B70B18" w:rsidRDefault="00F313B8" w:rsidP="00B70B18">
      <w:pPr>
        <w:ind w:right="-1"/>
        <w:rPr>
          <w:noProof/>
          <w:szCs w:val="28"/>
        </w:rPr>
      </w:pPr>
      <w:r w:rsidRPr="00CE3F15">
        <w:rPr>
          <w:noProof/>
          <w:szCs w:val="28"/>
        </w:rPr>
        <w:t>В учебном пособии приводятся многочисленные иллюстрации, отображающие внешний вид веществ и материалов, различных объектов</w:t>
      </w:r>
      <w:r w:rsidR="009446E4" w:rsidRPr="00CE3F15">
        <w:rPr>
          <w:noProof/>
          <w:szCs w:val="28"/>
        </w:rPr>
        <w:t>,</w:t>
      </w:r>
      <w:r w:rsidR="00B70B18">
        <w:rPr>
          <w:noProof/>
          <w:szCs w:val="28"/>
          <w:lang w:val="be-BY"/>
        </w:rPr>
        <w:t xml:space="preserve"> </w:t>
      </w:r>
      <w:r w:rsidR="009446E4" w:rsidRPr="00CE3F15">
        <w:rPr>
          <w:noProof/>
          <w:szCs w:val="28"/>
        </w:rPr>
        <w:t xml:space="preserve">а также схемы, показывающие суть химических превращений веществ. </w:t>
      </w:r>
    </w:p>
    <w:p w14:paraId="15474155" w14:textId="77777777" w:rsidR="00B70B18" w:rsidRDefault="00B70B18" w:rsidP="00B70B18">
      <w:pPr>
        <w:ind w:right="-1"/>
        <w:rPr>
          <w:noProof/>
          <w:szCs w:val="28"/>
        </w:rPr>
      </w:pPr>
    </w:p>
    <w:p w14:paraId="60F6286D" w14:textId="389932C1" w:rsidR="009446E4" w:rsidRPr="00CE3F15" w:rsidRDefault="00B70B18" w:rsidP="00B70B18">
      <w:pPr>
        <w:ind w:right="-1"/>
        <w:jc w:val="center"/>
        <w:rPr>
          <w:noProof/>
          <w:szCs w:val="28"/>
        </w:rPr>
      </w:pPr>
      <w:r w:rsidRPr="00CE3F15">
        <w:rPr>
          <w:noProof/>
          <w:szCs w:val="28"/>
        </w:rPr>
        <w:drawing>
          <wp:inline distT="0" distB="0" distL="0" distR="0" wp14:anchorId="1630DAA3" wp14:editId="6B404C78">
            <wp:extent cx="4097155" cy="2520000"/>
            <wp:effectExtent l="0" t="0" r="0" b="0"/>
            <wp:docPr id="1342609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09030" name=""/>
                    <pic:cNvPicPr/>
                  </pic:nvPicPr>
                  <pic:blipFill rotWithShape="1">
                    <a:blip r:embed="rId14"/>
                    <a:srcRect l="22757" t="54771" r="40242" b="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5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4FBA1" w14:textId="77777777" w:rsidR="009446E4" w:rsidRPr="00CE3F15" w:rsidRDefault="009446E4" w:rsidP="0041241B">
      <w:pPr>
        <w:ind w:right="-1"/>
        <w:rPr>
          <w:color w:val="FFFFFF" w:themeColor="background1"/>
          <w:szCs w:val="28"/>
        </w:rPr>
      </w:pPr>
    </w:p>
    <w:p w14:paraId="69B5EB16" w14:textId="0EF8A1CB" w:rsidR="009446E4" w:rsidRPr="00CE3F15" w:rsidRDefault="009446E4" w:rsidP="0041241B">
      <w:pPr>
        <w:ind w:right="-1"/>
        <w:rPr>
          <w:color w:val="FFFFFF" w:themeColor="background1"/>
          <w:szCs w:val="28"/>
        </w:rPr>
      </w:pPr>
      <w:r w:rsidRPr="00CE3F15">
        <w:rPr>
          <w:noProof/>
          <w:szCs w:val="28"/>
        </w:rPr>
        <w:lastRenderedPageBreak/>
        <w:drawing>
          <wp:inline distT="0" distB="0" distL="0" distR="0" wp14:anchorId="7363B073" wp14:editId="0FC83177">
            <wp:extent cx="5114925" cy="1171575"/>
            <wp:effectExtent l="0" t="0" r="9525" b="9525"/>
            <wp:docPr id="768803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03252" name=""/>
                    <pic:cNvPicPr/>
                  </pic:nvPicPr>
                  <pic:blipFill rotWithShape="1">
                    <a:blip r:embed="rId15"/>
                    <a:srcRect l="21161" t="50024" r="38639" b="3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29" cy="117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AEF53" w14:textId="7AB31EAC" w:rsidR="00E701BD" w:rsidRPr="00CE3F15" w:rsidRDefault="00181212" w:rsidP="008D43EC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 w:rsidRPr="00CE3F15">
        <w:rPr>
          <w:spacing w:val="-3"/>
          <w:szCs w:val="28"/>
        </w:rPr>
        <w:t>Кроме основного текста, в учебном пособии содержится дополнительный текст</w:t>
      </w:r>
      <w:r w:rsidR="00505CE9" w:rsidRPr="00CE3F15">
        <w:rPr>
          <w:spacing w:val="-3"/>
          <w:szCs w:val="28"/>
        </w:rPr>
        <w:t xml:space="preserve"> (не обязательный к изучению)</w:t>
      </w:r>
      <w:r w:rsidR="00914FAC" w:rsidRPr="00CE3F15">
        <w:rPr>
          <w:spacing w:val="-3"/>
          <w:szCs w:val="28"/>
        </w:rPr>
        <w:t>,</w:t>
      </w:r>
      <w:r w:rsidR="008467BE" w:rsidRPr="00CE3F15">
        <w:rPr>
          <w:spacing w:val="-3"/>
          <w:szCs w:val="28"/>
        </w:rPr>
        <w:t xml:space="preserve"> </w:t>
      </w:r>
      <w:r w:rsidR="00F532A5" w:rsidRPr="00CE3F15">
        <w:rPr>
          <w:spacing w:val="-3"/>
          <w:szCs w:val="28"/>
        </w:rPr>
        <w:t xml:space="preserve">в котором </w:t>
      </w:r>
      <w:r w:rsidR="00177BD8" w:rsidRPr="00CE3F15">
        <w:rPr>
          <w:spacing w:val="-3"/>
          <w:szCs w:val="28"/>
        </w:rPr>
        <w:t>представлены</w:t>
      </w:r>
      <w:r w:rsidR="00F532A5" w:rsidRPr="00CE3F15">
        <w:rPr>
          <w:spacing w:val="-3"/>
          <w:szCs w:val="28"/>
        </w:rPr>
        <w:t xml:space="preserve"> уникальные факты, </w:t>
      </w:r>
      <w:r w:rsidR="00177BD8" w:rsidRPr="00CE3F15">
        <w:rPr>
          <w:spacing w:val="-3"/>
          <w:szCs w:val="28"/>
        </w:rPr>
        <w:t xml:space="preserve">примеры </w:t>
      </w:r>
      <w:r w:rsidR="00F532A5" w:rsidRPr="00CE3F15">
        <w:rPr>
          <w:spacing w:val="-3"/>
          <w:szCs w:val="28"/>
        </w:rPr>
        <w:t>применени</w:t>
      </w:r>
      <w:r w:rsidR="00177BD8" w:rsidRPr="00CE3F15">
        <w:rPr>
          <w:spacing w:val="-3"/>
          <w:szCs w:val="28"/>
        </w:rPr>
        <w:t>я</w:t>
      </w:r>
      <w:r w:rsidR="00F532A5" w:rsidRPr="00CE3F15">
        <w:rPr>
          <w:spacing w:val="-3"/>
          <w:szCs w:val="28"/>
        </w:rPr>
        <w:t xml:space="preserve"> на практике </w:t>
      </w:r>
      <w:r w:rsidR="00177BD8" w:rsidRPr="00CE3F15">
        <w:rPr>
          <w:spacing w:val="-3"/>
          <w:szCs w:val="28"/>
        </w:rPr>
        <w:t xml:space="preserve">химических </w:t>
      </w:r>
      <w:r w:rsidR="00892D0A" w:rsidRPr="00CE3F15">
        <w:rPr>
          <w:spacing w:val="-3"/>
          <w:szCs w:val="28"/>
        </w:rPr>
        <w:t xml:space="preserve">веществ и </w:t>
      </w:r>
      <w:r w:rsidR="00F532A5" w:rsidRPr="00CE3F15">
        <w:rPr>
          <w:spacing w:val="-3"/>
          <w:szCs w:val="28"/>
        </w:rPr>
        <w:t>реакций, отраженных в содержании текста параграфа.</w:t>
      </w:r>
      <w:r w:rsidR="008467BE" w:rsidRPr="00CE3F15">
        <w:rPr>
          <w:spacing w:val="-3"/>
          <w:szCs w:val="28"/>
        </w:rPr>
        <w:t xml:space="preserve"> </w:t>
      </w:r>
      <w:r w:rsidR="003F218D" w:rsidRPr="00CE3F15">
        <w:rPr>
          <w:spacing w:val="-3"/>
          <w:szCs w:val="28"/>
        </w:rPr>
        <w:t>Данные</w:t>
      </w:r>
      <w:r w:rsidR="008467BE" w:rsidRPr="00CE3F15">
        <w:rPr>
          <w:spacing w:val="-3"/>
          <w:szCs w:val="28"/>
        </w:rPr>
        <w:t xml:space="preserve"> материалы представлены в рубрике «</w:t>
      </w:r>
      <w:r w:rsidR="008D43EC" w:rsidRPr="00CE3F15">
        <w:rPr>
          <w:spacing w:val="-3"/>
          <w:szCs w:val="28"/>
        </w:rPr>
        <w:t>Для любознательных</w:t>
      </w:r>
      <w:r w:rsidRPr="00CE3F15">
        <w:rPr>
          <w:spacing w:val="-3"/>
          <w:szCs w:val="28"/>
        </w:rPr>
        <w:t xml:space="preserve">». </w:t>
      </w:r>
      <w:r w:rsidR="00F532A5" w:rsidRPr="00CE3F15">
        <w:rPr>
          <w:szCs w:val="28"/>
        </w:rPr>
        <w:t>Такой познавательный материал, непосредственно связанный с изучае</w:t>
      </w:r>
      <w:r w:rsidR="008D43EC" w:rsidRPr="00CE3F15">
        <w:rPr>
          <w:szCs w:val="28"/>
        </w:rPr>
        <w:t>м</w:t>
      </w:r>
      <w:r w:rsidR="00F532A5" w:rsidRPr="00CE3F15">
        <w:rPr>
          <w:szCs w:val="28"/>
        </w:rPr>
        <w:t>ой темой, способствует развитию интереса учащ</w:t>
      </w:r>
      <w:r w:rsidR="00DF639A" w:rsidRPr="00CE3F15">
        <w:rPr>
          <w:szCs w:val="28"/>
        </w:rPr>
        <w:t>ихся</w:t>
      </w:r>
      <w:r w:rsidR="00F532A5" w:rsidRPr="00CE3F15">
        <w:rPr>
          <w:szCs w:val="28"/>
        </w:rPr>
        <w:t xml:space="preserve"> к химии как науке в целом.</w:t>
      </w:r>
    </w:p>
    <w:p w14:paraId="02E774A0" w14:textId="1398D229" w:rsidR="00DC7482" w:rsidRPr="00CE3F15" w:rsidRDefault="00F74561" w:rsidP="008D43EC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 w:rsidRPr="00CE3F15">
        <w:rPr>
          <w:noProof/>
          <w:szCs w:val="28"/>
        </w:rPr>
        <w:drawing>
          <wp:inline distT="0" distB="0" distL="0" distR="0" wp14:anchorId="68C3266A" wp14:editId="7350A4F4">
            <wp:extent cx="6053102" cy="2088000"/>
            <wp:effectExtent l="0" t="0" r="5080" b="7620"/>
            <wp:docPr id="959171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71590" name=""/>
                    <pic:cNvPicPr/>
                  </pic:nvPicPr>
                  <pic:blipFill rotWithShape="1">
                    <a:blip r:embed="rId16"/>
                    <a:srcRect l="17959" t="35505" r="37609" b="3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02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9331D" w14:textId="77777777" w:rsidR="00F313B8" w:rsidRPr="00CE3F15" w:rsidRDefault="00F313B8" w:rsidP="00F313B8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 w:rsidRPr="00CE3F15">
        <w:rPr>
          <w:rFonts w:eastAsiaTheme="minorHAnsi"/>
          <w:color w:val="auto"/>
          <w:szCs w:val="28"/>
          <w:lang w:eastAsia="en-US"/>
        </w:rPr>
        <w:t>Предлагаемые в учебном пособии Комплексные задания направлены</w:t>
      </w:r>
    </w:p>
    <w:p w14:paraId="3BCA9569" w14:textId="45BDC928" w:rsidR="00F313B8" w:rsidRPr="00CE3F15" w:rsidRDefault="00F313B8" w:rsidP="00F313B8">
      <w:pPr>
        <w:autoSpaceDE w:val="0"/>
        <w:autoSpaceDN w:val="0"/>
        <w:adjustRightInd w:val="0"/>
        <w:ind w:firstLine="0"/>
        <w:rPr>
          <w:rFonts w:eastAsiaTheme="minorHAnsi"/>
          <w:color w:val="auto"/>
          <w:szCs w:val="28"/>
          <w:lang w:eastAsia="en-US"/>
        </w:rPr>
      </w:pPr>
      <w:r w:rsidRPr="00CE3F15">
        <w:rPr>
          <w:rFonts w:eastAsiaTheme="minorHAnsi"/>
          <w:color w:val="auto"/>
          <w:szCs w:val="28"/>
          <w:lang w:eastAsia="en-US"/>
        </w:rPr>
        <w:t>на анализ и оценку информации, на применение знаний для решения практических задач.</w:t>
      </w:r>
    </w:p>
    <w:p w14:paraId="6DC3BDC9" w14:textId="41AEC285" w:rsidR="00F74561" w:rsidRPr="00CE3F15" w:rsidRDefault="00F74561" w:rsidP="00F313B8">
      <w:pPr>
        <w:autoSpaceDE w:val="0"/>
        <w:autoSpaceDN w:val="0"/>
        <w:adjustRightInd w:val="0"/>
        <w:ind w:firstLine="0"/>
        <w:rPr>
          <w:rFonts w:eastAsiaTheme="minorHAnsi"/>
          <w:color w:val="auto"/>
          <w:szCs w:val="28"/>
          <w:lang w:eastAsia="en-US"/>
        </w:rPr>
      </w:pPr>
      <w:r w:rsidRPr="00CE3F15">
        <w:rPr>
          <w:noProof/>
          <w:szCs w:val="28"/>
        </w:rPr>
        <w:drawing>
          <wp:inline distT="0" distB="0" distL="0" distR="0" wp14:anchorId="68694154" wp14:editId="7C278179">
            <wp:extent cx="5019675" cy="1464310"/>
            <wp:effectExtent l="0" t="0" r="9525" b="2540"/>
            <wp:docPr id="510903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03363" name=""/>
                    <pic:cNvPicPr/>
                  </pic:nvPicPr>
                  <pic:blipFill rotWithShape="1">
                    <a:blip r:embed="rId17"/>
                    <a:srcRect l="19971" t="38916" r="40966" b="4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91" cy="146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81D54" w14:textId="77777777" w:rsidR="00F74561" w:rsidRPr="00CE3F15" w:rsidRDefault="00F74561" w:rsidP="00F313B8">
      <w:pPr>
        <w:shd w:val="clear" w:color="auto" w:fill="FFFFFF"/>
        <w:ind w:right="-1" w:firstLine="708"/>
        <w:rPr>
          <w:rFonts w:eastAsiaTheme="minorHAnsi"/>
          <w:color w:val="auto"/>
          <w:szCs w:val="28"/>
          <w:lang w:eastAsia="en-US"/>
        </w:rPr>
      </w:pPr>
    </w:p>
    <w:p w14:paraId="1FA5F2B1" w14:textId="31BBDC1D" w:rsidR="00F313B8" w:rsidRPr="00CE3F15" w:rsidRDefault="00F313B8" w:rsidP="00F313B8">
      <w:pPr>
        <w:shd w:val="clear" w:color="auto" w:fill="FFFFFF"/>
        <w:ind w:right="-1" w:firstLine="708"/>
        <w:rPr>
          <w:rFonts w:eastAsiaTheme="minorHAnsi"/>
          <w:color w:val="auto"/>
          <w:szCs w:val="28"/>
          <w:lang w:eastAsia="en-US"/>
        </w:rPr>
      </w:pPr>
      <w:r w:rsidRPr="00CE3F15">
        <w:rPr>
          <w:rFonts w:eastAsiaTheme="minorHAnsi"/>
          <w:color w:val="auto"/>
          <w:szCs w:val="28"/>
          <w:lang w:eastAsia="en-US"/>
        </w:rPr>
        <w:t>После некоторых параграфов имеется рубрика «Темы для проектной деятельности». Работа над проектом предусматривает необходимость находить, интерпретировать и критически оценивать полученную информацию, проводить химические эксперименты, а также способствует формированию экологической культуры и ответственного отношения к своему здоровью.</w:t>
      </w:r>
    </w:p>
    <w:p w14:paraId="77E382BF" w14:textId="7B281286" w:rsidR="00F74561" w:rsidRPr="00CE3F15" w:rsidRDefault="00F74561" w:rsidP="00F313B8">
      <w:pPr>
        <w:shd w:val="clear" w:color="auto" w:fill="FFFFFF"/>
        <w:ind w:right="-1" w:firstLine="708"/>
        <w:rPr>
          <w:rFonts w:eastAsiaTheme="minorHAnsi"/>
          <w:color w:val="auto"/>
          <w:szCs w:val="28"/>
          <w:lang w:eastAsia="en-US"/>
        </w:rPr>
      </w:pPr>
      <w:r w:rsidRPr="00CE3F15">
        <w:rPr>
          <w:noProof/>
          <w:szCs w:val="28"/>
        </w:rPr>
        <w:lastRenderedPageBreak/>
        <w:drawing>
          <wp:inline distT="0" distB="0" distL="0" distR="0" wp14:anchorId="4B5BA95F" wp14:editId="46726938">
            <wp:extent cx="4794140" cy="1512000"/>
            <wp:effectExtent l="0" t="0" r="6985" b="0"/>
            <wp:docPr id="1750016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16822" name=""/>
                    <pic:cNvPicPr/>
                  </pic:nvPicPr>
                  <pic:blipFill rotWithShape="1">
                    <a:blip r:embed="rId18"/>
                    <a:srcRect l="17959" t="20917" r="41789" b="5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40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0FD59" w14:textId="01E0944D" w:rsidR="007464FA" w:rsidRPr="00CE3F15" w:rsidRDefault="007464FA" w:rsidP="00F74561">
      <w:pPr>
        <w:shd w:val="clear" w:color="auto" w:fill="FFFFFF"/>
        <w:ind w:right="-1" w:firstLine="708"/>
        <w:rPr>
          <w:szCs w:val="28"/>
        </w:rPr>
      </w:pPr>
      <w:r w:rsidRPr="00CE3F15">
        <w:rPr>
          <w:szCs w:val="28"/>
        </w:rPr>
        <w:t xml:space="preserve">В конце учебного пособия размещен </w:t>
      </w:r>
      <w:r w:rsidRPr="00CE3F15">
        <w:rPr>
          <w:i/>
          <w:iCs/>
          <w:szCs w:val="28"/>
        </w:rPr>
        <w:t>Предметный указатель</w:t>
      </w:r>
      <w:r w:rsidRPr="00CE3F15">
        <w:rPr>
          <w:szCs w:val="28"/>
        </w:rPr>
        <w:t>. Он представляет собой расположенные в алфавитном порядке понятия и содержит «указатели» на номера страниц, где размещены определения этих понятий в тексте параграфов. Предметный указатель поможет быстро отыскать материал, который следует изучить и ли повторить.</w:t>
      </w:r>
    </w:p>
    <w:p w14:paraId="2A5D67E8" w14:textId="348FF3D2" w:rsidR="000B554D" w:rsidRPr="00CE3F15" w:rsidRDefault="000B554D" w:rsidP="000B554D">
      <w:pPr>
        <w:autoSpaceDE w:val="0"/>
        <w:autoSpaceDN w:val="0"/>
        <w:adjustRightInd w:val="0"/>
        <w:ind w:firstLine="567"/>
        <w:rPr>
          <w:color w:val="000000"/>
          <w:szCs w:val="28"/>
        </w:rPr>
      </w:pPr>
      <w:r w:rsidRPr="00CE3F15">
        <w:rPr>
          <w:color w:val="000000"/>
          <w:szCs w:val="28"/>
        </w:rPr>
        <w:t xml:space="preserve">Дополнительные материалы к учебному пособию можно найти на сайте </w:t>
      </w:r>
      <w:r w:rsidRPr="00CE3F15">
        <w:rPr>
          <w:color w:val="000000"/>
          <w:szCs w:val="28"/>
          <w:lang w:val="en-US"/>
        </w:rPr>
        <w:t>https</w:t>
      </w:r>
      <w:r w:rsidRPr="00CE3F15">
        <w:rPr>
          <w:color w:val="000000"/>
          <w:szCs w:val="28"/>
        </w:rPr>
        <w:t>//eior.by (Единый информационный ресурс), выбрав в меню «</w:t>
      </w:r>
      <w:r w:rsidR="00F74561" w:rsidRPr="00CE3F15">
        <w:rPr>
          <w:color w:val="000000"/>
          <w:szCs w:val="28"/>
        </w:rPr>
        <w:t>9</w:t>
      </w:r>
      <w:r w:rsidRPr="00CE3F15">
        <w:rPr>
          <w:color w:val="000000"/>
          <w:szCs w:val="28"/>
        </w:rPr>
        <w:t xml:space="preserve"> класс», «Химия», а также сканировав </w:t>
      </w:r>
      <w:r w:rsidRPr="00CE3F15">
        <w:rPr>
          <w:color w:val="000000"/>
          <w:szCs w:val="28"/>
          <w:lang w:val="en-US"/>
        </w:rPr>
        <w:t>QR</w:t>
      </w:r>
      <w:r w:rsidRPr="00CE3F15">
        <w:rPr>
          <w:color w:val="000000"/>
          <w:szCs w:val="28"/>
        </w:rPr>
        <w:t>-код.</w:t>
      </w:r>
    </w:p>
    <w:p w14:paraId="65470673" w14:textId="45D5A072" w:rsidR="000208A8" w:rsidRPr="00CE3F15" w:rsidRDefault="00B05E18" w:rsidP="00A624B4">
      <w:pPr>
        <w:rPr>
          <w:szCs w:val="28"/>
        </w:rPr>
      </w:pPr>
      <w:r w:rsidRPr="00CE3F15">
        <w:rPr>
          <w:szCs w:val="28"/>
        </w:rPr>
        <w:t xml:space="preserve">Учебное пособие содержит рубрику «Домашний эксперимент» </w:t>
      </w:r>
      <w:r w:rsidRPr="00CE3F15">
        <w:rPr>
          <w:noProof/>
          <w:szCs w:val="28"/>
        </w:rPr>
        <w:drawing>
          <wp:inline distT="0" distB="0" distL="0" distR="0" wp14:anchorId="0DBB28C7" wp14:editId="601817BC">
            <wp:extent cx="219075" cy="238125"/>
            <wp:effectExtent l="0" t="0" r="9525" b="9525"/>
            <wp:docPr id="452168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68098" name=""/>
                    <pic:cNvPicPr/>
                  </pic:nvPicPr>
                  <pic:blipFill rotWithShape="1">
                    <a:blip r:embed="rId19"/>
                    <a:srcRect l="22139" t="60826" r="74300" b="32293"/>
                    <a:stretch/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3F15">
        <w:rPr>
          <w:szCs w:val="28"/>
        </w:rPr>
        <w:t xml:space="preserve">, выполнение которого </w:t>
      </w:r>
      <w:r w:rsidR="00A624B4" w:rsidRPr="00CE3F15">
        <w:rPr>
          <w:szCs w:val="28"/>
        </w:rPr>
        <w:t>будет способствовать</w:t>
      </w:r>
      <w:r w:rsidRPr="00CE3F15">
        <w:rPr>
          <w:szCs w:val="28"/>
        </w:rPr>
        <w:t xml:space="preserve"> формированию познавательного интереса и мотивации изучения химии. </w:t>
      </w:r>
    </w:p>
    <w:p w14:paraId="3823E3D2" w14:textId="6B56CD1E" w:rsidR="000A3F95" w:rsidRPr="003F2E3E" w:rsidRDefault="000A3F95" w:rsidP="000A3F95">
      <w:r w:rsidRPr="00CE3F15">
        <w:rPr>
          <w:rFonts w:eastAsiaTheme="minorHAnsi"/>
          <w:szCs w:val="28"/>
        </w:rPr>
        <w:t>Иллюстрированные форзацы учебного пособия содержат справочный материал, который обеспечивает развитие навыков самостоятельной работы учащихся.</w:t>
      </w:r>
      <w:r w:rsidRPr="00CE3F15">
        <w:rPr>
          <w:szCs w:val="28"/>
        </w:rPr>
        <w:t xml:space="preserve"> На форзаце 1 учебного пособия представлена «Периодическая система химических элементов Д.И. Менделеева», на форзаце 2 ‒ «Таблица растворимости и электрохимический ряд активности металлов</w:t>
      </w:r>
      <w:r>
        <w:t>».</w:t>
      </w:r>
    </w:p>
    <w:sectPr w:rsidR="000A3F95" w:rsidRPr="003F2E3E" w:rsidSect="0084186E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4C9F6" w14:textId="77777777" w:rsidR="006932F9" w:rsidRDefault="006932F9" w:rsidP="0084186E">
      <w:r>
        <w:separator/>
      </w:r>
    </w:p>
  </w:endnote>
  <w:endnote w:type="continuationSeparator" w:id="0">
    <w:p w14:paraId="059B08E9" w14:textId="77777777" w:rsidR="006932F9" w:rsidRDefault="006932F9" w:rsidP="0084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DL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4836077"/>
      <w:docPartObj>
        <w:docPartGallery w:val="Page Numbers (Bottom of Page)"/>
        <w:docPartUnique/>
      </w:docPartObj>
    </w:sdtPr>
    <w:sdtEndPr/>
    <w:sdtContent>
      <w:p w14:paraId="2DB4648B" w14:textId="1DE3657E" w:rsidR="0084186E" w:rsidRDefault="0084186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701B8B" w14:textId="77777777" w:rsidR="0084186E" w:rsidRDefault="0084186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1009C" w14:textId="77777777" w:rsidR="006932F9" w:rsidRDefault="006932F9" w:rsidP="0084186E">
      <w:r>
        <w:separator/>
      </w:r>
    </w:p>
  </w:footnote>
  <w:footnote w:type="continuationSeparator" w:id="0">
    <w:p w14:paraId="20754E51" w14:textId="77777777" w:rsidR="006932F9" w:rsidRDefault="006932F9" w:rsidP="00841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B06EC"/>
    <w:multiLevelType w:val="hybridMultilevel"/>
    <w:tmpl w:val="15AEFD44"/>
    <w:lvl w:ilvl="0" w:tplc="875AF456">
      <w:numFmt w:val="bullet"/>
      <w:lvlText w:val="–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8AD"/>
    <w:rsid w:val="000134A8"/>
    <w:rsid w:val="000208A8"/>
    <w:rsid w:val="00021508"/>
    <w:rsid w:val="00037188"/>
    <w:rsid w:val="0004288D"/>
    <w:rsid w:val="000439E9"/>
    <w:rsid w:val="0004422D"/>
    <w:rsid w:val="00052E94"/>
    <w:rsid w:val="000556EC"/>
    <w:rsid w:val="0006458A"/>
    <w:rsid w:val="00071120"/>
    <w:rsid w:val="000730D6"/>
    <w:rsid w:val="00080A1D"/>
    <w:rsid w:val="00083B0C"/>
    <w:rsid w:val="000A3F95"/>
    <w:rsid w:val="000A4519"/>
    <w:rsid w:val="000A4F48"/>
    <w:rsid w:val="000B004B"/>
    <w:rsid w:val="000B234A"/>
    <w:rsid w:val="000B554D"/>
    <w:rsid w:val="000D3240"/>
    <w:rsid w:val="000E05F5"/>
    <w:rsid w:val="000F2E3B"/>
    <w:rsid w:val="00100C56"/>
    <w:rsid w:val="00105EBE"/>
    <w:rsid w:val="00115A2B"/>
    <w:rsid w:val="00143524"/>
    <w:rsid w:val="00143ADC"/>
    <w:rsid w:val="00146290"/>
    <w:rsid w:val="00146659"/>
    <w:rsid w:val="00174AF1"/>
    <w:rsid w:val="0017784E"/>
    <w:rsid w:val="00177BD8"/>
    <w:rsid w:val="00181212"/>
    <w:rsid w:val="001865AC"/>
    <w:rsid w:val="00197F34"/>
    <w:rsid w:val="001A7159"/>
    <w:rsid w:val="001A79DD"/>
    <w:rsid w:val="001B2669"/>
    <w:rsid w:val="001D4ABC"/>
    <w:rsid w:val="001D4C79"/>
    <w:rsid w:val="001F0156"/>
    <w:rsid w:val="001F40FB"/>
    <w:rsid w:val="0023164F"/>
    <w:rsid w:val="00236123"/>
    <w:rsid w:val="002468AD"/>
    <w:rsid w:val="00247FED"/>
    <w:rsid w:val="00253B15"/>
    <w:rsid w:val="002564F8"/>
    <w:rsid w:val="0027273C"/>
    <w:rsid w:val="00290938"/>
    <w:rsid w:val="002B4AC8"/>
    <w:rsid w:val="002D02DC"/>
    <w:rsid w:val="002D1CE5"/>
    <w:rsid w:val="002E0CE6"/>
    <w:rsid w:val="002E1935"/>
    <w:rsid w:val="00304CC8"/>
    <w:rsid w:val="00306C19"/>
    <w:rsid w:val="00317E6D"/>
    <w:rsid w:val="0032288C"/>
    <w:rsid w:val="00345D55"/>
    <w:rsid w:val="003612E6"/>
    <w:rsid w:val="003621E3"/>
    <w:rsid w:val="003633A6"/>
    <w:rsid w:val="003635BD"/>
    <w:rsid w:val="0037340E"/>
    <w:rsid w:val="00375399"/>
    <w:rsid w:val="00376FB4"/>
    <w:rsid w:val="003821A4"/>
    <w:rsid w:val="003842F3"/>
    <w:rsid w:val="00385B87"/>
    <w:rsid w:val="003976D7"/>
    <w:rsid w:val="003A0437"/>
    <w:rsid w:val="003A2C74"/>
    <w:rsid w:val="003A4C47"/>
    <w:rsid w:val="003B61E4"/>
    <w:rsid w:val="003D084C"/>
    <w:rsid w:val="003D57B3"/>
    <w:rsid w:val="003E733A"/>
    <w:rsid w:val="003F218D"/>
    <w:rsid w:val="003F2E3E"/>
    <w:rsid w:val="003F6402"/>
    <w:rsid w:val="00401F90"/>
    <w:rsid w:val="004071D4"/>
    <w:rsid w:val="0041241B"/>
    <w:rsid w:val="00431E9F"/>
    <w:rsid w:val="00442DCF"/>
    <w:rsid w:val="00450AF4"/>
    <w:rsid w:val="0045576D"/>
    <w:rsid w:val="004650E2"/>
    <w:rsid w:val="00466CA2"/>
    <w:rsid w:val="00472305"/>
    <w:rsid w:val="004807CF"/>
    <w:rsid w:val="0049443C"/>
    <w:rsid w:val="004A41BF"/>
    <w:rsid w:val="004A5C22"/>
    <w:rsid w:val="004B0729"/>
    <w:rsid w:val="004B4CB7"/>
    <w:rsid w:val="004C47D3"/>
    <w:rsid w:val="004F11CC"/>
    <w:rsid w:val="004F1CCA"/>
    <w:rsid w:val="004F3F6E"/>
    <w:rsid w:val="00505CE9"/>
    <w:rsid w:val="0050645D"/>
    <w:rsid w:val="00513122"/>
    <w:rsid w:val="005150D5"/>
    <w:rsid w:val="0051684B"/>
    <w:rsid w:val="005405A7"/>
    <w:rsid w:val="00541014"/>
    <w:rsid w:val="0054771A"/>
    <w:rsid w:val="005664B8"/>
    <w:rsid w:val="0057012A"/>
    <w:rsid w:val="00571399"/>
    <w:rsid w:val="00572A38"/>
    <w:rsid w:val="00585FD3"/>
    <w:rsid w:val="005A443F"/>
    <w:rsid w:val="005A5127"/>
    <w:rsid w:val="005B0F2E"/>
    <w:rsid w:val="005C404C"/>
    <w:rsid w:val="005D04E6"/>
    <w:rsid w:val="005D6A81"/>
    <w:rsid w:val="005E520F"/>
    <w:rsid w:val="005F4849"/>
    <w:rsid w:val="006128C8"/>
    <w:rsid w:val="0062215E"/>
    <w:rsid w:val="00634660"/>
    <w:rsid w:val="006609B5"/>
    <w:rsid w:val="00670CC1"/>
    <w:rsid w:val="006932F9"/>
    <w:rsid w:val="006B69AA"/>
    <w:rsid w:val="006D3920"/>
    <w:rsid w:val="006D6703"/>
    <w:rsid w:val="006D7368"/>
    <w:rsid w:val="006E7D13"/>
    <w:rsid w:val="006F6040"/>
    <w:rsid w:val="00707570"/>
    <w:rsid w:val="00712AF0"/>
    <w:rsid w:val="00713103"/>
    <w:rsid w:val="00723C62"/>
    <w:rsid w:val="0073781A"/>
    <w:rsid w:val="007464FA"/>
    <w:rsid w:val="00755605"/>
    <w:rsid w:val="00762A8D"/>
    <w:rsid w:val="0076782D"/>
    <w:rsid w:val="00775E87"/>
    <w:rsid w:val="007761A8"/>
    <w:rsid w:val="00790F85"/>
    <w:rsid w:val="00797416"/>
    <w:rsid w:val="007B1B71"/>
    <w:rsid w:val="007D62F9"/>
    <w:rsid w:val="007E07C9"/>
    <w:rsid w:val="007F1323"/>
    <w:rsid w:val="007F7BE5"/>
    <w:rsid w:val="00805F8A"/>
    <w:rsid w:val="00813788"/>
    <w:rsid w:val="00823992"/>
    <w:rsid w:val="00826B15"/>
    <w:rsid w:val="00831FF7"/>
    <w:rsid w:val="008337C7"/>
    <w:rsid w:val="0084186E"/>
    <w:rsid w:val="00845112"/>
    <w:rsid w:val="008467BE"/>
    <w:rsid w:val="00853AFF"/>
    <w:rsid w:val="00866698"/>
    <w:rsid w:val="0087700B"/>
    <w:rsid w:val="0088233B"/>
    <w:rsid w:val="00892D0A"/>
    <w:rsid w:val="00893988"/>
    <w:rsid w:val="0089714B"/>
    <w:rsid w:val="008A1BDF"/>
    <w:rsid w:val="008A2C77"/>
    <w:rsid w:val="008A339D"/>
    <w:rsid w:val="008A71D9"/>
    <w:rsid w:val="008A7E12"/>
    <w:rsid w:val="008D288C"/>
    <w:rsid w:val="008D43EC"/>
    <w:rsid w:val="008F54C1"/>
    <w:rsid w:val="008F6039"/>
    <w:rsid w:val="00901AD2"/>
    <w:rsid w:val="00901AEC"/>
    <w:rsid w:val="00914FAC"/>
    <w:rsid w:val="00921023"/>
    <w:rsid w:val="009258FC"/>
    <w:rsid w:val="00930767"/>
    <w:rsid w:val="0093181F"/>
    <w:rsid w:val="009446E4"/>
    <w:rsid w:val="00946E20"/>
    <w:rsid w:val="0095120D"/>
    <w:rsid w:val="00952E11"/>
    <w:rsid w:val="00954420"/>
    <w:rsid w:val="009577BC"/>
    <w:rsid w:val="00973C3A"/>
    <w:rsid w:val="00980539"/>
    <w:rsid w:val="0099294B"/>
    <w:rsid w:val="009944C5"/>
    <w:rsid w:val="009C45B3"/>
    <w:rsid w:val="009C61BF"/>
    <w:rsid w:val="009E0F48"/>
    <w:rsid w:val="009E1D8C"/>
    <w:rsid w:val="009E2FB2"/>
    <w:rsid w:val="00A03CA6"/>
    <w:rsid w:val="00A068AF"/>
    <w:rsid w:val="00A24B6F"/>
    <w:rsid w:val="00A563B4"/>
    <w:rsid w:val="00A624B4"/>
    <w:rsid w:val="00A6644D"/>
    <w:rsid w:val="00A728E2"/>
    <w:rsid w:val="00A774B0"/>
    <w:rsid w:val="00A906FF"/>
    <w:rsid w:val="00A931C4"/>
    <w:rsid w:val="00A93D01"/>
    <w:rsid w:val="00A95949"/>
    <w:rsid w:val="00AA018B"/>
    <w:rsid w:val="00AB75D7"/>
    <w:rsid w:val="00AC2B86"/>
    <w:rsid w:val="00AD132D"/>
    <w:rsid w:val="00B01B86"/>
    <w:rsid w:val="00B05E18"/>
    <w:rsid w:val="00B354F0"/>
    <w:rsid w:val="00B4000C"/>
    <w:rsid w:val="00B4061B"/>
    <w:rsid w:val="00B5668A"/>
    <w:rsid w:val="00B62E53"/>
    <w:rsid w:val="00B654B3"/>
    <w:rsid w:val="00B70B18"/>
    <w:rsid w:val="00B77355"/>
    <w:rsid w:val="00B819A9"/>
    <w:rsid w:val="00B81C67"/>
    <w:rsid w:val="00B942D3"/>
    <w:rsid w:val="00BA2EBF"/>
    <w:rsid w:val="00BA579E"/>
    <w:rsid w:val="00BA5D7B"/>
    <w:rsid w:val="00BB223B"/>
    <w:rsid w:val="00BC6717"/>
    <w:rsid w:val="00BD317B"/>
    <w:rsid w:val="00BD3FAF"/>
    <w:rsid w:val="00BE7E2B"/>
    <w:rsid w:val="00BF647E"/>
    <w:rsid w:val="00BF6E7C"/>
    <w:rsid w:val="00C03BB8"/>
    <w:rsid w:val="00C22566"/>
    <w:rsid w:val="00C27445"/>
    <w:rsid w:val="00C3590B"/>
    <w:rsid w:val="00C37174"/>
    <w:rsid w:val="00C37C2B"/>
    <w:rsid w:val="00C45229"/>
    <w:rsid w:val="00C53A8B"/>
    <w:rsid w:val="00C712D6"/>
    <w:rsid w:val="00C76DB0"/>
    <w:rsid w:val="00C82D53"/>
    <w:rsid w:val="00C92A20"/>
    <w:rsid w:val="00C973F3"/>
    <w:rsid w:val="00CA5115"/>
    <w:rsid w:val="00CA51EE"/>
    <w:rsid w:val="00CB772C"/>
    <w:rsid w:val="00CC1A10"/>
    <w:rsid w:val="00CE3F15"/>
    <w:rsid w:val="00CF2F91"/>
    <w:rsid w:val="00D124A2"/>
    <w:rsid w:val="00D3137B"/>
    <w:rsid w:val="00D36E4E"/>
    <w:rsid w:val="00D40549"/>
    <w:rsid w:val="00D43D54"/>
    <w:rsid w:val="00D51E9C"/>
    <w:rsid w:val="00D56AD5"/>
    <w:rsid w:val="00D56F18"/>
    <w:rsid w:val="00D6165F"/>
    <w:rsid w:val="00D70D16"/>
    <w:rsid w:val="00D71A3F"/>
    <w:rsid w:val="00D8360A"/>
    <w:rsid w:val="00D853D3"/>
    <w:rsid w:val="00D96AEC"/>
    <w:rsid w:val="00DA2E9B"/>
    <w:rsid w:val="00DC7482"/>
    <w:rsid w:val="00DF639A"/>
    <w:rsid w:val="00E034D5"/>
    <w:rsid w:val="00E16B15"/>
    <w:rsid w:val="00E2710D"/>
    <w:rsid w:val="00E36824"/>
    <w:rsid w:val="00E44618"/>
    <w:rsid w:val="00E44B35"/>
    <w:rsid w:val="00E511D1"/>
    <w:rsid w:val="00E57308"/>
    <w:rsid w:val="00E701BD"/>
    <w:rsid w:val="00E732A9"/>
    <w:rsid w:val="00E74196"/>
    <w:rsid w:val="00E84A47"/>
    <w:rsid w:val="00E85F57"/>
    <w:rsid w:val="00E90652"/>
    <w:rsid w:val="00E90ABC"/>
    <w:rsid w:val="00EA5668"/>
    <w:rsid w:val="00EB288F"/>
    <w:rsid w:val="00EC6F57"/>
    <w:rsid w:val="00EC7376"/>
    <w:rsid w:val="00EE340C"/>
    <w:rsid w:val="00EE4859"/>
    <w:rsid w:val="00EF4B82"/>
    <w:rsid w:val="00EF5E6C"/>
    <w:rsid w:val="00EF619F"/>
    <w:rsid w:val="00F1788A"/>
    <w:rsid w:val="00F25A02"/>
    <w:rsid w:val="00F313B8"/>
    <w:rsid w:val="00F4591F"/>
    <w:rsid w:val="00F52E81"/>
    <w:rsid w:val="00F532A5"/>
    <w:rsid w:val="00F565C4"/>
    <w:rsid w:val="00F639E3"/>
    <w:rsid w:val="00F65912"/>
    <w:rsid w:val="00F74561"/>
    <w:rsid w:val="00FC068B"/>
    <w:rsid w:val="00FE0B4C"/>
    <w:rsid w:val="00FF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2F4C"/>
  <w15:docId w15:val="{47229755-5C34-422E-A2B7-877EA048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01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10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8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тема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odklass">
    <w:name w:val="podklass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  <w:lang w:eastAsia="ru-RU"/>
    </w:rPr>
  </w:style>
  <w:style w:type="character" w:customStyle="1" w:styleId="MSGENFONTSTYLENAMETEMPLATEROLELEVELMSGENFONTSTYLENAMEBYROLEHEADING4">
    <w:name w:val="MSG_EN_FONT_STYLE_NAME_TEMPLATE_ROLE_LEVEL MSG_EN_FONT_STYLE_NAME_BY_ROLE_HEADING 4_"/>
    <w:basedOn w:val="a0"/>
    <w:link w:val="MSGENFONTSTYLENAMETEMPLATEROLELEVELMSGENFONTSTYLENAMEBYROLEHEADING41"/>
    <w:uiPriority w:val="99"/>
    <w:locked/>
    <w:rsid w:val="00375399"/>
    <w:rPr>
      <w:rFonts w:cs="Times New Roman"/>
      <w:shd w:val="clear" w:color="auto" w:fill="FFFFFF"/>
    </w:rPr>
  </w:style>
  <w:style w:type="character" w:customStyle="1" w:styleId="MSGENFONTSTYLENAMETEMPLATEROLELEVELMSGENFONTSTYLENAMEBYROLEHEADING40">
    <w:name w:val="MSG_EN_FONT_STYLE_NAME_TEMPLATE_ROLE_LEVEL MSG_EN_FONT_STYLE_NAME_BY_ROLE_HEADING 4"/>
    <w:basedOn w:val="MSGENFONTSTYLENAMETEMPLATEROLELEVELMSGENFONTSTYLENAMEBYROLEHEADING4"/>
    <w:uiPriority w:val="99"/>
    <w:rsid w:val="00375399"/>
    <w:rPr>
      <w:rFonts w:cs="Times New Roman"/>
      <w:color w:val="231F20"/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uiPriority w:val="99"/>
    <w:rsid w:val="00375399"/>
    <w:pPr>
      <w:widowControl w:val="0"/>
      <w:shd w:val="clear" w:color="auto" w:fill="FFFFFF"/>
      <w:spacing w:before="300" w:after="120" w:line="244" w:lineRule="exact"/>
      <w:outlineLvl w:val="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basedOn w:val="a0"/>
    <w:link w:val="MSGENFONTSTYLENAMETEMPLATEROLELEVELNUMBERMSGENFONTSTYLENAMEBYROLEHEADING43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basedOn w:val="MSGENFONTSTYLENAMETEMPLATEROLELEVELNUMBERMSGENFONTSTYLENAMEBYROLEHEADING43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uiPriority w:val="99"/>
    <w:rsid w:val="00375399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a0"/>
    <w:link w:val="MSGENFONTSTYLENAMETEMPLATEROLENUMBERMSGENFONTSTYLENAMEBYROLETEXT8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basedOn w:val="MSGENFONTSTYLENAMETEMPLATEROLENUMBERMSGENFONTSTYLENAMEBYROLETEXT8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uiPriority w:val="99"/>
    <w:rsid w:val="00375399"/>
    <w:pPr>
      <w:widowControl w:val="0"/>
      <w:shd w:val="clear" w:color="auto" w:fill="FFFFFF"/>
      <w:spacing w:before="120" w:after="300" w:line="244" w:lineRule="exact"/>
      <w:jc w:val="center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258FC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9258FC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10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210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0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31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0134A8"/>
    <w:rPr>
      <w:color w:val="0563C1" w:themeColor="hyperlink"/>
      <w:u w:val="single"/>
    </w:rPr>
  </w:style>
  <w:style w:type="paragraph" w:customStyle="1" w:styleId="aa">
    <w:name w:val="Знак Знак"/>
    <w:basedOn w:val="a"/>
    <w:rsid w:val="00317E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List Paragraph"/>
    <w:basedOn w:val="a"/>
    <w:uiPriority w:val="34"/>
    <w:qFormat/>
    <w:rsid w:val="00B5668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C7482"/>
    <w:pPr>
      <w:spacing w:before="100" w:beforeAutospacing="1" w:after="100" w:afterAutospacing="1"/>
      <w:ind w:firstLine="0"/>
      <w:jc w:val="left"/>
    </w:pPr>
    <w:rPr>
      <w:color w:val="auto"/>
      <w:sz w:val="24"/>
    </w:rPr>
  </w:style>
  <w:style w:type="paragraph" w:customStyle="1" w:styleId="newncpi">
    <w:name w:val="newncpi"/>
    <w:basedOn w:val="a"/>
    <w:rsid w:val="00D96AEC"/>
    <w:pPr>
      <w:ind w:firstLine="567"/>
    </w:pPr>
    <w:rPr>
      <w:rFonts w:eastAsiaTheme="minorEastAsia"/>
      <w:color w:val="auto"/>
      <w:sz w:val="24"/>
    </w:rPr>
  </w:style>
  <w:style w:type="paragraph" w:styleId="ad">
    <w:name w:val="header"/>
    <w:basedOn w:val="a"/>
    <w:link w:val="ae"/>
    <w:uiPriority w:val="99"/>
    <w:unhideWhenUsed/>
    <w:rsid w:val="0084186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4186E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4186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4186E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7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2B573-847A-4F21-9864-B60713D4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Кастрицкая О.Г.</cp:lastModifiedBy>
  <cp:revision>27</cp:revision>
  <cp:lastPrinted>2025-08-01T07:36:00Z</cp:lastPrinted>
  <dcterms:created xsi:type="dcterms:W3CDTF">2024-09-09T15:37:00Z</dcterms:created>
  <dcterms:modified xsi:type="dcterms:W3CDTF">2025-08-06T14:20:00Z</dcterms:modified>
</cp:coreProperties>
</file>