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2F64A" w14:textId="22D49432" w:rsidR="00BE20E6" w:rsidRPr="009730D9" w:rsidRDefault="00BE20E6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bookmarkStart w:id="0" w:name="_Hlk204263289"/>
      <w:bookmarkEnd w:id="0"/>
      <w:r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Рекомендации по использованию в образовательном процессе</w:t>
      </w:r>
    </w:p>
    <w:p w14:paraId="573F4E59" w14:textId="18A6268A" w:rsidR="00BE20E6" w:rsidRPr="009730D9" w:rsidRDefault="00FE3D58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учебн</w:t>
      </w:r>
      <w:r w:rsidR="007159A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ика</w:t>
      </w:r>
      <w:r w:rsidR="00BE20E6"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«Биология» для </w:t>
      </w:r>
      <w:r w:rsidR="007159A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</w:t>
      </w:r>
      <w:r w:rsidR="00CB5CA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E20E6"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класса</w:t>
      </w:r>
    </w:p>
    <w:p w14:paraId="32AD8187" w14:textId="27F753FB" w:rsidR="00BE20E6" w:rsidRPr="00BE20E6" w:rsidRDefault="007159AD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C75F50" wp14:editId="260E24B9">
            <wp:simplePos x="0" y="0"/>
            <wp:positionH relativeFrom="column">
              <wp:posOffset>4511040</wp:posOffset>
            </wp:positionH>
            <wp:positionV relativeFrom="paragraph">
              <wp:posOffset>147320</wp:posOffset>
            </wp:positionV>
            <wp:extent cx="1568450" cy="2057400"/>
            <wp:effectExtent l="0" t="0" r="0" b="0"/>
            <wp:wrapSquare wrapText="bothSides"/>
            <wp:docPr id="1" name="Рисунок 1" descr="Z:\Романовская\обложки ИЦ АО\обложки АиВ\Борисов Биология 9 ОБ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Z:\Романовская\обложки ИЦ АО\обложки АиВ\Борисов Биология 9 ОБЛ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9"/>
                    <a:stretch/>
                  </pic:blipFill>
                  <pic:spPr bwMode="auto">
                    <a:xfrm>
                      <a:off x="0" y="0"/>
                      <a:ext cx="1568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7BC32" w14:textId="0579BDC9" w:rsidR="00BE20E6" w:rsidRPr="009F2D92" w:rsidRDefault="00F04717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F2D92">
        <w:rPr>
          <w:rFonts w:ascii="Times New Roman" w:eastAsia="Calibri" w:hAnsi="Times New Roman" w:cs="Times New Roman"/>
          <w:sz w:val="28"/>
        </w:rPr>
        <w:t xml:space="preserve">К </w:t>
      </w:r>
      <w:r w:rsidR="009730D9" w:rsidRPr="009F2D92">
        <w:rPr>
          <w:rFonts w:ascii="Times New Roman" w:eastAsia="Calibri" w:hAnsi="Times New Roman" w:cs="Times New Roman"/>
          <w:sz w:val="28"/>
        </w:rPr>
        <w:t>202</w:t>
      </w:r>
      <w:r w:rsidR="007159AD">
        <w:rPr>
          <w:rFonts w:ascii="Times New Roman" w:eastAsia="Calibri" w:hAnsi="Times New Roman" w:cs="Times New Roman"/>
          <w:sz w:val="28"/>
        </w:rPr>
        <w:t>5</w:t>
      </w:r>
      <w:r w:rsidR="009730D9" w:rsidRPr="009F2D92">
        <w:rPr>
          <w:rFonts w:ascii="Times New Roman" w:eastAsia="Calibri" w:hAnsi="Times New Roman" w:cs="Times New Roman"/>
          <w:sz w:val="28"/>
        </w:rPr>
        <w:t>/202</w:t>
      </w:r>
      <w:r w:rsidR="007159AD">
        <w:rPr>
          <w:rFonts w:ascii="Times New Roman" w:eastAsia="Calibri" w:hAnsi="Times New Roman" w:cs="Times New Roman"/>
          <w:sz w:val="28"/>
        </w:rPr>
        <w:t>6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 учебному году </w:t>
      </w:r>
      <w:r w:rsidR="00263F59" w:rsidRPr="009F2D92">
        <w:rPr>
          <w:rFonts w:ascii="Times New Roman" w:eastAsia="Calibri" w:hAnsi="Times New Roman" w:cs="Times New Roman"/>
          <w:sz w:val="28"/>
        </w:rPr>
        <w:t xml:space="preserve">подготовлено </w:t>
      </w:r>
      <w:r w:rsidR="00CB5CAA" w:rsidRPr="009F2D92">
        <w:rPr>
          <w:rFonts w:ascii="Times New Roman" w:eastAsia="Calibri" w:hAnsi="Times New Roman" w:cs="Times New Roman"/>
          <w:sz w:val="28"/>
        </w:rPr>
        <w:t>2</w:t>
      </w:r>
      <w:r w:rsidRPr="009F2D92">
        <w:rPr>
          <w:rFonts w:ascii="Times New Roman" w:eastAsia="Calibri" w:hAnsi="Times New Roman" w:cs="Times New Roman"/>
          <w:sz w:val="28"/>
        </w:rPr>
        <w:t>-е</w:t>
      </w:r>
      <w:r w:rsidR="0017299A">
        <w:rPr>
          <w:rFonts w:ascii="Times New Roman" w:eastAsia="Calibri" w:hAnsi="Times New Roman" w:cs="Times New Roman"/>
          <w:sz w:val="28"/>
        </w:rPr>
        <w:t xml:space="preserve"> издание,</w:t>
      </w:r>
      <w:r w:rsidRPr="009F2D92">
        <w:rPr>
          <w:rFonts w:ascii="Times New Roman" w:eastAsia="Calibri" w:hAnsi="Times New Roman" w:cs="Times New Roman"/>
          <w:sz w:val="28"/>
        </w:rPr>
        <w:t xml:space="preserve"> </w:t>
      </w:r>
      <w:r w:rsidR="004617A3">
        <w:rPr>
          <w:rFonts w:ascii="Times New Roman" w:eastAsia="Calibri" w:hAnsi="Times New Roman" w:cs="Times New Roman"/>
          <w:sz w:val="28"/>
        </w:rPr>
        <w:t>пересмотренное и дополненное</w:t>
      </w:r>
      <w:r w:rsidR="00CB5CAA" w:rsidRPr="009F2D92">
        <w:rPr>
          <w:rFonts w:ascii="Times New Roman" w:eastAsia="Calibri" w:hAnsi="Times New Roman" w:cs="Times New Roman"/>
          <w:sz w:val="28"/>
        </w:rPr>
        <w:t xml:space="preserve"> </w:t>
      </w:r>
      <w:r w:rsidRPr="009F2D92">
        <w:rPr>
          <w:rFonts w:ascii="Times New Roman" w:eastAsia="Calibri" w:hAnsi="Times New Roman" w:cs="Times New Roman"/>
          <w:sz w:val="28"/>
        </w:rPr>
        <w:t>учебн</w:t>
      </w:r>
      <w:r w:rsidR="004617A3">
        <w:rPr>
          <w:rFonts w:ascii="Times New Roman" w:eastAsia="Calibri" w:hAnsi="Times New Roman" w:cs="Times New Roman"/>
          <w:sz w:val="28"/>
        </w:rPr>
        <w:t>ика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 «Биология» для </w:t>
      </w:r>
      <w:r w:rsidR="004617A3">
        <w:rPr>
          <w:rFonts w:ascii="Times New Roman" w:eastAsia="Calibri" w:hAnsi="Times New Roman" w:cs="Times New Roman"/>
          <w:sz w:val="28"/>
        </w:rPr>
        <w:t>9</w:t>
      </w:r>
      <w:r w:rsidRPr="009F2D92">
        <w:rPr>
          <w:rFonts w:ascii="Times New Roman" w:eastAsia="Calibri" w:hAnsi="Times New Roman" w:cs="Times New Roman"/>
          <w:sz w:val="28"/>
        </w:rPr>
        <w:t xml:space="preserve"> 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класса </w:t>
      </w:r>
      <w:r w:rsidR="009730D9" w:rsidRPr="009F2D92">
        <w:rPr>
          <w:rFonts w:ascii="Times New Roman" w:eastAsia="Calibri" w:hAnsi="Times New Roman" w:cs="Times New Roman"/>
          <w:sz w:val="28"/>
        </w:rPr>
        <w:t xml:space="preserve">учреждений </w:t>
      </w:r>
      <w:r w:rsidR="0017299A">
        <w:rPr>
          <w:rFonts w:ascii="Times New Roman" w:eastAsia="Calibri" w:hAnsi="Times New Roman" w:cs="Times New Roman"/>
          <w:sz w:val="28"/>
        </w:rPr>
        <w:t>образования, реализующих образовательные программы общего среднего образования с русским</w:t>
      </w:r>
      <w:r w:rsidR="009730D9" w:rsidRPr="009F2D92">
        <w:rPr>
          <w:rFonts w:ascii="Times New Roman" w:eastAsia="Calibri" w:hAnsi="Times New Roman" w:cs="Times New Roman"/>
          <w:sz w:val="28"/>
        </w:rPr>
        <w:t xml:space="preserve"> (белорусским) языком обучения</w:t>
      </w:r>
      <w:r w:rsidR="0017299A">
        <w:rPr>
          <w:rFonts w:ascii="Times New Roman" w:eastAsia="Calibri" w:hAnsi="Times New Roman" w:cs="Times New Roman"/>
          <w:sz w:val="28"/>
        </w:rPr>
        <w:t xml:space="preserve"> и воспитания</w:t>
      </w:r>
      <w:r w:rsidR="004617A3">
        <w:rPr>
          <w:rFonts w:ascii="Times New Roman" w:eastAsia="Calibri" w:hAnsi="Times New Roman" w:cs="Times New Roman"/>
          <w:sz w:val="28"/>
        </w:rPr>
        <w:t>.</w:t>
      </w:r>
    </w:p>
    <w:p w14:paraId="26F56A7C" w14:textId="50397CDA" w:rsidR="00E37D34" w:rsidRDefault="00136BC4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Авторы учебника:</w:t>
      </w:r>
    </w:p>
    <w:p w14:paraId="487785F2" w14:textId="79A138D3" w:rsidR="00136BC4" w:rsidRDefault="00136BC4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О.Л. Борисов, заведующий кафедрой спортивных и медико-биологических дисциплин факультета физического воспитания</w:t>
      </w:r>
      <w:r w:rsidRPr="00136BC4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учреждения образования «Могилёвский государственный университет имени </w:t>
      </w:r>
      <w:proofErr w:type="spellStart"/>
      <w:r>
        <w:rPr>
          <w:rFonts w:ascii="Times New Roman" w:eastAsia="Calibri" w:hAnsi="Times New Roman" w:cs="Times New Roman"/>
          <w:sz w:val="28"/>
        </w:rPr>
        <w:t>А.А.Кулешова</w:t>
      </w:r>
      <w:proofErr w:type="spellEnd"/>
      <w:r>
        <w:rPr>
          <w:rFonts w:ascii="Times New Roman" w:eastAsia="Calibri" w:hAnsi="Times New Roman" w:cs="Times New Roman"/>
          <w:sz w:val="28"/>
        </w:rPr>
        <w:t>»; кандидат биологических наук, доцент;</w:t>
      </w:r>
    </w:p>
    <w:p w14:paraId="4B644671" w14:textId="77777777" w:rsidR="00136BC4" w:rsidRDefault="00136BC4" w:rsidP="00136B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А.А. Антипенко, заместитель декана по воспитательной работе факультета физического воспитания учреждения образования «Могилёвский государственный университет имени </w:t>
      </w:r>
      <w:proofErr w:type="spellStart"/>
      <w:r>
        <w:rPr>
          <w:rFonts w:ascii="Times New Roman" w:eastAsia="Calibri" w:hAnsi="Times New Roman" w:cs="Times New Roman"/>
          <w:sz w:val="28"/>
        </w:rPr>
        <w:t>А.А.Кулешова</w:t>
      </w:r>
      <w:proofErr w:type="spellEnd"/>
      <w:r>
        <w:rPr>
          <w:rFonts w:ascii="Times New Roman" w:eastAsia="Calibri" w:hAnsi="Times New Roman" w:cs="Times New Roman"/>
          <w:sz w:val="28"/>
        </w:rPr>
        <w:t>»; кандидат биологических наук, доцент;</w:t>
      </w:r>
    </w:p>
    <w:p w14:paraId="249F07A4" w14:textId="69B1C1E9" w:rsidR="00136BC4" w:rsidRDefault="00136BC4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О.Н. Рогожников, методист высшей квалификационной категории.</w:t>
      </w:r>
    </w:p>
    <w:p w14:paraId="1F592B7A" w14:textId="77777777" w:rsidR="008C3B7A" w:rsidRDefault="008C3B7A" w:rsidP="004E6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7856093A" w14:textId="4E74BE51" w:rsidR="008C3B7A" w:rsidRPr="00ED51C0" w:rsidRDefault="00F15E57" w:rsidP="008C3B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F2D92">
        <w:rPr>
          <w:rFonts w:ascii="Times New Roman" w:hAnsi="Times New Roman" w:cs="Times New Roman"/>
          <w:sz w:val="28"/>
          <w:szCs w:val="28"/>
        </w:rPr>
        <w:t xml:space="preserve"> учетом результатов</w:t>
      </w:r>
      <w:r w:rsidRPr="009D20FE">
        <w:rPr>
          <w:rFonts w:ascii="Times New Roman" w:hAnsi="Times New Roman"/>
          <w:sz w:val="30"/>
          <w:szCs w:val="30"/>
          <w:lang w:eastAsia="ru-RU"/>
        </w:rPr>
        <w:t xml:space="preserve"> опытной проверки, диалоговых площадок, общественной экспертизы </w:t>
      </w:r>
      <w:r>
        <w:rPr>
          <w:rFonts w:ascii="Times New Roman" w:eastAsia="Calibri" w:hAnsi="Times New Roman" w:cs="Times New Roman"/>
          <w:sz w:val="28"/>
        </w:rPr>
        <w:t>в</w:t>
      </w:r>
      <w:r w:rsidR="008C3B7A">
        <w:rPr>
          <w:rFonts w:ascii="Times New Roman" w:eastAsia="Calibri" w:hAnsi="Times New Roman" w:cs="Times New Roman"/>
          <w:sz w:val="28"/>
        </w:rPr>
        <w:t xml:space="preserve"> учебнике оптимально подобран учебный материал, обеспечивающий качественное его усвоение в соответствии с обновлённой учебной программой по учебному предмету «Биология» для </w:t>
      </w:r>
      <w:r w:rsidR="008C3B7A">
        <w:rPr>
          <w:rFonts w:ascii="Times New Roman" w:eastAsia="Calibri" w:hAnsi="Times New Roman" w:cs="Times New Roman"/>
          <w:sz w:val="28"/>
          <w:lang w:val="en-US"/>
        </w:rPr>
        <w:t>IX</w:t>
      </w:r>
      <w:r w:rsidR="008C3B7A">
        <w:rPr>
          <w:rFonts w:ascii="Times New Roman" w:eastAsia="Calibri" w:hAnsi="Times New Roman" w:cs="Times New Roman"/>
          <w:sz w:val="28"/>
        </w:rPr>
        <w:t xml:space="preserve"> класса.</w:t>
      </w:r>
    </w:p>
    <w:p w14:paraId="72403752" w14:textId="68F52354" w:rsidR="004E6FE8" w:rsidRPr="004E6FE8" w:rsidRDefault="00136BC4" w:rsidP="004E6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Среди особенностей структуры и содержания учебника следует отметить</w:t>
      </w:r>
      <w:r w:rsidR="004E6FE8">
        <w:rPr>
          <w:rFonts w:ascii="Times New Roman" w:eastAsia="Calibri" w:hAnsi="Times New Roman" w:cs="Times New Roman"/>
          <w:sz w:val="28"/>
        </w:rPr>
        <w:t>, что в</w:t>
      </w:r>
      <w:r w:rsidR="004E6FE8" w:rsidRPr="004E6FE8">
        <w:rPr>
          <w:rFonts w:ascii="Times New Roman" w:eastAsia="Calibri" w:hAnsi="Times New Roman" w:cs="Times New Roman"/>
          <w:sz w:val="28"/>
        </w:rPr>
        <w:t xml:space="preserve"> новом издании представлена информация, содержание которой направлено на формирование активной жизненной позиции гражданина и патриота своей страны:</w:t>
      </w:r>
    </w:p>
    <w:p w14:paraId="249743DF" w14:textId="294A36D0" w:rsidR="004E6FE8" w:rsidRPr="004E6FE8" w:rsidRDefault="004E6FE8" w:rsidP="004E6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E6FE8">
        <w:rPr>
          <w:rFonts w:ascii="Times New Roman" w:eastAsia="Calibri" w:hAnsi="Times New Roman" w:cs="Times New Roman"/>
          <w:sz w:val="28"/>
        </w:rPr>
        <w:t>достижения Республики Беларусь в области здравоохранения</w:t>
      </w:r>
      <w:r>
        <w:rPr>
          <w:rFonts w:ascii="Times New Roman" w:eastAsia="Calibri" w:hAnsi="Times New Roman" w:cs="Times New Roman"/>
          <w:sz w:val="28"/>
        </w:rPr>
        <w:t>, охраны материнства и детства</w:t>
      </w:r>
      <w:r w:rsidRPr="004E6FE8">
        <w:rPr>
          <w:rFonts w:ascii="Times New Roman" w:eastAsia="Calibri" w:hAnsi="Times New Roman" w:cs="Times New Roman"/>
          <w:sz w:val="28"/>
        </w:rPr>
        <w:t xml:space="preserve"> (с.10, 19, 45, 56, 62, 75, 84, 105, 109, 111, 114, 115, 132, 14, 162, 179, 190, 202</w:t>
      </w:r>
      <w:r>
        <w:rPr>
          <w:rFonts w:ascii="Times New Roman" w:eastAsia="Calibri" w:hAnsi="Times New Roman" w:cs="Times New Roman"/>
          <w:sz w:val="28"/>
        </w:rPr>
        <w:t>, 211</w:t>
      </w:r>
      <w:r w:rsidRPr="004E6FE8">
        <w:rPr>
          <w:rFonts w:ascii="Times New Roman" w:eastAsia="Calibri" w:hAnsi="Times New Roman" w:cs="Times New Roman"/>
          <w:sz w:val="28"/>
        </w:rPr>
        <w:t>);</w:t>
      </w:r>
    </w:p>
    <w:p w14:paraId="5A1377E2" w14:textId="1407B0A2" w:rsidR="004E6FE8" w:rsidRPr="004E6FE8" w:rsidRDefault="004E6FE8" w:rsidP="004E6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E6FE8">
        <w:rPr>
          <w:rFonts w:ascii="Times New Roman" w:eastAsia="Calibri" w:hAnsi="Times New Roman" w:cs="Times New Roman"/>
          <w:sz w:val="28"/>
        </w:rPr>
        <w:t>выдающиеся белорусские ученые</w:t>
      </w:r>
      <w:r>
        <w:rPr>
          <w:rFonts w:ascii="Times New Roman" w:eastAsia="Calibri" w:hAnsi="Times New Roman" w:cs="Times New Roman"/>
          <w:sz w:val="28"/>
        </w:rPr>
        <w:t>, оставившие заметный след в истории науки</w:t>
      </w:r>
      <w:r w:rsidRPr="004E6FE8">
        <w:rPr>
          <w:rFonts w:ascii="Times New Roman" w:eastAsia="Calibri" w:hAnsi="Times New Roman" w:cs="Times New Roman"/>
          <w:sz w:val="28"/>
        </w:rPr>
        <w:t xml:space="preserve"> (19, 27, 40, 46, 76, 84, 107, 113, 125, 131, 147, 179, 188, 190, 197, 202);</w:t>
      </w:r>
    </w:p>
    <w:p w14:paraId="37EB09F2" w14:textId="4D2FB4A9" w:rsidR="004E6FE8" w:rsidRPr="004E6FE8" w:rsidRDefault="004E6FE8" w:rsidP="004E6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E6FE8">
        <w:rPr>
          <w:rFonts w:ascii="Times New Roman" w:eastAsia="Calibri" w:hAnsi="Times New Roman" w:cs="Times New Roman"/>
          <w:sz w:val="28"/>
        </w:rPr>
        <w:t>ценностное отношение к своему здоровью и здоровью окружающих</w:t>
      </w:r>
      <w:r>
        <w:rPr>
          <w:rFonts w:ascii="Times New Roman" w:eastAsia="Calibri" w:hAnsi="Times New Roman" w:cs="Times New Roman"/>
          <w:sz w:val="28"/>
        </w:rPr>
        <w:t xml:space="preserve"> людей</w:t>
      </w:r>
      <w:r w:rsidRPr="004E6FE8">
        <w:rPr>
          <w:rFonts w:ascii="Times New Roman" w:eastAsia="Calibri" w:hAnsi="Times New Roman" w:cs="Times New Roman"/>
          <w:sz w:val="28"/>
        </w:rPr>
        <w:t xml:space="preserve"> (с.43-46, 94, 132, 146-147, 165-167, 127-129, 19 0-191, 198-200, 210-211);</w:t>
      </w:r>
    </w:p>
    <w:p w14:paraId="5C3A639F" w14:textId="3C3F31BD" w:rsidR="00136BC4" w:rsidRDefault="004E6FE8" w:rsidP="004E6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E6FE8">
        <w:rPr>
          <w:rFonts w:ascii="Times New Roman" w:eastAsia="Calibri" w:hAnsi="Times New Roman" w:cs="Times New Roman"/>
          <w:sz w:val="28"/>
        </w:rPr>
        <w:t>оказание первой помощи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4E6FE8">
        <w:rPr>
          <w:rFonts w:ascii="Times New Roman" w:eastAsia="Calibri" w:hAnsi="Times New Roman" w:cs="Times New Roman"/>
          <w:sz w:val="28"/>
        </w:rPr>
        <w:t>(</w:t>
      </w:r>
      <w:r w:rsidR="00FD5929" w:rsidRPr="004E6FE8">
        <w:rPr>
          <w:rFonts w:ascii="Times New Roman" w:eastAsia="Calibri" w:hAnsi="Times New Roman" w:cs="Times New Roman"/>
          <w:sz w:val="28"/>
        </w:rPr>
        <w:t>с.57, 12</w:t>
      </w:r>
      <w:r w:rsidR="00FD5929">
        <w:rPr>
          <w:rFonts w:ascii="Times New Roman" w:eastAsia="Calibri" w:hAnsi="Times New Roman" w:cs="Times New Roman"/>
          <w:sz w:val="28"/>
        </w:rPr>
        <w:t>8</w:t>
      </w:r>
      <w:r w:rsidR="00FD5929" w:rsidRPr="004E6FE8">
        <w:rPr>
          <w:rFonts w:ascii="Times New Roman" w:eastAsia="Calibri" w:hAnsi="Times New Roman" w:cs="Times New Roman"/>
          <w:sz w:val="28"/>
        </w:rPr>
        <w:t>, 148</w:t>
      </w:r>
      <w:r w:rsidR="00FD5929">
        <w:rPr>
          <w:rFonts w:ascii="Times New Roman" w:eastAsia="Calibri" w:hAnsi="Times New Roman" w:cs="Times New Roman"/>
          <w:sz w:val="28"/>
        </w:rPr>
        <w:t xml:space="preserve">-149; </w:t>
      </w:r>
      <w:r w:rsidRPr="004E6FE8">
        <w:rPr>
          <w:rFonts w:ascii="Times New Roman" w:eastAsia="Calibri" w:hAnsi="Times New Roman" w:cs="Times New Roman"/>
          <w:sz w:val="28"/>
        </w:rPr>
        <w:t>форзац I, форзац II).</w:t>
      </w:r>
    </w:p>
    <w:p w14:paraId="473EF0CD" w14:textId="77777777" w:rsidR="00B665C0" w:rsidRDefault="00B665C0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E3ED79" w14:textId="324975F4" w:rsidR="00B96332" w:rsidRDefault="005C0FB2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Учебник состоит из 13 глав, 4 лабораторных и 1 практической работы. Учебный материал</w:t>
      </w:r>
      <w:r w:rsidR="00E3130F" w:rsidRPr="00E37D34">
        <w:rPr>
          <w:rFonts w:ascii="Times New Roman" w:hAnsi="Times New Roman" w:cs="Times New Roman"/>
          <w:sz w:val="28"/>
          <w:szCs w:val="28"/>
        </w:rPr>
        <w:t xml:space="preserve"> структурирован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учебной программой </w:t>
      </w:r>
      <w:r w:rsidR="006D12F8" w:rsidRPr="00E37D34">
        <w:rPr>
          <w:rFonts w:ascii="Times New Roman" w:hAnsi="Times New Roman" w:cs="Times New Roman"/>
          <w:sz w:val="28"/>
          <w:szCs w:val="28"/>
        </w:rPr>
        <w:t>и</w:t>
      </w:r>
      <w:r w:rsidR="00E3130F" w:rsidRPr="00E37D34">
        <w:rPr>
          <w:rFonts w:ascii="Times New Roman" w:hAnsi="Times New Roman" w:cs="Times New Roman"/>
          <w:sz w:val="28"/>
          <w:szCs w:val="28"/>
        </w:rPr>
        <w:t xml:space="preserve"> начинается с </w:t>
      </w:r>
      <w:r w:rsidR="00E3130F" w:rsidRPr="00E37D34">
        <w:rPr>
          <w:rFonts w:ascii="Times New Roman" w:eastAsia="Calibri" w:hAnsi="Times New Roman" w:cs="Times New Roman"/>
          <w:sz w:val="28"/>
        </w:rPr>
        <w:t xml:space="preserve">предисловия </w:t>
      </w:r>
      <w:r w:rsidR="006D12F8" w:rsidRPr="00E37D34">
        <w:rPr>
          <w:rFonts w:ascii="Times New Roman" w:eastAsia="Calibri" w:hAnsi="Times New Roman" w:cs="Times New Roman"/>
          <w:sz w:val="28"/>
        </w:rPr>
        <w:t xml:space="preserve">для учащихся и учителя </w:t>
      </w:r>
      <w:r w:rsidR="00E3130F" w:rsidRPr="005C0FB2">
        <w:rPr>
          <w:rFonts w:eastAsia="Calibri" w:cstheme="minorHAnsi"/>
          <w:b/>
          <w:color w:val="009999"/>
          <w:sz w:val="28"/>
        </w:rPr>
        <w:t>«К</w:t>
      </w:r>
      <w:r w:rsidRPr="005C0FB2">
        <w:rPr>
          <w:rFonts w:eastAsia="Calibri" w:cstheme="minorHAnsi"/>
          <w:b/>
          <w:color w:val="009999"/>
          <w:sz w:val="28"/>
        </w:rPr>
        <w:t>АК РАБОТАТЬ С УЧЕБНИКОМ</w:t>
      </w:r>
      <w:r w:rsidR="00E3130F" w:rsidRPr="005C0FB2">
        <w:rPr>
          <w:rFonts w:eastAsia="Calibri" w:cstheme="minorHAnsi"/>
          <w:b/>
          <w:color w:val="009999"/>
          <w:sz w:val="28"/>
        </w:rPr>
        <w:t>»</w:t>
      </w:r>
      <w:r>
        <w:rPr>
          <w:rFonts w:ascii="Times New Roman" w:eastAsia="Calibri" w:hAnsi="Times New Roman" w:cs="Times New Roman"/>
          <w:sz w:val="28"/>
        </w:rPr>
        <w:t>.</w:t>
      </w:r>
    </w:p>
    <w:p w14:paraId="1F03281D" w14:textId="5726ABB0" w:rsidR="00817116" w:rsidRDefault="00F94E34" w:rsidP="00F94E3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br w:type="page"/>
      </w:r>
    </w:p>
    <w:p w14:paraId="362DC33E" w14:textId="56EAF8C6" w:rsidR="002424E7" w:rsidRDefault="005C0FB2" w:rsidP="00482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Каждая глава начинается с рубрики </w:t>
      </w:r>
      <w:r w:rsidR="00693EB2" w:rsidRPr="00693EB2">
        <w:rPr>
          <w:rFonts w:ascii="Times New Roman" w:hAnsi="Times New Roman" w:cs="Times New Roman"/>
          <w:color w:val="009999"/>
          <w:sz w:val="28"/>
          <w:szCs w:val="28"/>
        </w:rPr>
        <w:t>«</w:t>
      </w:r>
      <w:r w:rsidRPr="00693EB2">
        <w:rPr>
          <w:rFonts w:cstheme="minorHAnsi"/>
          <w:b/>
          <w:color w:val="009999"/>
          <w:sz w:val="28"/>
          <w:szCs w:val="28"/>
        </w:rPr>
        <w:t>Вы узнаете</w:t>
      </w:r>
      <w:r w:rsidR="00693EB2">
        <w:rPr>
          <w:rFonts w:cstheme="minorHAnsi"/>
          <w:b/>
          <w:color w:val="009999"/>
          <w:sz w:val="28"/>
          <w:szCs w:val="28"/>
        </w:rPr>
        <w:t>»</w:t>
      </w:r>
      <w:r w:rsidRPr="00693EB2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информации об основном содержании главы</w:t>
      </w:r>
      <w:r w:rsidR="00E2769B">
        <w:rPr>
          <w:rFonts w:ascii="Times New Roman" w:hAnsi="Times New Roman" w:cs="Times New Roman"/>
          <w:sz w:val="28"/>
          <w:szCs w:val="28"/>
        </w:rPr>
        <w:t>.</w:t>
      </w:r>
    </w:p>
    <w:p w14:paraId="160562D5" w14:textId="0F56B453" w:rsidR="00817116" w:rsidRDefault="00817116" w:rsidP="00F9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9D3EC2C" wp14:editId="6D64011F">
            <wp:simplePos x="0" y="0"/>
            <wp:positionH relativeFrom="column">
              <wp:posOffset>709930</wp:posOffset>
            </wp:positionH>
            <wp:positionV relativeFrom="paragraph">
              <wp:posOffset>58420</wp:posOffset>
            </wp:positionV>
            <wp:extent cx="4653915" cy="157924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0" t="41676" r="21322" b="27269"/>
                    <a:stretch/>
                  </pic:blipFill>
                  <pic:spPr bwMode="auto">
                    <a:xfrm>
                      <a:off x="0" y="0"/>
                      <a:ext cx="4653915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FC92B" w14:textId="2DEA7132" w:rsidR="00693EB2" w:rsidRDefault="00693EB2" w:rsidP="008C3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в рубрике </w:t>
      </w:r>
      <w:r w:rsidRPr="00482285">
        <w:rPr>
          <w:rFonts w:cstheme="minorHAnsi"/>
          <w:b/>
          <w:color w:val="009999"/>
          <w:sz w:val="28"/>
          <w:szCs w:val="28"/>
        </w:rPr>
        <w:t>«Вспомните»</w:t>
      </w:r>
      <w:r w:rsidRPr="00482285">
        <w:rPr>
          <w:rFonts w:ascii="Times New Roman" w:hAnsi="Times New Roman" w:cs="Times New Roman"/>
          <w:color w:val="0099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начале парафов помогут восстановить в памяти знания по ранее изученному материалу.</w:t>
      </w:r>
    </w:p>
    <w:p w14:paraId="3A24B861" w14:textId="7C7F131A" w:rsidR="00C022B5" w:rsidRDefault="00C022B5" w:rsidP="00F9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52BA3D" wp14:editId="0C416AA1">
            <wp:simplePos x="0" y="0"/>
            <wp:positionH relativeFrom="column">
              <wp:posOffset>857250</wp:posOffset>
            </wp:positionH>
            <wp:positionV relativeFrom="paragraph">
              <wp:posOffset>54610</wp:posOffset>
            </wp:positionV>
            <wp:extent cx="4124325" cy="530860"/>
            <wp:effectExtent l="0" t="0" r="9525" b="254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46043" r="22929" b="42203"/>
                    <a:stretch/>
                  </pic:blipFill>
                  <pic:spPr bwMode="auto">
                    <a:xfrm>
                      <a:off x="0" y="0"/>
                      <a:ext cx="412432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12B30" w14:textId="574DFB0B" w:rsidR="00C022B5" w:rsidRDefault="00C022B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1E1222" w14:textId="6F9CB204" w:rsidR="00C022B5" w:rsidRDefault="00C022B5" w:rsidP="00F9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8FDC99" w14:textId="25DCA120" w:rsidR="00482285" w:rsidRDefault="0048228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параграф включает основной и дополнительный материалы. Основной содержит обязательные для запоминания термины и понятия, выделенные </w:t>
      </w:r>
      <w:r w:rsidRPr="00482285">
        <w:rPr>
          <w:rFonts w:ascii="Times New Roman" w:hAnsi="Times New Roman" w:cs="Times New Roman"/>
          <w:b/>
          <w:i/>
          <w:sz w:val="28"/>
          <w:szCs w:val="28"/>
        </w:rPr>
        <w:t>полужирным курсивом</w:t>
      </w:r>
      <w:r>
        <w:rPr>
          <w:rFonts w:ascii="Times New Roman" w:hAnsi="Times New Roman" w:cs="Times New Roman"/>
          <w:sz w:val="28"/>
          <w:szCs w:val="28"/>
        </w:rPr>
        <w:t xml:space="preserve">. Для облегчения восприятия материала некоторые термины и понятия отмечены </w:t>
      </w:r>
      <w:r w:rsidRPr="00482285">
        <w:rPr>
          <w:rFonts w:ascii="Times New Roman" w:hAnsi="Times New Roman" w:cs="Times New Roman"/>
          <w:i/>
          <w:sz w:val="28"/>
          <w:szCs w:val="28"/>
        </w:rPr>
        <w:t>светлым курсивом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82285">
        <w:rPr>
          <w:rFonts w:ascii="Times New Roman" w:hAnsi="Times New Roman" w:cs="Times New Roman"/>
          <w:sz w:val="28"/>
          <w:szCs w:val="28"/>
        </w:rPr>
        <w:t>Они не требуют обязательного заучивания</w:t>
      </w:r>
      <w:r>
        <w:rPr>
          <w:rFonts w:ascii="Times New Roman" w:hAnsi="Times New Roman" w:cs="Times New Roman"/>
          <w:sz w:val="28"/>
          <w:szCs w:val="28"/>
        </w:rPr>
        <w:t>. Текст параграфов снабжён рисунками, схемами и таблицами.</w:t>
      </w:r>
    </w:p>
    <w:p w14:paraId="01928AB4" w14:textId="0E21452A" w:rsidR="00482285" w:rsidRPr="00D43DB4" w:rsidRDefault="00482285" w:rsidP="00D43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материал подаётся мелким шрифтом и рассчитан на учащихся, увлекающихся биологией. Материал, углубляющий и поясняющий основной текст параграфа, обозначен значком «скрепка»</w:t>
      </w:r>
      <w:r w:rsidR="00BA5244">
        <w:rPr>
          <w:rFonts w:ascii="Times New Roman" w:hAnsi="Times New Roman" w:cs="Times New Roman"/>
          <w:sz w:val="28"/>
          <w:szCs w:val="28"/>
        </w:rPr>
        <w:t>.</w:t>
      </w:r>
    </w:p>
    <w:p w14:paraId="0B195EC7" w14:textId="5DC97730" w:rsidR="00482285" w:rsidRDefault="00482285" w:rsidP="00B91C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868178" wp14:editId="1C7BB5A9">
            <wp:extent cx="4973320" cy="9582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624" t="58544" r="25488" b="24024"/>
                    <a:stretch/>
                  </pic:blipFill>
                  <pic:spPr bwMode="auto">
                    <a:xfrm>
                      <a:off x="0" y="0"/>
                      <a:ext cx="5132737" cy="98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19140" w14:textId="6309E84A" w:rsidR="00482285" w:rsidRDefault="0048228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содержащая любопытные факты и сведения, размещена на жёлтом фоне</w:t>
      </w:r>
      <w:r w:rsidR="00BA5244">
        <w:rPr>
          <w:rFonts w:ascii="Times New Roman" w:hAnsi="Times New Roman" w:cs="Times New Roman"/>
          <w:sz w:val="28"/>
          <w:szCs w:val="28"/>
        </w:rPr>
        <w:t>.</w:t>
      </w:r>
    </w:p>
    <w:p w14:paraId="18FB255F" w14:textId="0C509951" w:rsidR="00482285" w:rsidRDefault="00D43DB4" w:rsidP="00817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2EF2EA" wp14:editId="65BD3308">
            <wp:extent cx="4742495" cy="1053888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23" t="48147" r="24051" b="31377"/>
                    <a:stretch/>
                  </pic:blipFill>
                  <pic:spPr bwMode="auto">
                    <a:xfrm>
                      <a:off x="0" y="0"/>
                      <a:ext cx="4830802" cy="107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A36FB" w14:textId="20C35743" w:rsidR="00482285" w:rsidRDefault="00D43DB4" w:rsidP="00BA5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учебнике содержаться краткие биографические сведения о выдающихся учёных Республики Беларусь, оставивших заметный след в истории науки, </w:t>
      </w:r>
    </w:p>
    <w:p w14:paraId="2836BDA5" w14:textId="4AE2A7D4" w:rsidR="00F94E34" w:rsidRDefault="00C67FC3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BFB5CD" wp14:editId="59B42A17">
            <wp:extent cx="4528185" cy="1201179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 b="18235"/>
                    <a:stretch/>
                  </pic:blipFill>
                  <pic:spPr bwMode="auto">
                    <a:xfrm>
                      <a:off x="0" y="0"/>
                      <a:ext cx="4646693" cy="12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F9D97" w14:textId="23DD52FA" w:rsidR="00B91C07" w:rsidRDefault="00F94E34" w:rsidP="00F94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E1F0CDD" w14:textId="5D7ACA81" w:rsidR="00482285" w:rsidRDefault="00BA5244" w:rsidP="00BA5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информация о деятельности белорусских государственных научных и медицинских центров.</w:t>
      </w:r>
    </w:p>
    <w:p w14:paraId="346E3300" w14:textId="77777777" w:rsidR="00BA5244" w:rsidRDefault="00BA5244" w:rsidP="00BA5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9D0C9C" w14:textId="13F4F958" w:rsidR="00482285" w:rsidRDefault="00BA5244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D37DB3" wp14:editId="08678A26">
            <wp:extent cx="4475480" cy="1357716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4"/>
                    <a:stretch/>
                  </pic:blipFill>
                  <pic:spPr bwMode="auto">
                    <a:xfrm>
                      <a:off x="0" y="0"/>
                      <a:ext cx="4589853" cy="13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55F9" w14:textId="77777777" w:rsidR="0048135F" w:rsidRDefault="004813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2D95E" w14:textId="4AB798F2" w:rsidR="0048135F" w:rsidRDefault="00BA5244" w:rsidP="00817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которая имеет практическое значение, обозначена восклицательным знаком.</w:t>
      </w:r>
    </w:p>
    <w:p w14:paraId="5957522D" w14:textId="765174F0" w:rsidR="00482285" w:rsidRDefault="00BA5244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000E6E" wp14:editId="4A937A0D">
            <wp:extent cx="4772025" cy="931329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28" t="50083" r="24630" b="32762"/>
                    <a:stretch/>
                  </pic:blipFill>
                  <pic:spPr bwMode="auto">
                    <a:xfrm>
                      <a:off x="0" y="0"/>
                      <a:ext cx="4883515" cy="95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B8228" w14:textId="77777777" w:rsidR="00482285" w:rsidRDefault="0048228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9D87E" w14:textId="00734CD7" w:rsidR="0048135F" w:rsidRDefault="00BA5244" w:rsidP="008171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Отсылка на форзацы обозначена – значком «Открытая книга».</w:t>
      </w:r>
    </w:p>
    <w:p w14:paraId="3175EA18" w14:textId="5D4781D1" w:rsidR="00482285" w:rsidRDefault="00BA5244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EC0FFF" wp14:editId="116EA890">
            <wp:extent cx="5016500" cy="55567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057" t="68069" r="24362" b="21970"/>
                    <a:stretch/>
                  </pic:blipFill>
                  <pic:spPr bwMode="auto">
                    <a:xfrm>
                      <a:off x="0" y="0"/>
                      <a:ext cx="5397199" cy="59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C2012" w14:textId="3FA597AF" w:rsidR="0048135F" w:rsidRDefault="004813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каждого параграфа в рубрике «</w:t>
      </w:r>
      <w:r w:rsidRPr="0048135F">
        <w:rPr>
          <w:rFonts w:cstheme="minorHAnsi"/>
          <w:b/>
          <w:sz w:val="28"/>
          <w:szCs w:val="28"/>
        </w:rPr>
        <w:t>Повторим главное</w:t>
      </w:r>
      <w:r>
        <w:rPr>
          <w:rFonts w:ascii="Times New Roman" w:hAnsi="Times New Roman" w:cs="Times New Roman"/>
          <w:sz w:val="28"/>
          <w:szCs w:val="28"/>
        </w:rPr>
        <w:t xml:space="preserve">» приводятся краткие выводы. </w:t>
      </w:r>
    </w:p>
    <w:p w14:paraId="3B5DD4F4" w14:textId="6CDF6187" w:rsidR="0048135F" w:rsidRDefault="004813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38A89A" wp14:editId="13129450">
            <wp:extent cx="4817110" cy="1540745"/>
            <wp:effectExtent l="0" t="0" r="254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590" t="22136" r="24608" b="48976"/>
                    <a:stretch/>
                  </pic:blipFill>
                  <pic:spPr bwMode="auto">
                    <a:xfrm>
                      <a:off x="0" y="0"/>
                      <a:ext cx="4870587" cy="15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D73E6" w14:textId="5B9057EE" w:rsidR="0048135F" w:rsidRDefault="004813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8A3A20" w14:textId="2A75396F" w:rsidR="0048135F" w:rsidRDefault="004813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35F">
        <w:rPr>
          <w:rFonts w:cstheme="minorHAnsi"/>
          <w:b/>
          <w:color w:val="009999"/>
          <w:sz w:val="28"/>
          <w:szCs w:val="28"/>
        </w:rPr>
        <w:t>Вопросы и задания</w:t>
      </w:r>
      <w:r>
        <w:rPr>
          <w:rFonts w:ascii="Times New Roman" w:hAnsi="Times New Roman" w:cs="Times New Roman"/>
          <w:sz w:val="28"/>
          <w:szCs w:val="28"/>
        </w:rPr>
        <w:t>, помещённые в одноимённой рубрике, помогут оценить степень усвоения учебного материала.</w:t>
      </w:r>
      <w:r w:rsidR="00276E53">
        <w:rPr>
          <w:rFonts w:ascii="Times New Roman" w:hAnsi="Times New Roman" w:cs="Times New Roman"/>
          <w:sz w:val="28"/>
          <w:szCs w:val="28"/>
        </w:rPr>
        <w:t xml:space="preserve"> Задания имеют разный уровен</w:t>
      </w:r>
      <w:r w:rsidR="001F21BA">
        <w:rPr>
          <w:rFonts w:ascii="Times New Roman" w:hAnsi="Times New Roman" w:cs="Times New Roman"/>
          <w:sz w:val="28"/>
          <w:szCs w:val="28"/>
        </w:rPr>
        <w:t>ь сложности и расположены, как правило, в порядке его возрастания.</w:t>
      </w:r>
    </w:p>
    <w:p w14:paraId="304E0E31" w14:textId="3D8328B2" w:rsidR="0048135F" w:rsidRDefault="004813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C45E11" w14:textId="585C4F52" w:rsidR="0048135F" w:rsidRDefault="004813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5BD55A" wp14:editId="30234045">
            <wp:extent cx="4735830" cy="1172788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294" t="50194" r="25336" b="29391"/>
                    <a:stretch/>
                  </pic:blipFill>
                  <pic:spPr bwMode="auto">
                    <a:xfrm>
                      <a:off x="0" y="0"/>
                      <a:ext cx="4818967" cy="119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11DBC" w14:textId="361E9355" w:rsidR="0048135F" w:rsidRDefault="00F94E34" w:rsidP="00F94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86B09E" w14:textId="75E5C177" w:rsidR="0048135F" w:rsidRDefault="00543CD1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рубрики </w:t>
      </w:r>
      <w:r w:rsidRPr="00543CD1">
        <w:rPr>
          <w:rFonts w:ascii="Times New Roman" w:hAnsi="Times New Roman" w:cs="Times New Roman"/>
          <w:b/>
          <w:sz w:val="28"/>
          <w:szCs w:val="28"/>
        </w:rPr>
        <w:t>«Индивидуальные домашние исследования»</w:t>
      </w:r>
      <w:r>
        <w:rPr>
          <w:rFonts w:ascii="Times New Roman" w:hAnsi="Times New Roman" w:cs="Times New Roman"/>
          <w:sz w:val="28"/>
          <w:szCs w:val="28"/>
        </w:rPr>
        <w:t>, обозначенной значком «Лупа», предлагаются задания, способствующие развитию навыков самонаблюдения и самоанализа. Они выполняются по желанию учащегося.</w:t>
      </w:r>
    </w:p>
    <w:p w14:paraId="344D5CC3" w14:textId="16EC8414" w:rsidR="0048135F" w:rsidRDefault="0048135F" w:rsidP="00543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39B357" w14:textId="3F175113" w:rsidR="00482285" w:rsidRDefault="00D43DB4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8E274E" wp14:editId="290328C9">
            <wp:extent cx="4573905" cy="1636849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741" t="44464" r="24992" b="24189"/>
                    <a:stretch/>
                  </pic:blipFill>
                  <pic:spPr bwMode="auto">
                    <a:xfrm>
                      <a:off x="0" y="0"/>
                      <a:ext cx="4621894" cy="165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69F93" w14:textId="325F9614" w:rsidR="00482285" w:rsidRDefault="0048228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950CA" w14:textId="1CCEC5CF" w:rsidR="00482285" w:rsidRPr="008C3B7A" w:rsidRDefault="008C3B7A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глава заканчивается таблицей </w:t>
      </w:r>
      <w:r w:rsidRPr="00F94E34">
        <w:rPr>
          <w:rFonts w:cstheme="minorHAnsi"/>
          <w:b/>
          <w:color w:val="009999"/>
          <w:sz w:val="28"/>
          <w:szCs w:val="28"/>
        </w:rPr>
        <w:t>«ПОДВЕДЁМ ИТОГИ»</w:t>
      </w:r>
      <w:r w:rsidRPr="008C3B7A">
        <w:rPr>
          <w:rFonts w:ascii="Times New Roman" w:hAnsi="Times New Roman" w:cs="Times New Roman"/>
          <w:sz w:val="28"/>
          <w:szCs w:val="28"/>
        </w:rPr>
        <w:t>,</w:t>
      </w:r>
      <w:r>
        <w:rPr>
          <w:rFonts w:cstheme="minorHAnsi"/>
          <w:b/>
          <w:sz w:val="28"/>
          <w:szCs w:val="28"/>
        </w:rPr>
        <w:t xml:space="preserve"> </w:t>
      </w:r>
      <w:r w:rsidRPr="008C3B7A">
        <w:rPr>
          <w:rFonts w:ascii="Times New Roman" w:hAnsi="Times New Roman" w:cs="Times New Roman"/>
          <w:sz w:val="28"/>
          <w:szCs w:val="28"/>
        </w:rPr>
        <w:t>в которой кратко изложены ключевые моменты изученного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6FEDB7" w14:textId="77777777" w:rsidR="00482285" w:rsidRDefault="0048228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9FADFC" w14:textId="7887D6C8" w:rsidR="00482285" w:rsidRDefault="008C3B7A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47A780" wp14:editId="3A956021">
            <wp:extent cx="5418515" cy="49244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745" t="9408" r="24051" b="7858"/>
                    <a:stretch/>
                  </pic:blipFill>
                  <pic:spPr bwMode="auto">
                    <a:xfrm>
                      <a:off x="0" y="0"/>
                      <a:ext cx="5448230" cy="495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85ED5" w14:textId="68EB00CC" w:rsidR="00482285" w:rsidRDefault="008811A6" w:rsidP="00881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940F26" w14:textId="1C225148" w:rsidR="00482285" w:rsidRDefault="001F21BA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и содержание лабораторных и практической работ позволяют реализовать функцию управления самостоятельной практической деятельностью учащихся.</w:t>
      </w:r>
    </w:p>
    <w:p w14:paraId="6377D275" w14:textId="49648B39" w:rsidR="007409AA" w:rsidRDefault="007409AA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Иллюстрированные форзацы учебника</w:t>
      </w:r>
      <w:r w:rsidR="001D5788">
        <w:rPr>
          <w:rFonts w:ascii="Times New Roman" w:hAnsi="Times New Roman" w:cs="Times New Roman"/>
          <w:sz w:val="28"/>
          <w:szCs w:val="28"/>
        </w:rPr>
        <w:t xml:space="preserve"> содержат</w:t>
      </w:r>
      <w:r w:rsidR="007721F6">
        <w:rPr>
          <w:rFonts w:ascii="Times New Roman" w:hAnsi="Times New Roman" w:cs="Times New Roman"/>
          <w:sz w:val="28"/>
          <w:szCs w:val="28"/>
        </w:rPr>
        <w:t xml:space="preserve"> материал, включающий алгоритмы оказания первой помощи:</w:t>
      </w:r>
    </w:p>
    <w:p w14:paraId="41A6C34D" w14:textId="35D360CB" w:rsidR="007721F6" w:rsidRDefault="007721F6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орзац</w:t>
      </w:r>
      <w:proofErr w:type="spellEnd"/>
      <w:r w:rsidRPr="007721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721F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>оказан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е первой помощи при травмах опорно-двигательного аппарата и при кровотечениях;</w:t>
      </w:r>
    </w:p>
    <w:p w14:paraId="7EFF387D" w14:textId="553C8075" w:rsidR="007721F6" w:rsidRPr="007721F6" w:rsidRDefault="007721F6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орзац</w:t>
      </w:r>
      <w:proofErr w:type="spellEnd"/>
      <w:r w:rsidRPr="007721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721F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>оказан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е первой помощипри ожогах, отморожениях, тепловои и солнечном ударах.</w:t>
      </w:r>
    </w:p>
    <w:p w14:paraId="50F9FE1A" w14:textId="005D9E8B" w:rsidR="00482285" w:rsidRDefault="001F21BA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учебника находится предметный указатель. В нём размещены основные термины и понятия с указанием страниц, где можно найти их определения в книге.</w:t>
      </w:r>
    </w:p>
    <w:p w14:paraId="57919250" w14:textId="47FE273A" w:rsidR="001F21BA" w:rsidRPr="008E7DDB" w:rsidRDefault="001F21BA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Дополнительный учебный материал, а также тестовые задания, с помощью которых можно проверить свои знания, размещены на едином информационно-образовательном ресурсе: </w:t>
      </w:r>
      <w:hyperlink r:id="rId20" w:history="1">
        <w:r w:rsidR="008E7DDB" w:rsidRPr="008E7DD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8E7DDB" w:rsidRPr="008E7DD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8E7DDB" w:rsidRPr="008E7DD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eior</w:t>
        </w:r>
        <w:proofErr w:type="spellEnd"/>
        <w:r w:rsidR="008E7DDB" w:rsidRPr="008E7DD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8E7DDB" w:rsidRPr="008E7DDB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by</w:t>
        </w:r>
      </w:hyperlink>
      <w:r w:rsidR="008E7DDB" w:rsidRPr="008E7DDB">
        <w:rPr>
          <w:rFonts w:ascii="Times New Roman" w:hAnsi="Times New Roman" w:cs="Times New Roman"/>
          <w:sz w:val="28"/>
          <w:szCs w:val="28"/>
        </w:rPr>
        <w:t>.</w:t>
      </w:r>
    </w:p>
    <w:p w14:paraId="278F5EEF" w14:textId="05A314CF" w:rsidR="008E7DDB" w:rsidRDefault="008E7DDB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64C51C" w14:textId="77777777" w:rsidR="00F15E57" w:rsidRDefault="00875DE5" w:rsidP="008E7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7843A9" wp14:editId="16A74CA1">
            <wp:simplePos x="0" y="0"/>
            <wp:positionH relativeFrom="column">
              <wp:posOffset>3844290</wp:posOffset>
            </wp:positionH>
            <wp:positionV relativeFrom="paragraph">
              <wp:posOffset>37465</wp:posOffset>
            </wp:positionV>
            <wp:extent cx="2286000" cy="2649220"/>
            <wp:effectExtent l="0" t="0" r="0" b="0"/>
            <wp:wrapSquare wrapText="bothSides"/>
            <wp:docPr id="39" name="Рисунок 39" descr="Анатомия человека. 9 класс. Наглядное пособие. 20 карточек  (арт.978-985-34-0225-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томия человека. 9 класс. Наглядное пособие. 20 карточек  (арт.978-985-34-0225-4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DDB"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К 2025/2026 учебному году подготовлен</w:t>
      </w:r>
      <w:r w:rsid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8E7DDB"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учебное наглядное пособие для учреждений образования, реализующих образовательные программы общего среднего образования, с русским языком обучения и воспитания</w:t>
      </w:r>
      <w:r w:rsidR="00F15E5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8E7DDB"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D777C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8E7DDB"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Анатомия человека. 9</w:t>
      </w:r>
      <w:r w:rsidR="005D777C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8E7DDB"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класс</w:t>
      </w:r>
      <w:r w:rsidR="005D777C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F15E5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605D12E6" w14:textId="1187226E" w:rsidR="00F15E57" w:rsidRDefault="00F15E57" w:rsidP="008E7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втор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ы учебного издания:</w:t>
      </w:r>
    </w:p>
    <w:p w14:paraId="40541A61" w14:textId="77777777" w:rsidR="00F15E57" w:rsidRDefault="008E7DDB" w:rsidP="008E7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Ф.Г. Гаджиев</w:t>
      </w:r>
      <w:r w:rsidR="00F15E57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bookmarkStart w:id="1" w:name="_Hlk204758860"/>
      <w:r w:rsidR="00F15E57">
        <w:rPr>
          <w:rFonts w:ascii="Times New Roman" w:eastAsia="Times New Roman" w:hAnsi="Times New Roman" w:cs="Times New Roman"/>
          <w:sz w:val="30"/>
          <w:szCs w:val="30"/>
          <w:lang w:eastAsia="ru-RU"/>
        </w:rPr>
        <w:t>доцент кафедры нормальной анатомии лечебного факультета учреждения образования «Гродненский государственный медицинский университет», кандидат медицинских наук, доцент;</w:t>
      </w:r>
    </w:p>
    <w:bookmarkEnd w:id="1"/>
    <w:p w14:paraId="72A1E832" w14:textId="449DD0A3" w:rsidR="008E7DDB" w:rsidRPr="008E7DDB" w:rsidRDefault="008E7DDB" w:rsidP="008E7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С.А. Сидорович</w:t>
      </w:r>
      <w:r w:rsidR="00F15E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F15E57" w:rsidRPr="00F15E57">
        <w:rPr>
          <w:rFonts w:ascii="Times New Roman" w:eastAsia="Times New Roman" w:hAnsi="Times New Roman" w:cs="Times New Roman"/>
          <w:sz w:val="30"/>
          <w:szCs w:val="30"/>
          <w:lang w:eastAsia="ru-RU"/>
        </w:rPr>
        <w:t>доцент кафедры нормальной анатомии лечебного факультета учреждения образования «Гродненский государственный медицинский университет», кандидат медицинских наук, доцент;</w:t>
      </w:r>
    </w:p>
    <w:p w14:paraId="7ABFD1F2" w14:textId="77777777" w:rsidR="00F15E57" w:rsidRDefault="008E7DDB" w:rsidP="008E7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Учебное издание «Анатомия человека. 9</w:t>
      </w:r>
      <w:r w:rsidR="005D777C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класс» включает анатомические иллюстрации органов и систем органов тела человека, поясняющие и дополняющие текст и рисунки учебника «Биология» для 9</w:t>
      </w:r>
      <w:r w:rsidRPr="008E7DDB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>класса. Предлагаемый иллюстративный материал облегчит восприятие учебной информации, позволит расширить представление о строении органов человека.</w:t>
      </w:r>
    </w:p>
    <w:p w14:paraId="240B74CF" w14:textId="329434F1" w:rsidR="008E7DDB" w:rsidRPr="008E7DDB" w:rsidRDefault="008E7DDB" w:rsidP="008E7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2" w:name="_GoBack"/>
      <w:bookmarkEnd w:id="2"/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Издание осуществлено в виде папки форматом А4, содержащей два комплекта карточек. Каждый комплект (20 карточек) содержит 39 иллюстраций. Иллюстрации объединены по системам органов и </w:t>
      </w:r>
      <w:r w:rsidRPr="008E7DD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размещены для изучения в порядке, соответствующем учебной программе по учебному предмету «Биология» для IX класса.</w:t>
      </w:r>
    </w:p>
    <w:p w14:paraId="2D604EA1" w14:textId="12D342D4" w:rsidR="00D43DB4" w:rsidRPr="00E37D34" w:rsidRDefault="00D43DB4" w:rsidP="00F94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43DB4" w:rsidRPr="00E37D34" w:rsidSect="007159AD">
      <w:footerReference w:type="default" r:id="rId2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46B1A" w14:textId="77777777" w:rsidR="00BA218D" w:rsidRDefault="00BA218D" w:rsidP="00D43DB4">
      <w:pPr>
        <w:spacing w:after="0" w:line="240" w:lineRule="auto"/>
      </w:pPr>
      <w:r>
        <w:separator/>
      </w:r>
    </w:p>
  </w:endnote>
  <w:endnote w:type="continuationSeparator" w:id="0">
    <w:p w14:paraId="425BC8F4" w14:textId="77777777" w:rsidR="00BA218D" w:rsidRDefault="00BA218D" w:rsidP="00D4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6649922"/>
      <w:docPartObj>
        <w:docPartGallery w:val="Page Numbers (Bottom of Page)"/>
        <w:docPartUnique/>
      </w:docPartObj>
    </w:sdtPr>
    <w:sdtEndPr/>
    <w:sdtContent>
      <w:p w14:paraId="3FF46C27" w14:textId="76CE8A0D" w:rsidR="00D43DB4" w:rsidRDefault="00D43DB4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6FCC15" w14:textId="77777777" w:rsidR="00D43DB4" w:rsidRDefault="00D43DB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C6498" w14:textId="77777777" w:rsidR="00BA218D" w:rsidRDefault="00BA218D" w:rsidP="00D43DB4">
      <w:pPr>
        <w:spacing w:after="0" w:line="240" w:lineRule="auto"/>
      </w:pPr>
      <w:r>
        <w:separator/>
      </w:r>
    </w:p>
  </w:footnote>
  <w:footnote w:type="continuationSeparator" w:id="0">
    <w:p w14:paraId="12B15EDB" w14:textId="77777777" w:rsidR="00BA218D" w:rsidRDefault="00BA218D" w:rsidP="00D43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4635D"/>
    <w:multiLevelType w:val="hybridMultilevel"/>
    <w:tmpl w:val="1F50BAB4"/>
    <w:lvl w:ilvl="0" w:tplc="382A32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BC32AE"/>
    <w:multiLevelType w:val="hybridMultilevel"/>
    <w:tmpl w:val="D2C8D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381707"/>
    <w:multiLevelType w:val="hybridMultilevel"/>
    <w:tmpl w:val="7E82B2FA"/>
    <w:lvl w:ilvl="0" w:tplc="D65AF8BA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619"/>
    <w:rsid w:val="000074A0"/>
    <w:rsid w:val="000348B2"/>
    <w:rsid w:val="000361E0"/>
    <w:rsid w:val="00051F3F"/>
    <w:rsid w:val="00077591"/>
    <w:rsid w:val="00077713"/>
    <w:rsid w:val="00081461"/>
    <w:rsid w:val="000A0B75"/>
    <w:rsid w:val="000A2DCB"/>
    <w:rsid w:val="000C7621"/>
    <w:rsid w:val="000D705A"/>
    <w:rsid w:val="000D7577"/>
    <w:rsid w:val="000E39BF"/>
    <w:rsid w:val="0011200F"/>
    <w:rsid w:val="001153EB"/>
    <w:rsid w:val="0011757B"/>
    <w:rsid w:val="00120281"/>
    <w:rsid w:val="00136BC4"/>
    <w:rsid w:val="00141FB3"/>
    <w:rsid w:val="0015345A"/>
    <w:rsid w:val="00163BC9"/>
    <w:rsid w:val="0016704B"/>
    <w:rsid w:val="0017299A"/>
    <w:rsid w:val="00175F35"/>
    <w:rsid w:val="0018083D"/>
    <w:rsid w:val="00183F67"/>
    <w:rsid w:val="00187E7D"/>
    <w:rsid w:val="00187FDF"/>
    <w:rsid w:val="001A1F71"/>
    <w:rsid w:val="001A697E"/>
    <w:rsid w:val="001B150A"/>
    <w:rsid w:val="001B51D2"/>
    <w:rsid w:val="001B67E1"/>
    <w:rsid w:val="001C198D"/>
    <w:rsid w:val="001C6973"/>
    <w:rsid w:val="001D4348"/>
    <w:rsid w:val="001D5788"/>
    <w:rsid w:val="001D6894"/>
    <w:rsid w:val="001E71C0"/>
    <w:rsid w:val="001F21BA"/>
    <w:rsid w:val="002210DC"/>
    <w:rsid w:val="00223102"/>
    <w:rsid w:val="002424E7"/>
    <w:rsid w:val="00263F59"/>
    <w:rsid w:val="00276E53"/>
    <w:rsid w:val="002B3BB6"/>
    <w:rsid w:val="002B42F8"/>
    <w:rsid w:val="002B6121"/>
    <w:rsid w:val="002C70D9"/>
    <w:rsid w:val="002D11D7"/>
    <w:rsid w:val="002D3A40"/>
    <w:rsid w:val="00302A4E"/>
    <w:rsid w:val="0030533D"/>
    <w:rsid w:val="00337235"/>
    <w:rsid w:val="00374DFC"/>
    <w:rsid w:val="00377619"/>
    <w:rsid w:val="00377C5F"/>
    <w:rsid w:val="00377E61"/>
    <w:rsid w:val="00382FEC"/>
    <w:rsid w:val="0038657B"/>
    <w:rsid w:val="003B7C53"/>
    <w:rsid w:val="003E5361"/>
    <w:rsid w:val="00444321"/>
    <w:rsid w:val="00445FFA"/>
    <w:rsid w:val="00447AEB"/>
    <w:rsid w:val="004617A3"/>
    <w:rsid w:val="0046410A"/>
    <w:rsid w:val="00473464"/>
    <w:rsid w:val="0048135F"/>
    <w:rsid w:val="00482285"/>
    <w:rsid w:val="00486317"/>
    <w:rsid w:val="004C1244"/>
    <w:rsid w:val="004C4853"/>
    <w:rsid w:val="004D4B7D"/>
    <w:rsid w:val="004D700C"/>
    <w:rsid w:val="004E2AC1"/>
    <w:rsid w:val="004E6FE8"/>
    <w:rsid w:val="004F1132"/>
    <w:rsid w:val="004F2D6A"/>
    <w:rsid w:val="004F4657"/>
    <w:rsid w:val="004F65E4"/>
    <w:rsid w:val="00504AA4"/>
    <w:rsid w:val="00505DB7"/>
    <w:rsid w:val="00506362"/>
    <w:rsid w:val="005073F2"/>
    <w:rsid w:val="005169A7"/>
    <w:rsid w:val="005245DF"/>
    <w:rsid w:val="00543CD1"/>
    <w:rsid w:val="00553C66"/>
    <w:rsid w:val="00570AC9"/>
    <w:rsid w:val="00573E9D"/>
    <w:rsid w:val="00576ABD"/>
    <w:rsid w:val="0058701D"/>
    <w:rsid w:val="005B266D"/>
    <w:rsid w:val="005B4536"/>
    <w:rsid w:val="005B6771"/>
    <w:rsid w:val="005C0FB2"/>
    <w:rsid w:val="005D777C"/>
    <w:rsid w:val="005E2D1D"/>
    <w:rsid w:val="005E5B3B"/>
    <w:rsid w:val="00607E30"/>
    <w:rsid w:val="0064376B"/>
    <w:rsid w:val="00651491"/>
    <w:rsid w:val="00654EB8"/>
    <w:rsid w:val="006726FC"/>
    <w:rsid w:val="00693C2E"/>
    <w:rsid w:val="00693EB2"/>
    <w:rsid w:val="00694AE6"/>
    <w:rsid w:val="006A09E0"/>
    <w:rsid w:val="006A1732"/>
    <w:rsid w:val="006A6851"/>
    <w:rsid w:val="006B0459"/>
    <w:rsid w:val="006D12F8"/>
    <w:rsid w:val="006D555A"/>
    <w:rsid w:val="006E64C9"/>
    <w:rsid w:val="007159AD"/>
    <w:rsid w:val="00715EAC"/>
    <w:rsid w:val="00717EED"/>
    <w:rsid w:val="007409AA"/>
    <w:rsid w:val="00747C65"/>
    <w:rsid w:val="00764B98"/>
    <w:rsid w:val="007655D2"/>
    <w:rsid w:val="007721F6"/>
    <w:rsid w:val="0077716A"/>
    <w:rsid w:val="00780B29"/>
    <w:rsid w:val="00792FA3"/>
    <w:rsid w:val="00793838"/>
    <w:rsid w:val="007B6E3B"/>
    <w:rsid w:val="007B70C4"/>
    <w:rsid w:val="007D57E1"/>
    <w:rsid w:val="007E7F59"/>
    <w:rsid w:val="00817116"/>
    <w:rsid w:val="00825522"/>
    <w:rsid w:val="0083752D"/>
    <w:rsid w:val="00842C18"/>
    <w:rsid w:val="008434F4"/>
    <w:rsid w:val="00862745"/>
    <w:rsid w:val="008720B0"/>
    <w:rsid w:val="00874371"/>
    <w:rsid w:val="00875DE5"/>
    <w:rsid w:val="008811A6"/>
    <w:rsid w:val="00883BB2"/>
    <w:rsid w:val="008A257D"/>
    <w:rsid w:val="008B79CC"/>
    <w:rsid w:val="008C3B7A"/>
    <w:rsid w:val="008C4C9D"/>
    <w:rsid w:val="008D5849"/>
    <w:rsid w:val="008D5BB1"/>
    <w:rsid w:val="008E6246"/>
    <w:rsid w:val="008E7DDB"/>
    <w:rsid w:val="008F0287"/>
    <w:rsid w:val="00902658"/>
    <w:rsid w:val="00903B18"/>
    <w:rsid w:val="0090673A"/>
    <w:rsid w:val="0093210A"/>
    <w:rsid w:val="00935753"/>
    <w:rsid w:val="0094674F"/>
    <w:rsid w:val="00951C4D"/>
    <w:rsid w:val="009721FF"/>
    <w:rsid w:val="009730D9"/>
    <w:rsid w:val="00973E0A"/>
    <w:rsid w:val="009972AC"/>
    <w:rsid w:val="009B5E6B"/>
    <w:rsid w:val="009F2D92"/>
    <w:rsid w:val="00A013C0"/>
    <w:rsid w:val="00A11DAD"/>
    <w:rsid w:val="00A517A4"/>
    <w:rsid w:val="00A65D17"/>
    <w:rsid w:val="00A75E67"/>
    <w:rsid w:val="00A83812"/>
    <w:rsid w:val="00AA1DEF"/>
    <w:rsid w:val="00AB5DB4"/>
    <w:rsid w:val="00AD1AA7"/>
    <w:rsid w:val="00AD578D"/>
    <w:rsid w:val="00AD5E5E"/>
    <w:rsid w:val="00AD716D"/>
    <w:rsid w:val="00AE3D35"/>
    <w:rsid w:val="00AE67F9"/>
    <w:rsid w:val="00B022B4"/>
    <w:rsid w:val="00B222E3"/>
    <w:rsid w:val="00B239FC"/>
    <w:rsid w:val="00B3223D"/>
    <w:rsid w:val="00B36E5B"/>
    <w:rsid w:val="00B41635"/>
    <w:rsid w:val="00B665C0"/>
    <w:rsid w:val="00B74A5F"/>
    <w:rsid w:val="00B75C73"/>
    <w:rsid w:val="00B90681"/>
    <w:rsid w:val="00B91452"/>
    <w:rsid w:val="00B91C07"/>
    <w:rsid w:val="00B94F8C"/>
    <w:rsid w:val="00B96332"/>
    <w:rsid w:val="00BA1034"/>
    <w:rsid w:val="00BA218D"/>
    <w:rsid w:val="00BA5244"/>
    <w:rsid w:val="00BC57AC"/>
    <w:rsid w:val="00BD755E"/>
    <w:rsid w:val="00BE1B93"/>
    <w:rsid w:val="00BE1EC0"/>
    <w:rsid w:val="00BE20E6"/>
    <w:rsid w:val="00BF0B1C"/>
    <w:rsid w:val="00BF2AAD"/>
    <w:rsid w:val="00C014E5"/>
    <w:rsid w:val="00C022B5"/>
    <w:rsid w:val="00C11D2F"/>
    <w:rsid w:val="00C23F9A"/>
    <w:rsid w:val="00C25088"/>
    <w:rsid w:val="00C32A6C"/>
    <w:rsid w:val="00C66458"/>
    <w:rsid w:val="00C67FC3"/>
    <w:rsid w:val="00C70139"/>
    <w:rsid w:val="00C73DC0"/>
    <w:rsid w:val="00CA4228"/>
    <w:rsid w:val="00CA4CB8"/>
    <w:rsid w:val="00CB5CAA"/>
    <w:rsid w:val="00CD1E2F"/>
    <w:rsid w:val="00CD27E5"/>
    <w:rsid w:val="00CE0CEE"/>
    <w:rsid w:val="00CE7AF9"/>
    <w:rsid w:val="00CF28F0"/>
    <w:rsid w:val="00D25145"/>
    <w:rsid w:val="00D354BA"/>
    <w:rsid w:val="00D43DB4"/>
    <w:rsid w:val="00D47D6B"/>
    <w:rsid w:val="00D576A6"/>
    <w:rsid w:val="00D80457"/>
    <w:rsid w:val="00D81304"/>
    <w:rsid w:val="00D953C4"/>
    <w:rsid w:val="00DA24CE"/>
    <w:rsid w:val="00DB5931"/>
    <w:rsid w:val="00DD7686"/>
    <w:rsid w:val="00DE4C97"/>
    <w:rsid w:val="00DE5F94"/>
    <w:rsid w:val="00DE6911"/>
    <w:rsid w:val="00DE7E29"/>
    <w:rsid w:val="00E2769B"/>
    <w:rsid w:val="00E3130F"/>
    <w:rsid w:val="00E375F5"/>
    <w:rsid w:val="00E37D34"/>
    <w:rsid w:val="00E53A31"/>
    <w:rsid w:val="00E64525"/>
    <w:rsid w:val="00E734BF"/>
    <w:rsid w:val="00E755A7"/>
    <w:rsid w:val="00E768A4"/>
    <w:rsid w:val="00E77905"/>
    <w:rsid w:val="00E825FB"/>
    <w:rsid w:val="00E9074B"/>
    <w:rsid w:val="00E95834"/>
    <w:rsid w:val="00EA1DF6"/>
    <w:rsid w:val="00EA2296"/>
    <w:rsid w:val="00ED5132"/>
    <w:rsid w:val="00ED51C0"/>
    <w:rsid w:val="00ED796B"/>
    <w:rsid w:val="00EF6817"/>
    <w:rsid w:val="00F008BA"/>
    <w:rsid w:val="00F04717"/>
    <w:rsid w:val="00F0637C"/>
    <w:rsid w:val="00F15E57"/>
    <w:rsid w:val="00F16406"/>
    <w:rsid w:val="00F35A9B"/>
    <w:rsid w:val="00F51C94"/>
    <w:rsid w:val="00F533CF"/>
    <w:rsid w:val="00F63FB7"/>
    <w:rsid w:val="00F85806"/>
    <w:rsid w:val="00F94E34"/>
    <w:rsid w:val="00FB1B68"/>
    <w:rsid w:val="00FB1C81"/>
    <w:rsid w:val="00FB3506"/>
    <w:rsid w:val="00FB3B94"/>
    <w:rsid w:val="00FB744D"/>
    <w:rsid w:val="00FC3849"/>
    <w:rsid w:val="00FC53A9"/>
    <w:rsid w:val="00FD5929"/>
    <w:rsid w:val="00FD604F"/>
    <w:rsid w:val="00FE3D58"/>
    <w:rsid w:val="00FF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8A975"/>
  <w15:docId w15:val="{E9BFDFEE-6C69-4CD3-A47F-8147398B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0E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53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153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uiPriority w:val="99"/>
    <w:unhideWhenUsed/>
    <w:rsid w:val="0015345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5345A"/>
  </w:style>
  <w:style w:type="paragraph" w:styleId="a9">
    <w:name w:val="Subtitle"/>
    <w:basedOn w:val="a"/>
    <w:next w:val="a"/>
    <w:link w:val="aa"/>
    <w:uiPriority w:val="11"/>
    <w:qFormat/>
    <w:rsid w:val="001534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534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ody Text First Indent"/>
    <w:basedOn w:val="a7"/>
    <w:link w:val="ac"/>
    <w:uiPriority w:val="99"/>
    <w:unhideWhenUsed/>
    <w:rsid w:val="0015345A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15345A"/>
  </w:style>
  <w:style w:type="character" w:styleId="ad">
    <w:name w:val="Hyperlink"/>
    <w:basedOn w:val="a0"/>
    <w:uiPriority w:val="99"/>
    <w:unhideWhenUsed/>
    <w:rsid w:val="0015345A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D81304"/>
    <w:pPr>
      <w:ind w:left="720"/>
      <w:contextualSpacing/>
    </w:pPr>
  </w:style>
  <w:style w:type="paragraph" w:customStyle="1" w:styleId="af">
    <w:name w:val="Знак"/>
    <w:basedOn w:val="a"/>
    <w:autoRedefine/>
    <w:rsid w:val="00AD578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f0">
    <w:name w:val="FollowedHyperlink"/>
    <w:basedOn w:val="a0"/>
    <w:uiPriority w:val="99"/>
    <w:semiHidden/>
    <w:unhideWhenUsed/>
    <w:rsid w:val="00504AA4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B4536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E37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Unresolved Mention"/>
    <w:basedOn w:val="a0"/>
    <w:uiPriority w:val="99"/>
    <w:semiHidden/>
    <w:unhideWhenUsed/>
    <w:rsid w:val="00F35A9B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D43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43DB4"/>
  </w:style>
  <w:style w:type="paragraph" w:styleId="af5">
    <w:name w:val="footer"/>
    <w:basedOn w:val="a"/>
    <w:link w:val="af6"/>
    <w:uiPriority w:val="99"/>
    <w:unhideWhenUsed/>
    <w:rsid w:val="00D43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43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4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eior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742E5-535E-46B0-8EE9-7DDABACF5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 Николай Дмитриевич</dc:creator>
  <cp:lastModifiedBy>Семак Т.Г.</cp:lastModifiedBy>
  <cp:revision>38</cp:revision>
  <cp:lastPrinted>2025-07-24T12:46:00Z</cp:lastPrinted>
  <dcterms:created xsi:type="dcterms:W3CDTF">2023-08-30T07:56:00Z</dcterms:created>
  <dcterms:modified xsi:type="dcterms:W3CDTF">2025-07-30T06:08:00Z</dcterms:modified>
</cp:coreProperties>
</file>