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A4C1" w14:textId="77777777" w:rsidR="004E0784" w:rsidRPr="00B35F45" w:rsidRDefault="00BD5DAE" w:rsidP="00B35F45">
      <w:pPr>
        <w:spacing w:after="0" w:line="240" w:lineRule="auto"/>
        <w:ind w:left="4330" w:right="1976" w:firstLine="0"/>
        <w:jc w:val="left"/>
        <w:rPr>
          <w:b/>
          <w:sz w:val="30"/>
          <w:szCs w:val="30"/>
        </w:rPr>
      </w:pPr>
      <w:r w:rsidRPr="00B35F45">
        <w:rPr>
          <w:b/>
          <w:sz w:val="30"/>
          <w:szCs w:val="30"/>
        </w:rPr>
        <w:t>Билет 5</w:t>
      </w:r>
    </w:p>
    <w:p w14:paraId="69C5351C" w14:textId="68994390" w:rsidR="00194C4F" w:rsidRPr="00B35F45" w:rsidRDefault="00BD5DAE" w:rsidP="00B35F45">
      <w:pPr>
        <w:spacing w:after="0" w:line="240" w:lineRule="auto"/>
        <w:ind w:left="-15" w:right="1976" w:firstLine="0"/>
        <w:jc w:val="left"/>
        <w:rPr>
          <w:sz w:val="30"/>
          <w:szCs w:val="30"/>
        </w:rPr>
      </w:pPr>
      <w:r w:rsidRPr="00B35F45">
        <w:rPr>
          <w:b/>
          <w:sz w:val="30"/>
          <w:szCs w:val="30"/>
        </w:rPr>
        <w:t xml:space="preserve">Практическое задание. </w:t>
      </w:r>
    </w:p>
    <w:p w14:paraId="4D9350FB" w14:textId="77777777" w:rsidR="00194C4F" w:rsidRPr="00B35F45" w:rsidRDefault="00BD5DAE" w:rsidP="00B35F45">
      <w:pPr>
        <w:spacing w:after="0" w:line="240" w:lineRule="auto"/>
        <w:ind w:left="-5"/>
        <w:jc w:val="left"/>
        <w:rPr>
          <w:sz w:val="30"/>
          <w:szCs w:val="30"/>
        </w:rPr>
      </w:pPr>
      <w:r w:rsidRPr="00B35F45">
        <w:rPr>
          <w:b/>
          <w:sz w:val="30"/>
          <w:szCs w:val="30"/>
        </w:rPr>
        <w:t xml:space="preserve">Развитие культуры в БССР во второй половине 1940-х – 1980-ые гг. </w:t>
      </w:r>
    </w:p>
    <w:p w14:paraId="279696E9" w14:textId="77777777" w:rsidR="00194C4F" w:rsidRPr="00B35F45" w:rsidRDefault="00BD5DAE" w:rsidP="00B35F45">
      <w:pPr>
        <w:spacing w:after="30" w:line="240" w:lineRule="auto"/>
        <w:ind w:left="0" w:firstLine="0"/>
        <w:jc w:val="left"/>
        <w:rPr>
          <w:sz w:val="30"/>
          <w:szCs w:val="30"/>
        </w:rPr>
      </w:pPr>
      <w:r w:rsidRPr="00B35F45">
        <w:rPr>
          <w:i/>
          <w:sz w:val="30"/>
          <w:szCs w:val="30"/>
        </w:rPr>
        <w:t xml:space="preserve"> </w:t>
      </w:r>
    </w:p>
    <w:p w14:paraId="5728276F" w14:textId="77777777" w:rsidR="00194C4F" w:rsidRPr="00B35F45" w:rsidRDefault="00BD5DAE" w:rsidP="00B35F45">
      <w:pPr>
        <w:spacing w:after="5" w:line="240" w:lineRule="auto"/>
        <w:ind w:left="-5"/>
        <w:rPr>
          <w:sz w:val="30"/>
          <w:szCs w:val="30"/>
        </w:rPr>
      </w:pPr>
      <w:r w:rsidRPr="00B35F45">
        <w:rPr>
          <w:b/>
          <w:sz w:val="30"/>
          <w:szCs w:val="30"/>
        </w:rPr>
        <w:t xml:space="preserve">Используя представленные материалы, ответьте на вопросы (выполните задания): </w:t>
      </w:r>
    </w:p>
    <w:p w14:paraId="3A7DAF68" w14:textId="62B58417" w:rsidR="00194C4F" w:rsidRPr="00B35F45" w:rsidRDefault="004E0784" w:rsidP="00B35F45">
      <w:pPr>
        <w:pStyle w:val="a3"/>
        <w:numPr>
          <w:ilvl w:val="0"/>
          <w:numId w:val="3"/>
        </w:numPr>
        <w:spacing w:line="240" w:lineRule="auto"/>
        <w:rPr>
          <w:sz w:val="30"/>
          <w:szCs w:val="30"/>
        </w:rPr>
      </w:pPr>
      <w:r w:rsidRPr="00B35F45">
        <w:rPr>
          <w:sz w:val="30"/>
          <w:szCs w:val="30"/>
          <w:lang w:val="ru-RU"/>
        </w:rPr>
        <w:t>П</w:t>
      </w:r>
      <w:r w:rsidRPr="00B35F45">
        <w:rPr>
          <w:sz w:val="30"/>
          <w:szCs w:val="30"/>
        </w:rPr>
        <w:t>о</w:t>
      </w:r>
      <w:r w:rsidR="00BD5DAE" w:rsidRPr="00B35F45">
        <w:rPr>
          <w:sz w:val="30"/>
          <w:szCs w:val="30"/>
          <w:lang w:val="ru-RU"/>
        </w:rPr>
        <w:t>чему</w:t>
      </w:r>
      <w:r w:rsidRPr="00B35F45">
        <w:rPr>
          <w:sz w:val="30"/>
          <w:szCs w:val="30"/>
        </w:rPr>
        <w:t xml:space="preserve"> посещение в 1972 г. Хатыни лидером Кубинской революции Фиделем Кастро, считавшим П. М. Машерова своим другом и называвшим его «партизан </w:t>
      </w:r>
      <w:proofErr w:type="spellStart"/>
      <w:r w:rsidRPr="00B35F45">
        <w:rPr>
          <w:sz w:val="30"/>
          <w:szCs w:val="30"/>
        </w:rPr>
        <w:t>Мачеров</w:t>
      </w:r>
      <w:proofErr w:type="spellEnd"/>
      <w:r w:rsidRPr="00B35F45">
        <w:rPr>
          <w:sz w:val="30"/>
          <w:szCs w:val="30"/>
        </w:rPr>
        <w:t>», вызвало слезы у закаленного в боях команданте?</w:t>
      </w:r>
      <w:r w:rsidR="00BD5DAE" w:rsidRPr="00B35F45">
        <w:rPr>
          <w:sz w:val="30"/>
          <w:szCs w:val="30"/>
        </w:rPr>
        <w:t xml:space="preserve">  </w:t>
      </w:r>
    </w:p>
    <w:p w14:paraId="02BEF9B5" w14:textId="77777777" w:rsidR="00194C4F" w:rsidRPr="00B35F45" w:rsidRDefault="00BD5DAE" w:rsidP="00B35F45">
      <w:pPr>
        <w:pStyle w:val="a3"/>
        <w:numPr>
          <w:ilvl w:val="0"/>
          <w:numId w:val="3"/>
        </w:numPr>
        <w:spacing w:line="240" w:lineRule="auto"/>
        <w:rPr>
          <w:sz w:val="30"/>
          <w:szCs w:val="30"/>
        </w:rPr>
      </w:pPr>
      <w:r w:rsidRPr="00B35F45">
        <w:rPr>
          <w:sz w:val="30"/>
          <w:szCs w:val="30"/>
        </w:rPr>
        <w:t xml:space="preserve">Какие изменения происходили в 1960-1980-ые гг. в системе высшего и среднего специального образования БССР?  </w:t>
      </w:r>
    </w:p>
    <w:p w14:paraId="737E4ED2" w14:textId="77777777" w:rsidR="00194C4F" w:rsidRPr="00B35F45" w:rsidRDefault="00BD5DAE" w:rsidP="00B35F45">
      <w:pPr>
        <w:pStyle w:val="a3"/>
        <w:numPr>
          <w:ilvl w:val="0"/>
          <w:numId w:val="3"/>
        </w:numPr>
        <w:spacing w:line="240" w:lineRule="auto"/>
        <w:rPr>
          <w:sz w:val="30"/>
          <w:szCs w:val="30"/>
        </w:rPr>
      </w:pPr>
      <w:r w:rsidRPr="00B35F45">
        <w:rPr>
          <w:sz w:val="30"/>
          <w:szCs w:val="30"/>
        </w:rPr>
        <w:t xml:space="preserve">Как вы думаете, почему серию картин об ужасах фашистских концлагерей Михаил Савицкий назвал «Цифры на сердце»? </w:t>
      </w:r>
    </w:p>
    <w:p w14:paraId="4FA2C5BA" w14:textId="77777777" w:rsidR="00194C4F" w:rsidRPr="00B35F45" w:rsidRDefault="00BD5DAE" w:rsidP="00B35F45">
      <w:pPr>
        <w:pStyle w:val="a3"/>
        <w:numPr>
          <w:ilvl w:val="0"/>
          <w:numId w:val="3"/>
        </w:numPr>
        <w:spacing w:line="240" w:lineRule="auto"/>
        <w:rPr>
          <w:sz w:val="30"/>
          <w:szCs w:val="30"/>
        </w:rPr>
      </w:pPr>
      <w:r w:rsidRPr="00B35F45">
        <w:rPr>
          <w:sz w:val="30"/>
          <w:szCs w:val="30"/>
        </w:rPr>
        <w:t xml:space="preserve">Приведите аргументы, подтверждающие вывод о том, что белорусская культура способствует сохранению исторической памяти белорусского народа о Великой Отечественной войне. </w:t>
      </w:r>
    </w:p>
    <w:p w14:paraId="32884FA8" w14:textId="77777777" w:rsidR="00194C4F" w:rsidRDefault="00BD5DAE">
      <w:pPr>
        <w:spacing w:after="26" w:line="259" w:lineRule="auto"/>
        <w:ind w:left="0" w:firstLine="0"/>
        <w:jc w:val="left"/>
      </w:pPr>
      <w:r>
        <w:t xml:space="preserve"> </w:t>
      </w:r>
    </w:p>
    <w:p w14:paraId="3264A6C4" w14:textId="77777777" w:rsidR="00194C4F" w:rsidRPr="00B35F45" w:rsidRDefault="00BD5DAE">
      <w:pPr>
        <w:numPr>
          <w:ilvl w:val="0"/>
          <w:numId w:val="2"/>
        </w:numPr>
        <w:spacing w:after="5" w:line="269" w:lineRule="auto"/>
        <w:ind w:hanging="250"/>
        <w:jc w:val="left"/>
        <w:rPr>
          <w:sz w:val="30"/>
          <w:szCs w:val="30"/>
        </w:rPr>
      </w:pPr>
      <w:r w:rsidRPr="00B35F45">
        <w:rPr>
          <w:b/>
          <w:sz w:val="30"/>
          <w:szCs w:val="30"/>
        </w:rPr>
        <w:t xml:space="preserve">О серии картин «Цифры на сердце» </w:t>
      </w:r>
      <w:r w:rsidRPr="00B35F45">
        <w:rPr>
          <w:i/>
          <w:sz w:val="30"/>
          <w:szCs w:val="30"/>
        </w:rPr>
        <w:t xml:space="preserve">(по материалам БЕЛТА) </w:t>
      </w:r>
    </w:p>
    <w:tbl>
      <w:tblPr>
        <w:tblStyle w:val="TableGrid"/>
        <w:tblW w:w="9636" w:type="dxa"/>
        <w:tblInd w:w="5" w:type="dxa"/>
        <w:tblCellMar>
          <w:top w:w="5" w:type="dxa"/>
          <w:left w:w="107" w:type="dxa"/>
          <w:bottom w:w="4" w:type="dxa"/>
          <w:right w:w="38" w:type="dxa"/>
        </w:tblCellMar>
        <w:tblLook w:val="04A0" w:firstRow="1" w:lastRow="0" w:firstColumn="1" w:lastColumn="0" w:noHBand="0" w:noVBand="1"/>
      </w:tblPr>
      <w:tblGrid>
        <w:gridCol w:w="2617"/>
        <w:gridCol w:w="7019"/>
      </w:tblGrid>
      <w:tr w:rsidR="00194C4F" w14:paraId="7DD6C297" w14:textId="77777777" w:rsidTr="00B35F45">
        <w:trPr>
          <w:trHeight w:val="211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E72A9" w14:textId="77777777" w:rsidR="00194C4F" w:rsidRDefault="00BD5DAE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6F5F5F8" wp14:editId="44E9FD4A">
                  <wp:extent cx="1519555" cy="2771902"/>
                  <wp:effectExtent l="0" t="0" r="0" b="0"/>
                  <wp:docPr id="208" name="Picture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55" cy="277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461A5D7" w14:textId="77777777" w:rsidR="00194C4F" w:rsidRPr="00B35F45" w:rsidRDefault="00BD5DAE">
            <w:pPr>
              <w:spacing w:after="21" w:line="259" w:lineRule="auto"/>
              <w:ind w:left="1" w:firstLine="0"/>
              <w:jc w:val="left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 xml:space="preserve">М. Савицкий  </w:t>
            </w:r>
          </w:p>
          <w:p w14:paraId="61243140" w14:textId="77777777" w:rsidR="00194C4F" w:rsidRDefault="00BD5DAE">
            <w:pPr>
              <w:spacing w:after="0" w:line="259" w:lineRule="auto"/>
              <w:ind w:left="1" w:firstLine="0"/>
              <w:jc w:val="left"/>
            </w:pPr>
            <w:r w:rsidRPr="00B35F45">
              <w:rPr>
                <w:sz w:val="30"/>
                <w:szCs w:val="30"/>
              </w:rPr>
              <w:t>«Узник 32815»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072E" w14:textId="016B13A3" w:rsidR="00194C4F" w:rsidRPr="00B35F45" w:rsidRDefault="00BD5DAE" w:rsidP="00B35F45">
            <w:pPr>
              <w:spacing w:after="26" w:line="258" w:lineRule="auto"/>
              <w:ind w:left="1" w:right="69" w:firstLine="0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>Михаил Савицкий – белорусский живописец. Участник Великой Отечественной войны. Летом 1942 г. попал в плен. Был узником</w:t>
            </w:r>
            <w:r w:rsidRPr="00B35F45">
              <w:rPr>
                <w:color w:val="3C3C3C"/>
                <w:sz w:val="30"/>
                <w:szCs w:val="30"/>
              </w:rPr>
              <w:t xml:space="preserve"> фашистских концлагерей</w:t>
            </w:r>
            <w:r w:rsidRPr="00B35F45">
              <w:rPr>
                <w:sz w:val="30"/>
                <w:szCs w:val="30"/>
              </w:rPr>
              <w:t xml:space="preserve"> Дюссельдорф, Дахау, Бухенвальд. У</w:t>
            </w:r>
            <w:r w:rsidRPr="00B35F45">
              <w:rPr>
                <w:color w:val="444444"/>
                <w:sz w:val="30"/>
                <w:szCs w:val="30"/>
              </w:rPr>
              <w:t xml:space="preserve">жасам концлагерей посвящены 16 полотен Михаила Савицкого под названием “Цифры на сердце” (1974-1980).  </w:t>
            </w:r>
          </w:p>
          <w:p w14:paraId="08246188" w14:textId="77777777" w:rsidR="00194C4F" w:rsidRPr="00B35F45" w:rsidRDefault="00BD5DAE">
            <w:pPr>
              <w:spacing w:after="44" w:line="247" w:lineRule="auto"/>
              <w:ind w:left="1" w:right="68" w:firstLine="0"/>
              <w:rPr>
                <w:sz w:val="30"/>
                <w:szCs w:val="30"/>
              </w:rPr>
            </w:pPr>
            <w:r w:rsidRPr="00B35F45">
              <w:rPr>
                <w:color w:val="3C3C3C"/>
                <w:sz w:val="30"/>
                <w:szCs w:val="30"/>
              </w:rPr>
              <w:t xml:space="preserve">М. Савицкий так описывал цель серии "Цифры на сердце": "Сама атмосфера нашего века вызывает жгучую тревогу за судьбу планеты и человека. Каждый из нас в ответе за будущее. В силу этой ответственности я не имею права молчать. Мне пришлось быть свидетелем чудовищных преступлений. И говорить о них, вскрыть их сущность необходимо. Поэтому я взялся писать серию картин о фашизме "Цифры на сердце", чтобы в обобщенных образах показать то, чего не почерпнуть ни из словесных описаний, ни из документов. Я не мог не написать эту серию. Во-первых, во имя памяти миллионов жертв, погибших </w:t>
            </w:r>
            <w:r w:rsidRPr="00B35F45">
              <w:rPr>
                <w:color w:val="3C3C3C"/>
                <w:sz w:val="30"/>
                <w:szCs w:val="30"/>
              </w:rPr>
              <w:lastRenderedPageBreak/>
              <w:t xml:space="preserve">в концлагерях. Во-вторых, ради молодежи, которая родилась после войны и тоже не должна забыть…” </w:t>
            </w:r>
          </w:p>
          <w:p w14:paraId="76BE4E82" w14:textId="585DD226" w:rsidR="00194C4F" w:rsidRDefault="00BD5DAE">
            <w:pPr>
              <w:spacing w:after="0" w:line="259" w:lineRule="auto"/>
              <w:ind w:left="1" w:right="68" w:firstLine="0"/>
            </w:pPr>
            <w:r w:rsidRPr="00B35F45">
              <w:rPr>
                <w:sz w:val="30"/>
                <w:szCs w:val="30"/>
              </w:rPr>
              <w:t xml:space="preserve">На картине «Узник 32815» автор изобразил себя на фоне ворот концлагеря Бухенвальд. На жетоне, подвешенном на шее, номер заключённого. </w:t>
            </w:r>
          </w:p>
        </w:tc>
      </w:tr>
    </w:tbl>
    <w:p w14:paraId="32F41451" w14:textId="77777777" w:rsidR="00194C4F" w:rsidRDefault="00BD5DAE">
      <w:pPr>
        <w:spacing w:after="28" w:line="259" w:lineRule="auto"/>
        <w:ind w:left="0" w:firstLine="0"/>
        <w:jc w:val="left"/>
      </w:pPr>
      <w:r>
        <w:lastRenderedPageBreak/>
        <w:t xml:space="preserve"> </w:t>
      </w:r>
    </w:p>
    <w:p w14:paraId="58BC2BD6" w14:textId="49FE3C1E" w:rsidR="00194C4F" w:rsidRDefault="00194C4F">
      <w:pPr>
        <w:numPr>
          <w:ilvl w:val="0"/>
          <w:numId w:val="2"/>
        </w:numPr>
        <w:spacing w:after="5" w:line="269" w:lineRule="auto"/>
        <w:ind w:hanging="250"/>
        <w:jc w:val="left"/>
      </w:pPr>
    </w:p>
    <w:p w14:paraId="2680C67F" w14:textId="5537B613" w:rsidR="00194C4F" w:rsidRDefault="00BD5DAE">
      <w:pPr>
        <w:spacing w:after="27" w:line="259" w:lineRule="auto"/>
        <w:ind w:left="708" w:firstLine="0"/>
        <w:jc w:val="left"/>
      </w:pPr>
      <w:r w:rsidRPr="004E0784">
        <w:rPr>
          <w:noProof/>
        </w:rPr>
        <w:drawing>
          <wp:inline distT="0" distB="0" distL="0" distR="0" wp14:anchorId="5550DADB" wp14:editId="03B36B4C">
            <wp:extent cx="4314825" cy="344045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7772" cy="345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61E53" w14:textId="77777777" w:rsidR="00B35F45" w:rsidRDefault="00B35F45">
      <w:pPr>
        <w:spacing w:after="5" w:line="269" w:lineRule="auto"/>
        <w:ind w:left="-5"/>
        <w:jc w:val="left"/>
        <w:rPr>
          <w:b/>
        </w:rPr>
      </w:pPr>
    </w:p>
    <w:p w14:paraId="354BB826" w14:textId="1527E202" w:rsidR="00194C4F" w:rsidRPr="00B35F45" w:rsidRDefault="00BD5DAE" w:rsidP="00B35F45">
      <w:pPr>
        <w:spacing w:after="5" w:line="269" w:lineRule="auto"/>
        <w:ind w:left="-5"/>
        <w:rPr>
          <w:sz w:val="30"/>
          <w:szCs w:val="30"/>
        </w:rPr>
      </w:pPr>
      <w:r w:rsidRPr="00B35F45">
        <w:rPr>
          <w:b/>
          <w:sz w:val="30"/>
          <w:szCs w:val="30"/>
        </w:rPr>
        <w:t xml:space="preserve">III. Развитие системы высшего и среднего специального образования в БССР  </w:t>
      </w:r>
    </w:p>
    <w:tbl>
      <w:tblPr>
        <w:tblStyle w:val="TableGrid"/>
        <w:tblW w:w="9386" w:type="dxa"/>
        <w:tblInd w:w="113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24"/>
        <w:gridCol w:w="2552"/>
        <w:gridCol w:w="2410"/>
      </w:tblGrid>
      <w:tr w:rsidR="00194C4F" w14:paraId="545B2875" w14:textId="77777777">
        <w:trPr>
          <w:trHeight w:val="35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649E" w14:textId="77777777" w:rsidR="00194C4F" w:rsidRPr="00B35F45" w:rsidRDefault="00BD5DAE">
            <w:pPr>
              <w:spacing w:after="0" w:line="259" w:lineRule="auto"/>
              <w:ind w:left="75" w:firstLine="0"/>
              <w:jc w:val="center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E0EF" w14:textId="09962774" w:rsidR="00194C4F" w:rsidRPr="00B35F45" w:rsidRDefault="00BD5DAE" w:rsidP="00B35F45">
            <w:pPr>
              <w:spacing w:after="0" w:line="259" w:lineRule="auto"/>
              <w:ind w:left="8" w:firstLine="0"/>
              <w:jc w:val="center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>1960-е гг.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FB01" w14:textId="607443B0" w:rsidR="00194C4F" w:rsidRPr="00B35F45" w:rsidRDefault="00BD5DAE" w:rsidP="00B35F45">
            <w:pPr>
              <w:spacing w:after="0" w:line="259" w:lineRule="auto"/>
              <w:ind w:firstLine="0"/>
              <w:jc w:val="center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>1980-е гг.</w:t>
            </w:r>
          </w:p>
        </w:tc>
      </w:tr>
      <w:tr w:rsidR="00194C4F" w14:paraId="3AB80CF1" w14:textId="77777777">
        <w:trPr>
          <w:trHeight w:val="696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B34" w14:textId="77777777" w:rsidR="00194C4F" w:rsidRPr="00B35F45" w:rsidRDefault="00BD5DAE">
            <w:pPr>
              <w:spacing w:after="0" w:line="259" w:lineRule="auto"/>
              <w:ind w:left="0" w:firstLine="0"/>
              <w:jc w:val="left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 xml:space="preserve">Количество средних специальных учебных заведений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C68A" w14:textId="675599C4" w:rsidR="00194C4F" w:rsidRPr="00B35F45" w:rsidRDefault="00BD5DAE" w:rsidP="00B35F45">
            <w:pPr>
              <w:spacing w:after="0" w:line="259" w:lineRule="auto"/>
              <w:ind w:left="8" w:firstLine="0"/>
              <w:jc w:val="center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955D" w14:textId="59F8E472" w:rsidR="00194C4F" w:rsidRPr="00B35F45" w:rsidRDefault="00BD5DAE" w:rsidP="00B35F45">
            <w:pPr>
              <w:spacing w:after="0" w:line="259" w:lineRule="auto"/>
              <w:ind w:left="5" w:firstLine="0"/>
              <w:jc w:val="center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>139</w:t>
            </w:r>
          </w:p>
        </w:tc>
      </w:tr>
      <w:tr w:rsidR="00194C4F" w14:paraId="0FA28A53" w14:textId="77777777">
        <w:trPr>
          <w:trHeight w:val="696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5291" w14:textId="77777777" w:rsidR="00194C4F" w:rsidRPr="00B35F45" w:rsidRDefault="00BD5DAE">
            <w:pPr>
              <w:spacing w:after="0" w:line="259" w:lineRule="auto"/>
              <w:ind w:left="0" w:firstLine="0"/>
              <w:jc w:val="left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 xml:space="preserve">Количество учащихся в средних специальных учебных заведениях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566D" w14:textId="3C60C700" w:rsidR="00194C4F" w:rsidRPr="00B35F45" w:rsidRDefault="00BD5DAE" w:rsidP="00B35F45">
            <w:pPr>
              <w:spacing w:after="0" w:line="259" w:lineRule="auto"/>
              <w:ind w:left="96" w:firstLine="0"/>
              <w:jc w:val="center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>62, 6 тыс.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4D97" w14:textId="67BF1FD1" w:rsidR="00194C4F" w:rsidRPr="00B35F45" w:rsidRDefault="00BD5DAE" w:rsidP="00B35F45">
            <w:pPr>
              <w:spacing w:after="0" w:line="259" w:lineRule="auto"/>
              <w:ind w:left="96" w:firstLine="0"/>
              <w:jc w:val="center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>160 тыс. человек</w:t>
            </w:r>
          </w:p>
        </w:tc>
      </w:tr>
      <w:tr w:rsidR="00194C4F" w14:paraId="14CBC2BC" w14:textId="77777777">
        <w:trPr>
          <w:trHeight w:val="698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5E5A" w14:textId="77777777" w:rsidR="00194C4F" w:rsidRPr="00B35F45" w:rsidRDefault="00BD5DAE">
            <w:pPr>
              <w:spacing w:after="0" w:line="259" w:lineRule="auto"/>
              <w:ind w:left="0" w:firstLine="0"/>
              <w:jc w:val="left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 xml:space="preserve">Количество высших учебных заведений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987B" w14:textId="2A348672" w:rsidR="00194C4F" w:rsidRPr="00B35F45" w:rsidRDefault="00BD5DAE" w:rsidP="00B35F45">
            <w:pPr>
              <w:spacing w:after="0" w:line="259" w:lineRule="auto"/>
              <w:ind w:left="8" w:firstLine="0"/>
              <w:jc w:val="center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9535" w14:textId="3C167E02" w:rsidR="00194C4F" w:rsidRPr="00B35F45" w:rsidRDefault="00BD5DAE" w:rsidP="00B35F45">
            <w:pPr>
              <w:spacing w:after="0" w:line="259" w:lineRule="auto"/>
              <w:ind w:left="6" w:firstLine="0"/>
              <w:jc w:val="center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>33</w:t>
            </w:r>
          </w:p>
        </w:tc>
      </w:tr>
      <w:tr w:rsidR="00194C4F" w14:paraId="2AFD529C" w14:textId="77777777">
        <w:trPr>
          <w:trHeight w:val="696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6DC7" w14:textId="77777777" w:rsidR="00194C4F" w:rsidRPr="00B35F45" w:rsidRDefault="00BD5DAE">
            <w:pPr>
              <w:spacing w:after="0" w:line="259" w:lineRule="auto"/>
              <w:ind w:left="0" w:firstLine="0"/>
              <w:jc w:val="left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 xml:space="preserve">Количество студентов в высших учебных заведениях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5013" w14:textId="45ECEE37" w:rsidR="00194C4F" w:rsidRPr="00B35F45" w:rsidRDefault="00BD5DAE" w:rsidP="00B35F45">
            <w:pPr>
              <w:spacing w:after="0" w:line="259" w:lineRule="auto"/>
              <w:ind w:left="6" w:firstLine="0"/>
              <w:jc w:val="center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>59 тыс.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A825" w14:textId="2D7B8581" w:rsidR="00194C4F" w:rsidRPr="00B35F45" w:rsidRDefault="00BD5DAE" w:rsidP="00B35F45">
            <w:pPr>
              <w:spacing w:after="0" w:line="259" w:lineRule="auto"/>
              <w:ind w:left="96" w:firstLine="0"/>
              <w:jc w:val="center"/>
              <w:rPr>
                <w:sz w:val="30"/>
                <w:szCs w:val="30"/>
              </w:rPr>
            </w:pPr>
            <w:r w:rsidRPr="00B35F45">
              <w:rPr>
                <w:sz w:val="30"/>
                <w:szCs w:val="30"/>
              </w:rPr>
              <w:t>182 тыс. человек</w:t>
            </w:r>
          </w:p>
        </w:tc>
      </w:tr>
    </w:tbl>
    <w:p w14:paraId="0586FF1F" w14:textId="64556BF4" w:rsidR="00194C4F" w:rsidRDefault="00BD5DAE" w:rsidP="00B35F45">
      <w:pPr>
        <w:spacing w:after="189" w:line="259" w:lineRule="auto"/>
        <w:ind w:left="0" w:firstLine="0"/>
        <w:jc w:val="left"/>
      </w:pPr>
      <w:r>
        <w:t xml:space="preserve"> </w:t>
      </w:r>
    </w:p>
    <w:sectPr w:rsidR="00194C4F" w:rsidSect="00B35F45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7051"/>
    <w:multiLevelType w:val="hybridMultilevel"/>
    <w:tmpl w:val="5E4058EA"/>
    <w:lvl w:ilvl="0" w:tplc="93F2421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DEDC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BA89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68F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9A39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DCC7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0C41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9EFC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602B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505D7"/>
    <w:multiLevelType w:val="hybridMultilevel"/>
    <w:tmpl w:val="947E3F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7341"/>
    <w:multiLevelType w:val="hybridMultilevel"/>
    <w:tmpl w:val="9A3ED8F6"/>
    <w:lvl w:ilvl="0" w:tplc="ED86B7BC">
      <w:start w:val="1"/>
      <w:numFmt w:val="upperRoman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1C8F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CE9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3606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BE6C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032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A68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222B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E61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4F"/>
    <w:rsid w:val="00194C4F"/>
    <w:rsid w:val="004E0784"/>
    <w:rsid w:val="00552A34"/>
    <w:rsid w:val="00B35F45"/>
    <w:rsid w:val="00B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AEAE"/>
  <w15:docId w15:val="{99883B05-559A-4064-B55F-9BA8A282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3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359F-D5EF-49FF-B1C5-3371D8E1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Жогаль</dc:creator>
  <cp:keywords/>
  <cp:lastModifiedBy>Ирина Савошко</cp:lastModifiedBy>
  <cp:revision>4</cp:revision>
  <dcterms:created xsi:type="dcterms:W3CDTF">2024-02-13T09:57:00Z</dcterms:created>
  <dcterms:modified xsi:type="dcterms:W3CDTF">2024-04-02T19:46:00Z</dcterms:modified>
</cp:coreProperties>
</file>