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C6" w:rsidRDefault="0064039E" w:rsidP="00AD0E5E">
      <w:pPr>
        <w:spacing w:after="1" w:line="279" w:lineRule="auto"/>
        <w:ind w:left="-15" w:right="2388" w:firstLine="4261"/>
        <w:jc w:val="center"/>
        <w:rPr>
          <w:b/>
          <w:color w:val="1A1A1A"/>
          <w:lang w:val="ru-RU"/>
        </w:rPr>
      </w:pPr>
      <w:r>
        <w:rPr>
          <w:b/>
          <w:color w:val="1A1A1A"/>
          <w:lang w:val="ru-RU"/>
        </w:rPr>
        <w:t>Билет 12 </w:t>
      </w:r>
    </w:p>
    <w:p w:rsidR="00207AD2" w:rsidRPr="00AD0E5E" w:rsidRDefault="0064039E" w:rsidP="008705C6">
      <w:pPr>
        <w:spacing w:after="1" w:line="279" w:lineRule="auto"/>
        <w:ind w:right="2388" w:firstLine="0"/>
        <w:rPr>
          <w:lang w:val="ru-RU"/>
        </w:rPr>
      </w:pPr>
      <w:r>
        <w:rPr>
          <w:b/>
          <w:color w:val="1A1A1A"/>
          <w:lang w:val="ru-RU"/>
        </w:rPr>
        <w:t>Практическое </w:t>
      </w:r>
      <w:r w:rsidRPr="00AD0E5E">
        <w:rPr>
          <w:b/>
          <w:color w:val="1A1A1A"/>
          <w:lang w:val="ru-RU"/>
        </w:rPr>
        <w:t>задание.</w:t>
      </w:r>
    </w:p>
    <w:p w:rsidR="00207AD2" w:rsidRPr="00AD0E5E" w:rsidRDefault="0064039E">
      <w:pPr>
        <w:spacing w:after="1" w:line="279" w:lineRule="auto"/>
        <w:ind w:left="-5" w:right="-14" w:hanging="10"/>
        <w:jc w:val="left"/>
        <w:rPr>
          <w:lang w:val="ru-RU"/>
        </w:rPr>
      </w:pPr>
      <w:r w:rsidRPr="00AD0E5E">
        <w:rPr>
          <w:b/>
          <w:color w:val="1A1A1A"/>
          <w:lang w:val="ru-RU"/>
        </w:rPr>
        <w:t xml:space="preserve">Воссоединение Западной Беларуси с БССР. Социально-экономические и политические преобразования в западных областях БССР. </w:t>
      </w:r>
    </w:p>
    <w:p w:rsidR="00207AD2" w:rsidRPr="00AD0E5E" w:rsidRDefault="0064039E">
      <w:pPr>
        <w:spacing w:after="35" w:line="259" w:lineRule="auto"/>
        <w:ind w:firstLine="0"/>
        <w:jc w:val="left"/>
        <w:rPr>
          <w:lang w:val="ru-RU"/>
        </w:rPr>
      </w:pPr>
      <w:r w:rsidRPr="00AD0E5E">
        <w:rPr>
          <w:color w:val="1A1A1A"/>
          <w:lang w:val="ru-RU"/>
        </w:rPr>
        <w:t xml:space="preserve"> </w:t>
      </w:r>
    </w:p>
    <w:p w:rsidR="00207AD2" w:rsidRPr="00AD0E5E" w:rsidRDefault="0064039E">
      <w:pPr>
        <w:spacing w:after="1" w:line="279" w:lineRule="auto"/>
        <w:ind w:left="-5" w:right="-14" w:hanging="10"/>
        <w:jc w:val="left"/>
        <w:rPr>
          <w:lang w:val="ru-RU"/>
        </w:rPr>
      </w:pPr>
      <w:r w:rsidRPr="00AD0E5E">
        <w:rPr>
          <w:b/>
          <w:color w:val="1A1A1A"/>
          <w:lang w:val="ru-RU"/>
        </w:rPr>
        <w:t xml:space="preserve">Используя представленные материалы, ответьте на вопросы (выполните задания): </w:t>
      </w:r>
    </w:p>
    <w:p w:rsidR="00207AD2" w:rsidRPr="00AD0E5E" w:rsidRDefault="0064039E">
      <w:pPr>
        <w:numPr>
          <w:ilvl w:val="0"/>
          <w:numId w:val="1"/>
        </w:numPr>
        <w:ind w:right="-5" w:firstLine="0"/>
        <w:rPr>
          <w:lang w:val="ru-RU"/>
        </w:rPr>
      </w:pPr>
      <w:r w:rsidRPr="00AD0E5E">
        <w:rPr>
          <w:lang w:val="ru-RU"/>
        </w:rPr>
        <w:t xml:space="preserve">Какое решение приняло Народное собрание Западной Беларуси по вопросу о государственном статусе </w:t>
      </w:r>
      <w:proofErr w:type="spellStart"/>
      <w:r w:rsidRPr="00AD0E5E">
        <w:rPr>
          <w:lang w:val="ru-RU"/>
        </w:rPr>
        <w:t>западнобелорусских</w:t>
      </w:r>
      <w:proofErr w:type="spellEnd"/>
      <w:r w:rsidRPr="00AD0E5E">
        <w:rPr>
          <w:lang w:val="ru-RU"/>
        </w:rPr>
        <w:t xml:space="preserve"> земель?  </w:t>
      </w:r>
    </w:p>
    <w:p w:rsidR="00207AD2" w:rsidRPr="00AD0E5E" w:rsidRDefault="0064039E">
      <w:pPr>
        <w:numPr>
          <w:ilvl w:val="0"/>
          <w:numId w:val="1"/>
        </w:numPr>
        <w:ind w:right="-5" w:firstLine="0"/>
        <w:rPr>
          <w:lang w:val="ru-RU"/>
        </w:rPr>
      </w:pPr>
      <w:r w:rsidRPr="00AD0E5E">
        <w:rPr>
          <w:lang w:val="ru-RU"/>
        </w:rPr>
        <w:t xml:space="preserve">Когда и где было принято решение о принятии Западной Беларуси в состав БССР? </w:t>
      </w:r>
    </w:p>
    <w:p w:rsidR="00AD0E5E" w:rsidRPr="00AD0E5E" w:rsidRDefault="0064039E" w:rsidP="00AD0E5E">
      <w:pPr>
        <w:numPr>
          <w:ilvl w:val="0"/>
          <w:numId w:val="1"/>
        </w:numPr>
        <w:ind w:right="-5" w:firstLine="0"/>
        <w:rPr>
          <w:lang w:val="ru-RU"/>
        </w:rPr>
      </w:pPr>
      <w:r w:rsidRPr="00AD0E5E">
        <w:rPr>
          <w:lang w:val="ru-RU"/>
        </w:rPr>
        <w:t xml:space="preserve">Какие факты подтверждают вывод о том, что в отношении белорусов польские власти проводили политику, нарушавшую элементарные права и национальное достоинство белорусского народа. </w:t>
      </w:r>
    </w:p>
    <w:p w:rsidR="00AD0E5E" w:rsidRPr="0082791C" w:rsidRDefault="008705C6" w:rsidP="00AD0E5E">
      <w:pPr>
        <w:numPr>
          <w:ilvl w:val="0"/>
          <w:numId w:val="1"/>
        </w:numPr>
        <w:ind w:right="-5" w:firstLine="0"/>
        <w:rPr>
          <w:color w:val="auto"/>
          <w:lang w:val="ru-RU"/>
        </w:rPr>
      </w:pPr>
      <w:r w:rsidRPr="0082791C">
        <w:rPr>
          <w:color w:val="auto"/>
          <w:lang w:val="ru-RU"/>
        </w:rPr>
        <w:t>Перечислите</w:t>
      </w:r>
      <w:r w:rsidR="00AD0E5E" w:rsidRPr="0082791C">
        <w:rPr>
          <w:color w:val="auto"/>
          <w:lang w:val="ru-RU"/>
        </w:rPr>
        <w:t xml:space="preserve"> основные</w:t>
      </w:r>
      <w:r w:rsidRPr="0082791C">
        <w:rPr>
          <w:color w:val="auto"/>
          <w:lang w:val="ru-RU"/>
        </w:rPr>
        <w:t xml:space="preserve"> </w:t>
      </w:r>
      <w:r w:rsidR="00AD0E5E" w:rsidRPr="0082791C">
        <w:rPr>
          <w:color w:val="auto"/>
          <w:lang w:val="ru-RU"/>
        </w:rPr>
        <w:t>мероприятия политики полонизации на территории Западной Беларуси.</w:t>
      </w:r>
    </w:p>
    <w:p w:rsidR="00207AD2" w:rsidRPr="00AD0E5E" w:rsidRDefault="00207AD2">
      <w:pPr>
        <w:spacing w:after="32" w:line="259" w:lineRule="auto"/>
        <w:ind w:firstLine="0"/>
        <w:jc w:val="left"/>
        <w:rPr>
          <w:lang w:val="ru-RU"/>
        </w:rPr>
      </w:pPr>
    </w:p>
    <w:p w:rsidR="00207AD2" w:rsidRPr="00AD0E5E" w:rsidRDefault="0064039E">
      <w:pPr>
        <w:numPr>
          <w:ilvl w:val="0"/>
          <w:numId w:val="2"/>
        </w:numPr>
        <w:spacing w:after="0" w:line="259" w:lineRule="auto"/>
        <w:ind w:hanging="250"/>
        <w:jc w:val="left"/>
        <w:rPr>
          <w:lang w:val="ru-RU"/>
        </w:rPr>
      </w:pPr>
      <w:r w:rsidRPr="00AD0E5E">
        <w:rPr>
          <w:b/>
          <w:lang w:val="ru-RU"/>
        </w:rPr>
        <w:t xml:space="preserve">Картосхема. Воссоединение Западной Беларуси с БССР. </w:t>
      </w:r>
    </w:p>
    <w:p w:rsidR="00207AD2" w:rsidRDefault="0064039E">
      <w:pPr>
        <w:spacing w:after="0" w:line="259" w:lineRule="auto"/>
        <w:ind w:left="-1" w:right="1382" w:firstLine="0"/>
        <w:jc w:val="right"/>
      </w:pPr>
      <w:r>
        <w:rPr>
          <w:noProof/>
          <w:lang w:val="ru-RU" w:eastAsia="ru-RU"/>
        </w:rPr>
        <w:drawing>
          <wp:inline distT="0" distB="0" distL="0" distR="0">
            <wp:extent cx="3486150" cy="2752725"/>
            <wp:effectExtent l="0" t="0" r="0" b="9525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432" cy="275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207AD2" w:rsidRDefault="0064039E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207AD2" w:rsidRPr="00AD0E5E" w:rsidRDefault="0064039E">
      <w:pPr>
        <w:numPr>
          <w:ilvl w:val="0"/>
          <w:numId w:val="2"/>
        </w:numPr>
        <w:spacing w:after="34" w:line="248" w:lineRule="auto"/>
        <w:ind w:hanging="250"/>
        <w:jc w:val="left"/>
        <w:rPr>
          <w:lang w:val="ru-RU"/>
        </w:rPr>
      </w:pPr>
      <w:r w:rsidRPr="00AD0E5E">
        <w:rPr>
          <w:b/>
          <w:lang w:val="ru-RU"/>
        </w:rPr>
        <w:t xml:space="preserve">Из </w:t>
      </w:r>
      <w:r w:rsidRPr="00AD0E5E">
        <w:rPr>
          <w:b/>
          <w:color w:val="202122"/>
          <w:lang w:val="ru-RU"/>
        </w:rPr>
        <w:t xml:space="preserve">резолюции Народного собрания Западной Беларуси «О вхождении Западной Белоруссии в состав Белорусской Советской Социалистической </w:t>
      </w:r>
    </w:p>
    <w:p w:rsidR="00207AD2" w:rsidRPr="00AD0E5E" w:rsidRDefault="0064039E">
      <w:pPr>
        <w:spacing w:after="34" w:line="248" w:lineRule="auto"/>
        <w:ind w:left="-5" w:hanging="10"/>
        <w:jc w:val="left"/>
        <w:rPr>
          <w:lang w:val="ru-RU"/>
        </w:rPr>
      </w:pPr>
      <w:r w:rsidRPr="00AD0E5E">
        <w:rPr>
          <w:b/>
          <w:color w:val="202122"/>
          <w:lang w:val="ru-RU"/>
        </w:rPr>
        <w:t>Республики»</w:t>
      </w:r>
      <w:r w:rsidRPr="00AD0E5E">
        <w:rPr>
          <w:b/>
          <w:lang w:val="ru-RU"/>
        </w:rPr>
        <w:t xml:space="preserve"> </w:t>
      </w:r>
    </w:p>
    <w:p w:rsidR="00207AD2" w:rsidRPr="00AD0E5E" w:rsidRDefault="0064039E">
      <w:pPr>
        <w:ind w:left="-15" w:right="-5"/>
        <w:rPr>
          <w:lang w:val="ru-RU"/>
        </w:rPr>
      </w:pPr>
      <w:r w:rsidRPr="00AD0E5E">
        <w:rPr>
          <w:lang w:val="ru-RU"/>
        </w:rPr>
        <w:t xml:space="preserve">«… С помощью непобедимой Рабоче-Крестьянской Красной Армии народы Западной Белоруссии освободились от господства помещиков и капиталистов. Навсегда миновали черные годы унижения белорусского народа под игом польских панов, попиравших элементарные права и национальное достоинство белорусского народа... </w:t>
      </w:r>
    </w:p>
    <w:p w:rsidR="00207AD2" w:rsidRPr="00AD0E5E" w:rsidRDefault="0064039E">
      <w:pPr>
        <w:ind w:left="-15" w:right="-5"/>
        <w:rPr>
          <w:lang w:val="ru-RU"/>
        </w:rPr>
      </w:pPr>
      <w:r w:rsidRPr="00AD0E5E">
        <w:rPr>
          <w:lang w:val="ru-RU"/>
        </w:rPr>
        <w:lastRenderedPageBreak/>
        <w:t xml:space="preserve">Трудящиеся Западной Белоруссии решительно требуют воссоединения доныне расчлененных двух частей единого белорусского народа, единой белорусской земли. </w:t>
      </w:r>
    </w:p>
    <w:p w:rsidR="00207AD2" w:rsidRPr="00AD0E5E" w:rsidRDefault="0064039E">
      <w:pPr>
        <w:ind w:left="-15" w:right="-5"/>
        <w:rPr>
          <w:lang w:val="ru-RU"/>
        </w:rPr>
      </w:pPr>
      <w:r w:rsidRPr="00AD0E5E">
        <w:rPr>
          <w:lang w:val="ru-RU"/>
        </w:rPr>
        <w:t xml:space="preserve">Считая волю белорусского народа высшим законом, Белорусское Народное Собрание постановляет: </w:t>
      </w:r>
    </w:p>
    <w:p w:rsidR="00207AD2" w:rsidRDefault="0064039E">
      <w:pPr>
        <w:ind w:left="-15" w:right="-5"/>
        <w:rPr>
          <w:lang w:val="ru-RU"/>
        </w:rPr>
      </w:pPr>
      <w:r w:rsidRPr="00AD0E5E">
        <w:rPr>
          <w:lang w:val="ru-RU"/>
        </w:rPr>
        <w:t xml:space="preserve">Просить Верховный Совет Союза Советских Социалистических Республик и Верховный Совет Белорусской Советской Социалистической Республики принять Западную Белоруссию в состав Советского Союза и Белорусской Советской Социалистической Республики, воссоединить белорусский народ в едином государстве и положить тем самым конец разобщению белорусского народа….». </w:t>
      </w:r>
    </w:p>
    <w:p w:rsidR="0064039E" w:rsidRPr="0082791C" w:rsidRDefault="008705C6" w:rsidP="008705C6">
      <w:pPr>
        <w:pStyle w:val="a3"/>
        <w:numPr>
          <w:ilvl w:val="0"/>
          <w:numId w:val="2"/>
        </w:numPr>
        <w:spacing w:after="0" w:line="240" w:lineRule="auto"/>
        <w:ind w:left="0" w:firstLine="720"/>
        <w:rPr>
          <w:color w:val="auto"/>
          <w:lang w:val="ru-RU"/>
        </w:rPr>
      </w:pPr>
      <w:r w:rsidRPr="008705C6">
        <w:rPr>
          <w:color w:val="FF0000"/>
          <w:lang w:val="ru-RU"/>
        </w:rPr>
        <w:t xml:space="preserve"> </w:t>
      </w:r>
      <w:r w:rsidR="0064039E" w:rsidRPr="0082791C">
        <w:rPr>
          <w:color w:val="auto"/>
          <w:lang w:val="ru-RU"/>
        </w:rPr>
        <w:t xml:space="preserve">Состояние образования. На территории Западной Беларуси польские власти проводили курс на полонизацию. Она представляла собой систему мероприятий по насаждению польского языка и культуры и ассимиляции (смешения с поляками) белорусского населения в Западной Беларуси. В результате полонизации в 1938/39 учебном году в Западной Беларуси не осталось ни одной белорусской школы, хотя число неграмотных среди белорусского населения составляло в 1939 г. почти половину. Прекратилось издание белорусских газет и журналов. Не разрешалось пользоваться белорусским языком в государственных учреждениях и органах местного самоуправления. Против полонизации выступило Товарищество белорусской школы (ТБШ) — массовая легальная культурно-просветительская организация, действовавшая в 1921—1937 гг. Возглавлял ее Б. А. Тарашкевич. Свои усилия ТБШ сосредоточила на открытии белорусских народных школ, клубов-читален, библиотек, выпуске белорусских газет, учебников, книг. Это обычно делалось в тех районах, где </w:t>
      </w:r>
      <w:proofErr w:type="spellStart"/>
      <w:r w:rsidR="0064039E" w:rsidRPr="0082791C">
        <w:rPr>
          <w:color w:val="auto"/>
          <w:lang w:val="ru-RU"/>
        </w:rPr>
        <w:t>белорусскоязычное</w:t>
      </w:r>
      <w:proofErr w:type="spellEnd"/>
      <w:r w:rsidR="0064039E" w:rsidRPr="0082791C">
        <w:rPr>
          <w:color w:val="auto"/>
          <w:lang w:val="ru-RU"/>
        </w:rPr>
        <w:t xml:space="preserve"> население составляло 25 % и более.</w:t>
      </w:r>
      <w:bookmarkStart w:id="0" w:name="_GoBack"/>
      <w:bookmarkEnd w:id="0"/>
    </w:p>
    <w:sectPr w:rsidR="0064039E" w:rsidRPr="0082791C" w:rsidSect="0064039E">
      <w:footerReference w:type="even" r:id="rId9"/>
      <w:footerReference w:type="default" r:id="rId10"/>
      <w:footerReference w:type="first" r:id="rId11"/>
      <w:pgSz w:w="11906" w:h="16838"/>
      <w:pgMar w:top="709" w:right="562" w:bottom="1409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CC" w:rsidRDefault="008E30CC">
      <w:pPr>
        <w:spacing w:after="0" w:line="240" w:lineRule="auto"/>
      </w:pPr>
      <w:r>
        <w:separator/>
      </w:r>
    </w:p>
  </w:endnote>
  <w:endnote w:type="continuationSeparator" w:id="0">
    <w:p w:rsidR="008E30CC" w:rsidRDefault="008E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AD2" w:rsidRDefault="0064039E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07AD2" w:rsidRDefault="0064039E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AD2" w:rsidRDefault="0064039E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791C" w:rsidRPr="0082791C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07AD2" w:rsidRDefault="0064039E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AD2" w:rsidRDefault="0064039E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07AD2" w:rsidRDefault="0064039E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CC" w:rsidRDefault="008E30CC">
      <w:pPr>
        <w:spacing w:after="0" w:line="240" w:lineRule="auto"/>
      </w:pPr>
      <w:r>
        <w:separator/>
      </w:r>
    </w:p>
  </w:footnote>
  <w:footnote w:type="continuationSeparator" w:id="0">
    <w:p w:rsidR="008E30CC" w:rsidRDefault="008E3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E34"/>
    <w:multiLevelType w:val="hybridMultilevel"/>
    <w:tmpl w:val="B1409136"/>
    <w:lvl w:ilvl="0" w:tplc="700053F0">
      <w:start w:val="1"/>
      <w:numFmt w:val="upperRoman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7019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087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CE9C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38D9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A689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8A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40C9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AACF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C9391F"/>
    <w:multiLevelType w:val="hybridMultilevel"/>
    <w:tmpl w:val="3EF0EC5C"/>
    <w:lvl w:ilvl="0" w:tplc="12CA35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065E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90A7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5EAF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C7A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A69B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2464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346B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8E3C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D2"/>
    <w:rsid w:val="00207AD2"/>
    <w:rsid w:val="005B41BD"/>
    <w:rsid w:val="0064039E"/>
    <w:rsid w:val="0082791C"/>
    <w:rsid w:val="008705C6"/>
    <w:rsid w:val="008E30CC"/>
    <w:rsid w:val="00A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5C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5C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Марита</cp:lastModifiedBy>
  <cp:revision>4</cp:revision>
  <dcterms:created xsi:type="dcterms:W3CDTF">2023-12-15T08:32:00Z</dcterms:created>
  <dcterms:modified xsi:type="dcterms:W3CDTF">2024-04-01T16:53:00Z</dcterms:modified>
</cp:coreProperties>
</file>