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2C" w:rsidRPr="00E0482C" w:rsidRDefault="00E0482C" w:rsidP="00E048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page_102_0"/>
      <w:proofErr w:type="spellStart"/>
      <w:r w:rsidRPr="00E0482C">
        <w:rPr>
          <w:rFonts w:ascii="Times New Roman" w:hAnsi="Times New Roman" w:cs="Times New Roman"/>
          <w:sz w:val="28"/>
          <w:szCs w:val="28"/>
          <w:lang w:eastAsia="en-US"/>
        </w:rPr>
        <w:t>Капанева</w:t>
      </w:r>
      <w:proofErr w:type="spellEnd"/>
      <w:r w:rsidRPr="00E0482C">
        <w:rPr>
          <w:rFonts w:ascii="Times New Roman" w:hAnsi="Times New Roman" w:cs="Times New Roman"/>
          <w:sz w:val="28"/>
          <w:szCs w:val="28"/>
          <w:lang w:eastAsia="en-US"/>
        </w:rPr>
        <w:t xml:space="preserve"> Валентина Михайловна, учитель истории квалификационной категории «учитель-методист» государственного учреждения образования «Гимназия № 15 г. Минска»</w:t>
      </w:r>
    </w:p>
    <w:p w:rsidR="008A4A30" w:rsidRDefault="00672C7E">
      <w:pPr>
        <w:widowControl w:val="0"/>
        <w:spacing w:line="239" w:lineRule="auto"/>
        <w:ind w:left="116" w:right="4195" w:firstLine="4263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672C7E">
        <w:rPr>
          <w:noProof/>
        </w:rPr>
        <w:pict>
          <v:group id="drawingObject1" o:spid="_x0000_s1026" style="position:absolute;left:0;text-align:left;margin-left:83.65pt;margin-top:0;width:485.15pt;height:64.35pt;z-index:-251660800;mso-position-horizontal-relative:page" coordsize="61612,8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" o:allowincell="f">
            <v:shape id="Shape 2" o:spid="_x0000_s1027" style="position:absolute;width:61612;height:2041;visibility:visible" coordsize="6161278,204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" adj="0,,0" path="m,204165l,,6161278,r,204165l,204165xe" stroked="f">
              <v:stroke joinstyle="round"/>
              <v:formulas/>
              <v:path arrowok="t" o:connecttype="segments" textboxrect="0,0,6161278,204165"/>
            </v:shape>
            <v:shape id="Shape 3" o:spid="_x0000_s1028" style="position:absolute;top:2041;width:61612;height:2045;visibility:visible" coordsize="6161278,204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" adj="0,,0" path="m,204520l,,6161278,r,204520l,204520xe" stroked="f">
              <v:stroke joinstyle="round"/>
              <v:formulas/>
              <v:path arrowok="t" o:connecttype="segments" textboxrect="0,0,6161278,204520"/>
            </v:shape>
            <v:shape id="Shape 4" o:spid="_x0000_s1029" style="position:absolute;top:4086;width:61612;height:2043;visibility:visible" coordsize="6161278,204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" adj="0,,0" path="m,204216l,,6161278,r,204216l,204216xe" stroked="f">
              <v:stroke joinstyle="round"/>
              <v:formulas/>
              <v:path arrowok="t" o:connecttype="segments" textboxrect="0,0,6161278,204216"/>
            </v:shape>
            <v:shape id="Shape 5" o:spid="_x0000_s1030" style="position:absolute;top:6129;width:61612;height:2042;visibility:visible" coordsize="6161278,204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" adj="0,,0" path="m,l,204216r6161278,l6161278,,,xe" stroked="f">
              <v:stroke joinstyle="round"/>
              <v:formulas/>
              <v:path arrowok="t" o:connecttype="segments" textboxrect="0,0,6161278,204216"/>
            </v:shape>
            <w10:wrap anchorx="page"/>
          </v:group>
        </w:pict>
      </w:r>
      <w:r w:rsidR="005242A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Билет</w:t>
      </w:r>
      <w:r w:rsidR="005242A2"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 xml:space="preserve"> </w:t>
      </w:r>
      <w:r w:rsidR="005242A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25 Прак</w:t>
      </w:r>
      <w:r w:rsidR="005242A2"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т</w:t>
      </w:r>
      <w:r w:rsidR="005242A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ическ</w:t>
      </w:r>
      <w:r w:rsidR="005242A2"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о</w:t>
      </w:r>
      <w:r w:rsidR="005242A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 за</w:t>
      </w:r>
      <w:r w:rsidR="005242A2">
        <w:rPr>
          <w:rFonts w:ascii="Times New Roman" w:eastAsia="Times New Roman" w:hAnsi="Times New Roman" w:cs="Times New Roman"/>
          <w:b/>
          <w:bCs/>
          <w:color w:val="1A1A1A"/>
          <w:spacing w:val="-2"/>
          <w:sz w:val="28"/>
          <w:szCs w:val="28"/>
        </w:rPr>
        <w:t>д</w:t>
      </w:r>
      <w:r w:rsidR="005242A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а</w:t>
      </w:r>
      <w:r w:rsidR="005242A2"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н</w:t>
      </w:r>
      <w:r w:rsidR="005242A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ие.</w:t>
      </w:r>
    </w:p>
    <w:p w:rsidR="008A4A30" w:rsidRDefault="005242A2" w:rsidP="00C26CDC">
      <w:pPr>
        <w:widowControl w:val="0"/>
        <w:spacing w:line="239" w:lineRule="auto"/>
        <w:ind w:left="116" w:right="-66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точные</w:t>
      </w:r>
      <w:r>
        <w:rPr>
          <w:rFonts w:ascii="Times New Roman" w:eastAsia="Times New Roman" w:hAnsi="Times New Roman" w:cs="Times New Roman"/>
          <w:b/>
          <w:bCs/>
          <w:color w:val="1A1A1A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вя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территори</w:t>
      </w:r>
      <w:r>
        <w:rPr>
          <w:rFonts w:ascii="Times New Roman" w:eastAsia="Times New Roman" w:hAnsi="Times New Roman" w:cs="Times New Roman"/>
          <w:b/>
          <w:bCs/>
          <w:color w:val="1A1A1A"/>
          <w:spacing w:val="54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руси:</w:t>
      </w:r>
      <w:r>
        <w:rPr>
          <w:rFonts w:ascii="Times New Roman" w:eastAsia="Times New Roman" w:hAnsi="Times New Roman" w:cs="Times New Roman"/>
          <w:b/>
          <w:bCs/>
          <w:color w:val="1A1A1A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1A1A1A"/>
          <w:spacing w:val="-2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1A1A1A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b/>
          <w:bCs/>
          <w:color w:val="1A1A1A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заняти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, племенные княже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тва,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упра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 ими.</w:t>
      </w:r>
    </w:p>
    <w:p w:rsidR="008A4A30" w:rsidRDefault="008A4A3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A30" w:rsidRDefault="005242A2">
      <w:pPr>
        <w:widowControl w:val="0"/>
        <w:spacing w:line="240" w:lineRule="auto"/>
        <w:ind w:left="116"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Используя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тьте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(выполните задания):</w:t>
      </w:r>
    </w:p>
    <w:p w:rsidR="008A4A30" w:rsidRDefault="005242A2" w:rsidP="00D8086E">
      <w:pPr>
        <w:widowControl w:val="0"/>
        <w:spacing w:line="239" w:lineRule="auto"/>
        <w:ind w:left="116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союзы восточнославянских племен, которые сложились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VIII-IX вв. на территории Беларуси.</w:t>
      </w:r>
    </w:p>
    <w:p w:rsidR="008A4A30" w:rsidRDefault="005242A2" w:rsidP="00D8086E">
      <w:pPr>
        <w:widowControl w:val="0"/>
        <w:spacing w:line="239" w:lineRule="auto"/>
        <w:ind w:left="116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Охарактеризуйте географическое положение союзов славянских племен, живших на территории Беларуси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VIII-IX вв.</w:t>
      </w:r>
    </w:p>
    <w:p w:rsidR="008A4A30" w:rsidRDefault="005242A2" w:rsidP="00D8086E">
      <w:pPr>
        <w:widowControl w:val="0"/>
        <w:spacing w:line="240" w:lineRule="auto"/>
        <w:ind w:left="116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план ответа н</w:t>
      </w:r>
      <w:r w:rsidR="009D613B">
        <w:rPr>
          <w:rFonts w:ascii="Times New Roman" w:eastAsia="Times New Roman" w:hAnsi="Times New Roman" w:cs="Times New Roman"/>
          <w:color w:val="000000"/>
          <w:sz w:val="28"/>
          <w:szCs w:val="28"/>
        </w:rPr>
        <w:t>а вопрос: Хозяйственные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восточных славян. 4.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Охарактеризуйте систему управления племенным княжеством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восточных славян.</w:t>
      </w:r>
    </w:p>
    <w:p w:rsidR="00257E58" w:rsidRDefault="00257E58">
      <w:pPr>
        <w:widowControl w:val="0"/>
        <w:spacing w:before="6" w:line="242" w:lineRule="auto"/>
        <w:ind w:left="91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8A4A30" w:rsidRDefault="005242A2">
      <w:pPr>
        <w:widowControl w:val="0"/>
        <w:spacing w:before="6" w:line="242" w:lineRule="auto"/>
        <w:ind w:left="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союзы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мён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 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–IX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вв.</w:t>
      </w:r>
    </w:p>
    <w:p w:rsidR="008A4A30" w:rsidRDefault="007A206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1155341</wp:posOffset>
            </wp:positionH>
            <wp:positionV relativeFrom="page">
              <wp:posOffset>4338380</wp:posOffset>
            </wp:positionV>
            <wp:extent cx="5710555" cy="5321935"/>
            <wp:effectExtent l="0" t="0" r="4445" b="0"/>
            <wp:wrapNone/>
            <wp:docPr id="6" name="drawingObject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5710555" cy="532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4A30" w:rsidRDefault="008A4A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A30" w:rsidRDefault="008A4A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A30" w:rsidRDefault="008A4A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A30" w:rsidRDefault="008A4A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A30" w:rsidRDefault="008A4A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A30" w:rsidRDefault="008A4A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A30" w:rsidRDefault="008A4A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A30" w:rsidRDefault="008A4A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A30" w:rsidRDefault="008A4A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A30" w:rsidRDefault="008A4A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A30" w:rsidRDefault="008A4A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A30" w:rsidRDefault="008A4A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A30" w:rsidRDefault="008A4A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A30" w:rsidRDefault="008A4A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A30" w:rsidRDefault="008A4A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A30" w:rsidRDefault="008A4A30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1EF7" w:rsidRDefault="00E21EF7">
      <w:pPr>
        <w:widowControl w:val="0"/>
        <w:spacing w:line="241" w:lineRule="auto"/>
        <w:ind w:left="50" w:right="688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E21EF7" w:rsidRDefault="00E21EF7">
      <w:pPr>
        <w:widowControl w:val="0"/>
        <w:spacing w:line="241" w:lineRule="auto"/>
        <w:ind w:left="50" w:right="688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E21EF7" w:rsidRDefault="00E21EF7">
      <w:pPr>
        <w:widowControl w:val="0"/>
        <w:spacing w:line="241" w:lineRule="auto"/>
        <w:ind w:left="50" w:right="688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E21EF7" w:rsidRDefault="00E21EF7">
      <w:pPr>
        <w:widowControl w:val="0"/>
        <w:spacing w:line="241" w:lineRule="auto"/>
        <w:ind w:left="50" w:right="688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E21EF7" w:rsidRDefault="00E21EF7">
      <w:pPr>
        <w:widowControl w:val="0"/>
        <w:spacing w:line="241" w:lineRule="auto"/>
        <w:ind w:left="50" w:right="688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E21EF7" w:rsidRDefault="00E21EF7">
      <w:pPr>
        <w:widowControl w:val="0"/>
        <w:spacing w:line="241" w:lineRule="auto"/>
        <w:ind w:left="50" w:right="688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E21EF7" w:rsidRDefault="00E21EF7">
      <w:pPr>
        <w:widowControl w:val="0"/>
        <w:spacing w:line="241" w:lineRule="auto"/>
        <w:ind w:left="50" w:right="688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E21EF7" w:rsidRDefault="00E21EF7">
      <w:pPr>
        <w:widowControl w:val="0"/>
        <w:spacing w:line="241" w:lineRule="auto"/>
        <w:ind w:left="50" w:right="688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E21EF7" w:rsidRDefault="00E21EF7">
      <w:pPr>
        <w:widowControl w:val="0"/>
        <w:spacing w:line="241" w:lineRule="auto"/>
        <w:ind w:left="50" w:right="688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E21EF7" w:rsidRDefault="00E21EF7">
      <w:pPr>
        <w:widowControl w:val="0"/>
        <w:spacing w:line="241" w:lineRule="auto"/>
        <w:ind w:left="50" w:right="688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E21EF7" w:rsidRDefault="00E21EF7">
      <w:pPr>
        <w:widowControl w:val="0"/>
        <w:spacing w:line="241" w:lineRule="auto"/>
        <w:ind w:left="50" w:right="688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E21EF7" w:rsidRDefault="00E21EF7">
      <w:pPr>
        <w:widowControl w:val="0"/>
        <w:spacing w:line="241" w:lineRule="auto"/>
        <w:ind w:left="50" w:right="688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E21EF7" w:rsidRDefault="00E21EF7">
      <w:pPr>
        <w:widowControl w:val="0"/>
        <w:spacing w:line="241" w:lineRule="auto"/>
        <w:ind w:left="50" w:right="688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E21EF7" w:rsidRDefault="00E21EF7">
      <w:pPr>
        <w:widowControl w:val="0"/>
        <w:spacing w:line="241" w:lineRule="auto"/>
        <w:ind w:left="50" w:right="688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E21EF7" w:rsidRDefault="00E21EF7">
      <w:pPr>
        <w:widowControl w:val="0"/>
        <w:spacing w:line="241" w:lineRule="auto"/>
        <w:ind w:left="50" w:right="688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8A4A30" w:rsidRDefault="005242A2" w:rsidP="0067191B">
      <w:pPr>
        <w:widowControl w:val="0"/>
        <w:spacing w:line="241" w:lineRule="auto"/>
        <w:ind w:right="68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Занятия древних славян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 материалам учебного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пособия «История Беларуси с древнейших времен до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конца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XV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класс»)</w:t>
      </w:r>
    </w:p>
    <w:p w:rsidR="008A4A30" w:rsidRDefault="005242A2" w:rsidP="00E4254C">
      <w:pPr>
        <w:widowControl w:val="0"/>
        <w:spacing w:line="241" w:lineRule="auto"/>
        <w:ind w:left="50" w:right="148" w:firstLine="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хозяйстве восточных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славян господствовало земледелие. Именно оно давало славянам основные продукты.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славяне зерновые культуры называли «житом»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слова «жить».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животноводство. Славяне на территории Беларуси, 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 краях, разводили коров, коз, овец,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свиней, а также лошадей.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 было славянам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птицеводство[…].</w:t>
      </w:r>
    </w:p>
    <w:p w:rsidR="008A4A30" w:rsidRDefault="005242A2" w:rsidP="00D8086E">
      <w:pPr>
        <w:widowControl w:val="0"/>
        <w:spacing w:line="240" w:lineRule="auto"/>
        <w:ind w:right="12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Занимались славяне 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разнообразными ремеслами. Ремесленники</w:t>
      </w:r>
      <w:r w:rsidR="00D8086E" w:rsidRPr="00D80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изготавливали орудия труда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оружие, посуду и украшения. Славянские женщины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умели прясть и ткать. Об этом свидетельствуют повсеместные находки глиняных пряслиц[…].</w:t>
      </w:r>
    </w:p>
    <w:p w:rsidR="008A4A30" w:rsidRDefault="00672C7E" w:rsidP="00D8086E">
      <w:pPr>
        <w:widowControl w:val="0"/>
        <w:spacing w:line="240" w:lineRule="auto"/>
        <w:ind w:right="12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C7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rawingObject8" o:spid="_x0000_s1031" type="#_x0000_t202" style="position:absolute;left:0;text-align:left;margin-left:561.7pt;margin-top:76.75pt;width:5.65pt;height:13.45pt;z-index:-2516618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" o:allowincell="f" filled="f" stroked="f">
            <v:textbox style="mso-fit-shape-to-text:t" inset="0,0,0,0">
              <w:txbxContent>
                <w:p w:rsidR="008A4A30" w:rsidRDefault="008A4A30">
                  <w:pPr>
                    <w:widowControl w:val="0"/>
                    <w:spacing w:line="268" w:lineRule="exact"/>
                    <w:ind w:right="-20"/>
                    <w:rPr>
                      <w:color w:val="000000"/>
                    </w:rPr>
                  </w:pPr>
                </w:p>
              </w:txbxContent>
            </v:textbox>
            <w10:wrap anchorx="page"/>
          </v:shape>
        </w:pic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242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>IX</w:t>
      </w:r>
      <w:r w:rsidR="005242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>в. восточные славяне при производстве глиняной посуды</w:t>
      </w:r>
      <w:r w:rsidR="00B71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использовали гончарный круг. Но еще долго простую</w:t>
      </w:r>
      <w:r w:rsidR="005242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>посуду из глины лепили руками, а затем обжигали в</w:t>
      </w:r>
      <w:r w:rsidR="005242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>печи. Славяне всегда селились около</w:t>
      </w:r>
      <w:r w:rsidR="005242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водоемов </w:t>
      </w:r>
      <w:r w:rsidR="005242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 </w:t>
      </w:r>
      <w:r w:rsidR="005242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озер. Поэтому важной составной частью их хозяйства было рыболовство. В</w:t>
      </w:r>
      <w:r w:rsidR="005242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>те далекие времена леса покрывали всю территорию</w:t>
      </w:r>
      <w:r w:rsidR="005242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Беларуси. </w:t>
      </w:r>
      <w:r w:rsidR="005242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лесах люди собирали ягоды и</w:t>
      </w:r>
      <w:r w:rsidR="005242A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грибы. Славяне, как </w:t>
      </w:r>
      <w:r w:rsidR="005242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них </w:t>
      </w:r>
      <w:r w:rsidR="005242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>балты</w:t>
      </w:r>
      <w:proofErr w:type="spellEnd"/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>, охотились на зубров, лосей, оленей, кабанов,</w:t>
      </w:r>
      <w:r w:rsidR="005242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>птиц,</w:t>
      </w:r>
      <w:r w:rsidR="005242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>пушных зверей. Распространено было бортничество</w:t>
      </w:r>
      <w:r w:rsidR="00E42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42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="00E425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>сбор</w:t>
      </w:r>
      <w:r w:rsidR="00E42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>меда диких</w:t>
      </w:r>
      <w:r w:rsidR="005242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242A2">
        <w:rPr>
          <w:rFonts w:ascii="Times New Roman" w:eastAsia="Times New Roman" w:hAnsi="Times New Roman" w:cs="Times New Roman"/>
          <w:color w:val="000000"/>
          <w:sz w:val="28"/>
          <w:szCs w:val="28"/>
        </w:rPr>
        <w:t>пчел[…].</w:t>
      </w:r>
      <w:bookmarkEnd w:id="0"/>
    </w:p>
    <w:p w:rsidR="00E21EF7" w:rsidRDefault="00E21EF7" w:rsidP="00E4254C">
      <w:pPr>
        <w:widowControl w:val="0"/>
        <w:spacing w:line="241" w:lineRule="auto"/>
        <w:ind w:right="157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EF7" w:rsidRPr="00E21EF7" w:rsidRDefault="00E21EF7" w:rsidP="00E21EF7">
      <w:pPr>
        <w:widowControl w:val="0"/>
        <w:spacing w:before="96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Схема. Организация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восточнославянского общества.</w:t>
      </w:r>
    </w:p>
    <w:p w:rsidR="00E21EF7" w:rsidRDefault="00E21EF7" w:rsidP="00E4254C">
      <w:pPr>
        <w:widowControl w:val="0"/>
        <w:spacing w:line="241" w:lineRule="auto"/>
        <w:ind w:right="157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EF7" w:rsidRDefault="00E21EF7" w:rsidP="00E21EF7">
      <w:pPr>
        <w:widowControl w:val="0"/>
        <w:spacing w:line="241" w:lineRule="auto"/>
        <w:ind w:right="15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21EF7" w:rsidSect="00B044D3">
          <w:footerReference w:type="even" r:id="rId7"/>
          <w:footerReference w:type="default" r:id="rId8"/>
          <w:type w:val="continuous"/>
          <w:pgSz w:w="11911" w:h="16840"/>
          <w:pgMar w:top="852" w:right="564" w:bottom="0" w:left="158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98235" cy="3299460"/>
            <wp:effectExtent l="0" t="0" r="0" b="2540"/>
            <wp:docPr id="15710066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06613" name="Рисунок 15710066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235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A30" w:rsidRPr="00E21EF7" w:rsidRDefault="008A4A30" w:rsidP="00E21EF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</w:rPr>
      </w:pPr>
    </w:p>
    <w:sectPr w:rsidR="008A4A30" w:rsidRPr="00E21EF7" w:rsidSect="007819DF">
      <w:type w:val="continuous"/>
      <w:pgSz w:w="11911" w:h="16840"/>
      <w:pgMar w:top="1134" w:right="564" w:bottom="0" w:left="1586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4AE" w:rsidRDefault="00DE14AE" w:rsidP="0090692D">
      <w:pPr>
        <w:spacing w:line="240" w:lineRule="auto"/>
      </w:pPr>
      <w:r>
        <w:separator/>
      </w:r>
    </w:p>
  </w:endnote>
  <w:endnote w:type="continuationSeparator" w:id="0">
    <w:p w:rsidR="00DE14AE" w:rsidRDefault="00DE14AE" w:rsidP="00906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-1616051830"/>
      <w:docPartObj>
        <w:docPartGallery w:val="Page Numbers (Bottom of Page)"/>
        <w:docPartUnique/>
      </w:docPartObj>
    </w:sdtPr>
    <w:sdtContent>
      <w:p w:rsidR="0090692D" w:rsidRDefault="00672C7E" w:rsidP="00790373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 w:rsidR="0090692D"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90692D" w:rsidRDefault="0090692D" w:rsidP="0090692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-1581981078"/>
      <w:docPartObj>
        <w:docPartGallery w:val="Page Numbers (Bottom of Page)"/>
        <w:docPartUnique/>
      </w:docPartObj>
    </w:sdtPr>
    <w:sdtContent>
      <w:p w:rsidR="0090692D" w:rsidRDefault="00672C7E" w:rsidP="00790373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 w:rsidR="0090692D"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257E58"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:rsidR="0090692D" w:rsidRDefault="0090692D" w:rsidP="0090692D">
    <w:pPr>
      <w:pStyle w:val="a7"/>
      <w:ind w:right="360"/>
    </w:pPr>
  </w:p>
  <w:p w:rsidR="0090692D" w:rsidRDefault="0090692D">
    <w:pPr>
      <w:pStyle w:val="a7"/>
    </w:pPr>
  </w:p>
  <w:p w:rsidR="0090692D" w:rsidRDefault="0090692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4AE" w:rsidRDefault="00DE14AE" w:rsidP="0090692D">
      <w:pPr>
        <w:spacing w:line="240" w:lineRule="auto"/>
      </w:pPr>
      <w:r>
        <w:separator/>
      </w:r>
    </w:p>
  </w:footnote>
  <w:footnote w:type="continuationSeparator" w:id="0">
    <w:p w:rsidR="00DE14AE" w:rsidRDefault="00DE14AE" w:rsidP="009069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A30"/>
    <w:rsid w:val="00255B9B"/>
    <w:rsid w:val="00257E58"/>
    <w:rsid w:val="00406645"/>
    <w:rsid w:val="005242A2"/>
    <w:rsid w:val="005E1D12"/>
    <w:rsid w:val="0067191B"/>
    <w:rsid w:val="00672C7E"/>
    <w:rsid w:val="007819DF"/>
    <w:rsid w:val="007A206F"/>
    <w:rsid w:val="0081044E"/>
    <w:rsid w:val="008A4A30"/>
    <w:rsid w:val="0090692D"/>
    <w:rsid w:val="009D613B"/>
    <w:rsid w:val="00B044D3"/>
    <w:rsid w:val="00B71480"/>
    <w:rsid w:val="00C26CDC"/>
    <w:rsid w:val="00D8086E"/>
    <w:rsid w:val="00DE14AE"/>
    <w:rsid w:val="00E0482C"/>
    <w:rsid w:val="00E21EF7"/>
    <w:rsid w:val="00E4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0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692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692D"/>
  </w:style>
  <w:style w:type="paragraph" w:styleId="a7">
    <w:name w:val="footer"/>
    <w:basedOn w:val="a"/>
    <w:link w:val="a8"/>
    <w:uiPriority w:val="99"/>
    <w:unhideWhenUsed/>
    <w:rsid w:val="0090692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692D"/>
  </w:style>
  <w:style w:type="character" w:styleId="a9">
    <w:name w:val="page number"/>
    <w:basedOn w:val="a0"/>
    <w:uiPriority w:val="99"/>
    <w:semiHidden/>
    <w:unhideWhenUsed/>
    <w:rsid w:val="00906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dcterms:created xsi:type="dcterms:W3CDTF">2024-01-16T12:07:00Z</dcterms:created>
  <dcterms:modified xsi:type="dcterms:W3CDTF">2024-01-19T09:56:00Z</dcterms:modified>
</cp:coreProperties>
</file>