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99" w:rsidRDefault="00BA1999" w:rsidP="00BA1999">
      <w:pPr>
        <w:widowControl w:val="0"/>
        <w:spacing w:line="239" w:lineRule="auto"/>
        <w:ind w:right="43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65_0"/>
    </w:p>
    <w:p w:rsidR="00BA1999" w:rsidRPr="00BA1999" w:rsidRDefault="00BA1999" w:rsidP="00BA19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BA1999">
        <w:rPr>
          <w:rFonts w:ascii="Times New Roman" w:hAnsi="Times New Roman" w:cs="Times New Roman"/>
          <w:sz w:val="28"/>
          <w:szCs w:val="28"/>
          <w:lang w:eastAsia="en-US"/>
        </w:rPr>
        <w:t>Капанева</w:t>
      </w:r>
      <w:proofErr w:type="spellEnd"/>
      <w:r w:rsidRPr="00BA1999">
        <w:rPr>
          <w:rFonts w:ascii="Times New Roman" w:hAnsi="Times New Roman" w:cs="Times New Roman"/>
          <w:sz w:val="28"/>
          <w:szCs w:val="28"/>
          <w:lang w:eastAsia="en-US"/>
        </w:rPr>
        <w:t xml:space="preserve"> Валентина Михайловна, учитель истории квалификационной категории «учитель-методист» государственного учреждения образования «Гимназия № 15 г. Минска»</w:t>
      </w:r>
    </w:p>
    <w:p w:rsidR="008E02A4" w:rsidRDefault="009D02FE" w:rsidP="008E02A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Билет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21 </w:t>
      </w:r>
    </w:p>
    <w:p w:rsidR="00C03EF8" w:rsidRDefault="009D02FE" w:rsidP="00D622B4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ие.</w:t>
      </w:r>
    </w:p>
    <w:p w:rsidR="00C03EF8" w:rsidRDefault="009D02FE">
      <w:pPr>
        <w:widowControl w:val="0"/>
        <w:spacing w:line="239" w:lineRule="auto"/>
        <w:ind w:left="1" w:right="15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Разделы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сполитой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елорусск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тав Росси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ления Бел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руси.</w:t>
      </w:r>
    </w:p>
    <w:p w:rsidR="00C03EF8" w:rsidRDefault="00C03EF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9D02FE" w:rsidP="006A00C7">
      <w:pPr>
        <w:widowControl w:val="0"/>
        <w:spacing w:line="239" w:lineRule="auto"/>
        <w:ind w:left="1" w:right="38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алы,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(выполните задания):</w:t>
      </w:r>
    </w:p>
    <w:p w:rsidR="00C03EF8" w:rsidRDefault="009D02FE" w:rsidP="00FA01FD">
      <w:pPr>
        <w:widowControl w:val="0"/>
        <w:spacing w:before="25" w:line="239" w:lineRule="auto"/>
        <w:ind w:left="1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страны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разделах Речи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03EF8" w:rsidRDefault="009D02FE" w:rsidP="00FA01FD">
      <w:pPr>
        <w:widowControl w:val="0"/>
        <w:spacing w:line="239" w:lineRule="auto"/>
        <w:ind w:left="17" w:right="28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белорусские города вошли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Российской империи в результате I, II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III разделов Речи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03EF8" w:rsidRDefault="009D02FE" w:rsidP="0039672F">
      <w:pPr>
        <w:widowControl w:val="0"/>
        <w:spacing w:before="24" w:line="251" w:lineRule="auto"/>
        <w:ind w:left="3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9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каком условии шляхта после присоединения белорусских земель </w:t>
      </w:r>
      <w:r w:rsidR="003967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39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империи</w:t>
      </w:r>
      <w:r w:rsidR="003967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9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могла сохранить свои земли? </w:t>
      </w:r>
    </w:p>
    <w:p w:rsidR="0039672F" w:rsidRPr="0039672F" w:rsidRDefault="009D02FE" w:rsidP="003967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9672F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39672F">
        <w:rPr>
          <w:rFonts w:ascii="Times New Roman" w:hAnsi="Times New Roman" w:cs="Times New Roman"/>
          <w:sz w:val="28"/>
          <w:szCs w:val="28"/>
        </w:rPr>
        <w:t>.</w:t>
      </w:r>
      <w:r w:rsidRPr="0039672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9672F" w:rsidRPr="0039672F">
        <w:rPr>
          <w:rFonts w:ascii="Times New Roman" w:hAnsi="Times New Roman" w:cs="Times New Roman"/>
          <w:sz w:val="28"/>
          <w:szCs w:val="28"/>
        </w:rPr>
        <w:t xml:space="preserve">Составьте план ответа на вопрос: Изменения в положении городов </w:t>
      </w:r>
      <w:r w:rsidR="0039672F" w:rsidRPr="0039672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39672F" w:rsidRPr="0039672F">
        <w:rPr>
          <w:rFonts w:ascii="Times New Roman" w:hAnsi="Times New Roman" w:cs="Times New Roman"/>
          <w:sz w:val="28"/>
          <w:szCs w:val="28"/>
        </w:rPr>
        <w:t xml:space="preserve"> разных слоев населения белорусских</w:t>
      </w:r>
      <w:r w:rsidR="0039672F" w:rsidRPr="0039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672F" w:rsidRPr="0039672F">
        <w:rPr>
          <w:rFonts w:ascii="Times New Roman" w:hAnsi="Times New Roman" w:cs="Times New Roman"/>
          <w:sz w:val="28"/>
          <w:szCs w:val="28"/>
        </w:rPr>
        <w:t>земель после их присоединения к Российской империи.</w:t>
      </w:r>
    </w:p>
    <w:p w:rsidR="00C03EF8" w:rsidRDefault="00C03EF8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Pr="0039672F" w:rsidRDefault="009D02FE" w:rsidP="0039672F">
      <w:pPr>
        <w:widowControl w:val="0"/>
        <w:spacing w:line="240" w:lineRule="auto"/>
        <w:ind w:left="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Картасхема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«Разделы Речи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BC1256">
        <w:rPr>
          <w:noProof/>
        </w:rPr>
        <w:drawing>
          <wp:anchor distT="0" distB="0" distL="114300" distR="114300" simplePos="0" relativeHeight="890" behindDoc="1" locked="0" layoutInCell="0" allowOverlap="1">
            <wp:simplePos x="0" y="0"/>
            <wp:positionH relativeFrom="page">
              <wp:posOffset>1095375</wp:posOffset>
            </wp:positionH>
            <wp:positionV relativeFrom="page">
              <wp:posOffset>5270500</wp:posOffset>
            </wp:positionV>
            <wp:extent cx="5589905" cy="478726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5589905" cy="478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3EF8" w:rsidRDefault="00C03EF8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0EF" w:rsidRDefault="00C840EF" w:rsidP="006A00C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</w:p>
    <w:p w:rsidR="006A00C7" w:rsidRDefault="006A00C7" w:rsidP="006A00C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sz w:val="24"/>
          <w:szCs w:val="24"/>
        </w:rPr>
      </w:pPr>
    </w:p>
    <w:p w:rsidR="006A00C7" w:rsidRDefault="006A00C7" w:rsidP="006A00C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39672F" w:rsidRDefault="0039672F" w:rsidP="002734A1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39672F" w:rsidRDefault="0039672F" w:rsidP="002734A1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C03EF8" w:rsidRDefault="009D02FE" w:rsidP="00032C65">
      <w:pPr>
        <w:widowControl w:val="0"/>
        <w:spacing w:line="240" w:lineRule="auto"/>
        <w:ind w:right="-6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Белорусские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земли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составе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империи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начале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материалам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пособия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«История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Беларуси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конец XVIII 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начало XX в. 8 класс»)</w:t>
      </w:r>
    </w:p>
    <w:bookmarkEnd w:id="0"/>
    <w:p w:rsidR="006A00C7" w:rsidRPr="009C436E" w:rsidRDefault="006A00C7" w:rsidP="006A0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36E">
        <w:rPr>
          <w:rFonts w:ascii="Times New Roman" w:hAnsi="Times New Roman" w:cs="Times New Roman"/>
          <w:sz w:val="28"/>
          <w:szCs w:val="28"/>
        </w:rPr>
        <w:t xml:space="preserve">Среди различных сословий российское правительство </w:t>
      </w:r>
      <w:proofErr w:type="gramStart"/>
      <w:r w:rsidRPr="009C436E">
        <w:rPr>
          <w:rFonts w:ascii="Times New Roman" w:hAnsi="Times New Roman" w:cs="Times New Roman"/>
          <w:sz w:val="28"/>
          <w:szCs w:val="28"/>
        </w:rPr>
        <w:t>выделяло</w:t>
      </w:r>
      <w:proofErr w:type="gramEnd"/>
      <w:r w:rsidRPr="009C436E">
        <w:rPr>
          <w:rFonts w:ascii="Times New Roman" w:hAnsi="Times New Roman" w:cs="Times New Roman"/>
          <w:sz w:val="28"/>
          <w:szCs w:val="28"/>
        </w:rPr>
        <w:t xml:space="preserve"> прежде всего шляхту, которую стремилось всячески к себе расположить. Она являлась основной </w:t>
      </w:r>
      <w:proofErr w:type="gramStart"/>
      <w:r w:rsidRPr="009C436E">
        <w:rPr>
          <w:rFonts w:ascii="Times New Roman" w:hAnsi="Times New Roman" w:cs="Times New Roman"/>
          <w:sz w:val="28"/>
          <w:szCs w:val="28"/>
        </w:rPr>
        <w:t>экономической и политической силой</w:t>
      </w:r>
      <w:proofErr w:type="gramEnd"/>
      <w:r w:rsidRPr="009C436E">
        <w:rPr>
          <w:rFonts w:ascii="Times New Roman" w:hAnsi="Times New Roman" w:cs="Times New Roman"/>
          <w:sz w:val="28"/>
          <w:szCs w:val="28"/>
        </w:rPr>
        <w:t xml:space="preserve">, мечтавшей о восстановлении государственности в виде Речи </w:t>
      </w:r>
      <w:proofErr w:type="spellStart"/>
      <w:r w:rsidRPr="009C436E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9C436E">
        <w:rPr>
          <w:rFonts w:ascii="Times New Roman" w:hAnsi="Times New Roman" w:cs="Times New Roman"/>
          <w:sz w:val="28"/>
          <w:szCs w:val="28"/>
        </w:rPr>
        <w:t xml:space="preserve"> и Великого Княжества Литовского. Шляхте давались права российского дворянства. За ней, при условии присяги на верность России, сохранялись имения.</w:t>
      </w:r>
    </w:p>
    <w:p w:rsidR="006A00C7" w:rsidRPr="009C436E" w:rsidRDefault="006A00C7" w:rsidP="006A0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36E">
        <w:rPr>
          <w:rFonts w:ascii="Times New Roman" w:hAnsi="Times New Roman" w:cs="Times New Roman"/>
          <w:sz w:val="28"/>
          <w:szCs w:val="28"/>
        </w:rPr>
        <w:t xml:space="preserve">Значительная часть белорусского крестьянства после вхождения белорусских земель в состав Российской империи становилась собственностью российских помещиков и чиновников. </w:t>
      </w:r>
    </w:p>
    <w:p w:rsidR="006A00C7" w:rsidRPr="009C436E" w:rsidRDefault="006A00C7" w:rsidP="006A0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36E">
        <w:rPr>
          <w:rFonts w:ascii="Times New Roman" w:hAnsi="Times New Roman" w:cs="Times New Roman"/>
          <w:sz w:val="28"/>
          <w:szCs w:val="28"/>
        </w:rPr>
        <w:t xml:space="preserve">Правовое и имущественное положение государственных крестьян, переданных в помещичью собственность, ухудшалось. Новые владельцы могли их продать, переселить в другое место. Крестьяне не имели права жаловаться на господ, их имущество не было защищено. </w:t>
      </w:r>
    </w:p>
    <w:p w:rsidR="006A00C7" w:rsidRPr="009C436E" w:rsidRDefault="006A00C7" w:rsidP="006A0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36E">
        <w:rPr>
          <w:rFonts w:ascii="Times New Roman" w:hAnsi="Times New Roman" w:cs="Times New Roman"/>
          <w:sz w:val="28"/>
          <w:szCs w:val="28"/>
        </w:rPr>
        <w:t>В Беларуси вместо прежней подати с каждого двора стали брать подать с каждой души мужского пола.</w:t>
      </w:r>
    </w:p>
    <w:p w:rsidR="006A00C7" w:rsidRPr="009C436E" w:rsidRDefault="006A00C7" w:rsidP="006A0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36E">
        <w:rPr>
          <w:rFonts w:ascii="Times New Roman" w:hAnsi="Times New Roman" w:cs="Times New Roman"/>
          <w:sz w:val="28"/>
          <w:szCs w:val="28"/>
        </w:rPr>
        <w:t xml:space="preserve">В белорусских губерниях вводилась неведомая доселе рекрутская повинность. </w:t>
      </w:r>
    </w:p>
    <w:p w:rsidR="006A00C7" w:rsidRPr="009C436E" w:rsidRDefault="006A00C7" w:rsidP="006A0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36E">
        <w:rPr>
          <w:rFonts w:ascii="Times New Roman" w:hAnsi="Times New Roman" w:cs="Times New Roman"/>
          <w:sz w:val="28"/>
          <w:szCs w:val="28"/>
        </w:rPr>
        <w:t xml:space="preserve">В Беларуси отменялось </w:t>
      </w:r>
      <w:proofErr w:type="spellStart"/>
      <w:r w:rsidRPr="009C436E">
        <w:rPr>
          <w:rFonts w:ascii="Times New Roman" w:hAnsi="Times New Roman" w:cs="Times New Roman"/>
          <w:sz w:val="28"/>
          <w:szCs w:val="28"/>
        </w:rPr>
        <w:t>магдебургское</w:t>
      </w:r>
      <w:proofErr w:type="spellEnd"/>
      <w:r w:rsidRPr="009C436E">
        <w:rPr>
          <w:rFonts w:ascii="Times New Roman" w:hAnsi="Times New Roman" w:cs="Times New Roman"/>
          <w:sz w:val="28"/>
          <w:szCs w:val="28"/>
        </w:rPr>
        <w:t xml:space="preserve"> право. На города и местечки, ставшие центрами уездов, распространялась система российского городского управления. Жители прочих местечек приравнивались к крестьянам и даже раздавались частным владельцам.</w:t>
      </w:r>
    </w:p>
    <w:p w:rsidR="006A00C7" w:rsidRPr="009C436E" w:rsidRDefault="006A00C7" w:rsidP="006A0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36E">
        <w:rPr>
          <w:rFonts w:ascii="Times New Roman" w:hAnsi="Times New Roman" w:cs="Times New Roman"/>
          <w:sz w:val="28"/>
          <w:szCs w:val="28"/>
        </w:rPr>
        <w:t xml:space="preserve">Включение Беларуси в общероссийскую систему хозяйствования потребовало производства определенной продукции. Вскоре возникли новые полотняные, парусинные, канатные, суконные мануфактуры. </w:t>
      </w:r>
    </w:p>
    <w:p w:rsidR="006A00C7" w:rsidRPr="009C436E" w:rsidRDefault="006A00C7" w:rsidP="006A00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36E">
        <w:rPr>
          <w:rFonts w:ascii="Times New Roman" w:hAnsi="Times New Roman" w:cs="Times New Roman"/>
          <w:sz w:val="28"/>
          <w:szCs w:val="28"/>
        </w:rPr>
        <w:t>Для еврейского населения в 1794 г. была определена черта еврейской оседлости, включавшая белорусские и часть украинских губерний. На их территории позволялось постоянное проживание лицам, признававшим свою принадлежность к еврейской национальности и сохранявшим иудейское вероисповедание. В связи с тем, что евреи имели право заниматься только торговлей и ремеслами, они селились преимущественно в городах и местечках. Поэтому в XIX в. евреи составляли основную массу городского населения Беларуси.</w:t>
      </w:r>
    </w:p>
    <w:p w:rsidR="00C840EF" w:rsidRDefault="00C840EF" w:rsidP="00C840E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40EF" w:rsidRDefault="00C840EF" w:rsidP="00C840E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Из письма управляющего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имениями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графа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Хрептовича</w:t>
      </w:r>
      <w:proofErr w:type="spellEnd"/>
    </w:p>
    <w:p w:rsidR="00C840EF" w:rsidRDefault="00C840EF" w:rsidP="00C840EF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840EF" w:rsidRDefault="00C840EF" w:rsidP="00E55FD2">
      <w:pPr>
        <w:widowControl w:val="0"/>
        <w:spacing w:line="251" w:lineRule="auto"/>
        <w:ind w:left="15" w:right="-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имениями графа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Хрептовича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Оршанском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Лепельском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уездах писал: «Нам [шляхте] угрожают [отчуждением]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принесения присяги в течение месяца, а в присяге сказано,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добровольно, без принуждения хотим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желаем находиться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властью России».</w:t>
      </w:r>
    </w:p>
    <w:p w:rsidR="00C03EF8" w:rsidRDefault="00C03EF8" w:rsidP="00825185">
      <w:pPr>
        <w:widowControl w:val="0"/>
        <w:spacing w:line="240" w:lineRule="auto"/>
        <w:ind w:right="-20"/>
        <w:rPr>
          <w:color w:val="000000"/>
        </w:rPr>
      </w:pPr>
    </w:p>
    <w:sectPr w:rsidR="00C03EF8" w:rsidSect="00F14AF1">
      <w:footerReference w:type="even" r:id="rId7"/>
      <w:footerReference w:type="default" r:id="rId8"/>
      <w:pgSz w:w="11906" w:h="16838"/>
      <w:pgMar w:top="852" w:right="561" w:bottom="0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1EF" w:rsidRDefault="006E71EF" w:rsidP="00825185">
      <w:pPr>
        <w:spacing w:line="240" w:lineRule="auto"/>
      </w:pPr>
      <w:r>
        <w:separator/>
      </w:r>
    </w:p>
  </w:endnote>
  <w:endnote w:type="continuationSeparator" w:id="0">
    <w:p w:rsidR="006E71EF" w:rsidRDefault="006E71EF" w:rsidP="00825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1402784862"/>
      <w:docPartObj>
        <w:docPartGallery w:val="Page Numbers (Bottom of Page)"/>
        <w:docPartUnique/>
      </w:docPartObj>
    </w:sdtPr>
    <w:sdtContent>
      <w:p w:rsidR="00825185" w:rsidRDefault="008537D8" w:rsidP="00790373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825185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825185" w:rsidRDefault="00825185" w:rsidP="0082518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560520882"/>
      <w:docPartObj>
        <w:docPartGallery w:val="Page Numbers (Bottom of Page)"/>
        <w:docPartUnique/>
      </w:docPartObj>
    </w:sdtPr>
    <w:sdtContent>
      <w:p w:rsidR="00825185" w:rsidRDefault="008537D8" w:rsidP="00790373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825185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651018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:rsidR="00825185" w:rsidRDefault="00825185" w:rsidP="00825185">
    <w:pPr>
      <w:pStyle w:val="a5"/>
      <w:ind w:right="360"/>
    </w:pPr>
  </w:p>
  <w:p w:rsidR="00825185" w:rsidRDefault="00825185">
    <w:pPr>
      <w:pStyle w:val="a5"/>
    </w:pPr>
  </w:p>
  <w:p w:rsidR="00825185" w:rsidRDefault="008251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1EF" w:rsidRDefault="006E71EF" w:rsidP="00825185">
      <w:pPr>
        <w:spacing w:line="240" w:lineRule="auto"/>
      </w:pPr>
      <w:r>
        <w:separator/>
      </w:r>
    </w:p>
  </w:footnote>
  <w:footnote w:type="continuationSeparator" w:id="0">
    <w:p w:rsidR="006E71EF" w:rsidRDefault="006E71EF" w:rsidP="008251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EF8"/>
    <w:rsid w:val="00032C65"/>
    <w:rsid w:val="00097E20"/>
    <w:rsid w:val="000A12A8"/>
    <w:rsid w:val="002734A1"/>
    <w:rsid w:val="002A085C"/>
    <w:rsid w:val="0039672F"/>
    <w:rsid w:val="00651018"/>
    <w:rsid w:val="006A00C7"/>
    <w:rsid w:val="006B1D62"/>
    <w:rsid w:val="006E71EF"/>
    <w:rsid w:val="00825185"/>
    <w:rsid w:val="008537D8"/>
    <w:rsid w:val="008A6DE7"/>
    <w:rsid w:val="008E02A4"/>
    <w:rsid w:val="009D02FE"/>
    <w:rsid w:val="00BA02CB"/>
    <w:rsid w:val="00BA1999"/>
    <w:rsid w:val="00BC1256"/>
    <w:rsid w:val="00BC7693"/>
    <w:rsid w:val="00C03EF8"/>
    <w:rsid w:val="00C46DCD"/>
    <w:rsid w:val="00C840EF"/>
    <w:rsid w:val="00D622B4"/>
    <w:rsid w:val="00E55FD2"/>
    <w:rsid w:val="00F0777B"/>
    <w:rsid w:val="00F14AF1"/>
    <w:rsid w:val="00FA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18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185"/>
  </w:style>
  <w:style w:type="paragraph" w:styleId="a5">
    <w:name w:val="footer"/>
    <w:basedOn w:val="a"/>
    <w:link w:val="a6"/>
    <w:uiPriority w:val="99"/>
    <w:unhideWhenUsed/>
    <w:rsid w:val="0082518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185"/>
  </w:style>
  <w:style w:type="character" w:styleId="a7">
    <w:name w:val="page number"/>
    <w:basedOn w:val="a0"/>
    <w:uiPriority w:val="99"/>
    <w:semiHidden/>
    <w:unhideWhenUsed/>
    <w:rsid w:val="00825185"/>
  </w:style>
  <w:style w:type="paragraph" w:styleId="a8">
    <w:name w:val="No Spacing"/>
    <w:uiPriority w:val="1"/>
    <w:qFormat/>
    <w:rsid w:val="0039672F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dcterms:created xsi:type="dcterms:W3CDTF">2024-01-16T12:05:00Z</dcterms:created>
  <dcterms:modified xsi:type="dcterms:W3CDTF">2024-01-19T09:47:00Z</dcterms:modified>
</cp:coreProperties>
</file>