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CD1DF" w14:textId="77777777" w:rsidR="00BB7A67" w:rsidRPr="00EE0EF7" w:rsidRDefault="00586367" w:rsidP="00A15464">
      <w:pPr>
        <w:spacing w:after="4" w:line="269" w:lineRule="auto"/>
        <w:ind w:left="-15" w:right="2389" w:firstLine="0"/>
        <w:jc w:val="center"/>
        <w:rPr>
          <w:i/>
        </w:rPr>
      </w:pPr>
      <w:r w:rsidRPr="00EE0EF7">
        <w:t>Билет 21</w:t>
      </w:r>
      <w:r w:rsidRPr="00EE0EF7">
        <w:rPr>
          <w:i/>
        </w:rPr>
        <w:t xml:space="preserve"> </w:t>
      </w:r>
    </w:p>
    <w:p w14:paraId="69926575" w14:textId="629C2137" w:rsidR="00C371E9" w:rsidRPr="00EE0EF7" w:rsidRDefault="00586367" w:rsidP="00A15464">
      <w:pPr>
        <w:spacing w:after="4" w:line="269" w:lineRule="auto"/>
        <w:ind w:left="-15" w:right="2389" w:firstLine="0"/>
        <w:jc w:val="center"/>
      </w:pPr>
      <w:r w:rsidRPr="00EE0EF7">
        <w:t>Практическое задание.</w:t>
      </w:r>
    </w:p>
    <w:p w14:paraId="304B38BC" w14:textId="77777777" w:rsidR="00C371E9" w:rsidRDefault="00586367">
      <w:pPr>
        <w:spacing w:after="4" w:line="269" w:lineRule="auto"/>
        <w:ind w:left="-5"/>
      </w:pPr>
      <w:r>
        <w:rPr>
          <w:b/>
        </w:rPr>
        <w:t xml:space="preserve">Разделы Речи Посполитой, вхождение белорусских земель в состав Российской империи, изменения в положении разных слоев населения Беларуси. </w:t>
      </w:r>
    </w:p>
    <w:p w14:paraId="50CC481B" w14:textId="5D194311" w:rsidR="00C371E9" w:rsidRDefault="00C371E9">
      <w:pPr>
        <w:spacing w:after="32"/>
        <w:ind w:left="0" w:firstLine="0"/>
        <w:jc w:val="left"/>
      </w:pPr>
    </w:p>
    <w:p w14:paraId="47F71C69" w14:textId="77777777" w:rsidR="00C371E9" w:rsidRDefault="00586367">
      <w:pPr>
        <w:spacing w:after="4" w:line="269" w:lineRule="auto"/>
        <w:ind w:left="-5"/>
      </w:pPr>
      <w:r>
        <w:rPr>
          <w:b/>
        </w:rPr>
        <w:t xml:space="preserve">Используя представленные материалы, ответьте на вопросы (выполните задания): </w:t>
      </w:r>
    </w:p>
    <w:p w14:paraId="6E09B17F" w14:textId="22B92AB5" w:rsidR="00C371E9" w:rsidRDefault="00586367">
      <w:pPr>
        <w:numPr>
          <w:ilvl w:val="0"/>
          <w:numId w:val="1"/>
        </w:numPr>
        <w:ind w:hanging="281"/>
      </w:pPr>
      <w:r>
        <w:t xml:space="preserve">Какие </w:t>
      </w:r>
      <w:r w:rsidR="00BB7A67">
        <w:t>государства</w:t>
      </w:r>
      <w:r>
        <w:t xml:space="preserve"> участвова</w:t>
      </w:r>
      <w:r w:rsidR="00EE0EF7">
        <w:t xml:space="preserve">ли в разделах Речи </w:t>
      </w:r>
      <w:proofErr w:type="spellStart"/>
      <w:r w:rsidR="00EE0EF7">
        <w:t>Посполитой</w:t>
      </w:r>
      <w:proofErr w:type="spellEnd"/>
      <w:r w:rsidR="00EE0EF7">
        <w:t>?</w:t>
      </w:r>
    </w:p>
    <w:p w14:paraId="04EB4EAD" w14:textId="77777777" w:rsidR="00C371E9" w:rsidRDefault="00586367">
      <w:pPr>
        <w:numPr>
          <w:ilvl w:val="0"/>
          <w:numId w:val="1"/>
        </w:numPr>
        <w:ind w:hanging="281"/>
      </w:pPr>
      <w:r>
        <w:t xml:space="preserve">Какие белорусские города вошли в состав Российской империи в результате I, II и III разделов Речи Посполитой?  </w:t>
      </w:r>
    </w:p>
    <w:p w14:paraId="5235E7F0" w14:textId="77777777" w:rsidR="00C371E9" w:rsidRDefault="00586367">
      <w:pPr>
        <w:numPr>
          <w:ilvl w:val="0"/>
          <w:numId w:val="1"/>
        </w:numPr>
        <w:ind w:hanging="281"/>
      </w:pPr>
      <w:r>
        <w:t xml:space="preserve">При каком условии шляхта после присоединения белорусских земель к Российской империи могла сохранить свои земли? </w:t>
      </w:r>
    </w:p>
    <w:p w14:paraId="6B2BD008" w14:textId="7DC61842" w:rsidR="00586367" w:rsidRPr="00A15464" w:rsidRDefault="00586367" w:rsidP="00586367">
      <w:pPr>
        <w:numPr>
          <w:ilvl w:val="0"/>
          <w:numId w:val="1"/>
        </w:numPr>
        <w:ind w:hanging="281"/>
        <w:rPr>
          <w:rFonts w:eastAsia="Newton-Regular"/>
          <w:color w:val="auto"/>
        </w:rPr>
      </w:pPr>
      <w:r w:rsidRPr="00A15464">
        <w:rPr>
          <w:rFonts w:eastAsia="Newton-Regular"/>
          <w:color w:val="auto"/>
        </w:rPr>
        <w:t>Какие социально-экономические изменения произошли на белорусских землях после присоединения к Российской империи?</w:t>
      </w:r>
    </w:p>
    <w:p w14:paraId="0AD8BC5E" w14:textId="77777777" w:rsidR="00586367" w:rsidRDefault="00586367" w:rsidP="00586367">
      <w:pPr>
        <w:ind w:left="281" w:firstLine="0"/>
      </w:pPr>
    </w:p>
    <w:p w14:paraId="3B370F92" w14:textId="77777777" w:rsidR="00C371E9" w:rsidRDefault="00586367">
      <w:pPr>
        <w:numPr>
          <w:ilvl w:val="0"/>
          <w:numId w:val="2"/>
        </w:numPr>
        <w:spacing w:after="4" w:line="269" w:lineRule="auto"/>
        <w:ind w:right="1" w:firstLine="0"/>
      </w:pPr>
      <w:r>
        <w:rPr>
          <w:b/>
        </w:rPr>
        <w:t xml:space="preserve">Картосхема «Разделы Речи </w:t>
      </w:r>
      <w:proofErr w:type="spellStart"/>
      <w:r>
        <w:rPr>
          <w:b/>
        </w:rPr>
        <w:t>Посполитой</w:t>
      </w:r>
      <w:proofErr w:type="spellEnd"/>
      <w:r>
        <w:rPr>
          <w:b/>
        </w:rPr>
        <w:t xml:space="preserve">» </w:t>
      </w:r>
    </w:p>
    <w:p w14:paraId="4A5D22CA" w14:textId="77777777" w:rsidR="00C371E9" w:rsidRDefault="00586367">
      <w:pPr>
        <w:spacing w:after="0"/>
        <w:ind w:left="-1" w:firstLine="0"/>
        <w:jc w:val="left"/>
      </w:pPr>
      <w:r>
        <w:rPr>
          <w:noProof/>
        </w:rPr>
        <w:drawing>
          <wp:inline distT="0" distB="0" distL="0" distR="0" wp14:anchorId="2F3935BD" wp14:editId="40CF5E70">
            <wp:extent cx="4901820" cy="425640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182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B36DB07" w14:textId="77777777" w:rsidR="00166EC1" w:rsidRDefault="00586367" w:rsidP="00166EC1">
      <w:pPr>
        <w:spacing w:after="27"/>
        <w:ind w:left="0" w:firstLine="0"/>
        <w:jc w:val="left"/>
      </w:pPr>
      <w:r>
        <w:rPr>
          <w:b/>
        </w:rPr>
        <w:t xml:space="preserve"> </w:t>
      </w:r>
    </w:p>
    <w:p w14:paraId="14AEC80D" w14:textId="70B30BF2" w:rsidR="00EE0EF7" w:rsidRPr="00EE0EF7" w:rsidRDefault="00C331D8" w:rsidP="00166EC1">
      <w:pPr>
        <w:pStyle w:val="a4"/>
        <w:numPr>
          <w:ilvl w:val="0"/>
          <w:numId w:val="2"/>
        </w:numPr>
        <w:spacing w:after="27"/>
      </w:pPr>
      <w:r w:rsidRPr="00166EC1">
        <w:rPr>
          <w:b/>
          <w:color w:val="auto"/>
        </w:rPr>
        <w:t>Социально-экономические изменения</w:t>
      </w:r>
      <w:proofErr w:type="gramStart"/>
      <w:r w:rsidRPr="00EE0EF7">
        <w:rPr>
          <w:color w:val="auto"/>
        </w:rPr>
        <w:t>.</w:t>
      </w:r>
      <w:proofErr w:type="gramEnd"/>
      <w:r w:rsidRPr="00EE0EF7">
        <w:rPr>
          <w:color w:val="auto"/>
        </w:rPr>
        <w:t xml:space="preserve"> </w:t>
      </w:r>
      <w:r w:rsidRPr="00EE0EF7">
        <w:rPr>
          <w:rFonts w:eastAsia="Newton-Regular"/>
        </w:rPr>
        <w:t>(</w:t>
      </w:r>
      <w:proofErr w:type="gramStart"/>
      <w:r w:rsidRPr="00EE0EF7">
        <w:rPr>
          <w:sz w:val="27"/>
          <w:szCs w:val="27"/>
        </w:rPr>
        <w:t>п</w:t>
      </w:r>
      <w:proofErr w:type="gramEnd"/>
      <w:r w:rsidRPr="00EE0EF7">
        <w:rPr>
          <w:sz w:val="27"/>
          <w:szCs w:val="27"/>
        </w:rPr>
        <w:t>о материалам учебного пособия</w:t>
      </w:r>
      <w:r w:rsidRPr="00EE0EF7">
        <w:rPr>
          <w:rFonts w:eastAsia="Newton-Regular"/>
        </w:rPr>
        <w:t xml:space="preserve"> </w:t>
      </w:r>
      <w:r w:rsidRPr="00EE0EF7">
        <w:rPr>
          <w:sz w:val="27"/>
          <w:szCs w:val="27"/>
        </w:rPr>
        <w:t xml:space="preserve">История Беларуси, конец XVIII </w:t>
      </w:r>
      <w:r w:rsidR="00EE0EF7">
        <w:rPr>
          <w:sz w:val="27"/>
          <w:szCs w:val="27"/>
        </w:rPr>
        <w:t>‒</w:t>
      </w:r>
      <w:r w:rsidRPr="00EE0EF7">
        <w:rPr>
          <w:sz w:val="27"/>
          <w:szCs w:val="27"/>
        </w:rPr>
        <w:t xml:space="preserve"> начало ХХ в. 8-го </w:t>
      </w:r>
      <w:proofErr w:type="spellStart"/>
      <w:r w:rsidRPr="00EE0EF7">
        <w:rPr>
          <w:sz w:val="27"/>
          <w:szCs w:val="27"/>
        </w:rPr>
        <w:t>кл</w:t>
      </w:r>
      <w:proofErr w:type="spellEnd"/>
      <w:r w:rsidRPr="00EE0EF7">
        <w:rPr>
          <w:rFonts w:eastAsia="Newton-Regular"/>
        </w:rPr>
        <w:t>.)</w:t>
      </w:r>
      <w:r>
        <w:rPr>
          <w:rFonts w:eastAsia="Newton-Regular"/>
        </w:rPr>
        <w:t xml:space="preserve"> </w:t>
      </w:r>
    </w:p>
    <w:p w14:paraId="4B32FAB6" w14:textId="103D4F8D" w:rsidR="00586367" w:rsidRPr="00166EC1" w:rsidRDefault="00586367" w:rsidP="00EE0EF7">
      <w:pPr>
        <w:pStyle w:val="a4"/>
        <w:spacing w:after="27"/>
        <w:ind w:left="0" w:firstLine="708"/>
      </w:pPr>
      <w:r w:rsidRPr="00166EC1">
        <w:rPr>
          <w:rFonts w:eastAsia="Newton-Regular"/>
          <w:color w:val="auto"/>
        </w:rPr>
        <w:t xml:space="preserve">Значительная часть белорусского крестьянства после вхождения белорусских земель в состав Российской империи становилась собственностью российских помещиков и чиновников. </w:t>
      </w:r>
    </w:p>
    <w:p w14:paraId="7DC8FF84" w14:textId="77777777" w:rsidR="00586367" w:rsidRPr="00A15464" w:rsidRDefault="00586367" w:rsidP="00166EC1">
      <w:pPr>
        <w:pStyle w:val="a3"/>
        <w:ind w:firstLine="708"/>
        <w:jc w:val="both"/>
        <w:rPr>
          <w:rFonts w:ascii="Times New Roman" w:eastAsia="Newton-Regular" w:hAnsi="Times New Roman" w:cs="Times New Roman"/>
          <w:sz w:val="28"/>
        </w:rPr>
      </w:pPr>
      <w:r w:rsidRPr="00A15464">
        <w:rPr>
          <w:rFonts w:ascii="Times New Roman" w:eastAsia="Newton-Regular" w:hAnsi="Times New Roman" w:cs="Times New Roman"/>
          <w:sz w:val="28"/>
        </w:rPr>
        <w:lastRenderedPageBreak/>
        <w:t>Правовое и имущественное положение государственных крестьян, переданных в помещичью собственность, ухудшалось. Новые владельцы могли их продать, переселить в другое место. Крестьяне не имели права жаловаться на господ, их имущество не было защищено.</w:t>
      </w:r>
    </w:p>
    <w:p w14:paraId="22FF5E45" w14:textId="77777777" w:rsidR="00586367" w:rsidRPr="00A15464" w:rsidRDefault="00586367" w:rsidP="00166EC1">
      <w:pPr>
        <w:pStyle w:val="a3"/>
        <w:jc w:val="both"/>
        <w:rPr>
          <w:rFonts w:ascii="Times New Roman" w:eastAsia="Newton-Regular" w:hAnsi="Times New Roman" w:cs="Times New Roman"/>
          <w:sz w:val="28"/>
        </w:rPr>
      </w:pPr>
      <w:r w:rsidRPr="00A15464">
        <w:rPr>
          <w:rFonts w:ascii="Times New Roman" w:eastAsia="Newton-Regular" w:hAnsi="Times New Roman" w:cs="Times New Roman"/>
          <w:sz w:val="28"/>
        </w:rPr>
        <w:t>Белорусские крестьяне, как и другие податные сословия, интересовали власти Российской империи прежде всего с точки зрения пополнения доходов казны. В Беларуси вместо прежней подати с каждого двора стали брать подать с каждой души мужского пола.</w:t>
      </w:r>
    </w:p>
    <w:p w14:paraId="39D04586" w14:textId="0EC37EAC" w:rsidR="00586367" w:rsidRPr="00A15464" w:rsidRDefault="00586367" w:rsidP="00166EC1">
      <w:pPr>
        <w:pStyle w:val="a3"/>
        <w:ind w:firstLine="708"/>
        <w:jc w:val="both"/>
        <w:rPr>
          <w:rFonts w:ascii="Times New Roman" w:eastAsia="Newton-Regular" w:hAnsi="Times New Roman" w:cs="Times New Roman"/>
          <w:sz w:val="28"/>
        </w:rPr>
      </w:pPr>
      <w:r w:rsidRPr="00A15464">
        <w:rPr>
          <w:rFonts w:ascii="Times New Roman" w:eastAsia="Newton-Regular" w:hAnsi="Times New Roman" w:cs="Times New Roman"/>
          <w:sz w:val="28"/>
        </w:rPr>
        <w:t xml:space="preserve">В белорусских губерниях вводилась неведомая доселе </w:t>
      </w:r>
      <w:r w:rsidRPr="00A15464">
        <w:rPr>
          <w:rFonts w:ascii="Times New Roman" w:eastAsia="Newton-Bold" w:hAnsi="Times New Roman" w:cs="Times New Roman"/>
          <w:sz w:val="28"/>
        </w:rPr>
        <w:t>рекрутская повинность</w:t>
      </w:r>
      <w:r w:rsidRPr="00A15464">
        <w:rPr>
          <w:rFonts w:ascii="Times New Roman" w:eastAsia="Newton-Regular" w:hAnsi="Times New Roman" w:cs="Times New Roman"/>
          <w:sz w:val="28"/>
        </w:rPr>
        <w:t xml:space="preserve">. Лиц мужского пола </w:t>
      </w:r>
      <w:r w:rsidR="00EE0EF7">
        <w:rPr>
          <w:rFonts w:ascii="Times New Roman" w:eastAsia="Newton-Regular" w:hAnsi="Times New Roman" w:cs="Times New Roman"/>
          <w:sz w:val="28"/>
        </w:rPr>
        <w:t>‒</w:t>
      </w:r>
      <w:r w:rsidRPr="00A15464">
        <w:rPr>
          <w:rFonts w:ascii="Times New Roman" w:eastAsia="Newton-Regular" w:hAnsi="Times New Roman" w:cs="Times New Roman"/>
          <w:sz w:val="28"/>
        </w:rPr>
        <w:t xml:space="preserve"> представителей крестьянского и мещанского сословий </w:t>
      </w:r>
      <w:r w:rsidR="00EE0EF7">
        <w:rPr>
          <w:rFonts w:ascii="Times New Roman" w:eastAsia="Newton-Regular" w:hAnsi="Times New Roman" w:cs="Times New Roman"/>
          <w:sz w:val="28"/>
        </w:rPr>
        <w:t>‒</w:t>
      </w:r>
      <w:r w:rsidRPr="00A15464">
        <w:rPr>
          <w:rFonts w:ascii="Times New Roman" w:eastAsia="Newton-Regular" w:hAnsi="Times New Roman" w:cs="Times New Roman"/>
          <w:sz w:val="28"/>
        </w:rPr>
        <w:t xml:space="preserve"> стали призывать на 25-летнюю воинскую службу в российскую армию (с 1834 г. </w:t>
      </w:r>
      <w:r w:rsidR="00EE0EF7">
        <w:rPr>
          <w:rFonts w:ascii="Times New Roman" w:eastAsia="Newton-Regular" w:hAnsi="Times New Roman" w:cs="Times New Roman"/>
          <w:sz w:val="28"/>
        </w:rPr>
        <w:t>‒</w:t>
      </w:r>
      <w:r w:rsidRPr="00A15464">
        <w:rPr>
          <w:rFonts w:ascii="Times New Roman" w:eastAsia="Newton-Regular" w:hAnsi="Times New Roman" w:cs="Times New Roman"/>
          <w:sz w:val="28"/>
        </w:rPr>
        <w:t xml:space="preserve"> на 20 лет). Призывали по одному человеку от определенного числа душ (с конца XVIII в. </w:t>
      </w:r>
      <w:r w:rsidR="00EE0EF7">
        <w:rPr>
          <w:rFonts w:ascii="Times New Roman" w:eastAsia="Newton-Regular" w:hAnsi="Times New Roman" w:cs="Times New Roman"/>
          <w:sz w:val="28"/>
        </w:rPr>
        <w:t>‒</w:t>
      </w:r>
      <w:r w:rsidRPr="00A15464">
        <w:rPr>
          <w:rFonts w:ascii="Times New Roman" w:eastAsia="Newton-Regular" w:hAnsi="Times New Roman" w:cs="Times New Roman"/>
          <w:sz w:val="28"/>
        </w:rPr>
        <w:t xml:space="preserve"> от 200, с 1820 г. </w:t>
      </w:r>
      <w:r w:rsidR="00EE0EF7">
        <w:rPr>
          <w:rFonts w:ascii="Times New Roman" w:eastAsia="Newton-Regular" w:hAnsi="Times New Roman" w:cs="Times New Roman"/>
          <w:sz w:val="28"/>
        </w:rPr>
        <w:t>‒</w:t>
      </w:r>
      <w:bookmarkStart w:id="0" w:name="_GoBack"/>
      <w:bookmarkEnd w:id="0"/>
      <w:r w:rsidRPr="00A15464">
        <w:rPr>
          <w:rFonts w:ascii="Times New Roman" w:eastAsia="Newton-Regular" w:hAnsi="Times New Roman" w:cs="Times New Roman"/>
          <w:sz w:val="28"/>
        </w:rPr>
        <w:t xml:space="preserve"> от 125 душ мужского пола). Призыв одного из сыновей на рекрутскую (военную) службу становился трагедией для крестьянина и его семьи. За 25-летний срок после участия в войнах (которые в этот период случались не реже чем раз в 20 лет) солдаты утрачивали связь с родными. А если и возвращались домой, то пожилыми и инвалидами.</w:t>
      </w:r>
    </w:p>
    <w:p w14:paraId="0607F1F6" w14:textId="77777777" w:rsidR="00586367" w:rsidRPr="00A15464" w:rsidRDefault="00586367" w:rsidP="00586367">
      <w:pPr>
        <w:pStyle w:val="a3"/>
        <w:ind w:firstLine="708"/>
        <w:jc w:val="both"/>
        <w:rPr>
          <w:rFonts w:ascii="Times New Roman" w:eastAsia="Newton-Regular" w:hAnsi="Times New Roman" w:cs="Times New Roman"/>
          <w:sz w:val="28"/>
        </w:rPr>
      </w:pPr>
      <w:r w:rsidRPr="00A15464">
        <w:rPr>
          <w:rFonts w:ascii="Times New Roman" w:eastAsia="Newton-Regular" w:hAnsi="Times New Roman" w:cs="Times New Roman"/>
          <w:sz w:val="28"/>
        </w:rPr>
        <w:t>В Беларуси отменялось магдебургское право. На города и местечки, ставшие центрами уездов, распространялась система российского городского управления. Жители прочих местечек приравнивались к крестьянам и даже раздавались частным владельцам.</w:t>
      </w:r>
    </w:p>
    <w:p w14:paraId="79DA1A65" w14:textId="69E66016" w:rsidR="00586367" w:rsidRPr="00A15464" w:rsidRDefault="00586367" w:rsidP="0058636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15464">
        <w:rPr>
          <w:rFonts w:ascii="Times New Roman" w:eastAsia="Newton-Regular" w:hAnsi="Times New Roman" w:cs="Times New Roman"/>
          <w:sz w:val="28"/>
        </w:rPr>
        <w:t>Включение Беларуси в общероссийскую систему хозяйствования потребовало производства определенной продукции. Вскоре возникли новые полотняные, парусинные, канатные, суконные мануфактуры. В Кричеве была основана судоверфь, где строились легкие суда для Черноморского флота</w:t>
      </w:r>
    </w:p>
    <w:p w14:paraId="359F6C7F" w14:textId="77777777" w:rsidR="00C371E9" w:rsidRPr="00A15464" w:rsidRDefault="00586367">
      <w:pPr>
        <w:spacing w:after="25"/>
        <w:ind w:left="0" w:firstLine="0"/>
        <w:jc w:val="left"/>
        <w:rPr>
          <w:color w:val="auto"/>
        </w:rPr>
      </w:pPr>
      <w:r w:rsidRPr="00A15464">
        <w:rPr>
          <w:color w:val="auto"/>
        </w:rPr>
        <w:t xml:space="preserve"> </w:t>
      </w:r>
    </w:p>
    <w:p w14:paraId="4012277E" w14:textId="77777777" w:rsidR="00C371E9" w:rsidRDefault="00586367">
      <w:pPr>
        <w:spacing w:after="4" w:line="269" w:lineRule="auto"/>
        <w:ind w:left="-5"/>
      </w:pPr>
      <w:r>
        <w:rPr>
          <w:b/>
        </w:rPr>
        <w:t>III. Картосхема «Черта еврейской оседлости»</w:t>
      </w:r>
      <w:r>
        <w:t xml:space="preserve"> </w:t>
      </w:r>
    </w:p>
    <w:p w14:paraId="4DDCEB3C" w14:textId="1D587BF6" w:rsidR="00C371E9" w:rsidRDefault="00586367" w:rsidP="00A15464">
      <w:pPr>
        <w:spacing w:after="1346"/>
        <w:ind w:left="0" w:right="415" w:firstLine="0"/>
        <w:jc w:val="right"/>
      </w:pPr>
      <w:r>
        <w:rPr>
          <w:noProof/>
        </w:rPr>
        <w:drawing>
          <wp:inline distT="0" distB="0" distL="0" distR="0" wp14:anchorId="6E66D32A" wp14:editId="4F5C2732">
            <wp:extent cx="4060022" cy="3654622"/>
            <wp:effectExtent l="0" t="0" r="0" b="3175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1444" cy="366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C371E9" w:rsidSect="00EE0EF7">
      <w:pgSz w:w="11906" w:h="16838"/>
      <w:pgMar w:top="919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778E"/>
    <w:multiLevelType w:val="hybridMultilevel"/>
    <w:tmpl w:val="87C287C4"/>
    <w:lvl w:ilvl="0" w:tplc="F2680B9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21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441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E1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48A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88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884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E1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62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9A025F"/>
    <w:multiLevelType w:val="hybridMultilevel"/>
    <w:tmpl w:val="35904C4E"/>
    <w:lvl w:ilvl="0" w:tplc="C02000D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5AA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84F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05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8B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A9E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29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AF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328C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E9"/>
    <w:rsid w:val="00166EC1"/>
    <w:rsid w:val="00586367"/>
    <w:rsid w:val="00A15464"/>
    <w:rsid w:val="00BB7A67"/>
    <w:rsid w:val="00C331D8"/>
    <w:rsid w:val="00C371E9"/>
    <w:rsid w:val="00E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1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36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66E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A6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36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66E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A6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VOIRO</cp:lastModifiedBy>
  <cp:revision>7</cp:revision>
  <dcterms:created xsi:type="dcterms:W3CDTF">2024-01-23T07:54:00Z</dcterms:created>
  <dcterms:modified xsi:type="dcterms:W3CDTF">2024-01-31T07:42:00Z</dcterms:modified>
</cp:coreProperties>
</file>