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43" w:rsidRPr="00500CBF" w:rsidRDefault="004B6443" w:rsidP="004B64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Блещёва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Викторовна, учитель истории первой квалификационной категории государственного учреждения образования «Гимназия № 14 г. Минска»</w:t>
      </w:r>
    </w:p>
    <w:p w:rsidR="00AD4A3D" w:rsidRPr="00AD4A3D" w:rsidRDefault="00AD4A3D" w:rsidP="00683D8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94C99" w:rsidRPr="00794C99" w:rsidRDefault="00045E33" w:rsidP="00BA74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>Б</w:t>
      </w:r>
      <w:proofErr w:type="spellStart"/>
      <w:r w:rsidR="00794C99" w:rsidRPr="00794C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илет</w:t>
      </w:r>
      <w:proofErr w:type="spellEnd"/>
      <w:r w:rsidR="00794C99" w:rsidRPr="00794C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E14D34"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>20</w:t>
      </w:r>
    </w:p>
    <w:p w:rsidR="006748CC" w:rsidRDefault="00794C99" w:rsidP="00BA74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Практическое задание. </w:t>
      </w:r>
    </w:p>
    <w:p w:rsidR="00DE5305" w:rsidRPr="00DE5305" w:rsidRDefault="00DE5305" w:rsidP="00BA7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E5305">
        <w:rPr>
          <w:rFonts w:ascii="Times New Roman" w:hAnsi="Times New Roman" w:cs="Times New Roman"/>
          <w:b/>
          <w:sz w:val="28"/>
          <w:szCs w:val="28"/>
        </w:rPr>
        <w:t>Развитие культуры на белорусских землях в XIV</w:t>
      </w:r>
      <w:bookmarkStart w:id="0" w:name="_Hlk154694307"/>
      <w:r w:rsidRPr="00DE5305">
        <w:rPr>
          <w:rFonts w:ascii="Times New Roman" w:hAnsi="Times New Roman" w:cs="Times New Roman"/>
          <w:b/>
          <w:sz w:val="28"/>
          <w:szCs w:val="28"/>
        </w:rPr>
        <w:t>–</w:t>
      </w:r>
      <w:bookmarkEnd w:id="0"/>
      <w:r w:rsidRPr="00DE5305">
        <w:rPr>
          <w:rFonts w:ascii="Times New Roman" w:hAnsi="Times New Roman" w:cs="Times New Roman"/>
          <w:b/>
          <w:sz w:val="28"/>
          <w:szCs w:val="28"/>
        </w:rPr>
        <w:t xml:space="preserve">XVIII вв. </w:t>
      </w:r>
    </w:p>
    <w:p w:rsidR="00DE5305" w:rsidRDefault="00DE5305" w:rsidP="00BA741A">
      <w:pPr>
        <w:spacing w:after="0" w:line="240" w:lineRule="auto"/>
        <w:jc w:val="both"/>
        <w:rPr>
          <w:lang w:val="be-BY"/>
        </w:rPr>
      </w:pPr>
    </w:p>
    <w:p w:rsidR="00794C99" w:rsidRPr="00794C99" w:rsidRDefault="00794C99" w:rsidP="00BA74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sz w:val="28"/>
          <w:szCs w:val="28"/>
        </w:rPr>
        <w:t>Используя представленные материалы, ответьте на вопросы</w:t>
      </w:r>
      <w:r w:rsidR="00230146">
        <w:rPr>
          <w:rFonts w:ascii="Times New Roman" w:eastAsia="Calibri" w:hAnsi="Times New Roman" w:cs="Times New Roman"/>
          <w:b/>
          <w:sz w:val="28"/>
          <w:szCs w:val="28"/>
        </w:rPr>
        <w:t xml:space="preserve"> (выполните задания)</w:t>
      </w:r>
      <w:r w:rsidRPr="00794C9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82076" w:rsidRPr="0098739E" w:rsidRDefault="00E42A8E" w:rsidP="00E42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739E">
        <w:rPr>
          <w:rFonts w:ascii="Times New Roman" w:hAnsi="Times New Roman" w:cs="Times New Roman"/>
          <w:sz w:val="28"/>
          <w:szCs w:val="28"/>
        </w:rPr>
        <w:t xml:space="preserve">1. </w:t>
      </w:r>
      <w:r w:rsidR="00382076" w:rsidRPr="0098739E">
        <w:rPr>
          <w:rFonts w:ascii="Times New Roman" w:hAnsi="Times New Roman" w:cs="Times New Roman"/>
          <w:sz w:val="28"/>
          <w:szCs w:val="28"/>
        </w:rPr>
        <w:t xml:space="preserve">Когда в Слуцке началось производство знаменитых «слуцких поясов»? </w:t>
      </w:r>
    </w:p>
    <w:p w:rsidR="00382076" w:rsidRPr="006D0B5D" w:rsidRDefault="00382076" w:rsidP="0098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5D">
        <w:rPr>
          <w:rFonts w:ascii="Times New Roman" w:hAnsi="Times New Roman" w:cs="Times New Roman"/>
          <w:sz w:val="28"/>
          <w:szCs w:val="28"/>
        </w:rPr>
        <w:t xml:space="preserve">2. </w:t>
      </w:r>
      <w:r w:rsidR="0098739E" w:rsidRPr="006D0B5D">
        <w:rPr>
          <w:rFonts w:ascii="Times New Roman" w:hAnsi="Times New Roman" w:cs="Times New Roman"/>
          <w:sz w:val="28"/>
          <w:szCs w:val="28"/>
        </w:rPr>
        <w:t>При помощи схемы охарактеризуйте систему образования в середине ХVI –первой половине ХVII в.</w:t>
      </w:r>
    </w:p>
    <w:p w:rsidR="00382076" w:rsidRDefault="00382076" w:rsidP="00BA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8739E" w:rsidRPr="0098739E">
        <w:rPr>
          <w:rFonts w:ascii="Times New Roman" w:hAnsi="Times New Roman" w:cs="Times New Roman"/>
          <w:sz w:val="28"/>
          <w:szCs w:val="28"/>
          <w:lang w:val="be-BY"/>
        </w:rPr>
        <w:t>Составьте план ответа на вопрос:</w:t>
      </w:r>
      <w:r w:rsidR="0098739E">
        <w:rPr>
          <w:rFonts w:ascii="Times New Roman" w:hAnsi="Times New Roman" w:cs="Times New Roman"/>
          <w:sz w:val="28"/>
          <w:szCs w:val="28"/>
        </w:rPr>
        <w:t xml:space="preserve"> </w:t>
      </w:r>
      <w:r w:rsidR="00205820">
        <w:rPr>
          <w:rFonts w:ascii="Times New Roman" w:hAnsi="Times New Roman" w:cs="Times New Roman"/>
          <w:sz w:val="28"/>
          <w:szCs w:val="28"/>
        </w:rPr>
        <w:t>«</w:t>
      </w:r>
      <w:r w:rsidR="0098739E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 w:rsidRPr="00382076">
        <w:rPr>
          <w:rFonts w:ascii="Times New Roman" w:hAnsi="Times New Roman" w:cs="Times New Roman"/>
          <w:sz w:val="28"/>
          <w:szCs w:val="28"/>
        </w:rPr>
        <w:t>Эдукационной</w:t>
      </w:r>
      <w:proofErr w:type="spellEnd"/>
      <w:r w:rsidRPr="0038207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739E">
        <w:rPr>
          <w:rFonts w:ascii="Times New Roman" w:hAnsi="Times New Roman" w:cs="Times New Roman"/>
          <w:sz w:val="28"/>
          <w:szCs w:val="28"/>
        </w:rPr>
        <w:t>и</w:t>
      </w:r>
      <w:r w:rsidR="00205820">
        <w:rPr>
          <w:rFonts w:ascii="Times New Roman" w:hAnsi="Times New Roman" w:cs="Times New Roman"/>
          <w:sz w:val="28"/>
          <w:szCs w:val="28"/>
        </w:rPr>
        <w:t>»</w:t>
      </w:r>
    </w:p>
    <w:p w:rsidR="00382076" w:rsidRPr="00B600F0" w:rsidRDefault="00382076" w:rsidP="00BA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0F0">
        <w:rPr>
          <w:rFonts w:ascii="Times New Roman" w:hAnsi="Times New Roman" w:cs="Times New Roman"/>
          <w:sz w:val="28"/>
          <w:szCs w:val="28"/>
        </w:rPr>
        <w:t>4. Какие культурные достижения XIV–XVIII вв. являются предметом гордости современных белорусов? Почему?</w:t>
      </w:r>
    </w:p>
    <w:p w:rsidR="00C35182" w:rsidRPr="00C35182" w:rsidRDefault="00C35182" w:rsidP="009873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8739E" w:rsidRPr="006D0B5D" w:rsidRDefault="0098739E" w:rsidP="009873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bookmarkStart w:id="1" w:name="_Hlk154695411"/>
      <w:r w:rsidRPr="006D0B5D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I.</w:t>
      </w:r>
      <w:r w:rsidR="00856ADF" w:rsidRPr="006D0B5D">
        <w:t xml:space="preserve"> </w:t>
      </w:r>
      <w:r w:rsidR="00856ADF" w:rsidRPr="006D0B5D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Уровни образования в ВКЛ.</w:t>
      </w:r>
    </w:p>
    <w:bookmarkEnd w:id="1"/>
    <w:p w:rsidR="0098739E" w:rsidRDefault="0098739E" w:rsidP="009873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382076" w:rsidRDefault="0098739E" w:rsidP="009873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4273700" cy="2263479"/>
            <wp:effectExtent l="0" t="0" r="0" b="0"/>
            <wp:docPr id="16357945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94502" name=""/>
                    <pic:cNvPicPr/>
                  </pic:nvPicPr>
                  <pic:blipFill rotWithShape="1">
                    <a:blip r:embed="rId7" cstate="print"/>
                    <a:srcRect l="36356" t="60874" r="30027" b="7471"/>
                    <a:stretch/>
                  </pic:blipFill>
                  <pic:spPr bwMode="auto">
                    <a:xfrm>
                      <a:off x="0" y="0"/>
                      <a:ext cx="4298493" cy="2276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82076" w:rsidRDefault="00382076" w:rsidP="003820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382076" w:rsidRDefault="00856ADF" w:rsidP="0038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6ADF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076" w:rsidRPr="00382076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proofErr w:type="spellStart"/>
      <w:r w:rsidR="00382076" w:rsidRPr="00382076">
        <w:rPr>
          <w:rFonts w:ascii="Times New Roman" w:hAnsi="Times New Roman" w:cs="Times New Roman"/>
          <w:b/>
          <w:sz w:val="28"/>
          <w:szCs w:val="28"/>
        </w:rPr>
        <w:t>Эдукационной</w:t>
      </w:r>
      <w:proofErr w:type="spellEnd"/>
      <w:r w:rsidR="00382076" w:rsidRPr="00382076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="00382076" w:rsidRPr="00382076">
        <w:rPr>
          <w:rFonts w:ascii="Times New Roman" w:hAnsi="Times New Roman" w:cs="Times New Roman"/>
          <w:sz w:val="28"/>
          <w:szCs w:val="28"/>
        </w:rPr>
        <w:t xml:space="preserve"> </w:t>
      </w:r>
      <w:r w:rsidR="00382076" w:rsidRPr="00382076">
        <w:rPr>
          <w:rFonts w:ascii="Times New Roman" w:hAnsi="Times New Roman" w:cs="Times New Roman"/>
          <w:i/>
          <w:sz w:val="28"/>
          <w:szCs w:val="28"/>
        </w:rPr>
        <w:t>(по материалам учебного пособия «История Беларуси. XVI–XVIII вв. 7 класс»).</w:t>
      </w:r>
      <w:r w:rsidR="00382076" w:rsidRPr="00382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076" w:rsidRDefault="00382076" w:rsidP="0038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2076">
        <w:rPr>
          <w:rFonts w:ascii="Times New Roman" w:hAnsi="Times New Roman" w:cs="Times New Roman"/>
          <w:sz w:val="28"/>
          <w:szCs w:val="28"/>
        </w:rPr>
        <w:t xml:space="preserve">В XVIII в. произошли большие изменения в системе образования. В 1773 г. была создана </w:t>
      </w:r>
      <w:proofErr w:type="spellStart"/>
      <w:r w:rsidRPr="00382076">
        <w:rPr>
          <w:rFonts w:ascii="Times New Roman" w:hAnsi="Times New Roman" w:cs="Times New Roman"/>
          <w:sz w:val="28"/>
          <w:szCs w:val="28"/>
        </w:rPr>
        <w:t>Эдукационная</w:t>
      </w:r>
      <w:proofErr w:type="spellEnd"/>
      <w:r w:rsidRPr="00382076">
        <w:rPr>
          <w:rFonts w:ascii="Times New Roman" w:hAnsi="Times New Roman" w:cs="Times New Roman"/>
          <w:sz w:val="28"/>
          <w:szCs w:val="28"/>
        </w:rPr>
        <w:t xml:space="preserve"> комиссия, задачей которой было освободить школу от религиозного влияния, сделать ее светской и государственной.</w:t>
      </w:r>
    </w:p>
    <w:p w:rsidR="00382076" w:rsidRDefault="00382076" w:rsidP="0038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382076">
        <w:rPr>
          <w:rFonts w:ascii="Times New Roman" w:hAnsi="Times New Roman" w:cs="Times New Roman"/>
          <w:sz w:val="28"/>
          <w:szCs w:val="28"/>
        </w:rPr>
        <w:t>Эдукационная</w:t>
      </w:r>
      <w:proofErr w:type="spellEnd"/>
      <w:r w:rsidRPr="00382076">
        <w:rPr>
          <w:rFonts w:ascii="Times New Roman" w:hAnsi="Times New Roman" w:cs="Times New Roman"/>
          <w:sz w:val="28"/>
          <w:szCs w:val="28"/>
        </w:rPr>
        <w:t xml:space="preserve"> комиссия утвердила единую для всех школ программу обучения. Главное место в ней отводилось общественным и естественным наукам, иностранным языкам. Религиозные предметы исключались из программы. Были созданы новые учебники, в первую очередь по истории и философии. Вместо зазубривания текстов наизусть ставилась задача научить учащихся рассуждать. Много внимания стало уделяться физическому воспитанию и развитию практических навыков учащихся (например, в области земледелия, здравоохранения). Основным принципом обучения стала его доступность для представителей всех сословий. </w:t>
      </w:r>
    </w:p>
    <w:p w:rsidR="00382076" w:rsidRDefault="00382076" w:rsidP="0038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2076">
        <w:rPr>
          <w:rFonts w:ascii="Times New Roman" w:hAnsi="Times New Roman" w:cs="Times New Roman"/>
          <w:sz w:val="28"/>
          <w:szCs w:val="28"/>
        </w:rPr>
        <w:lastRenderedPageBreak/>
        <w:t xml:space="preserve">В стране создавались школы трех ступеней: начальные, средние и высшая. Высшей стала преобразованная из Виленской академии Главная школа ВКЛ (позже Виленский университет). </w:t>
      </w:r>
    </w:p>
    <w:p w:rsidR="00856ADF" w:rsidRPr="00856ADF" w:rsidRDefault="00382076" w:rsidP="00683D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82076">
        <w:rPr>
          <w:rFonts w:ascii="Times New Roman" w:hAnsi="Times New Roman" w:cs="Times New Roman"/>
          <w:sz w:val="28"/>
          <w:szCs w:val="28"/>
        </w:rPr>
        <w:t xml:space="preserve">Характерной чертой этого времени стало открытие профессиональных школ. В 1770-е гг. в Городне и Поставах по инициативе А. </w:t>
      </w:r>
      <w:proofErr w:type="spellStart"/>
      <w:r w:rsidRPr="00382076">
        <w:rPr>
          <w:rFonts w:ascii="Times New Roman" w:hAnsi="Times New Roman" w:cs="Times New Roman"/>
          <w:sz w:val="28"/>
          <w:szCs w:val="28"/>
        </w:rPr>
        <w:t>Тизенгауза</w:t>
      </w:r>
      <w:proofErr w:type="spellEnd"/>
      <w:r w:rsidRPr="00382076">
        <w:rPr>
          <w:rFonts w:ascii="Times New Roman" w:hAnsi="Times New Roman" w:cs="Times New Roman"/>
          <w:sz w:val="28"/>
          <w:szCs w:val="28"/>
        </w:rPr>
        <w:t xml:space="preserve"> были организованы высшая медицинская, акушерская, ветеринарная, чертежная и рисовальная школы. В Городне при медицинской школе существовали больница</w:t>
      </w:r>
      <w:r w:rsidRPr="00856ADF">
        <w:rPr>
          <w:rFonts w:ascii="Times New Roman" w:hAnsi="Times New Roman" w:cs="Times New Roman"/>
          <w:sz w:val="28"/>
          <w:szCs w:val="28"/>
        </w:rPr>
        <w:t>, зоологический сад, анатомический кабинет.</w:t>
      </w:r>
    </w:p>
    <w:p w:rsidR="002622F6" w:rsidRPr="00856ADF" w:rsidRDefault="002622F6" w:rsidP="00262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6ADF">
        <w:rPr>
          <w:rFonts w:ascii="Times New Roman" w:hAnsi="Times New Roman" w:cs="Times New Roman"/>
          <w:b/>
          <w:sz w:val="28"/>
          <w:szCs w:val="28"/>
        </w:rPr>
        <w:t>III. Слуцкие пояса</w:t>
      </w:r>
      <w:r w:rsidRPr="00856ADF">
        <w:rPr>
          <w:rFonts w:ascii="Times New Roman" w:hAnsi="Times New Roman" w:cs="Times New Roman"/>
          <w:sz w:val="28"/>
          <w:szCs w:val="28"/>
        </w:rPr>
        <w:t xml:space="preserve"> </w:t>
      </w:r>
      <w:r w:rsidRPr="00856ADF">
        <w:rPr>
          <w:rFonts w:ascii="Times New Roman" w:hAnsi="Times New Roman" w:cs="Times New Roman"/>
          <w:i/>
          <w:sz w:val="28"/>
          <w:szCs w:val="28"/>
        </w:rPr>
        <w:t>(по материалам сайта Belarus.by)</w:t>
      </w:r>
      <w:r w:rsidRPr="00856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2F6" w:rsidRPr="00856ADF" w:rsidRDefault="002622F6" w:rsidP="00262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6ADF">
        <w:rPr>
          <w:rFonts w:ascii="Times New Roman" w:hAnsi="Times New Roman" w:cs="Times New Roman"/>
          <w:sz w:val="28"/>
          <w:szCs w:val="28"/>
        </w:rPr>
        <w:t xml:space="preserve">Знаменитые слуцкие пояса – одна из национальных реликвий белорусов, образец декоративно-прикладного искусства, ставший не только историческим культурным символом, но и современным брендом Беларуси. </w:t>
      </w:r>
    </w:p>
    <w:p w:rsidR="002622F6" w:rsidRPr="00856ADF" w:rsidRDefault="002622F6" w:rsidP="00262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6ADF">
        <w:rPr>
          <w:rFonts w:ascii="Times New Roman" w:hAnsi="Times New Roman" w:cs="Times New Roman"/>
          <w:sz w:val="28"/>
          <w:szCs w:val="28"/>
        </w:rPr>
        <w:t xml:space="preserve">В наряде магнатов в XVI–XVII вв. пояс был символом принадлежности к элите. Дорогие пояса для шляхты привозили из восточных стран. </w:t>
      </w:r>
    </w:p>
    <w:p w:rsidR="002622F6" w:rsidRPr="00856ADF" w:rsidRDefault="002622F6" w:rsidP="00262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6A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1381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6ADF">
        <w:rPr>
          <w:rFonts w:ascii="Times New Roman" w:hAnsi="Times New Roman" w:cs="Times New Roman"/>
          <w:sz w:val="28"/>
          <w:szCs w:val="28"/>
        </w:rPr>
        <w:t xml:space="preserve">В ХVIII в. белорусские ткачи создали свои неповторимые узоры и символичные мотивы, эксклюзивную технологию. Мировую известность приобрели пояса Слуцкой </w:t>
      </w:r>
      <w:proofErr w:type="spellStart"/>
      <w:r w:rsidRPr="00856ADF">
        <w:rPr>
          <w:rFonts w:ascii="Times New Roman" w:hAnsi="Times New Roman" w:cs="Times New Roman"/>
          <w:sz w:val="28"/>
          <w:szCs w:val="28"/>
        </w:rPr>
        <w:t>персиарни</w:t>
      </w:r>
      <w:proofErr w:type="spellEnd"/>
      <w:r w:rsidRPr="00856ADF">
        <w:rPr>
          <w:rFonts w:ascii="Times New Roman" w:hAnsi="Times New Roman" w:cs="Times New Roman"/>
          <w:sz w:val="28"/>
          <w:szCs w:val="28"/>
        </w:rPr>
        <w:t xml:space="preserve"> – мануфактуры, которая принадлежала династии Радзивиллов. Первая </w:t>
      </w:r>
      <w:proofErr w:type="spellStart"/>
      <w:r w:rsidRPr="00856ADF">
        <w:rPr>
          <w:rFonts w:ascii="Times New Roman" w:hAnsi="Times New Roman" w:cs="Times New Roman"/>
          <w:sz w:val="28"/>
          <w:szCs w:val="28"/>
        </w:rPr>
        <w:t>персиарня</w:t>
      </w:r>
      <w:proofErr w:type="spellEnd"/>
      <w:r w:rsidRPr="00856ADF">
        <w:rPr>
          <w:rFonts w:ascii="Times New Roman" w:hAnsi="Times New Roman" w:cs="Times New Roman"/>
          <w:sz w:val="28"/>
          <w:szCs w:val="28"/>
        </w:rPr>
        <w:t xml:space="preserve"> возникла в Несвиже, но в 1750-е годы ее перенесли в Слуцк. Во времена расцвета в Слуцке работало до 55 ткачей. На 20-25 станках ежегодно выпускали около 200 поясов тончайшей работы. </w:t>
      </w:r>
    </w:p>
    <w:p w:rsidR="002622F6" w:rsidRPr="00856ADF" w:rsidRDefault="002622F6" w:rsidP="002622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56ADF">
        <w:rPr>
          <w:rFonts w:ascii="Times New Roman" w:hAnsi="Times New Roman" w:cs="Times New Roman"/>
          <w:sz w:val="28"/>
          <w:szCs w:val="28"/>
        </w:rPr>
        <w:t>С 2012 года в Беларуси по поручению Главы государства возрождены традиции изготовления слуцких поясов. В Слуцке производятся копии, аналоги слуцких поясов, сувениры с их мотивами (художественные панно, аксессуары 3 для книг, телефонов, ключей). На предприятии "Слуцкие пояса" создан уникальный музей, где можно увидеть современные пояса, понаблюдать, как ткачи создают эти шедевры, приобрести сувениры</w:t>
      </w:r>
      <w:r w:rsidRPr="00856AD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622F6" w:rsidRDefault="002622F6" w:rsidP="00BA74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622F6" w:rsidRDefault="002622F6" w:rsidP="00BA74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622F6" w:rsidRPr="00E42A8E" w:rsidRDefault="002622F6" w:rsidP="00BA741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be-BY"/>
        </w:rPr>
      </w:pPr>
    </w:p>
    <w:p w:rsidR="002622F6" w:rsidRDefault="002622F6" w:rsidP="00BA74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sectPr w:rsidR="002622F6" w:rsidSect="00547316">
      <w:footerReference w:type="default" r:id="rId9"/>
      <w:pgSz w:w="11906" w:h="16838"/>
      <w:pgMar w:top="851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982" w:rsidRDefault="00017982" w:rsidP="00BA741A">
      <w:pPr>
        <w:spacing w:after="0" w:line="240" w:lineRule="auto"/>
      </w:pPr>
      <w:r>
        <w:separator/>
      </w:r>
    </w:p>
  </w:endnote>
  <w:endnote w:type="continuationSeparator" w:id="0">
    <w:p w:rsidR="00017982" w:rsidRDefault="00017982" w:rsidP="00BA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421948"/>
      <w:docPartObj>
        <w:docPartGallery w:val="Page Numbers (Bottom of Page)"/>
        <w:docPartUnique/>
      </w:docPartObj>
    </w:sdtPr>
    <w:sdtContent>
      <w:p w:rsidR="00BA741A" w:rsidRDefault="00182D1F">
        <w:pPr>
          <w:pStyle w:val="a5"/>
          <w:jc w:val="right"/>
        </w:pPr>
        <w:r>
          <w:fldChar w:fldCharType="begin"/>
        </w:r>
        <w:r w:rsidR="00BA741A">
          <w:instrText>PAGE   \* MERGEFORMAT</w:instrText>
        </w:r>
        <w:r>
          <w:fldChar w:fldCharType="separate"/>
        </w:r>
        <w:r w:rsidR="004B6443">
          <w:rPr>
            <w:noProof/>
          </w:rPr>
          <w:t>2</w:t>
        </w:r>
        <w:r>
          <w:fldChar w:fldCharType="end"/>
        </w:r>
      </w:p>
    </w:sdtContent>
  </w:sdt>
  <w:p w:rsidR="00BA741A" w:rsidRDefault="00BA74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982" w:rsidRDefault="00017982" w:rsidP="00BA741A">
      <w:pPr>
        <w:spacing w:after="0" w:line="240" w:lineRule="auto"/>
      </w:pPr>
      <w:r>
        <w:separator/>
      </w:r>
    </w:p>
  </w:footnote>
  <w:footnote w:type="continuationSeparator" w:id="0">
    <w:p w:rsidR="00017982" w:rsidRDefault="00017982" w:rsidP="00BA7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8F5"/>
    <w:multiLevelType w:val="hybridMultilevel"/>
    <w:tmpl w:val="3D3A67E8"/>
    <w:lvl w:ilvl="0" w:tplc="7C3219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65176"/>
    <w:multiLevelType w:val="hybridMultilevel"/>
    <w:tmpl w:val="C3202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95005"/>
    <w:multiLevelType w:val="hybridMultilevel"/>
    <w:tmpl w:val="51FE0FA0"/>
    <w:lvl w:ilvl="0" w:tplc="8D0214A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758CF"/>
    <w:multiLevelType w:val="hybridMultilevel"/>
    <w:tmpl w:val="E362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16C53"/>
    <w:multiLevelType w:val="hybridMultilevel"/>
    <w:tmpl w:val="67A2223A"/>
    <w:lvl w:ilvl="0" w:tplc="E0EA31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70DA5"/>
    <w:multiLevelType w:val="hybridMultilevel"/>
    <w:tmpl w:val="EB8C2028"/>
    <w:lvl w:ilvl="0" w:tplc="C18CABA8">
      <w:start w:val="1"/>
      <w:numFmt w:val="upperRoman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C99"/>
    <w:rsid w:val="00016509"/>
    <w:rsid w:val="00017982"/>
    <w:rsid w:val="00045E33"/>
    <w:rsid w:val="0006729F"/>
    <w:rsid w:val="000769AA"/>
    <w:rsid w:val="000D7FD2"/>
    <w:rsid w:val="00182D1F"/>
    <w:rsid w:val="00191A07"/>
    <w:rsid w:val="002043B0"/>
    <w:rsid w:val="00205820"/>
    <w:rsid w:val="00230146"/>
    <w:rsid w:val="00253521"/>
    <w:rsid w:val="002622F6"/>
    <w:rsid w:val="00314D6D"/>
    <w:rsid w:val="0034121E"/>
    <w:rsid w:val="0037471F"/>
    <w:rsid w:val="00382076"/>
    <w:rsid w:val="004105E5"/>
    <w:rsid w:val="00465ACD"/>
    <w:rsid w:val="00482BD6"/>
    <w:rsid w:val="004A141E"/>
    <w:rsid w:val="004B6443"/>
    <w:rsid w:val="004C0E19"/>
    <w:rsid w:val="004C183F"/>
    <w:rsid w:val="004C29BD"/>
    <w:rsid w:val="00505C4A"/>
    <w:rsid w:val="0053159C"/>
    <w:rsid w:val="00547316"/>
    <w:rsid w:val="005A6E08"/>
    <w:rsid w:val="006369F0"/>
    <w:rsid w:val="006748CC"/>
    <w:rsid w:val="00683D84"/>
    <w:rsid w:val="006D0B5D"/>
    <w:rsid w:val="007120E6"/>
    <w:rsid w:val="00732151"/>
    <w:rsid w:val="00775586"/>
    <w:rsid w:val="00794C99"/>
    <w:rsid w:val="00856ADF"/>
    <w:rsid w:val="008F1C56"/>
    <w:rsid w:val="009254B4"/>
    <w:rsid w:val="00973FAB"/>
    <w:rsid w:val="0098739E"/>
    <w:rsid w:val="00A74C47"/>
    <w:rsid w:val="00A90E65"/>
    <w:rsid w:val="00AC1518"/>
    <w:rsid w:val="00AD4A3D"/>
    <w:rsid w:val="00AD4CB6"/>
    <w:rsid w:val="00B3519C"/>
    <w:rsid w:val="00B55329"/>
    <w:rsid w:val="00B600F0"/>
    <w:rsid w:val="00B765AC"/>
    <w:rsid w:val="00BA741A"/>
    <w:rsid w:val="00C21857"/>
    <w:rsid w:val="00C2751A"/>
    <w:rsid w:val="00C35182"/>
    <w:rsid w:val="00CA5475"/>
    <w:rsid w:val="00CC1F96"/>
    <w:rsid w:val="00CE2E96"/>
    <w:rsid w:val="00D07EC6"/>
    <w:rsid w:val="00D879DA"/>
    <w:rsid w:val="00DE5305"/>
    <w:rsid w:val="00E14D34"/>
    <w:rsid w:val="00E42A8E"/>
    <w:rsid w:val="00EE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41A"/>
  </w:style>
  <w:style w:type="paragraph" w:styleId="a5">
    <w:name w:val="footer"/>
    <w:basedOn w:val="a"/>
    <w:link w:val="a6"/>
    <w:uiPriority w:val="99"/>
    <w:unhideWhenUsed/>
    <w:rsid w:val="00BA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41A"/>
  </w:style>
  <w:style w:type="paragraph" w:styleId="a7">
    <w:name w:val="List Paragraph"/>
    <w:basedOn w:val="a"/>
    <w:uiPriority w:val="34"/>
    <w:qFormat/>
    <w:rsid w:val="00CC1F9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Боричева И.В.</dc:creator>
  <cp:lastModifiedBy>user</cp:lastModifiedBy>
  <cp:revision>3</cp:revision>
  <dcterms:created xsi:type="dcterms:W3CDTF">2024-01-17T11:23:00Z</dcterms:created>
  <dcterms:modified xsi:type="dcterms:W3CDTF">2024-01-19T10:12:00Z</dcterms:modified>
</cp:coreProperties>
</file>