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39A2" w14:textId="77777777" w:rsidR="00E25880" w:rsidRPr="001B1C25" w:rsidRDefault="00E25880" w:rsidP="00E25880">
      <w:pPr>
        <w:spacing w:after="0"/>
        <w:ind w:firstLine="709"/>
        <w:jc w:val="both"/>
        <w:rPr>
          <w:b/>
          <w:bCs/>
        </w:rPr>
      </w:pPr>
      <w:r w:rsidRPr="001B1C25">
        <w:rPr>
          <w:b/>
          <w:bCs/>
        </w:rPr>
        <w:t xml:space="preserve">Билет </w:t>
      </w:r>
      <w:r>
        <w:rPr>
          <w:b/>
          <w:bCs/>
        </w:rPr>
        <w:t>16</w:t>
      </w:r>
      <w:r w:rsidRPr="001B1C25">
        <w:rPr>
          <w:b/>
          <w:bCs/>
        </w:rPr>
        <w:t xml:space="preserve"> </w:t>
      </w:r>
    </w:p>
    <w:p w14:paraId="1AD6DA44" w14:textId="77777777" w:rsidR="00E25880" w:rsidRDefault="00E25880" w:rsidP="00E25880">
      <w:pPr>
        <w:spacing w:after="0"/>
        <w:ind w:firstLine="709"/>
        <w:jc w:val="both"/>
        <w:rPr>
          <w:b/>
          <w:bCs/>
        </w:rPr>
      </w:pPr>
      <w:r w:rsidRPr="001B1C25">
        <w:rPr>
          <w:b/>
          <w:bCs/>
        </w:rPr>
        <w:t xml:space="preserve">Практическое задание. </w:t>
      </w:r>
    </w:p>
    <w:p w14:paraId="3F801116" w14:textId="77777777" w:rsidR="00E25880" w:rsidRPr="00216CFF" w:rsidRDefault="00E25880" w:rsidP="00E25880">
      <w:pPr>
        <w:spacing w:after="0"/>
        <w:ind w:firstLine="709"/>
        <w:jc w:val="both"/>
        <w:rPr>
          <w:b/>
          <w:bCs/>
        </w:rPr>
      </w:pPr>
      <w:r w:rsidRPr="00216CFF">
        <w:rPr>
          <w:b/>
          <w:bCs/>
        </w:rPr>
        <w:t xml:space="preserve">Начало Великой Отечественной войны. Оборонительные бои в Беларуси и их значение. </w:t>
      </w:r>
    </w:p>
    <w:p w14:paraId="2F1C3D2E" w14:textId="77777777" w:rsidR="00E25880" w:rsidRDefault="00E25880" w:rsidP="00E25880">
      <w:pPr>
        <w:spacing w:after="0"/>
        <w:ind w:firstLine="709"/>
        <w:jc w:val="both"/>
      </w:pPr>
    </w:p>
    <w:p w14:paraId="6963CC6C" w14:textId="77777777" w:rsidR="00E25880" w:rsidRDefault="00E25880" w:rsidP="00E25880">
      <w:pPr>
        <w:spacing w:after="0"/>
        <w:ind w:firstLine="709"/>
        <w:jc w:val="both"/>
      </w:pPr>
      <w:r w:rsidRPr="00216CFF">
        <w:rPr>
          <w:b/>
          <w:bCs/>
        </w:rPr>
        <w:t>Используя представленные материалы, ответьте на вопросы (выполните задания):</w:t>
      </w:r>
      <w:r>
        <w:t xml:space="preserve"> </w:t>
      </w:r>
    </w:p>
    <w:p w14:paraId="34A64CB6" w14:textId="77777777" w:rsidR="00E25880" w:rsidRDefault="00E25880" w:rsidP="00E25880">
      <w:pPr>
        <w:spacing w:after="0"/>
        <w:ind w:firstLine="709"/>
        <w:jc w:val="both"/>
      </w:pPr>
      <w:r>
        <w:t xml:space="preserve">1. Как назывался план нападения фашистской Германии на СССР? </w:t>
      </w:r>
    </w:p>
    <w:p w14:paraId="6AD9B729" w14:textId="77777777" w:rsidR="00E25880" w:rsidRDefault="00E25880" w:rsidP="00E25880">
      <w:pPr>
        <w:spacing w:after="0"/>
        <w:ind w:firstLine="709"/>
        <w:jc w:val="both"/>
      </w:pPr>
      <w:r>
        <w:t xml:space="preserve">2. Где летом 1941 года Красная Армия нанесла танковый контрудар по германским войскам? Покажите это место на картосхеме. </w:t>
      </w:r>
    </w:p>
    <w:p w14:paraId="6DBD8862" w14:textId="55F5DA8B" w:rsidR="00E25880" w:rsidRDefault="00E25880" w:rsidP="00E25880">
      <w:pPr>
        <w:spacing w:after="0"/>
        <w:ind w:firstLine="709"/>
        <w:jc w:val="both"/>
      </w:pPr>
      <w:r w:rsidRPr="00E25880">
        <w:t xml:space="preserve">3. </w:t>
      </w:r>
      <w:r w:rsidR="005426D7">
        <w:t>Д</w:t>
      </w:r>
      <w:r w:rsidRPr="00E25880">
        <w:t>ополните таблицу «Героизм и самоотверженность защитников Брестской крепости».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5426D7" w:rsidRPr="00306457" w14:paraId="0316B51C" w14:textId="77777777" w:rsidTr="007C6AC8">
        <w:tc>
          <w:tcPr>
            <w:tcW w:w="3397" w:type="dxa"/>
          </w:tcPr>
          <w:p w14:paraId="1775D395" w14:textId="77777777" w:rsidR="005426D7" w:rsidRPr="00306457" w:rsidRDefault="005426D7" w:rsidP="007C6AC8">
            <w:pPr>
              <w:jc w:val="center"/>
              <w:rPr>
                <w:b/>
                <w:bCs/>
              </w:rPr>
            </w:pPr>
            <w:r w:rsidRPr="00306457">
              <w:rPr>
                <w:b/>
                <w:bCs/>
              </w:rPr>
              <w:t>Имя защитника</w:t>
            </w:r>
          </w:p>
        </w:tc>
        <w:tc>
          <w:tcPr>
            <w:tcW w:w="5947" w:type="dxa"/>
          </w:tcPr>
          <w:p w14:paraId="1E42C89B" w14:textId="77777777" w:rsidR="005426D7" w:rsidRPr="00306457" w:rsidRDefault="005426D7" w:rsidP="007C6AC8">
            <w:pPr>
              <w:jc w:val="center"/>
              <w:rPr>
                <w:b/>
                <w:bCs/>
              </w:rPr>
            </w:pPr>
            <w:r w:rsidRPr="00306457">
              <w:rPr>
                <w:b/>
                <w:bCs/>
              </w:rPr>
              <w:t>Подвиг</w:t>
            </w:r>
          </w:p>
        </w:tc>
      </w:tr>
      <w:tr w:rsidR="005426D7" w14:paraId="4DE93C49" w14:textId="77777777" w:rsidTr="007C6AC8">
        <w:tc>
          <w:tcPr>
            <w:tcW w:w="3397" w:type="dxa"/>
          </w:tcPr>
          <w:p w14:paraId="192E9BA3" w14:textId="77777777" w:rsidR="005426D7" w:rsidRPr="00126B7D" w:rsidRDefault="005426D7" w:rsidP="007C6AC8">
            <w:pPr>
              <w:rPr>
                <w:b/>
                <w:bCs/>
                <w:strike/>
              </w:rPr>
            </w:pPr>
          </w:p>
        </w:tc>
        <w:tc>
          <w:tcPr>
            <w:tcW w:w="5947" w:type="dxa"/>
          </w:tcPr>
          <w:p w14:paraId="2C1572FE" w14:textId="77777777" w:rsidR="005426D7" w:rsidRDefault="005426D7" w:rsidP="007C6AC8">
            <w:pPr>
              <w:jc w:val="both"/>
              <w:rPr>
                <w:b/>
                <w:bCs/>
              </w:rPr>
            </w:pPr>
            <w:r>
              <w:t>Начальник пограничной заставы в Брестской крепости, посмертно удостоенный звания Героя Советского Союза.</w:t>
            </w:r>
          </w:p>
        </w:tc>
      </w:tr>
      <w:tr w:rsidR="005426D7" w:rsidRPr="00126B7D" w14:paraId="3C8DE7B0" w14:textId="77777777" w:rsidTr="007C6AC8">
        <w:tc>
          <w:tcPr>
            <w:tcW w:w="3397" w:type="dxa"/>
          </w:tcPr>
          <w:p w14:paraId="07BA9756" w14:textId="77777777" w:rsidR="005426D7" w:rsidRDefault="005426D7" w:rsidP="007C6AC8">
            <w:pPr>
              <w:rPr>
                <w:b/>
                <w:bCs/>
              </w:rPr>
            </w:pPr>
            <w:r>
              <w:t>Капитан Иван Зубачёв и полковой комиссар Ефим Фомин</w:t>
            </w:r>
          </w:p>
        </w:tc>
        <w:tc>
          <w:tcPr>
            <w:tcW w:w="5947" w:type="dxa"/>
          </w:tcPr>
          <w:p w14:paraId="1C4C776A" w14:textId="77777777" w:rsidR="005426D7" w:rsidRPr="00126B7D" w:rsidRDefault="005426D7" w:rsidP="007C6AC8">
            <w:pPr>
              <w:jc w:val="both"/>
              <w:rPr>
                <w:b/>
                <w:bCs/>
                <w:strike/>
              </w:rPr>
            </w:pPr>
          </w:p>
        </w:tc>
      </w:tr>
      <w:tr w:rsidR="005426D7" w14:paraId="473E1DF6" w14:textId="77777777" w:rsidTr="007C6AC8">
        <w:tc>
          <w:tcPr>
            <w:tcW w:w="3397" w:type="dxa"/>
          </w:tcPr>
          <w:p w14:paraId="2AFE1E09" w14:textId="77777777" w:rsidR="005426D7" w:rsidRPr="00126B7D" w:rsidRDefault="005426D7" w:rsidP="007C6AC8">
            <w:pPr>
              <w:rPr>
                <w:b/>
                <w:bCs/>
                <w:strike/>
              </w:rPr>
            </w:pPr>
          </w:p>
        </w:tc>
        <w:tc>
          <w:tcPr>
            <w:tcW w:w="5947" w:type="dxa"/>
          </w:tcPr>
          <w:p w14:paraId="71D3039A" w14:textId="77777777" w:rsidR="005426D7" w:rsidRDefault="005426D7" w:rsidP="007C6AC8">
            <w:pPr>
              <w:jc w:val="both"/>
              <w:rPr>
                <w:b/>
                <w:bCs/>
              </w:rPr>
            </w:pPr>
            <w:r>
              <w:t>Руководил обороной Восточного форта крепости, попал в плен на 32-й день обороны. в послевоенное время было присвоено звание Героя Советского Союза.</w:t>
            </w:r>
          </w:p>
        </w:tc>
      </w:tr>
      <w:tr w:rsidR="005426D7" w14:paraId="4E3B098C" w14:textId="77777777" w:rsidTr="007C6AC8">
        <w:tc>
          <w:tcPr>
            <w:tcW w:w="3397" w:type="dxa"/>
          </w:tcPr>
          <w:p w14:paraId="35103950" w14:textId="77777777" w:rsidR="005426D7" w:rsidRPr="00126B7D" w:rsidRDefault="005426D7" w:rsidP="007C6AC8">
            <w:pPr>
              <w:rPr>
                <w:strike/>
              </w:rPr>
            </w:pPr>
          </w:p>
        </w:tc>
        <w:tc>
          <w:tcPr>
            <w:tcW w:w="5947" w:type="dxa"/>
          </w:tcPr>
          <w:p w14:paraId="4A738ED3" w14:textId="77777777" w:rsidR="005426D7" w:rsidRDefault="005426D7" w:rsidP="007C6AC8">
            <w:pPr>
              <w:jc w:val="both"/>
            </w:pPr>
            <w:r>
              <w:t>Добывал под артобстрелом воду, передавал донесения и вёл наблюдение.</w:t>
            </w:r>
          </w:p>
        </w:tc>
      </w:tr>
    </w:tbl>
    <w:p w14:paraId="1B260227" w14:textId="77777777" w:rsidR="00E25880" w:rsidRDefault="00E25880" w:rsidP="00E25880">
      <w:pPr>
        <w:spacing w:after="0"/>
        <w:ind w:firstLine="709"/>
        <w:jc w:val="both"/>
      </w:pPr>
      <w:r>
        <w:t>4. В западной литературе основными причинами краха гитлеровского плана «молниеносной войны» называют неблагоприятные климатические условия и огромные территории СССР. Согласны ли вы с этим утверждением? Какие причины провала гитлеровского плана «молниеносной войны» можете назвать вы?</w:t>
      </w:r>
    </w:p>
    <w:p w14:paraId="0CB67E1A" w14:textId="77777777" w:rsidR="0071452A" w:rsidRDefault="0071452A" w:rsidP="00E25880">
      <w:pPr>
        <w:spacing w:after="0"/>
        <w:ind w:firstLine="709"/>
        <w:jc w:val="both"/>
      </w:pPr>
    </w:p>
    <w:p w14:paraId="2734EDEE" w14:textId="77777777" w:rsidR="0071452A" w:rsidRDefault="0071452A" w:rsidP="00E25880">
      <w:pPr>
        <w:spacing w:after="0"/>
        <w:ind w:firstLine="709"/>
        <w:jc w:val="both"/>
      </w:pPr>
      <w:r w:rsidRPr="0071452A">
        <w:rPr>
          <w:b/>
          <w:bCs/>
        </w:rPr>
        <w:t>I. Из Директивы № 21 Верховного командования вооруженными силами Германии</w:t>
      </w:r>
      <w:r>
        <w:t xml:space="preserve"> </w:t>
      </w:r>
      <w:r w:rsidRPr="002C6ABF">
        <w:rPr>
          <w:b/>
          <w:bCs/>
        </w:rPr>
        <w:t>(план «Барбаросса»).</w:t>
      </w:r>
      <w:r>
        <w:t xml:space="preserve"> 18 декабря 1940 г. </w:t>
      </w:r>
    </w:p>
    <w:p w14:paraId="0177E50F" w14:textId="6F9B3275" w:rsidR="002C6ABF" w:rsidRDefault="0071452A" w:rsidP="00E25880">
      <w:pPr>
        <w:spacing w:after="0"/>
        <w:ind w:firstLine="709"/>
        <w:jc w:val="both"/>
      </w:pPr>
      <w:r>
        <w:t xml:space="preserve">«Германские вооруженные силы должны быть готовы разбить Советскую Россию в ходе кратковременной кампании. </w:t>
      </w:r>
    </w:p>
    <w:p w14:paraId="0059054A" w14:textId="77777777" w:rsidR="002C6ABF" w:rsidRDefault="0071452A" w:rsidP="00E25880">
      <w:pPr>
        <w:spacing w:after="0"/>
        <w:ind w:firstLine="709"/>
        <w:jc w:val="both"/>
      </w:pPr>
      <w:r>
        <w:t xml:space="preserve">Основные силы русских сухопутных войск, находящиеся в Западной России, должны быть уничтожены в смелых операциях посредством глубокого, быстрого выдвижения танковых клиньев. Отступление боеспособных войск противника на широкие просторы русской территории должно быть предотвращено. … </w:t>
      </w:r>
    </w:p>
    <w:p w14:paraId="1FA04F33" w14:textId="2FEBB3AF" w:rsidR="0071452A" w:rsidRDefault="0071452A" w:rsidP="00E25880">
      <w:pPr>
        <w:spacing w:after="0"/>
        <w:ind w:firstLine="709"/>
        <w:jc w:val="both"/>
      </w:pPr>
      <w:r>
        <w:t>Направление главного удара должно быть севернее Припятских болот. Здесь следует сосредоточить две группы армий. …На севере – быстро выйти к Москве. Захват этого города означает решающий успех…».</w:t>
      </w:r>
    </w:p>
    <w:p w14:paraId="31CFE6F0" w14:textId="77777777" w:rsidR="002C6ABF" w:rsidRDefault="002C6ABF" w:rsidP="00E25880">
      <w:pPr>
        <w:spacing w:after="0"/>
        <w:ind w:firstLine="709"/>
        <w:jc w:val="both"/>
      </w:pPr>
    </w:p>
    <w:p w14:paraId="118A88F5" w14:textId="0C4182C2" w:rsidR="00E25880" w:rsidRPr="00397AB4" w:rsidRDefault="00E25880" w:rsidP="00397AB4">
      <w:pPr>
        <w:spacing w:after="0"/>
        <w:ind w:firstLine="709"/>
        <w:jc w:val="both"/>
        <w:rPr>
          <w:b/>
          <w:bCs/>
        </w:rPr>
      </w:pPr>
      <w:r w:rsidRPr="00F71B1B">
        <w:rPr>
          <w:b/>
          <w:bCs/>
          <w:lang w:val="en-US"/>
        </w:rPr>
        <w:lastRenderedPageBreak/>
        <w:t>II</w:t>
      </w:r>
      <w:r w:rsidRPr="00F71B1B">
        <w:rPr>
          <w:b/>
          <w:bCs/>
        </w:rPr>
        <w:t>. Героизм и самоотверженность защитников Отечества</w:t>
      </w:r>
      <w:r w:rsidR="00397AB4">
        <w:rPr>
          <w:b/>
          <w:bCs/>
        </w:rPr>
        <w:t xml:space="preserve"> </w:t>
      </w:r>
      <w:r w:rsidR="00397AB4" w:rsidRPr="003C41C2">
        <w:rPr>
          <w:i/>
          <w:iCs/>
          <w:szCs w:val="28"/>
        </w:rPr>
        <w:t xml:space="preserve">(по материалам учебного пособия «Истории Беларуси </w:t>
      </w:r>
      <w:r w:rsidR="00397AB4">
        <w:rPr>
          <w:i/>
          <w:iCs/>
          <w:szCs w:val="28"/>
        </w:rPr>
        <w:t xml:space="preserve">1917 г. – начало </w:t>
      </w:r>
      <w:r w:rsidR="00397AB4">
        <w:rPr>
          <w:i/>
          <w:iCs/>
          <w:szCs w:val="28"/>
          <w:lang w:val="en-US"/>
        </w:rPr>
        <w:t>XXI</w:t>
      </w:r>
      <w:r w:rsidR="00397AB4">
        <w:rPr>
          <w:i/>
          <w:iCs/>
          <w:szCs w:val="28"/>
        </w:rPr>
        <w:t xml:space="preserve"> в. 9</w:t>
      </w:r>
      <w:r w:rsidR="00397AB4" w:rsidRPr="003C41C2">
        <w:rPr>
          <w:i/>
          <w:iCs/>
          <w:szCs w:val="28"/>
        </w:rPr>
        <w:t xml:space="preserve"> класс»)</w:t>
      </w:r>
    </w:p>
    <w:p w14:paraId="0AB4EBCF" w14:textId="77777777" w:rsidR="00E25880" w:rsidRDefault="00E25880" w:rsidP="00E25880">
      <w:pPr>
        <w:spacing w:after="0"/>
        <w:ind w:firstLine="709"/>
        <w:jc w:val="both"/>
      </w:pPr>
      <w:r>
        <w:t>Насмерть, до последнего патрона стояли на своих рубежах бойцы пограничной заставы в Брестской крепости. Начальником заставы был лейтенант Андрей Кижеватов, после войны посмертно удостоенный звания Героя Советского Союза. Сначала совместно с Кижеватовым сражалась его 14-летняя дочь Нюра. Потом, не имея медикаментов, продуктов и воды, защитники вынуждены были отправить свои семьи из Брестской крепости. Женщины и дети попали в плен, где осенью 1942 г. погибла вся семья А.М. Кижеватова.</w:t>
      </w:r>
    </w:p>
    <w:p w14:paraId="59C71EA4" w14:textId="77777777" w:rsidR="00E25880" w:rsidRDefault="00E25880" w:rsidP="00E25880">
      <w:pPr>
        <w:spacing w:after="0"/>
        <w:ind w:firstLine="709"/>
        <w:jc w:val="both"/>
      </w:pPr>
      <w:r>
        <w:t xml:space="preserve">Помогали защитникам Брестской крепости воспитанники полков – 12-15-летние подростки, среди которых был Петя Клыпа. Ребята пробирались в полуразрушенные склады за боеприпасами и продуктами, добывали под артобстрелом так необходимую воду, передавали донесения и вели наблюдение. Петя Клыпа стал прототипом Саши Акимова, главного героя фильма «Брестская крепость», снятого в 2010 г. По сценарию киноленты лейтенант А. Кижеватов перед своей героической гибелью передает юноше сверток, который нужно сберечь. Саша прячет его под одеждой, а когда выбирается из крепости, обнаруживает, что в свертке — боевое знамя. </w:t>
      </w:r>
    </w:p>
    <w:p w14:paraId="46EF6D7E" w14:textId="77777777" w:rsidR="00E25880" w:rsidRDefault="00E25880" w:rsidP="00E25880">
      <w:pPr>
        <w:spacing w:after="0"/>
        <w:ind w:firstLine="709"/>
        <w:jc w:val="both"/>
      </w:pPr>
      <w:r>
        <w:t>Среди защитников Брестской крепости были представители более чем 30 национальностей и народностей Советского Союза. Штаб обороны крепости возглавили уроженец Рязанской губернии капитан Иван Зубачёв и уроженец Витебщины полковой комиссар Ефим Фомин. Фактически им пришлось защищать центральную часть крепости и организовывать прорыв из нее. Обороной Восточного форта руководил уроженец Татарстана майор Петр Гаврилов, попавший в плен на 32-й день обороны. Ему уже в послевоенное время было присвоено звание Героя Советского Союза. На стенах крепости ее защитниками были сделаны надписи: «Умрем, но из крепости не уйдём», «Я умираю, но не сдаюсь! Прощай, Родина. 20.VII.41 г.».</w:t>
      </w:r>
    </w:p>
    <w:p w14:paraId="20BFAE7D" w14:textId="77777777" w:rsidR="00E25880" w:rsidRPr="00F71B1B" w:rsidRDefault="00E25880" w:rsidP="00E25880">
      <w:pPr>
        <w:spacing w:after="0"/>
        <w:ind w:firstLine="709"/>
        <w:jc w:val="both"/>
        <w:rPr>
          <w:b/>
          <w:bCs/>
        </w:rPr>
      </w:pPr>
    </w:p>
    <w:p w14:paraId="299F55ED" w14:textId="727310BD" w:rsidR="00F12C76" w:rsidRDefault="002C6ABF" w:rsidP="006C0B77">
      <w:pPr>
        <w:spacing w:after="0"/>
        <w:ind w:firstLine="709"/>
        <w:jc w:val="both"/>
        <w:rPr>
          <w:b/>
          <w:bCs/>
        </w:rPr>
      </w:pPr>
      <w:r w:rsidRPr="002C6ABF">
        <w:rPr>
          <w:b/>
          <w:bCs/>
        </w:rPr>
        <w:t>III. Начало Великой Отечественной войны. 22 июня – август 1941 г.</w:t>
      </w:r>
    </w:p>
    <w:p w14:paraId="576AEDBA" w14:textId="7D84052B" w:rsidR="002C6ABF" w:rsidRPr="002C6ABF" w:rsidRDefault="002C6ABF" w:rsidP="006C0B77">
      <w:pPr>
        <w:spacing w:after="0"/>
        <w:ind w:firstLine="709"/>
        <w:jc w:val="both"/>
        <w:rPr>
          <w:b/>
          <w:bCs/>
        </w:rPr>
      </w:pPr>
      <w:r w:rsidRPr="002C6ABF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C73543" wp14:editId="1A4D0AFE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5820587" cy="6077798"/>
            <wp:effectExtent l="0" t="0" r="8890" b="0"/>
            <wp:wrapTopAndBottom/>
            <wp:docPr id="929567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6764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607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ABF" w:rsidRPr="002C6ABF" w:rsidSect="00F85A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CF"/>
    <w:rsid w:val="001A486A"/>
    <w:rsid w:val="002B1D9C"/>
    <w:rsid w:val="002C6ABF"/>
    <w:rsid w:val="00397AB4"/>
    <w:rsid w:val="005426D7"/>
    <w:rsid w:val="006A4B9B"/>
    <w:rsid w:val="006C0B77"/>
    <w:rsid w:val="0071452A"/>
    <w:rsid w:val="008242FF"/>
    <w:rsid w:val="00870751"/>
    <w:rsid w:val="008B7496"/>
    <w:rsid w:val="00922C48"/>
    <w:rsid w:val="00A645A6"/>
    <w:rsid w:val="00AF63CF"/>
    <w:rsid w:val="00B915B7"/>
    <w:rsid w:val="00BB1762"/>
    <w:rsid w:val="00E25880"/>
    <w:rsid w:val="00EA59DF"/>
    <w:rsid w:val="00EE4070"/>
    <w:rsid w:val="00F12C76"/>
    <w:rsid w:val="00F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476D"/>
  <w15:chartTrackingRefBased/>
  <w15:docId w15:val="{C28378B0-9BD0-47C8-961E-FE4D2D48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80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Вольга Краўчанка</cp:lastModifiedBy>
  <cp:revision>7</cp:revision>
  <dcterms:created xsi:type="dcterms:W3CDTF">2024-01-29T08:48:00Z</dcterms:created>
  <dcterms:modified xsi:type="dcterms:W3CDTF">2024-01-31T09:21:00Z</dcterms:modified>
</cp:coreProperties>
</file>