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8232" w14:textId="77777777" w:rsidR="00232786" w:rsidRPr="001B1C25" w:rsidRDefault="00232786" w:rsidP="00232786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Билет </w:t>
      </w:r>
      <w:r>
        <w:rPr>
          <w:b/>
          <w:bCs/>
        </w:rPr>
        <w:t>12</w:t>
      </w:r>
      <w:r w:rsidRPr="001B1C25">
        <w:rPr>
          <w:b/>
          <w:bCs/>
        </w:rPr>
        <w:t xml:space="preserve"> </w:t>
      </w:r>
    </w:p>
    <w:p w14:paraId="3926B9CA" w14:textId="77777777" w:rsidR="00232786" w:rsidRDefault="00232786" w:rsidP="00232786">
      <w:pPr>
        <w:spacing w:after="0"/>
        <w:ind w:firstLine="709"/>
        <w:jc w:val="both"/>
        <w:rPr>
          <w:b/>
          <w:bCs/>
        </w:rPr>
      </w:pPr>
      <w:r w:rsidRPr="001B1C25">
        <w:rPr>
          <w:b/>
          <w:bCs/>
        </w:rPr>
        <w:t xml:space="preserve">Практическое задание. </w:t>
      </w:r>
    </w:p>
    <w:p w14:paraId="1DB25D84" w14:textId="77777777" w:rsidR="00232786" w:rsidRDefault="00232786" w:rsidP="00232786">
      <w:pPr>
        <w:spacing w:after="0"/>
        <w:jc w:val="both"/>
      </w:pPr>
      <w:r w:rsidRPr="00F0481E">
        <w:rPr>
          <w:b/>
          <w:bCs/>
        </w:rPr>
        <w:t>Воссоединение Западной Беларуси с БССР. Социально-экономические и политические преобразования в западных областях БССР.</w:t>
      </w:r>
      <w:r>
        <w:t xml:space="preserve"> </w:t>
      </w:r>
    </w:p>
    <w:p w14:paraId="5EBA5057" w14:textId="77777777" w:rsidR="00232786" w:rsidRDefault="00232786" w:rsidP="00232786">
      <w:pPr>
        <w:spacing w:after="0"/>
        <w:ind w:firstLine="709"/>
        <w:jc w:val="both"/>
      </w:pPr>
    </w:p>
    <w:p w14:paraId="2CA90D12" w14:textId="77777777" w:rsidR="00232786" w:rsidRPr="00F0481E" w:rsidRDefault="00232786" w:rsidP="00232786">
      <w:pPr>
        <w:spacing w:after="0"/>
        <w:ind w:firstLine="709"/>
        <w:jc w:val="both"/>
        <w:rPr>
          <w:b/>
          <w:bCs/>
        </w:rPr>
      </w:pPr>
      <w:r w:rsidRPr="00F0481E">
        <w:rPr>
          <w:b/>
          <w:bCs/>
        </w:rPr>
        <w:t>Используя представленные материалы, ответьте на вопросы</w:t>
      </w:r>
      <w:r>
        <w:t xml:space="preserve"> </w:t>
      </w:r>
      <w:r w:rsidRPr="00F0481E">
        <w:rPr>
          <w:b/>
          <w:bCs/>
        </w:rPr>
        <w:t xml:space="preserve">(выполните задания): </w:t>
      </w:r>
    </w:p>
    <w:p w14:paraId="505651FD" w14:textId="77777777" w:rsidR="00232786" w:rsidRPr="00232786" w:rsidRDefault="00232786" w:rsidP="00232786">
      <w:pPr>
        <w:pStyle w:val="a3"/>
        <w:numPr>
          <w:ilvl w:val="0"/>
          <w:numId w:val="2"/>
        </w:numPr>
        <w:spacing w:after="0"/>
        <w:jc w:val="both"/>
      </w:pPr>
      <w:r w:rsidRPr="00232786">
        <w:t xml:space="preserve">Приведите исторические примеры, отражающие изменения в хозяйственной жизни, произошедшие после воссоединения </w:t>
      </w:r>
      <w:proofErr w:type="spellStart"/>
      <w:r w:rsidRPr="00232786">
        <w:t>западнобелорусского</w:t>
      </w:r>
      <w:proofErr w:type="spellEnd"/>
      <w:r w:rsidRPr="00232786">
        <w:t xml:space="preserve"> населения с БССР.</w:t>
      </w:r>
    </w:p>
    <w:p w14:paraId="1A943240" w14:textId="77777777" w:rsidR="00232786" w:rsidRDefault="00232786" w:rsidP="00232786">
      <w:pPr>
        <w:spacing w:after="0"/>
        <w:ind w:firstLine="709"/>
        <w:jc w:val="both"/>
      </w:pPr>
      <w:r>
        <w:t xml:space="preserve">2. Когда и где было принято решение о принятии Западной Беларуси в состав БССР? </w:t>
      </w:r>
    </w:p>
    <w:p w14:paraId="425884D6" w14:textId="77777777" w:rsidR="00232786" w:rsidRDefault="00232786" w:rsidP="00232786">
      <w:pPr>
        <w:spacing w:after="0"/>
        <w:ind w:firstLine="709"/>
        <w:jc w:val="both"/>
      </w:pPr>
      <w:r>
        <w:t xml:space="preserve">3. </w:t>
      </w:r>
      <w:r w:rsidRPr="00C44E88">
        <w:t xml:space="preserve">Какие факты подтверждают вывод о том, что в отношении белорусов польские власти проводили политику, нарушавшую элементарные права и национальное достоинство белорусского народа. </w:t>
      </w:r>
    </w:p>
    <w:p w14:paraId="58ECD970" w14:textId="77777777" w:rsidR="00232786" w:rsidRDefault="00232786" w:rsidP="00232786">
      <w:pPr>
        <w:spacing w:after="0"/>
        <w:ind w:firstLine="709"/>
        <w:jc w:val="both"/>
      </w:pPr>
      <w:r>
        <w:t>4. Какие изменения в области образования, произошедшие в западной Беларуси после воссоединения с БССР, вы считаете наиболее важными (назовите три из них). Свое мнение объясните.</w:t>
      </w:r>
    </w:p>
    <w:p w14:paraId="5819997B" w14:textId="77777777" w:rsidR="00B93577" w:rsidRDefault="00B93577" w:rsidP="00232786">
      <w:pPr>
        <w:spacing w:after="0"/>
        <w:ind w:firstLine="709"/>
        <w:jc w:val="both"/>
      </w:pPr>
    </w:p>
    <w:p w14:paraId="0AB62586" w14:textId="6372CB73" w:rsidR="00B93577" w:rsidRDefault="00B93577" w:rsidP="00232786">
      <w:pPr>
        <w:spacing w:after="0"/>
        <w:ind w:firstLine="709"/>
        <w:jc w:val="both"/>
        <w:rPr>
          <w:b/>
          <w:bCs/>
        </w:rPr>
      </w:pPr>
      <w:r w:rsidRPr="00B9357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E7E8574" wp14:editId="45F3F1C3">
            <wp:simplePos x="0" y="0"/>
            <wp:positionH relativeFrom="page">
              <wp:align>center</wp:align>
            </wp:positionH>
            <wp:positionV relativeFrom="paragraph">
              <wp:posOffset>405765</wp:posOffset>
            </wp:positionV>
            <wp:extent cx="4419600" cy="4487826"/>
            <wp:effectExtent l="0" t="0" r="0" b="8255"/>
            <wp:wrapTopAndBottom/>
            <wp:docPr id="2044864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426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8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77">
        <w:rPr>
          <w:b/>
          <w:bCs/>
        </w:rPr>
        <w:t>I. Картосхема. Воссоединение Западной Беларуси с БССР.</w:t>
      </w:r>
    </w:p>
    <w:p w14:paraId="4B4EB9D5" w14:textId="20D69730" w:rsidR="00B93577" w:rsidRPr="00B93577" w:rsidRDefault="00B93577" w:rsidP="00232786">
      <w:pPr>
        <w:spacing w:after="0"/>
        <w:ind w:firstLine="709"/>
        <w:jc w:val="both"/>
        <w:rPr>
          <w:b/>
          <w:bCs/>
        </w:rPr>
      </w:pPr>
    </w:p>
    <w:p w14:paraId="7C777C15" w14:textId="77777777" w:rsidR="00B93577" w:rsidRPr="00B87763" w:rsidRDefault="00B93577" w:rsidP="00232786">
      <w:pPr>
        <w:spacing w:after="0"/>
        <w:ind w:firstLine="709"/>
        <w:jc w:val="both"/>
      </w:pPr>
    </w:p>
    <w:p w14:paraId="2CDFAD4E" w14:textId="42320686" w:rsidR="00501579" w:rsidRDefault="00232786" w:rsidP="00501579">
      <w:pPr>
        <w:spacing w:after="0"/>
        <w:ind w:firstLine="709"/>
        <w:jc w:val="both"/>
        <w:rPr>
          <w:b/>
          <w:bCs/>
        </w:rPr>
      </w:pPr>
      <w:r w:rsidRPr="00C44E88">
        <w:rPr>
          <w:b/>
          <w:bCs/>
          <w:lang w:val="en-US"/>
        </w:rPr>
        <w:lastRenderedPageBreak/>
        <w:t>II</w:t>
      </w:r>
      <w:r w:rsidRPr="00B87763">
        <w:t xml:space="preserve">. </w:t>
      </w:r>
      <w:r w:rsidR="00501579" w:rsidRPr="00501579">
        <w:rPr>
          <w:b/>
          <w:bCs/>
        </w:rPr>
        <w:t>Хозяйственные и культурные преобразования в западных областях БССР</w:t>
      </w:r>
      <w:r w:rsidR="00501579" w:rsidRPr="00B87763">
        <w:rPr>
          <w:b/>
          <w:bCs/>
        </w:rPr>
        <w:t xml:space="preserve"> </w:t>
      </w:r>
      <w:r w:rsidR="00501579" w:rsidRPr="003C41C2">
        <w:rPr>
          <w:i/>
          <w:iCs/>
          <w:szCs w:val="28"/>
        </w:rPr>
        <w:t xml:space="preserve">(по материалам учебного пособия «Истории Беларуси </w:t>
      </w:r>
      <w:r w:rsidR="00501579">
        <w:rPr>
          <w:i/>
          <w:iCs/>
          <w:szCs w:val="28"/>
        </w:rPr>
        <w:t xml:space="preserve">1917 г. – начало </w:t>
      </w:r>
      <w:r w:rsidR="00501579">
        <w:rPr>
          <w:i/>
          <w:iCs/>
          <w:szCs w:val="28"/>
          <w:lang w:val="en-US"/>
        </w:rPr>
        <w:t>XXI</w:t>
      </w:r>
      <w:r w:rsidR="00501579">
        <w:rPr>
          <w:i/>
          <w:iCs/>
          <w:szCs w:val="28"/>
        </w:rPr>
        <w:t xml:space="preserve"> в.9</w:t>
      </w:r>
      <w:r w:rsidR="00501579" w:rsidRPr="003C41C2">
        <w:rPr>
          <w:i/>
          <w:iCs/>
          <w:szCs w:val="28"/>
        </w:rPr>
        <w:t xml:space="preserve"> класс»)</w:t>
      </w:r>
    </w:p>
    <w:p w14:paraId="115E7369" w14:textId="1C084295" w:rsidR="00232786" w:rsidRDefault="00232786" w:rsidP="00232786">
      <w:pPr>
        <w:spacing w:after="0"/>
        <w:ind w:firstLine="709"/>
        <w:jc w:val="both"/>
        <w:rPr>
          <w:i/>
          <w:iCs/>
        </w:rPr>
      </w:pPr>
    </w:p>
    <w:p w14:paraId="6F7E2ED3" w14:textId="77777777" w:rsidR="00232786" w:rsidRDefault="00232786" w:rsidP="00232786">
      <w:pPr>
        <w:spacing w:after="0"/>
        <w:ind w:firstLine="709"/>
        <w:jc w:val="both"/>
      </w:pPr>
      <w:r>
        <w:t xml:space="preserve">После воссоединения Западной Беларуси с БССР в жизни </w:t>
      </w:r>
      <w:proofErr w:type="spellStart"/>
      <w:r>
        <w:t>западнобелорусского</w:t>
      </w:r>
      <w:proofErr w:type="spellEnd"/>
      <w:r>
        <w:t xml:space="preserve"> населения происходили изменения. На присоединенных территориях реконструировались старые и строились новые предприятия. Увеличился объем продукции местной промышленности. Была ликвидирована безработица, открыто много школ, библиотек, клубов. Обучение в школах переводилось на белорусский язык. Развернулась подготовка новых специалистов. Вводилось бесплатное медицинское обслуживание населения. В деревне помещичьи земли распределялись между крестьянами. В колхозы были объединены 30 тыс. крестьянских дворов. Подавляющее большинство сельских жителей поддержали идею коллективизации, однако у зажиточных она вызвала сопротивление. Их пока не раскулачивали, а оставляли столько земли, сколько их семьи могли обработать своими силами.</w:t>
      </w:r>
    </w:p>
    <w:p w14:paraId="21796CC6" w14:textId="77777777" w:rsidR="00B93577" w:rsidRDefault="00B93577" w:rsidP="00232786">
      <w:pPr>
        <w:spacing w:after="0"/>
        <w:ind w:firstLine="709"/>
        <w:jc w:val="both"/>
      </w:pPr>
    </w:p>
    <w:p w14:paraId="46534371" w14:textId="77777777" w:rsidR="00B93577" w:rsidRDefault="00B93577" w:rsidP="00232786">
      <w:pPr>
        <w:spacing w:after="0"/>
        <w:ind w:firstLine="709"/>
        <w:jc w:val="both"/>
      </w:pPr>
      <w:r w:rsidRPr="00B93577">
        <w:rPr>
          <w:b/>
          <w:bCs/>
        </w:rPr>
        <w:t>III. Политика в области образования</w:t>
      </w:r>
      <w:r>
        <w:t xml:space="preserve"> (по материалам «СБ. Беларусь сегодня») </w:t>
      </w:r>
    </w:p>
    <w:p w14:paraId="0F200A66" w14:textId="4A4EA66B" w:rsidR="00B93577" w:rsidRPr="00C44E88" w:rsidRDefault="00B93577" w:rsidP="00232786">
      <w:pPr>
        <w:spacing w:after="0"/>
        <w:ind w:firstLine="709"/>
        <w:jc w:val="both"/>
        <w:rPr>
          <w:b/>
          <w:bCs/>
        </w:rPr>
      </w:pPr>
      <w:r>
        <w:t xml:space="preserve">В 1932/33 учебном году Виленская и Новогрудская белорусские гимназии были преобразованы в филиалы польских. В 1934 г. гимназия в </w:t>
      </w:r>
      <w:proofErr w:type="spellStart"/>
      <w:r>
        <w:t>Новогрудке</w:t>
      </w:r>
      <w:proofErr w:type="spellEnd"/>
      <w:r>
        <w:t xml:space="preserve"> ликвидирована. В Виленском университете в начале 1930-х годов доля студентов-белорусов составляла 2,8% от общего количества. В 1938/39 учебном году не осталось ни одной белорусской школы. Польских школ также было недостаточно, чтобы обеспечить обучение всех детей. В результате на сентябрь 1939 г. 129,8 тыс. детей школьного возраста остались без обучения, это преимущественно дети из белорусских деревень.</w:t>
      </w:r>
    </w:p>
    <w:p w14:paraId="581B7102" w14:textId="7E9D1083" w:rsidR="00F12C76" w:rsidRDefault="00B93577" w:rsidP="006C0B77">
      <w:pPr>
        <w:spacing w:after="0"/>
        <w:ind w:firstLine="709"/>
        <w:jc w:val="both"/>
      </w:pPr>
      <w:r w:rsidRPr="00B93577">
        <w:rPr>
          <w:noProof/>
        </w:rPr>
        <w:drawing>
          <wp:inline distT="0" distB="0" distL="0" distR="0" wp14:anchorId="6A8F68E0" wp14:editId="6F16EFE5">
            <wp:extent cx="5125165" cy="1876687"/>
            <wp:effectExtent l="19050" t="19050" r="18415" b="28575"/>
            <wp:docPr id="124274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48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87668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D41AB7" w14:textId="77777777" w:rsidR="00B93577" w:rsidRDefault="00B93577" w:rsidP="00B93577">
      <w:pPr>
        <w:spacing w:after="0"/>
        <w:ind w:firstLine="709"/>
        <w:jc w:val="both"/>
      </w:pPr>
      <w:r>
        <w:t xml:space="preserve">В соответствии с Постановлением ЦК КП(б)Б «О мероприятиях по организации народного образования в западных областях БССР» (1939 г.) в западных областях Белорусской ССР вводилось всеобщее, обязательное, бесплатное образование: в городах – 7-летнее, в сельских населенных пунктах – 74,4 17,5 3,1 3 1,1 0,9 Средние школы в западных областях БССР в 1940 г. (%) Белорусские Польские Русские Еврейские Литовские Украинские 3 </w:t>
      </w:r>
      <w:r>
        <w:lastRenderedPageBreak/>
        <w:t xml:space="preserve">начальное. Партийные, советские органы и отделы народного образования были обязаны: </w:t>
      </w:r>
    </w:p>
    <w:p w14:paraId="555408A6" w14:textId="77777777" w:rsidR="00B93577" w:rsidRDefault="00B93577" w:rsidP="00B93577">
      <w:pPr>
        <w:spacing w:after="0"/>
        <w:ind w:firstLine="709"/>
        <w:jc w:val="both"/>
      </w:pPr>
      <w:r>
        <w:t>переход на белорусские школы осуществлять по мере снабжения школ учебниками и квалифицированными преподавателями-белорусами;</w:t>
      </w:r>
    </w:p>
    <w:p w14:paraId="1439609D" w14:textId="77777777" w:rsidR="00B93577" w:rsidRDefault="00B93577" w:rsidP="00B93577">
      <w:pPr>
        <w:spacing w:after="0"/>
        <w:ind w:firstLine="709"/>
        <w:jc w:val="both"/>
      </w:pPr>
      <w:r>
        <w:t xml:space="preserve">развернуть пропагандистскую и агитационную работу по ликвидации пренебрежительного отношения к белорусскому языку, прививавшегося правящими кругами и националистическими элементами в Польше. </w:t>
      </w:r>
    </w:p>
    <w:p w14:paraId="3686D19B" w14:textId="77777777" w:rsidR="00B93577" w:rsidRDefault="00B93577" w:rsidP="00B93577">
      <w:pPr>
        <w:spacing w:after="0"/>
        <w:ind w:firstLine="709"/>
        <w:jc w:val="both"/>
      </w:pPr>
      <w:r>
        <w:t xml:space="preserve">В 1940 г. были открыты педагогические институты в Пинске, Белостоке, Барановичах, Гродно и педагогические училища в Белостоке, Гродно, </w:t>
      </w:r>
      <w:proofErr w:type="spellStart"/>
      <w:r>
        <w:t>Новогрудке</w:t>
      </w:r>
      <w:proofErr w:type="spellEnd"/>
      <w:r>
        <w:t xml:space="preserve">, Бресте, Пинске и Молодечно, а также два дошкольных педагогических училища в городах Лиде и Волковыске. </w:t>
      </w:r>
    </w:p>
    <w:p w14:paraId="7690ED6C" w14:textId="783C25E6" w:rsidR="00B93577" w:rsidRDefault="00B93577" w:rsidP="00B93577">
      <w:pPr>
        <w:spacing w:after="0"/>
        <w:ind w:firstLine="709"/>
        <w:jc w:val="both"/>
      </w:pPr>
      <w:r>
        <w:t>В начале 1941 г. в западных областях БССР около 170 тыс. взрослых посещали школы по ликвидации неграмотности</w:t>
      </w:r>
    </w:p>
    <w:sectPr w:rsidR="00B93577" w:rsidSect="009D59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46D"/>
    <w:multiLevelType w:val="hybridMultilevel"/>
    <w:tmpl w:val="43628C02"/>
    <w:lvl w:ilvl="0" w:tplc="7AB6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6D2992"/>
    <w:multiLevelType w:val="hybridMultilevel"/>
    <w:tmpl w:val="6200FC30"/>
    <w:lvl w:ilvl="0" w:tplc="6A42F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2939939">
    <w:abstractNumId w:val="0"/>
  </w:num>
  <w:num w:numId="2" w16cid:durableId="121349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FE"/>
    <w:rsid w:val="00182F93"/>
    <w:rsid w:val="001A486A"/>
    <w:rsid w:val="00232786"/>
    <w:rsid w:val="00501579"/>
    <w:rsid w:val="006A4B9B"/>
    <w:rsid w:val="006C0B77"/>
    <w:rsid w:val="00820A9C"/>
    <w:rsid w:val="008242FF"/>
    <w:rsid w:val="00870751"/>
    <w:rsid w:val="00922C48"/>
    <w:rsid w:val="009D59B5"/>
    <w:rsid w:val="00B915B7"/>
    <w:rsid w:val="00B93577"/>
    <w:rsid w:val="00CA23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3AA3"/>
  <w15:chartTrackingRefBased/>
  <w15:docId w15:val="{D8D60700-6523-4255-B7AD-1506F5A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786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2024-01-29T08:45:00Z</dcterms:created>
  <dcterms:modified xsi:type="dcterms:W3CDTF">2024-01-31T06:37:00Z</dcterms:modified>
</cp:coreProperties>
</file>