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E2" w:rsidRPr="002A65E2" w:rsidRDefault="002A65E2" w:rsidP="002A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E2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в образовательном процессе</w:t>
      </w:r>
    </w:p>
    <w:p w:rsidR="00D76170" w:rsidRPr="002A65E2" w:rsidRDefault="002A65E2" w:rsidP="002A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E2">
        <w:rPr>
          <w:rFonts w:ascii="Times New Roman" w:hAnsi="Times New Roman" w:cs="Times New Roman"/>
          <w:b/>
          <w:sz w:val="28"/>
          <w:szCs w:val="28"/>
        </w:rPr>
        <w:t xml:space="preserve">учебного пособия «История Древнего мира» </w:t>
      </w:r>
      <w:bookmarkStart w:id="0" w:name="_GoBack"/>
      <w:bookmarkEnd w:id="0"/>
      <w:r w:rsidRPr="002A65E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A65E2">
        <w:rPr>
          <w:rFonts w:ascii="Times New Roman" w:hAnsi="Times New Roman" w:cs="Times New Roman"/>
          <w:b/>
          <w:sz w:val="28"/>
          <w:szCs w:val="28"/>
        </w:rPr>
        <w:t>5</w:t>
      </w:r>
      <w:r w:rsidRPr="002A65E2">
        <w:rPr>
          <w:rFonts w:ascii="Times New Roman" w:hAnsi="Times New Roman" w:cs="Times New Roman"/>
          <w:b/>
          <w:sz w:val="28"/>
          <w:szCs w:val="28"/>
        </w:rPr>
        <w:t xml:space="preserve"> класса учреждений общего среднего образования</w:t>
      </w:r>
    </w:p>
    <w:p w:rsidR="00D76170" w:rsidRPr="002868EE" w:rsidRDefault="00D76170" w:rsidP="0028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530" w:rsidRPr="002868EE" w:rsidRDefault="00DC1A93" w:rsidP="0028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7D07AC29">
            <wp:simplePos x="0" y="0"/>
            <wp:positionH relativeFrom="column">
              <wp:posOffset>-109855</wp:posOffset>
            </wp:positionH>
            <wp:positionV relativeFrom="paragraph">
              <wp:posOffset>199390</wp:posOffset>
            </wp:positionV>
            <wp:extent cx="1895475" cy="2436495"/>
            <wp:effectExtent l="0" t="0" r="9525" b="1905"/>
            <wp:wrapThrough wrapText="bothSides">
              <wp:wrapPolygon edited="0">
                <wp:start x="0" y="0"/>
                <wp:lineTo x="0" y="21448"/>
                <wp:lineTo x="21491" y="21448"/>
                <wp:lineTo x="2149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3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E65" w:rsidRPr="002868EE" w:rsidRDefault="00FA5530" w:rsidP="002868E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BY"/>
        </w:rPr>
      </w:pPr>
      <w:r w:rsidRPr="002868EE">
        <w:rPr>
          <w:rFonts w:ascii="Times New Roman" w:hAnsi="Times New Roman" w:cs="Times New Roman"/>
          <w:sz w:val="28"/>
          <w:szCs w:val="28"/>
        </w:rPr>
        <w:t>К 201</w:t>
      </w:r>
      <w:r w:rsidR="006C10BD" w:rsidRPr="002868EE">
        <w:rPr>
          <w:rFonts w:ascii="Times New Roman" w:hAnsi="Times New Roman" w:cs="Times New Roman"/>
          <w:sz w:val="28"/>
          <w:szCs w:val="28"/>
        </w:rPr>
        <w:t>9</w:t>
      </w:r>
      <w:r w:rsidRPr="002868EE">
        <w:rPr>
          <w:rFonts w:ascii="Times New Roman" w:hAnsi="Times New Roman" w:cs="Times New Roman"/>
          <w:sz w:val="28"/>
          <w:szCs w:val="28"/>
        </w:rPr>
        <w:t>/20</w:t>
      </w:r>
      <w:r w:rsidR="006C10BD" w:rsidRPr="002868EE">
        <w:rPr>
          <w:rFonts w:ascii="Times New Roman" w:hAnsi="Times New Roman" w:cs="Times New Roman"/>
          <w:sz w:val="28"/>
          <w:szCs w:val="28"/>
        </w:rPr>
        <w:t>20</w:t>
      </w:r>
      <w:r w:rsidR="00932B5F" w:rsidRPr="002868EE">
        <w:rPr>
          <w:rFonts w:ascii="Times New Roman" w:hAnsi="Times New Roman" w:cs="Times New Roman"/>
          <w:sz w:val="28"/>
          <w:szCs w:val="28"/>
        </w:rPr>
        <w:t xml:space="preserve"> </w:t>
      </w:r>
      <w:r w:rsidRPr="002868EE">
        <w:rPr>
          <w:rFonts w:ascii="Times New Roman" w:hAnsi="Times New Roman" w:cs="Times New Roman"/>
          <w:sz w:val="28"/>
          <w:szCs w:val="28"/>
        </w:rPr>
        <w:t>учебном</w:t>
      </w:r>
      <w:r w:rsidR="00947BB0" w:rsidRPr="002868EE">
        <w:rPr>
          <w:rFonts w:ascii="Times New Roman" w:hAnsi="Times New Roman" w:cs="Times New Roman"/>
          <w:sz w:val="28"/>
          <w:szCs w:val="28"/>
        </w:rPr>
        <w:t>у</w:t>
      </w:r>
      <w:r w:rsidRPr="002868E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7BB0" w:rsidRPr="002868EE">
        <w:rPr>
          <w:rFonts w:ascii="Times New Roman" w:hAnsi="Times New Roman" w:cs="Times New Roman"/>
          <w:sz w:val="28"/>
          <w:szCs w:val="28"/>
        </w:rPr>
        <w:t xml:space="preserve">издано новое учебное пособие 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>История Древнего мира</w:t>
      </w:r>
      <w:r w:rsidR="00947BB0" w:rsidRPr="002868EE">
        <w:rPr>
          <w:rFonts w:ascii="Times New Roman" w:hAnsi="Times New Roman" w:cs="Times New Roman"/>
          <w:sz w:val="28"/>
          <w:szCs w:val="28"/>
        </w:rPr>
        <w:t>»</w:t>
      </w:r>
      <w:r w:rsidR="006C10BD" w:rsidRPr="002868EE">
        <w:rPr>
          <w:rFonts w:ascii="Times New Roman" w:hAnsi="Times New Roman" w:cs="Times New Roman"/>
          <w:sz w:val="28"/>
          <w:szCs w:val="28"/>
        </w:rPr>
        <w:t xml:space="preserve"> в двух частях</w:t>
      </w:r>
      <w:r w:rsidR="00947BB0" w:rsidRPr="002868EE">
        <w:rPr>
          <w:rFonts w:ascii="Times New Roman" w:hAnsi="Times New Roman" w:cs="Times New Roman"/>
          <w:sz w:val="28"/>
          <w:szCs w:val="28"/>
        </w:rPr>
        <w:t xml:space="preserve"> для </w:t>
      </w:r>
      <w:r w:rsidR="006C10BD" w:rsidRPr="002868EE">
        <w:rPr>
          <w:rFonts w:ascii="Times New Roman" w:hAnsi="Times New Roman" w:cs="Times New Roman"/>
          <w:sz w:val="28"/>
          <w:szCs w:val="28"/>
        </w:rPr>
        <w:t>5</w:t>
      </w:r>
      <w:r w:rsidR="00947BB0" w:rsidRPr="002868EE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>учреждений общего среднего образования с русским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 xml:space="preserve"> (белорусским) 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>языком обучения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профессора В.С. Кошелева 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>(Минск,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 xml:space="preserve"> «Народная асвета», 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47BB0" w:rsidRPr="002868EE">
        <w:rPr>
          <w:rFonts w:ascii="Times New Roman" w:eastAsia="Times New Roman" w:hAnsi="Times New Roman" w:cs="Times New Roman"/>
          <w:sz w:val="28"/>
          <w:szCs w:val="28"/>
        </w:rPr>
        <w:t xml:space="preserve">). Учебное пособие подготовлено </w:t>
      </w:r>
      <w:r w:rsidRPr="002868EE">
        <w:rPr>
          <w:rFonts w:ascii="Times New Roman" w:hAnsi="Times New Roman" w:cs="Times New Roman"/>
          <w:sz w:val="28"/>
          <w:szCs w:val="28"/>
        </w:rPr>
        <w:t xml:space="preserve">в соответствии с учебной программой </w:t>
      </w:r>
      <w:r w:rsidRPr="002868EE">
        <w:rPr>
          <w:rFonts w:ascii="Times New Roman" w:hAnsi="Times New Roman" w:cs="Times New Roman"/>
          <w:sz w:val="28"/>
          <w:szCs w:val="28"/>
          <w:lang w:val="be-BY"/>
        </w:rPr>
        <w:t xml:space="preserve">по учебному предмету </w:t>
      </w:r>
      <w:r w:rsidRPr="002868EE">
        <w:rPr>
          <w:rFonts w:ascii="Times New Roman" w:hAnsi="Times New Roman" w:cs="Times New Roman"/>
          <w:sz w:val="28"/>
          <w:szCs w:val="28"/>
        </w:rPr>
        <w:t>«</w:t>
      </w:r>
      <w:r w:rsidRPr="002868EE">
        <w:rPr>
          <w:rFonts w:ascii="Times New Roman" w:hAnsi="Times New Roman" w:cs="Times New Roman"/>
          <w:sz w:val="28"/>
          <w:szCs w:val="28"/>
          <w:lang w:val="be-BY"/>
        </w:rPr>
        <w:t>Всемирная история</w:t>
      </w:r>
      <w:r w:rsidRPr="002868EE">
        <w:rPr>
          <w:rFonts w:ascii="Times New Roman" w:hAnsi="Times New Roman" w:cs="Times New Roman"/>
          <w:sz w:val="28"/>
          <w:szCs w:val="28"/>
        </w:rPr>
        <w:t>»</w:t>
      </w:r>
      <w:r w:rsidRPr="002868EE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Pr="002868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68EE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  <w:r w:rsidRPr="002868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68EE">
        <w:rPr>
          <w:rFonts w:ascii="Times New Roman" w:hAnsi="Times New Roman" w:cs="Times New Roman"/>
          <w:sz w:val="28"/>
          <w:szCs w:val="28"/>
        </w:rPr>
        <w:t>а</w:t>
      </w:r>
      <w:r w:rsidR="00947BB0" w:rsidRPr="002868E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="005C3443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 xml:space="preserve">истории нового и новейшего времени исторического факультета Белорусского государственного университета, 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 В.С.</w:t>
      </w:r>
      <w:r w:rsidR="00674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>Кошелев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>; заместитель декана исторического факультета БГУ по образовательным инновациям и международному сотрудничеству, кандидат исторических наук, доцент кафедры истории древнего мира и средних веков А.А.</w:t>
      </w:r>
      <w:r w:rsidR="00674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>Прохоров</w:t>
      </w:r>
      <w:r w:rsidR="006742C3">
        <w:rPr>
          <w:rFonts w:ascii="Times New Roman" w:eastAsia="Times New Roman" w:hAnsi="Times New Roman" w:cs="Times New Roman"/>
          <w:sz w:val="28"/>
          <w:szCs w:val="28"/>
        </w:rPr>
        <w:t>;</w:t>
      </w:r>
      <w:r w:rsidR="006C10BD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преподаватель кафедры истории древнего мира и средних веков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B6D" w:rsidRPr="002868EE">
        <w:rPr>
          <w:rFonts w:ascii="Times New Roman" w:eastAsia="Times New Roman" w:hAnsi="Times New Roman" w:cs="Times New Roman"/>
          <w:sz w:val="28"/>
          <w:szCs w:val="28"/>
        </w:rPr>
        <w:t xml:space="preserve">исторического факультета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Белорусского государственного университета,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кандидат исторических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наук, доцент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052" w:rsidRPr="002868EE">
        <w:rPr>
          <w:rFonts w:ascii="Times New Roman" w:eastAsia="Times New Roman" w:hAnsi="Times New Roman" w:cs="Times New Roman"/>
          <w:sz w:val="28"/>
          <w:szCs w:val="28"/>
        </w:rPr>
        <w:t>О.В</w:t>
      </w:r>
      <w:r w:rsidR="001020B3" w:rsidRPr="002868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2D7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052" w:rsidRPr="002868EE">
        <w:rPr>
          <w:rFonts w:ascii="Times New Roman" w:eastAsia="Times New Roman" w:hAnsi="Times New Roman" w:cs="Times New Roman"/>
          <w:sz w:val="28"/>
          <w:szCs w:val="28"/>
        </w:rPr>
        <w:t>Перзашкевич</w:t>
      </w:r>
      <w:r w:rsidR="006742C3">
        <w:rPr>
          <w:rFonts w:ascii="Times New Roman" w:eastAsia="Times New Roman" w:hAnsi="Times New Roman" w:cs="Times New Roman"/>
          <w:sz w:val="28"/>
          <w:szCs w:val="28"/>
        </w:rPr>
        <w:t>;</w:t>
      </w:r>
      <w:r w:rsidR="008A4B84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  <w:lang w:val="ru-BY"/>
        </w:rPr>
        <w:t>учитель истории и обществоведения ГУО «Гимназия №1 г. Солигорска»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>, учитель-методист О.Г.</w:t>
      </w:r>
      <w:r w:rsidR="006742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>Журавлевич.</w:t>
      </w:r>
    </w:p>
    <w:p w:rsidR="00E8225D" w:rsidRPr="002868EE" w:rsidRDefault="00E8225D" w:rsidP="0028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868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Новое учебное пособие соответствует требованиям, предъявляемым к учебникам нового поколения:</w:t>
      </w:r>
    </w:p>
    <w:p w:rsidR="00E8225D" w:rsidRPr="002868EE" w:rsidRDefault="00E8225D" w:rsidP="002868EE">
      <w:pPr>
        <w:pStyle w:val="af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868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учебном пособии представлен минимально необходимый и достаточный материала для качественного обучения по учебному предмету. Учебный текст в полной мере соответствует учебной программе и достаточен для получения отметок, соответствующих пятому уровню усвоения учебного материала. Учитель имеет возможность выбора творческих заданий, наиболее интересных, соответствующих познавательным особенностям своих учащихся;</w:t>
      </w:r>
    </w:p>
    <w:p w:rsidR="00E8225D" w:rsidRPr="002868EE" w:rsidRDefault="00E8225D" w:rsidP="002868EE">
      <w:pPr>
        <w:pStyle w:val="af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868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разные формы предъявления учебного материала (таблицы, схемы, иллюстрации, карт</w:t>
      </w:r>
      <w:r w:rsidR="00674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а-схемы</w:t>
      </w:r>
      <w:r w:rsidRPr="002868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др.) позволяют учить учащихся работать с разными источниками исторической информации: находить нужную информацию, анализировать и интерпретировать ее, оценивать и использовать для решения поставленной задачи;</w:t>
      </w:r>
    </w:p>
    <w:p w:rsidR="00E8225D" w:rsidRPr="002868EE" w:rsidRDefault="00E8225D" w:rsidP="002868EE">
      <w:pPr>
        <w:pStyle w:val="af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868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реализация навигационной функции: наличие ссылок на компоненты учебно-методического комплекса по учебному предмету (атлас, хрестоматия).</w:t>
      </w:r>
    </w:p>
    <w:p w:rsidR="006742C3" w:rsidRDefault="00B95B6D" w:rsidP="006742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>Содержание учебного пособия охватывает основные события истори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>и Древнего мира. Первая часть книги посвящена истории первобытного общества, Древнего Востока и Древней Америки. Вторая часть - история Древней Греции и Древнего Рима.</w:t>
      </w:r>
    </w:p>
    <w:p w:rsidR="0048372E" w:rsidRPr="002868EE" w:rsidRDefault="003154FA" w:rsidP="006742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C40E5" w:rsidRPr="002868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первом учебном занятии учителю необходимо </w:t>
      </w:r>
      <w:r w:rsidR="00873719" w:rsidRPr="002868EE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="00052D7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719" w:rsidRPr="002868EE">
        <w:rPr>
          <w:rFonts w:ascii="Times New Roman" w:eastAsia="Times New Roman" w:hAnsi="Times New Roman" w:cs="Times New Roman"/>
          <w:sz w:val="28"/>
          <w:szCs w:val="28"/>
        </w:rPr>
        <w:t>вни</w:t>
      </w:r>
      <w:r w:rsidR="00B51004" w:rsidRPr="002868EE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873719" w:rsidRPr="002868E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052D7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оформления учебного материала в пособии.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 xml:space="preserve">Самые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важные слова, даты, имена, которые обязательно нужно запомнить, выделены </w:t>
      </w:r>
      <w:r w:rsidR="00C64E65" w:rsidRPr="002868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полужирным курсивом,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 xml:space="preserve">остальные </w:t>
      </w:r>
      <w:r w:rsidR="00C64E65" w:rsidRPr="002868EE">
        <w:rPr>
          <w:rFonts w:ascii="Times New Roman" w:eastAsia="Times New Roman" w:hAnsi="Times New Roman" w:cs="Times New Roman"/>
          <w:i/>
          <w:sz w:val="28"/>
          <w:szCs w:val="28"/>
        </w:rPr>
        <w:t xml:space="preserve">– курсивом. </w:t>
      </w:r>
      <w:r w:rsidR="00C64E65" w:rsidRPr="002868EE">
        <w:rPr>
          <w:rFonts w:ascii="Times New Roman" w:eastAsia="Times New Roman" w:hAnsi="Times New Roman" w:cs="Times New Roman"/>
          <w:sz w:val="28"/>
          <w:szCs w:val="28"/>
        </w:rPr>
        <w:t>Курсивом выделены также итоги – главное в каждом параграфе.</w:t>
      </w:r>
    </w:p>
    <w:p w:rsidR="00270FCF" w:rsidRPr="002868EE" w:rsidRDefault="005D42D7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</w:t>
      </w:r>
      <w:r w:rsidR="00052D7F" w:rsidRPr="002868EE">
        <w:rPr>
          <w:rFonts w:ascii="Times New Roman" w:eastAsia="Times New Roman" w:hAnsi="Times New Roman" w:cs="Times New Roman"/>
          <w:sz w:val="28"/>
          <w:szCs w:val="28"/>
        </w:rPr>
        <w:t xml:space="preserve">учащиеся могли 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>лучше ориентировать</w:t>
      </w:r>
      <w:r w:rsidR="00052D7F" w:rsidRPr="002868E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в учебном пособии авторами разработан простой и понятный навигационный аппарат </w:t>
      </w:r>
      <w:r w:rsidR="00873719" w:rsidRPr="002868EE">
        <w:rPr>
          <w:rFonts w:ascii="Times New Roman" w:eastAsia="Times New Roman" w:hAnsi="Times New Roman" w:cs="Times New Roman"/>
          <w:sz w:val="28"/>
          <w:szCs w:val="28"/>
        </w:rPr>
        <w:t>(условные обозначения)</w:t>
      </w:r>
      <w:r w:rsidR="005A0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DCA" w:rsidRPr="002868EE" w:rsidRDefault="000B09D1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Разделы учебного пособия 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делятся на параграфы</w:t>
      </w:r>
      <w:r w:rsidRPr="002868EE">
        <w:rPr>
          <w:rFonts w:ascii="Times New Roman" w:hAnsi="Times New Roman" w:cs="Times New Roman"/>
          <w:sz w:val="28"/>
          <w:szCs w:val="28"/>
        </w:rPr>
        <w:t>.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Каждый параграф начинается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60E" w:rsidRPr="002868EE">
        <w:rPr>
          <w:rFonts w:ascii="Times New Roman" w:eastAsia="Times New Roman" w:hAnsi="Times New Roman" w:cs="Times New Roman"/>
          <w:sz w:val="28"/>
          <w:szCs w:val="28"/>
        </w:rPr>
        <w:t>рубрикой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60E" w:rsidRPr="002868EE">
        <w:rPr>
          <w:rFonts w:ascii="Times New Roman" w:eastAsia="Times New Roman" w:hAnsi="Times New Roman" w:cs="Times New Roman"/>
          <w:sz w:val="28"/>
          <w:szCs w:val="28"/>
        </w:rPr>
        <w:t>«Вспомните» обозначенной знаком</w:t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8C69B3" wp14:editId="3118A7E9">
            <wp:extent cx="237024" cy="217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37" cy="2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t>.</w:t>
      </w:r>
      <w:r w:rsidR="00BC40E5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60E" w:rsidRPr="002868EE">
        <w:rPr>
          <w:rFonts w:ascii="Times New Roman" w:eastAsia="Times New Roman" w:hAnsi="Times New Roman" w:cs="Times New Roman"/>
          <w:sz w:val="28"/>
          <w:szCs w:val="28"/>
        </w:rPr>
        <w:t xml:space="preserve">В ней </w:t>
      </w:r>
      <w:r w:rsidR="00F9168A" w:rsidRPr="002868EE">
        <w:rPr>
          <w:rFonts w:ascii="Times New Roman" w:eastAsia="Times New Roman" w:hAnsi="Times New Roman" w:cs="Times New Roman"/>
          <w:sz w:val="28"/>
          <w:szCs w:val="28"/>
        </w:rPr>
        <w:t>представлены в</w:t>
      </w:r>
      <w:r w:rsidR="00CA560E" w:rsidRPr="002868EE">
        <w:rPr>
          <w:rStyle w:val="fontstyle01"/>
          <w:rFonts w:ascii="Times New Roman" w:hAnsi="Times New Roman" w:cs="Times New Roman"/>
          <w:sz w:val="28"/>
          <w:szCs w:val="28"/>
        </w:rPr>
        <w:t>опросы, позволяющие вспомнить ранее изученное</w:t>
      </w:r>
      <w:r w:rsidR="00E8225D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A560E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и лучше усвоить новый </w:t>
      </w:r>
      <w:r w:rsidR="00B17C6F" w:rsidRPr="002868EE">
        <w:rPr>
          <w:rStyle w:val="fontstyle01"/>
          <w:rFonts w:ascii="Times New Roman" w:hAnsi="Times New Roman" w:cs="Times New Roman"/>
          <w:sz w:val="28"/>
          <w:szCs w:val="28"/>
        </w:rPr>
        <w:t>учебный материал.</w:t>
      </w:r>
      <w:r w:rsidR="00F9168A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17C6F" w:rsidRPr="002868EE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7A1DCA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начале </w:t>
      </w:r>
      <w:bookmarkStart w:id="1" w:name="_Hlk13665700"/>
      <w:r w:rsidR="007A1DCA" w:rsidRPr="002868EE">
        <w:rPr>
          <w:rStyle w:val="fontstyle01"/>
          <w:rFonts w:ascii="Times New Roman" w:hAnsi="Times New Roman" w:cs="Times New Roman"/>
          <w:sz w:val="28"/>
          <w:szCs w:val="28"/>
        </w:rPr>
        <w:t>§</w:t>
      </w:r>
      <w:bookmarkEnd w:id="1"/>
      <w:r w:rsidR="007A1DCA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0FCF" w:rsidRPr="002868EE">
        <w:rPr>
          <w:rStyle w:val="fontstyle01"/>
          <w:rFonts w:ascii="Times New Roman" w:hAnsi="Times New Roman" w:cs="Times New Roman"/>
          <w:sz w:val="28"/>
          <w:szCs w:val="28"/>
        </w:rPr>
        <w:t>9</w:t>
      </w:r>
      <w:r w:rsidR="007A1DCA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="00270FCF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Природа и население Древнего Египта» 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>предлагает</w:t>
      </w:r>
      <w:r w:rsidR="00B17C6F" w:rsidRPr="002868EE">
        <w:rPr>
          <w:rStyle w:val="fontstyle01"/>
          <w:rFonts w:ascii="Times New Roman" w:hAnsi="Times New Roman" w:cs="Times New Roman"/>
          <w:sz w:val="28"/>
          <w:szCs w:val="28"/>
        </w:rPr>
        <w:t>ся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следующее задание для повторения </w:t>
      </w:r>
      <w:r w:rsidR="00B17C6F" w:rsidRPr="002868EE">
        <w:rPr>
          <w:rStyle w:val="fontstyle01"/>
          <w:rFonts w:ascii="Times New Roman" w:hAnsi="Times New Roman" w:cs="Times New Roman"/>
          <w:sz w:val="28"/>
          <w:szCs w:val="28"/>
        </w:rPr>
        <w:t>—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="00270FCF" w:rsidRPr="002868EE">
        <w:rPr>
          <w:rStyle w:val="fontstyle01"/>
          <w:rFonts w:ascii="Times New Roman" w:hAnsi="Times New Roman" w:cs="Times New Roman"/>
          <w:sz w:val="28"/>
          <w:szCs w:val="28"/>
        </w:rPr>
        <w:t>Когда и где впервые произошел переход к земледелию? Каким образом ремесленники получали продукты труда земледельцев?».</w:t>
      </w:r>
    </w:p>
    <w:p w:rsidR="00585823" w:rsidRPr="002868EE" w:rsidRDefault="00432EEE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Текст в цветной плашке </w:t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BC6A69" wp14:editId="49B394F2">
            <wp:extent cx="533399" cy="2667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304" cy="27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D14" w:rsidRPr="002868E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9168A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представляет рубрику </w:t>
      </w:r>
      <w:r w:rsidR="00F9168A" w:rsidRPr="002868E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F9168A" w:rsidRPr="002868EE">
        <w:rPr>
          <w:rFonts w:ascii="Times New Roman" w:hAnsi="Times New Roman" w:cs="Times New Roman"/>
          <w:bCs/>
          <w:sz w:val="28"/>
          <w:szCs w:val="28"/>
        </w:rPr>
        <w:t>Вы узнаете»</w:t>
      </w:r>
      <w:r w:rsidR="00B17C6F" w:rsidRPr="002868EE">
        <w:rPr>
          <w:rFonts w:ascii="Times New Roman" w:hAnsi="Times New Roman" w:cs="Times New Roman"/>
          <w:bCs/>
          <w:sz w:val="28"/>
          <w:szCs w:val="28"/>
        </w:rPr>
        <w:t>,</w:t>
      </w:r>
      <w:r w:rsidR="00F9168A" w:rsidRPr="0028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68A" w:rsidRPr="00286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A41F8" w:rsidRPr="002868EE">
        <w:rPr>
          <w:rFonts w:ascii="Times New Roman" w:hAnsi="Times New Roman" w:cs="Times New Roman"/>
          <w:bCs/>
          <w:color w:val="000000"/>
          <w:sz w:val="28"/>
          <w:szCs w:val="28"/>
        </w:rPr>
        <w:t>которой определяются результаты учебной деятельности учащихся по окончании изучения данного параграфа</w:t>
      </w:r>
      <w:r w:rsidR="004A30F0" w:rsidRPr="002868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2B5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047" w:rsidRPr="002868E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3A41F8" w:rsidRPr="002868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0047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в § </w:t>
      </w:r>
      <w:r w:rsidR="00BD4E84" w:rsidRPr="002868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0047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D4E84" w:rsidRPr="002868EE">
        <w:rPr>
          <w:rFonts w:ascii="Times New Roman" w:hAnsi="Times New Roman" w:cs="Times New Roman"/>
          <w:color w:val="000000"/>
          <w:sz w:val="28"/>
          <w:szCs w:val="28"/>
        </w:rPr>
        <w:t>Древнейшие люди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r w:rsidR="003A41F8" w:rsidRPr="002868EE">
        <w:rPr>
          <w:rStyle w:val="fontstyle01"/>
          <w:rFonts w:ascii="Times New Roman" w:hAnsi="Times New Roman" w:cs="Times New Roman"/>
          <w:sz w:val="28"/>
          <w:szCs w:val="28"/>
        </w:rPr>
        <w:t>рубрика «Вы узнаете» обращает внимание учащихся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на следующие </w:t>
      </w:r>
      <w:r w:rsidR="003A41F8" w:rsidRPr="002868EE">
        <w:rPr>
          <w:rStyle w:val="fontstyle01"/>
          <w:rFonts w:ascii="Times New Roman" w:hAnsi="Times New Roman" w:cs="Times New Roman"/>
          <w:sz w:val="28"/>
          <w:szCs w:val="28"/>
        </w:rPr>
        <w:t>вопросы:</w:t>
      </w:r>
      <w:r w:rsidR="0029004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="00BD4E84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Ученые до сих пор спорят о том, </w:t>
      </w:r>
      <w:r w:rsidR="00BD4E84" w:rsidRPr="002868EE">
        <w:rPr>
          <w:rFonts w:ascii="Times New Roman" w:hAnsi="Times New Roman" w:cs="Times New Roman"/>
          <w:color w:val="000000"/>
          <w:sz w:val="28"/>
          <w:szCs w:val="28"/>
        </w:rPr>
        <w:t>где и когда появились первые люди. Именно в Африке найдены останки возможных предков человека. Как жили первые люди? Как получали все необходимое для жизни? Что умели делать</w:t>
      </w:r>
      <w:r w:rsidR="00585823" w:rsidRPr="002868EE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BD4E84" w:rsidRPr="002868EE" w:rsidRDefault="00BD4E84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Рубрика «Хрестоматия»</w:t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2EEE" w:rsidRPr="002868EE">
        <w:rPr>
          <w:rFonts w:ascii="Times New Roman" w:hAnsi="Times New Roman" w:cs="Times New Roman"/>
          <w:noProof/>
          <w:sz w:val="28"/>
          <w:szCs w:val="28"/>
        </w:rPr>
        <w:t>обозначена зкаком</w:t>
      </w:r>
      <w:r w:rsidR="00861D14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1C12EB">
            <wp:extent cx="314325" cy="303625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Одной из особенностей нового учебного пособия является отсутствие большого количества дополнительных текстов. Это решение оправдано тем, что в пособии достаточное количество ссылок на материалы, размещенные в хрестоматии 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История Древнего мира. 5 класс.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Хрестоматия: </w:t>
      </w:r>
      <w:r w:rsidR="00034F6B" w:rsidRPr="002868EE">
        <w:rPr>
          <w:rStyle w:val="fontstyle01"/>
          <w:rFonts w:ascii="Times New Roman" w:hAnsi="Times New Roman" w:cs="Times New Roman"/>
          <w:sz w:val="28"/>
          <w:szCs w:val="28"/>
        </w:rPr>
        <w:t>пособие для учащихся учреждений общего среднего образования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белорусским и русским языками обучения / [сост., авт. метод. аппарата: О.В. Забельникова</w:t>
      </w:r>
      <w:r w:rsidR="00357933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>С.А.</w:t>
      </w:r>
      <w:r w:rsidR="00357933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61D14" w:rsidRPr="002868EE">
        <w:rPr>
          <w:rStyle w:val="fontstyle01"/>
          <w:rFonts w:ascii="Times New Roman" w:hAnsi="Times New Roman" w:cs="Times New Roman"/>
          <w:sz w:val="28"/>
          <w:szCs w:val="28"/>
        </w:rPr>
        <w:t>Кудрявцева; под. ред. В.С. Кошелева]. – Мозырь: Белый ветер, 2015.</w:t>
      </w:r>
      <w:r w:rsidR="00432EEE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432EEE" w:rsidRPr="002868EE" w:rsidRDefault="004F423A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4A0D616E">
            <wp:simplePos x="0" y="0"/>
            <wp:positionH relativeFrom="column">
              <wp:posOffset>61595</wp:posOffset>
            </wp:positionH>
            <wp:positionV relativeFrom="paragraph">
              <wp:posOffset>95885</wp:posOffset>
            </wp:positionV>
            <wp:extent cx="1733550" cy="2404745"/>
            <wp:effectExtent l="0" t="0" r="0" b="0"/>
            <wp:wrapTight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араон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EEE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Специальным знаком-символом </w:t>
      </w:r>
      <w:r w:rsidR="00432EEE" w:rsidRPr="002868E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657A15" wp14:editId="500918E5">
            <wp:extent cx="246490" cy="2349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8" cy="2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EEE" w:rsidRPr="002868EE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="00432EEE" w:rsidRPr="002868E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QR</w:t>
      </w:r>
      <w:r w:rsidR="00432EEE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-кодом) обозначена рубрика «Интерактивные задания», содержащая ссылки на задания, позволяющие проверить и систематизировать знания учащихся при помощи смартфона или планшета. Например:  </w:t>
      </w:r>
      <w:bookmarkStart w:id="2" w:name="_Hlk13667772"/>
      <w:r w:rsidR="00432EEE" w:rsidRPr="002868EE">
        <w:rPr>
          <w:rStyle w:val="fontstyle01"/>
          <w:rFonts w:ascii="Times New Roman" w:hAnsi="Times New Roman" w:cs="Times New Roman"/>
          <w:sz w:val="28"/>
          <w:szCs w:val="28"/>
        </w:rPr>
        <w:t>§</w:t>
      </w:r>
      <w:bookmarkEnd w:id="2"/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11 с.46  п.2 «Завоевательные походы Тутмоса III и Рамзеса II»</w:t>
      </w:r>
      <w:r w:rsidRPr="002868EE">
        <w:rPr>
          <w:rFonts w:ascii="Times New Roman" w:hAnsi="Times New Roman" w:cs="Times New Roman"/>
          <w:sz w:val="28"/>
          <w:szCs w:val="28"/>
        </w:rPr>
        <w:t xml:space="preserve"> 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с помощью сканера QR-кода открывается интерактивное задание: «Подберите фараонам события, произошедшие в годы их правления».</w:t>
      </w:r>
    </w:p>
    <w:p w:rsidR="004F423A" w:rsidRPr="002868EE" w:rsidRDefault="004F423A" w:rsidP="002868E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Рубрика «Поисковая деятельность» </w:t>
      </w:r>
      <w:r w:rsidR="00966477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8CD6B" wp14:editId="350BA849">
            <wp:extent cx="24765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A0B32" w:rsidRPr="002868EE">
        <w:rPr>
          <w:rStyle w:val="fontstyle01"/>
          <w:rFonts w:ascii="Times New Roman" w:hAnsi="Times New Roman" w:cs="Times New Roman"/>
          <w:sz w:val="28"/>
          <w:szCs w:val="28"/>
        </w:rPr>
        <w:t>представлена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заданиями, которые требуют привлечения </w:t>
      </w:r>
      <w:r w:rsidR="005A0B32" w:rsidRPr="002868EE">
        <w:rPr>
          <w:rStyle w:val="fontstyle01"/>
          <w:rFonts w:ascii="Times New Roman" w:hAnsi="Times New Roman" w:cs="Times New Roman"/>
          <w:sz w:val="28"/>
          <w:szCs w:val="28"/>
        </w:rPr>
        <w:t>дополнительных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источников информации –</w:t>
      </w:r>
      <w:r w:rsidR="00966477" w:rsidRPr="002868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868EE">
        <w:rPr>
          <w:rStyle w:val="fontstyle01"/>
          <w:rFonts w:ascii="Times New Roman" w:hAnsi="Times New Roman" w:cs="Times New Roman"/>
          <w:sz w:val="28"/>
          <w:szCs w:val="28"/>
        </w:rPr>
        <w:t>справочников, энциклопедий, различных ресурсов сети Интернет и во многом носят творческий характер.</w:t>
      </w:r>
    </w:p>
    <w:p w:rsidR="009E430F" w:rsidRPr="002868EE" w:rsidRDefault="000B09D1" w:rsidP="00286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каждого параграфа </w:t>
      </w:r>
      <w:r w:rsidR="009E430F" w:rsidRPr="002868EE">
        <w:rPr>
          <w:rFonts w:ascii="Times New Roman" w:eastAsia="Times New Roman" w:hAnsi="Times New Roman" w:cs="Times New Roman"/>
          <w:sz w:val="28"/>
          <w:szCs w:val="28"/>
        </w:rPr>
        <w:t>в рубрике «Вопросы и задания»</w:t>
      </w:r>
      <w:r w:rsidR="00966477" w:rsidRPr="002868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66477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52ECB8" wp14:editId="340DE934">
            <wp:extent cx="23812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30F" w:rsidRPr="002868EE"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 w:rsidR="00D9041F" w:rsidRPr="002868EE">
        <w:rPr>
          <w:rFonts w:ascii="Times New Roman" w:eastAsia="Times New Roman" w:hAnsi="Times New Roman" w:cs="Times New Roman"/>
          <w:sz w:val="28"/>
          <w:szCs w:val="28"/>
        </w:rPr>
        <w:t>атся</w:t>
      </w:r>
      <w:r w:rsidR="009E430F" w:rsidRPr="002868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опросы,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ответить,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1B9" w:rsidRPr="002868E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закреп</w:t>
      </w:r>
      <w:r w:rsidR="00C971B9" w:rsidRPr="002868E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изученн</w:t>
      </w:r>
      <w:r w:rsidR="00C971B9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9E430F" w:rsidRPr="002868EE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C971B9" w:rsidRPr="002868E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477" w:rsidRPr="002868EE" w:rsidRDefault="00BD0C2C" w:rsidP="00286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966477" w:rsidRPr="002868EE">
        <w:rPr>
          <w:rFonts w:ascii="Times New Roman" w:eastAsia="Times New Roman" w:hAnsi="Times New Roman" w:cs="Times New Roman"/>
          <w:sz w:val="28"/>
          <w:szCs w:val="28"/>
        </w:rPr>
        <w:t>убрик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6477" w:rsidRPr="002868EE">
        <w:rPr>
          <w:rFonts w:ascii="Times New Roman" w:eastAsia="Times New Roman" w:hAnsi="Times New Roman" w:cs="Times New Roman"/>
          <w:sz w:val="28"/>
          <w:szCs w:val="28"/>
        </w:rPr>
        <w:t xml:space="preserve"> «Дополнительная информация для любознательных» обозначенная знаком-символом </w:t>
      </w:r>
      <w:r w:rsidR="00966477"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35B94B" wp14:editId="474B86D0">
            <wp:extent cx="266260" cy="288449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584" cy="2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 xml:space="preserve"> содержатся малоизвестные исторические факты</w:t>
      </w:r>
      <w:r w:rsidR="00357933" w:rsidRPr="002868EE">
        <w:rPr>
          <w:rFonts w:ascii="Times New Roman" w:eastAsia="Times New Roman" w:hAnsi="Times New Roman" w:cs="Times New Roman"/>
          <w:sz w:val="28"/>
          <w:szCs w:val="28"/>
        </w:rPr>
        <w:t xml:space="preserve"> с вопросами и заданиями</w:t>
      </w:r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 xml:space="preserve">. Например: </w:t>
      </w:r>
      <w:bookmarkStart w:id="3" w:name="_Hlk13736985"/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 xml:space="preserve">§ </w:t>
      </w:r>
      <w:bookmarkEnd w:id="3"/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>12 (с.52)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="005A0B32" w:rsidRPr="002868EE">
        <w:rPr>
          <w:rFonts w:ascii="Times New Roman" w:eastAsia="Times New Roman" w:hAnsi="Times New Roman" w:cs="Times New Roman"/>
          <w:sz w:val="28"/>
          <w:szCs w:val="28"/>
        </w:rPr>
        <w:t>рубрика представлена</w:t>
      </w:r>
      <w:r w:rsidR="00CA7437" w:rsidRPr="002868EE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«Игры и развлечения древних египтян».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Затем предлагается задание «Узнайте из дополнительных источников информации правила игры в сенет. Какую современную игру она напоминает?».</w:t>
      </w:r>
    </w:p>
    <w:p w:rsidR="00C5561C" w:rsidRPr="002868EE" w:rsidRDefault="00357933" w:rsidP="002868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8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E778E" wp14:editId="1634D535">
            <wp:extent cx="51816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878" cy="30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963" w:rsidRPr="002868EE">
        <w:rPr>
          <w:rFonts w:ascii="Times New Roman" w:hAnsi="Times New Roman" w:cs="Times New Roman"/>
          <w:color w:val="000000"/>
          <w:sz w:val="28"/>
          <w:szCs w:val="28"/>
        </w:rPr>
        <w:t>Данным цветовым выделение</w:t>
      </w:r>
      <w:r w:rsidR="00BD0C2C" w:rsidRPr="002868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4963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963" w:rsidRPr="002868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</w:t>
      </w:r>
      <w:r w:rsidR="00C34963" w:rsidRPr="002868EE">
        <w:rPr>
          <w:rFonts w:ascii="Times New Roman" w:hAnsi="Times New Roman" w:cs="Times New Roman"/>
          <w:sz w:val="28"/>
          <w:szCs w:val="28"/>
        </w:rPr>
        <w:t>и</w:t>
      </w:r>
      <w:r w:rsidR="00C34963" w:rsidRPr="002868EE">
        <w:rPr>
          <w:rFonts w:ascii="Times New Roman" w:hAnsi="Times New Roman" w:cs="Times New Roman"/>
          <w:color w:val="000000"/>
          <w:sz w:val="28"/>
          <w:szCs w:val="28"/>
        </w:rPr>
        <w:t>нтересные сведения о</w:t>
      </w:r>
      <w:r w:rsidR="00BD0C2C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963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событиях и </w:t>
      </w:r>
      <w:r w:rsidR="00BD0C2C" w:rsidRPr="002868EE">
        <w:rPr>
          <w:rFonts w:ascii="Times New Roman" w:hAnsi="Times New Roman" w:cs="Times New Roman"/>
          <w:color w:val="000000"/>
          <w:sz w:val="28"/>
          <w:szCs w:val="28"/>
        </w:rPr>
        <w:t>людях</w:t>
      </w:r>
      <w:r w:rsidR="00C34963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41F" w:rsidRPr="002868EE">
        <w:rPr>
          <w:rFonts w:ascii="Times New Roman" w:hAnsi="Times New Roman" w:cs="Times New Roman"/>
          <w:color w:val="000000"/>
          <w:sz w:val="28"/>
          <w:szCs w:val="28"/>
        </w:rPr>
        <w:t>дополнительная</w:t>
      </w:r>
      <w:r w:rsidR="00052D7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41F" w:rsidRPr="002868EE">
        <w:rPr>
          <w:rFonts w:ascii="Times New Roman" w:hAnsi="Times New Roman" w:cs="Times New Roman"/>
          <w:color w:val="000000"/>
          <w:sz w:val="28"/>
          <w:szCs w:val="28"/>
        </w:rPr>
        <w:t>информация с вопросами и заданиями</w:t>
      </w:r>
      <w:r w:rsidR="00BD0C2C" w:rsidRPr="002868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041F" w:rsidRPr="00286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74A5" w:rsidRPr="002868EE" w:rsidRDefault="00A04EF7" w:rsidP="00286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>Материал этих р</w:t>
      </w:r>
      <w:r w:rsidR="00A1230F" w:rsidRPr="002868EE">
        <w:rPr>
          <w:rFonts w:ascii="Times New Roman" w:eastAsia="Times New Roman" w:hAnsi="Times New Roman" w:cs="Times New Roman"/>
          <w:sz w:val="28"/>
          <w:szCs w:val="28"/>
        </w:rPr>
        <w:t>убрик</w:t>
      </w:r>
      <w:r w:rsidR="00C971B9" w:rsidRPr="002868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230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1B9" w:rsidRPr="002868EE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="00A1230F" w:rsidRPr="002868E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971B9" w:rsidRPr="002868EE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BD0C2C" w:rsidRPr="002868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1B9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30F" w:rsidRPr="002868EE">
        <w:rPr>
          <w:rFonts w:ascii="Times New Roman" w:eastAsia="Times New Roman" w:hAnsi="Times New Roman" w:cs="Times New Roman"/>
          <w:sz w:val="28"/>
          <w:szCs w:val="28"/>
        </w:rPr>
        <w:t>критическо</w:t>
      </w:r>
      <w:r w:rsidR="00C971B9" w:rsidRPr="002868EE">
        <w:rPr>
          <w:rFonts w:ascii="Times New Roman" w:eastAsia="Times New Roman" w:hAnsi="Times New Roman" w:cs="Times New Roman"/>
          <w:sz w:val="28"/>
          <w:szCs w:val="28"/>
        </w:rPr>
        <w:t>го мышления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A1230F" w:rsidRPr="00286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E56" w:rsidRPr="002868EE" w:rsidRDefault="00C057BF" w:rsidP="00286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В учебном </w:t>
      </w:r>
      <w:r w:rsidR="00205E56" w:rsidRPr="002868EE">
        <w:rPr>
          <w:rFonts w:ascii="Times New Roman" w:eastAsia="Times New Roman" w:hAnsi="Times New Roman" w:cs="Times New Roman"/>
          <w:sz w:val="28"/>
          <w:szCs w:val="28"/>
        </w:rPr>
        <w:t>пособи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5E56" w:rsidRPr="002868EE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использова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205E56" w:rsidRPr="002868EE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визуального ряда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05E56" w:rsidRPr="002868EE">
        <w:rPr>
          <w:rFonts w:ascii="Times New Roman" w:eastAsia="Times New Roman" w:hAnsi="Times New Roman" w:cs="Times New Roman"/>
          <w:sz w:val="28"/>
          <w:szCs w:val="28"/>
        </w:rPr>
        <w:t xml:space="preserve"> иллюстраци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205E56" w:rsidRPr="002868EE">
        <w:rPr>
          <w:rFonts w:ascii="Times New Roman" w:eastAsia="Times New Roman" w:hAnsi="Times New Roman" w:cs="Times New Roman"/>
          <w:sz w:val="28"/>
          <w:szCs w:val="28"/>
        </w:rPr>
        <w:t xml:space="preserve"> картосхемы, фотографии, репродукции картин, фото. </w:t>
      </w:r>
    </w:p>
    <w:p w:rsidR="000D6C15" w:rsidRPr="002868EE" w:rsidRDefault="000D6C15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>Иллюстрации в учебном пособии в большинстве случаев имеют не только иллюстративное значение, но и вписаны в общий контекст с учебным материалом.</w:t>
      </w:r>
      <w:r w:rsidR="00827705" w:rsidRPr="002868EE">
        <w:rPr>
          <w:rFonts w:ascii="Times New Roman" w:eastAsia="Times New Roman" w:hAnsi="Times New Roman" w:cs="Times New Roman"/>
          <w:sz w:val="28"/>
          <w:szCs w:val="28"/>
        </w:rPr>
        <w:t xml:space="preserve"> То есть иллюстрации</w:t>
      </w:r>
      <w:r w:rsidR="00932B5F" w:rsidRPr="0028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705" w:rsidRPr="002868EE">
        <w:rPr>
          <w:rFonts w:ascii="Times New Roman" w:eastAsia="Times New Roman" w:hAnsi="Times New Roman" w:cs="Times New Roman"/>
          <w:sz w:val="28"/>
          <w:szCs w:val="28"/>
        </w:rPr>
        <w:t>«служат тексту», организовывают его усвоение, облегчают его понимание и практическое использование.</w:t>
      </w:r>
    </w:p>
    <w:p w:rsidR="00C5561C" w:rsidRPr="00DC1A93" w:rsidRDefault="00C5561C" w:rsidP="002868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27EC8277">
            <wp:simplePos x="0" y="0"/>
            <wp:positionH relativeFrom="column">
              <wp:posOffset>271145</wp:posOffset>
            </wp:positionH>
            <wp:positionV relativeFrom="paragraph">
              <wp:posOffset>-3810</wp:posOffset>
            </wp:positionV>
            <wp:extent cx="551053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505" y="21119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CE3" w:rsidRPr="002868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19" behindDoc="0" locked="0" layoutInCell="1" allowOverlap="1">
                <wp:simplePos x="0" y="0"/>
                <wp:positionH relativeFrom="column">
                  <wp:posOffset>175894</wp:posOffset>
                </wp:positionH>
                <wp:positionV relativeFrom="paragraph">
                  <wp:posOffset>646429</wp:posOffset>
                </wp:positionV>
                <wp:extent cx="5672455" cy="561975"/>
                <wp:effectExtent l="0" t="0" r="2349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45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AF34" id="Прямоугольник 10" o:spid="_x0000_s1026" style="position:absolute;margin-left:13.85pt;margin-top:50.9pt;width:446.65pt;height:44.25pt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" fillcolor="white [3201]" strokecolor="#f79646 [3209]" strokeweight="2pt"/>
            </w:pict>
          </mc:Fallback>
        </mc:AlternateContent>
      </w:r>
      <w:r w:rsidR="00C057BF" w:rsidRPr="002868EE">
        <w:rPr>
          <w:rFonts w:ascii="Times New Roman" w:hAnsi="Times New Roman" w:cs="Times New Roman"/>
          <w:sz w:val="28"/>
          <w:szCs w:val="28"/>
        </w:rPr>
        <w:t>Авторы учебного пособия предлагают учителям и учащимся использовать</w:t>
      </w:r>
      <w:r w:rsidR="007020C7" w:rsidRPr="002868EE">
        <w:rPr>
          <w:rFonts w:ascii="Times New Roman" w:hAnsi="Times New Roman" w:cs="Times New Roman"/>
          <w:sz w:val="28"/>
          <w:szCs w:val="28"/>
        </w:rPr>
        <w:t xml:space="preserve"> з</w:t>
      </w:r>
      <w:r w:rsidR="000D07CA" w:rsidRPr="002868EE">
        <w:rPr>
          <w:rFonts w:ascii="Times New Roman" w:hAnsi="Times New Roman" w:cs="Times New Roman"/>
          <w:sz w:val="28"/>
          <w:szCs w:val="28"/>
        </w:rPr>
        <w:t>а</w:t>
      </w:r>
      <w:r w:rsidR="007020C7" w:rsidRPr="002868EE">
        <w:rPr>
          <w:rFonts w:ascii="Times New Roman" w:hAnsi="Times New Roman" w:cs="Times New Roman"/>
          <w:sz w:val="28"/>
          <w:szCs w:val="28"/>
        </w:rPr>
        <w:t>дания творческого характера</w:t>
      </w:r>
      <w:r w:rsidRPr="002868EE">
        <w:rPr>
          <w:rFonts w:ascii="Times New Roman" w:hAnsi="Times New Roman" w:cs="Times New Roman"/>
          <w:sz w:val="28"/>
          <w:szCs w:val="28"/>
        </w:rPr>
        <w:t xml:space="preserve">. Например: </w:t>
      </w:r>
      <w:bookmarkStart w:id="4" w:name="_Hlk13737552"/>
      <w:r w:rsidRPr="002868EE">
        <w:rPr>
          <w:rFonts w:ascii="Times New Roman" w:hAnsi="Times New Roman" w:cs="Times New Roman"/>
          <w:sz w:val="28"/>
          <w:szCs w:val="28"/>
        </w:rPr>
        <w:t xml:space="preserve">в §26 </w:t>
      </w:r>
      <w:bookmarkEnd w:id="4"/>
      <w:r w:rsidRPr="002868EE">
        <w:rPr>
          <w:rFonts w:ascii="Times New Roman" w:hAnsi="Times New Roman" w:cs="Times New Roman"/>
          <w:sz w:val="28"/>
          <w:szCs w:val="28"/>
        </w:rPr>
        <w:t>«Возникновение государства в Китае» на с.115 задание</w:t>
      </w:r>
      <w:r w:rsidR="00F94CE3" w:rsidRPr="002868EE">
        <w:rPr>
          <w:rFonts w:ascii="Times New Roman" w:hAnsi="Times New Roman" w:cs="Times New Roman"/>
          <w:sz w:val="28"/>
          <w:szCs w:val="28"/>
        </w:rPr>
        <w:t>:</w:t>
      </w:r>
      <w:r w:rsidRPr="0028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CFC9998">
            <wp:simplePos x="0" y="0"/>
            <wp:positionH relativeFrom="column">
              <wp:posOffset>490220</wp:posOffset>
            </wp:positionH>
            <wp:positionV relativeFrom="paragraph">
              <wp:posOffset>56515</wp:posOffset>
            </wp:positionV>
            <wp:extent cx="5038725" cy="530225"/>
            <wp:effectExtent l="0" t="0" r="952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7CA" w:rsidRPr="002868E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C2FF4" w:rsidRPr="002868EE">
        <w:rPr>
          <w:rFonts w:ascii="Times New Roman" w:hAnsi="Times New Roman" w:cs="Times New Roman"/>
          <w:sz w:val="28"/>
          <w:szCs w:val="28"/>
        </w:rPr>
        <w:t>стоит обратить внимание на</w:t>
      </w:r>
      <w:r w:rsidR="00932B5F" w:rsidRPr="002868EE">
        <w:rPr>
          <w:rFonts w:ascii="Times New Roman" w:hAnsi="Times New Roman" w:cs="Times New Roman"/>
          <w:sz w:val="28"/>
          <w:szCs w:val="28"/>
        </w:rPr>
        <w:t xml:space="preserve"> </w:t>
      </w:r>
      <w:r w:rsidR="000D07CA" w:rsidRPr="002868EE">
        <w:rPr>
          <w:rFonts w:ascii="Times New Roman" w:hAnsi="Times New Roman" w:cs="Times New Roman"/>
          <w:sz w:val="28"/>
          <w:szCs w:val="28"/>
        </w:rPr>
        <w:t xml:space="preserve">задание к иллюстрации </w:t>
      </w:r>
      <w:r w:rsidR="00F94CE3" w:rsidRPr="002868EE">
        <w:rPr>
          <w:rFonts w:ascii="Times New Roman" w:hAnsi="Times New Roman" w:cs="Times New Roman"/>
          <w:sz w:val="28"/>
          <w:szCs w:val="28"/>
        </w:rPr>
        <w:t>на с.69 в §16</w:t>
      </w:r>
      <w:r w:rsidRPr="002868E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06A9F45F">
            <wp:simplePos x="0" y="0"/>
            <wp:positionH relativeFrom="column">
              <wp:posOffset>4445</wp:posOffset>
            </wp:positionH>
            <wp:positionV relativeFrom="paragraph">
              <wp:posOffset>789940</wp:posOffset>
            </wp:positionV>
            <wp:extent cx="4211320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496" y="21480"/>
                <wp:lineTo x="2149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CE3" w:rsidRPr="002868EE" w:rsidRDefault="00F94CE3" w:rsidP="002868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561C" w:rsidRPr="002868EE" w:rsidRDefault="002868EE" w:rsidP="00286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EE"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раздела авторы предусмотрели «Практические занятия» которые включают в себя </w:t>
      </w:r>
      <w:r w:rsidRPr="002868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четыре вида заданий: «Работа с лентой времени», «Классификация понятий», «Заполните сравнительную таблицу», «Творческие задания». Предложенные </w:t>
      </w:r>
      <w:r w:rsidR="000B09D1" w:rsidRPr="002868EE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2555E8" w:rsidRPr="002868EE">
        <w:rPr>
          <w:rFonts w:ascii="Times New Roman" w:eastAsia="Times New Roman" w:hAnsi="Times New Roman" w:cs="Times New Roman"/>
          <w:sz w:val="28"/>
          <w:szCs w:val="28"/>
        </w:rPr>
        <w:t>сы</w:t>
      </w:r>
      <w:r w:rsidR="00C057BF" w:rsidRPr="002868EE">
        <w:rPr>
          <w:rFonts w:ascii="Times New Roman" w:eastAsia="Times New Roman" w:hAnsi="Times New Roman" w:cs="Times New Roman"/>
          <w:sz w:val="28"/>
          <w:szCs w:val="28"/>
        </w:rPr>
        <w:t xml:space="preserve"> и задания направлены на обобщение, систематизацию знаний учащихся. Предложенные задания можно использовать на занятиях для контроля знаний и проведения опроса. </w:t>
      </w:r>
    </w:p>
    <w:p w:rsidR="00A04EF7" w:rsidRPr="002868EE" w:rsidRDefault="0076696A" w:rsidP="002868EE">
      <w:pPr>
        <w:pStyle w:val="a7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868EE" w:rsidRPr="002868E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>торами пособия предусмотрен «Словарь исторических терминов и</w:t>
      </w:r>
      <w:r w:rsidR="008F1E91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>понятий</w:t>
      </w:r>
      <w:r w:rsidR="008F1E91" w:rsidRPr="002868EE">
        <w:rPr>
          <w:rFonts w:ascii="Times New Roman" w:hAnsi="Times New Roman" w:cs="Times New Roman"/>
          <w:color w:val="auto"/>
          <w:sz w:val="28"/>
          <w:szCs w:val="28"/>
        </w:rPr>
        <w:t>», содерж</w:t>
      </w:r>
      <w:r w:rsidR="00A04EF7" w:rsidRPr="002868EE">
        <w:rPr>
          <w:rFonts w:ascii="Times New Roman" w:hAnsi="Times New Roman" w:cs="Times New Roman"/>
          <w:color w:val="auto"/>
          <w:sz w:val="28"/>
          <w:szCs w:val="28"/>
        </w:rPr>
        <w:t>ащий</w:t>
      </w:r>
      <w:r w:rsidR="008F1E91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все необходимые термины и понятия с определениями к ним, которые в свою очередь соответствуют возрастным </w:t>
      </w:r>
      <w:r w:rsidR="00A04EF7" w:rsidRPr="002868EE">
        <w:rPr>
          <w:rFonts w:ascii="Times New Roman" w:hAnsi="Times New Roman" w:cs="Times New Roman"/>
          <w:color w:val="auto"/>
          <w:sz w:val="28"/>
          <w:szCs w:val="28"/>
        </w:rPr>
        <w:t>познавательным способностям</w:t>
      </w:r>
      <w:r w:rsidR="008F1E91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учащихся.</w:t>
      </w:r>
      <w:r w:rsidR="00932B5F" w:rsidRPr="0028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17" w:rsidRDefault="00A71953" w:rsidP="002868EE">
      <w:pPr>
        <w:pStyle w:val="a7"/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68EE">
        <w:rPr>
          <w:rFonts w:ascii="Times New Roman" w:hAnsi="Times New Roman" w:cs="Times New Roman"/>
          <w:color w:val="auto"/>
          <w:sz w:val="28"/>
          <w:szCs w:val="28"/>
        </w:rPr>
        <w:t>«Хронологическая таблица»</w:t>
      </w:r>
      <w:r w:rsidR="00B1567F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расположенная на форзацах учебного пособия</w:t>
      </w:r>
      <w:r w:rsidR="005D1A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позволя</w:t>
      </w:r>
      <w:r w:rsidR="00A04EF7" w:rsidRPr="002868EE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лучше запомнить важные даты </w:t>
      </w:r>
      <w:r w:rsidR="005D1A17">
        <w:rPr>
          <w:rFonts w:ascii="Times New Roman" w:hAnsi="Times New Roman" w:cs="Times New Roman"/>
          <w:color w:val="auto"/>
          <w:sz w:val="28"/>
          <w:szCs w:val="28"/>
        </w:rPr>
        <w:t xml:space="preserve">истории Древнего мира. </w:t>
      </w:r>
    </w:p>
    <w:p w:rsidR="00A71953" w:rsidRPr="002868EE" w:rsidRDefault="00DE6979" w:rsidP="006742C3">
      <w:pPr>
        <w:pStyle w:val="a7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8EE">
        <w:rPr>
          <w:rFonts w:ascii="Times New Roman" w:hAnsi="Times New Roman" w:cs="Times New Roman"/>
          <w:sz w:val="28"/>
          <w:szCs w:val="28"/>
        </w:rPr>
        <w:t xml:space="preserve">Последние страницы пособия </w:t>
      </w:r>
      <w:r w:rsidR="00D30C84" w:rsidRPr="002868EE">
        <w:rPr>
          <w:rFonts w:ascii="Times New Roman" w:hAnsi="Times New Roman" w:cs="Times New Roman"/>
          <w:sz w:val="28"/>
          <w:szCs w:val="28"/>
        </w:rPr>
        <w:t>посвящены</w:t>
      </w:r>
      <w:r w:rsidRPr="002868EE">
        <w:rPr>
          <w:rFonts w:ascii="Times New Roman" w:hAnsi="Times New Roman" w:cs="Times New Roman"/>
          <w:sz w:val="28"/>
          <w:szCs w:val="28"/>
        </w:rPr>
        <w:t xml:space="preserve"> </w:t>
      </w:r>
      <w:r w:rsidR="005D1A17" w:rsidRPr="002868EE">
        <w:rPr>
          <w:rFonts w:ascii="Times New Roman" w:hAnsi="Times New Roman" w:cs="Times New Roman"/>
          <w:sz w:val="28"/>
          <w:szCs w:val="28"/>
        </w:rPr>
        <w:t>«</w:t>
      </w:r>
      <w:bookmarkStart w:id="5" w:name="_Toc533533024"/>
      <w:bookmarkStart w:id="6" w:name="_Toc10666065"/>
      <w:r w:rsidR="005D1A17" w:rsidRPr="005D1A17">
        <w:rPr>
          <w:rFonts w:ascii="Times New Roman" w:hAnsi="Times New Roman" w:cs="Times New Roman"/>
          <w:bCs/>
          <w:sz w:val="28"/>
          <w:szCs w:val="28"/>
          <w:lang w:val="x-none"/>
        </w:rPr>
        <w:t>Б</w:t>
      </w:r>
      <w:r w:rsidR="005A0B32" w:rsidRPr="005D1A17">
        <w:rPr>
          <w:rFonts w:ascii="Times New Roman" w:hAnsi="Times New Roman" w:cs="Times New Roman"/>
          <w:bCs/>
          <w:sz w:val="28"/>
          <w:szCs w:val="28"/>
        </w:rPr>
        <w:t>библиоте</w:t>
      </w:r>
      <w:r w:rsidR="005A0B32">
        <w:rPr>
          <w:rFonts w:ascii="Times New Roman" w:hAnsi="Times New Roman" w:cs="Times New Roman"/>
          <w:bCs/>
          <w:sz w:val="28"/>
          <w:szCs w:val="28"/>
        </w:rPr>
        <w:t>ке</w:t>
      </w:r>
      <w:r w:rsidR="005D1A17" w:rsidRPr="005D1A17">
        <w:rPr>
          <w:rFonts w:ascii="Times New Roman" w:hAnsi="Times New Roman" w:cs="Times New Roman"/>
          <w:bCs/>
          <w:sz w:val="28"/>
          <w:szCs w:val="28"/>
        </w:rPr>
        <w:t xml:space="preserve"> для любознательных</w:t>
      </w:r>
      <w:bookmarkEnd w:id="5"/>
      <w:bookmarkEnd w:id="6"/>
      <w:r w:rsidR="005D1A17" w:rsidRPr="005D1A17">
        <w:rPr>
          <w:rFonts w:ascii="Times New Roman" w:hAnsi="Times New Roman" w:cs="Times New Roman"/>
          <w:bCs/>
          <w:sz w:val="28"/>
          <w:szCs w:val="28"/>
        </w:rPr>
        <w:t>»</w:t>
      </w:r>
      <w:r w:rsidR="005A0B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1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C3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Pr="002868EE">
        <w:rPr>
          <w:rFonts w:ascii="Times New Roman" w:hAnsi="Times New Roman" w:cs="Times New Roman"/>
          <w:sz w:val="28"/>
          <w:szCs w:val="28"/>
        </w:rPr>
        <w:t>авторы озаглавили традиционный для учебного пособия,</w:t>
      </w:r>
      <w:r w:rsidR="00932B5F" w:rsidRPr="002868EE">
        <w:rPr>
          <w:rFonts w:ascii="Times New Roman" w:hAnsi="Times New Roman" w:cs="Times New Roman"/>
          <w:sz w:val="28"/>
          <w:szCs w:val="28"/>
        </w:rPr>
        <w:t xml:space="preserve"> </w:t>
      </w:r>
      <w:r w:rsidRPr="002868EE">
        <w:rPr>
          <w:rFonts w:ascii="Times New Roman" w:hAnsi="Times New Roman" w:cs="Times New Roman"/>
          <w:sz w:val="28"/>
          <w:szCs w:val="28"/>
        </w:rPr>
        <w:t>список дополнительной литературы по изучаемому периоду.</w:t>
      </w:r>
    </w:p>
    <w:p w:rsidR="00A71953" w:rsidRPr="002868EE" w:rsidRDefault="00016E81" w:rsidP="00DC1A93">
      <w:pPr>
        <w:pStyle w:val="a7"/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68EE">
        <w:rPr>
          <w:rFonts w:ascii="Times New Roman" w:hAnsi="Times New Roman" w:cs="Times New Roman"/>
          <w:bCs/>
          <w:color w:val="auto"/>
          <w:sz w:val="28"/>
          <w:szCs w:val="28"/>
        </w:rPr>
        <w:t>Работа с учебным пособием по всемирной истории на учебных занятиях и дома, позволяет в полной мере</w:t>
      </w:r>
      <w:r w:rsidRPr="002868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234CB" w:rsidRPr="002868EE">
        <w:rPr>
          <w:rFonts w:ascii="Times New Roman" w:hAnsi="Times New Roman" w:cs="Times New Roman"/>
          <w:color w:val="auto"/>
          <w:sz w:val="28"/>
          <w:szCs w:val="28"/>
        </w:rPr>
        <w:t>усво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="00B234CB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учащимся систематизированны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234CB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234CB"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 о важнейших событиях, явлениях и процессах всемирной истории</w:t>
      </w:r>
      <w:r w:rsidRPr="002868E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0F9F" w:rsidRPr="002868EE">
        <w:rPr>
          <w:rFonts w:ascii="Times New Roman" w:hAnsi="Times New Roman" w:cs="Times New Roman"/>
          <w:color w:val="auto"/>
          <w:sz w:val="28"/>
          <w:szCs w:val="28"/>
        </w:rPr>
        <w:t>способствует развитию познавательного интереса и формированию функциональной  и читательской грамотности, что должно обеспечить учащихся необходимыми знаниями, умениями и навыками для эффективной жизнедеятельности в конкретной социально-культурной среде</w:t>
      </w:r>
      <w:r w:rsidR="00B234CB" w:rsidRPr="002868E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A71953" w:rsidRPr="002868EE" w:rsidSect="00D801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0A" w:rsidRDefault="00D2110A" w:rsidP="00D02BB3">
      <w:pPr>
        <w:spacing w:after="0" w:line="240" w:lineRule="auto"/>
      </w:pPr>
      <w:r>
        <w:separator/>
      </w:r>
    </w:p>
  </w:endnote>
  <w:endnote w:type="continuationSeparator" w:id="0">
    <w:p w:rsidR="00D2110A" w:rsidRDefault="00D2110A" w:rsidP="00D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0A" w:rsidRDefault="00D2110A" w:rsidP="00D02BB3">
      <w:pPr>
        <w:spacing w:after="0" w:line="240" w:lineRule="auto"/>
      </w:pPr>
      <w:r>
        <w:separator/>
      </w:r>
    </w:p>
  </w:footnote>
  <w:footnote w:type="continuationSeparator" w:id="0">
    <w:p w:rsidR="00D2110A" w:rsidRDefault="00D2110A" w:rsidP="00D0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4017"/>
    <w:multiLevelType w:val="hybridMultilevel"/>
    <w:tmpl w:val="DFE01248"/>
    <w:lvl w:ilvl="0" w:tplc="A6F0B2CC">
      <w:start w:val="1"/>
      <w:numFmt w:val="bullet"/>
      <w:lvlText w:val="-"/>
      <w:lvlJc w:val="left"/>
      <w:pPr>
        <w:ind w:left="1287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425CBA"/>
    <w:multiLevelType w:val="hybridMultilevel"/>
    <w:tmpl w:val="10D88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1F"/>
    <w:rsid w:val="00005911"/>
    <w:rsid w:val="00016E81"/>
    <w:rsid w:val="00034F6B"/>
    <w:rsid w:val="00052D7F"/>
    <w:rsid w:val="000623FD"/>
    <w:rsid w:val="000B09D1"/>
    <w:rsid w:val="000D07CA"/>
    <w:rsid w:val="000D6C15"/>
    <w:rsid w:val="001020B3"/>
    <w:rsid w:val="00153052"/>
    <w:rsid w:val="00205E56"/>
    <w:rsid w:val="002555E8"/>
    <w:rsid w:val="002564B9"/>
    <w:rsid w:val="00270FCF"/>
    <w:rsid w:val="002763D1"/>
    <w:rsid w:val="002868EE"/>
    <w:rsid w:val="00290047"/>
    <w:rsid w:val="002943F2"/>
    <w:rsid w:val="002A65E2"/>
    <w:rsid w:val="002F261F"/>
    <w:rsid w:val="003154FA"/>
    <w:rsid w:val="00335400"/>
    <w:rsid w:val="00357933"/>
    <w:rsid w:val="003608E1"/>
    <w:rsid w:val="003A41F8"/>
    <w:rsid w:val="003A5C72"/>
    <w:rsid w:val="003C2FF4"/>
    <w:rsid w:val="004005A4"/>
    <w:rsid w:val="004038C6"/>
    <w:rsid w:val="00432EEE"/>
    <w:rsid w:val="0048372E"/>
    <w:rsid w:val="004A30F0"/>
    <w:rsid w:val="004F423A"/>
    <w:rsid w:val="005152AB"/>
    <w:rsid w:val="00540D67"/>
    <w:rsid w:val="00585823"/>
    <w:rsid w:val="00587C61"/>
    <w:rsid w:val="00591282"/>
    <w:rsid w:val="005A0B32"/>
    <w:rsid w:val="005C3443"/>
    <w:rsid w:val="005D1A17"/>
    <w:rsid w:val="005D42D7"/>
    <w:rsid w:val="00625BB7"/>
    <w:rsid w:val="00632BD2"/>
    <w:rsid w:val="0063487D"/>
    <w:rsid w:val="00644151"/>
    <w:rsid w:val="006742C3"/>
    <w:rsid w:val="006969D8"/>
    <w:rsid w:val="006A52E3"/>
    <w:rsid w:val="006C10BD"/>
    <w:rsid w:val="007020C7"/>
    <w:rsid w:val="00765AEA"/>
    <w:rsid w:val="0076696A"/>
    <w:rsid w:val="007829EB"/>
    <w:rsid w:val="00796A9D"/>
    <w:rsid w:val="007A1DCA"/>
    <w:rsid w:val="007F2597"/>
    <w:rsid w:val="008013B2"/>
    <w:rsid w:val="00827705"/>
    <w:rsid w:val="00830BC2"/>
    <w:rsid w:val="00861D14"/>
    <w:rsid w:val="00870E0E"/>
    <w:rsid w:val="00873719"/>
    <w:rsid w:val="008A4B84"/>
    <w:rsid w:val="008B7561"/>
    <w:rsid w:val="008F1E91"/>
    <w:rsid w:val="00932B5F"/>
    <w:rsid w:val="00947BB0"/>
    <w:rsid w:val="00953C0B"/>
    <w:rsid w:val="00966477"/>
    <w:rsid w:val="00974CEC"/>
    <w:rsid w:val="00994F4F"/>
    <w:rsid w:val="009E430F"/>
    <w:rsid w:val="009F2B1B"/>
    <w:rsid w:val="00A04EF7"/>
    <w:rsid w:val="00A10BC6"/>
    <w:rsid w:val="00A1230F"/>
    <w:rsid w:val="00A164F3"/>
    <w:rsid w:val="00A71953"/>
    <w:rsid w:val="00A95211"/>
    <w:rsid w:val="00AD54BA"/>
    <w:rsid w:val="00B074A5"/>
    <w:rsid w:val="00B1567F"/>
    <w:rsid w:val="00B17C6F"/>
    <w:rsid w:val="00B234CB"/>
    <w:rsid w:val="00B51004"/>
    <w:rsid w:val="00B512EC"/>
    <w:rsid w:val="00B95B6D"/>
    <w:rsid w:val="00BC40E5"/>
    <w:rsid w:val="00BD0C2C"/>
    <w:rsid w:val="00BD4E84"/>
    <w:rsid w:val="00BF2A82"/>
    <w:rsid w:val="00C057BF"/>
    <w:rsid w:val="00C24FB0"/>
    <w:rsid w:val="00C331D4"/>
    <w:rsid w:val="00C34963"/>
    <w:rsid w:val="00C53922"/>
    <w:rsid w:val="00C5561C"/>
    <w:rsid w:val="00C64E65"/>
    <w:rsid w:val="00C67699"/>
    <w:rsid w:val="00C70F9F"/>
    <w:rsid w:val="00C971B9"/>
    <w:rsid w:val="00CA560E"/>
    <w:rsid w:val="00CA7437"/>
    <w:rsid w:val="00D02BB3"/>
    <w:rsid w:val="00D2110A"/>
    <w:rsid w:val="00D30C84"/>
    <w:rsid w:val="00D507F6"/>
    <w:rsid w:val="00D64145"/>
    <w:rsid w:val="00D76170"/>
    <w:rsid w:val="00D801BF"/>
    <w:rsid w:val="00D9041F"/>
    <w:rsid w:val="00DC1A93"/>
    <w:rsid w:val="00DC3797"/>
    <w:rsid w:val="00DE6979"/>
    <w:rsid w:val="00E8225D"/>
    <w:rsid w:val="00E829CB"/>
    <w:rsid w:val="00E95F89"/>
    <w:rsid w:val="00EA4146"/>
    <w:rsid w:val="00EB7872"/>
    <w:rsid w:val="00F9168A"/>
    <w:rsid w:val="00F94CE3"/>
    <w:rsid w:val="00F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022F"/>
  <w15:docId w15:val="{92965D76-1F3D-401C-B3FC-677C3B4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2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7829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2D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42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D42D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D1"/>
    <w:rPr>
      <w:rFonts w:ascii="Tahoma" w:hAnsi="Tahoma" w:cs="Tahoma"/>
      <w:sz w:val="16"/>
      <w:szCs w:val="16"/>
    </w:rPr>
  </w:style>
  <w:style w:type="paragraph" w:customStyle="1" w:styleId="a7">
    <w:name w:val="[Без стиля]"/>
    <w:rsid w:val="00FA5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8">
    <w:name w:val="Список ромбик автомат"/>
    <w:basedOn w:val="a"/>
    <w:rsid w:val="00B17C6F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D02B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2B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2BB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2BB3"/>
  </w:style>
  <w:style w:type="paragraph" w:styleId="ae">
    <w:name w:val="footer"/>
    <w:basedOn w:val="a"/>
    <w:link w:val="af"/>
    <w:uiPriority w:val="99"/>
    <w:semiHidden/>
    <w:unhideWhenUsed/>
    <w:rsid w:val="00D0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2BB3"/>
  </w:style>
  <w:style w:type="paragraph" w:styleId="af0">
    <w:name w:val="Body Text"/>
    <w:basedOn w:val="a7"/>
    <w:link w:val="af1"/>
    <w:uiPriority w:val="99"/>
    <w:rsid w:val="00D02BB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02BB3"/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8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8AD3-2D2F-46BD-AC50-2AC70332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Ольга Певзнер</cp:lastModifiedBy>
  <cp:revision>2</cp:revision>
  <dcterms:created xsi:type="dcterms:W3CDTF">2022-08-04T12:08:00Z</dcterms:created>
  <dcterms:modified xsi:type="dcterms:W3CDTF">2022-08-04T12:08:00Z</dcterms:modified>
</cp:coreProperties>
</file>