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D8114" w14:textId="77777777" w:rsidR="00704609" w:rsidRDefault="00CF6D73" w:rsidP="00704609">
      <w:pPr>
        <w:ind w:firstLine="0"/>
        <w:jc w:val="center"/>
        <w:rPr>
          <w:rFonts w:cs="Times New Roman"/>
          <w:b/>
          <w:szCs w:val="28"/>
        </w:rPr>
      </w:pPr>
      <w:r w:rsidRPr="00F33BA5">
        <w:rPr>
          <w:rFonts w:cs="Times New Roman"/>
          <w:b/>
          <w:szCs w:val="28"/>
        </w:rPr>
        <w:t>Информация по результатам</w:t>
      </w:r>
      <w:r w:rsidR="00AA69BF">
        <w:rPr>
          <w:rFonts w:cs="Times New Roman"/>
          <w:b/>
          <w:szCs w:val="28"/>
        </w:rPr>
        <w:t xml:space="preserve"> </w:t>
      </w:r>
      <w:r w:rsidRPr="00F33BA5">
        <w:rPr>
          <w:rFonts w:cs="Times New Roman"/>
          <w:b/>
          <w:szCs w:val="28"/>
        </w:rPr>
        <w:t xml:space="preserve">изучения мнения учащихся и учителей </w:t>
      </w:r>
    </w:p>
    <w:p w14:paraId="12F1B716" w14:textId="77777777" w:rsidR="00704609" w:rsidRDefault="00CF6D73" w:rsidP="00704609">
      <w:pPr>
        <w:ind w:firstLine="0"/>
        <w:jc w:val="center"/>
        <w:rPr>
          <w:rFonts w:cs="Times New Roman"/>
          <w:b/>
          <w:szCs w:val="28"/>
        </w:rPr>
      </w:pPr>
      <w:r w:rsidRPr="00F33BA5">
        <w:rPr>
          <w:rFonts w:cs="Times New Roman"/>
          <w:b/>
          <w:szCs w:val="28"/>
        </w:rPr>
        <w:t>о качестве учебного пособия «</w:t>
      </w:r>
      <w:r w:rsidR="001F5E11">
        <w:rPr>
          <w:rFonts w:cs="Times New Roman"/>
          <w:b/>
          <w:szCs w:val="28"/>
        </w:rPr>
        <w:t>Геометрия</w:t>
      </w:r>
      <w:r w:rsidRPr="00F33BA5">
        <w:rPr>
          <w:rFonts w:cs="Times New Roman"/>
          <w:b/>
          <w:szCs w:val="28"/>
        </w:rPr>
        <w:t xml:space="preserve">» </w:t>
      </w:r>
    </w:p>
    <w:p w14:paraId="59C3E4AB" w14:textId="778DB8A6" w:rsidR="00F33BA5" w:rsidRPr="00F33BA5" w:rsidRDefault="00CF6D73" w:rsidP="00704609">
      <w:pPr>
        <w:ind w:firstLine="0"/>
        <w:jc w:val="center"/>
        <w:rPr>
          <w:rFonts w:cs="Times New Roman"/>
          <w:b/>
          <w:szCs w:val="28"/>
        </w:rPr>
      </w:pPr>
      <w:r w:rsidRPr="00F33BA5">
        <w:rPr>
          <w:rFonts w:cs="Times New Roman"/>
          <w:b/>
          <w:szCs w:val="28"/>
        </w:rPr>
        <w:t>для X</w:t>
      </w:r>
      <w:r w:rsidR="001F5E11">
        <w:rPr>
          <w:rFonts w:cs="Times New Roman"/>
          <w:b/>
          <w:szCs w:val="28"/>
          <w:lang w:val="en-US"/>
        </w:rPr>
        <w:t>I</w:t>
      </w:r>
      <w:r w:rsidRPr="00F33BA5">
        <w:rPr>
          <w:rFonts w:cs="Times New Roman"/>
          <w:b/>
          <w:szCs w:val="28"/>
        </w:rPr>
        <w:t xml:space="preserve"> класса учреждений общего среднего </w:t>
      </w:r>
      <w:r w:rsidR="00F33BA5" w:rsidRPr="00F33BA5">
        <w:rPr>
          <w:rFonts w:cs="Times New Roman"/>
          <w:b/>
          <w:szCs w:val="28"/>
        </w:rPr>
        <w:t xml:space="preserve">образования </w:t>
      </w:r>
    </w:p>
    <w:p w14:paraId="51CBC9DC" w14:textId="76B746C7" w:rsidR="00697A34" w:rsidRPr="00697A34" w:rsidRDefault="00F33BA5" w:rsidP="00704609">
      <w:pPr>
        <w:ind w:firstLine="708"/>
        <w:contextualSpacing/>
        <w:jc w:val="center"/>
        <w:rPr>
          <w:b/>
          <w:color w:val="000000"/>
          <w:szCs w:val="28"/>
          <w:lang w:val="be-BY"/>
        </w:rPr>
      </w:pPr>
      <w:r w:rsidRPr="00F33BA5">
        <w:rPr>
          <w:rFonts w:cs="Times New Roman"/>
          <w:b/>
          <w:szCs w:val="28"/>
        </w:rPr>
        <w:t xml:space="preserve">авторов </w:t>
      </w:r>
      <w:r w:rsidR="00697A34" w:rsidRPr="00697A34">
        <w:rPr>
          <w:b/>
          <w:color w:val="000000"/>
          <w:szCs w:val="28"/>
          <w:lang w:val="be-BY"/>
        </w:rPr>
        <w:t>Л.А.</w:t>
      </w:r>
      <w:r w:rsidR="00697A34">
        <w:rPr>
          <w:b/>
          <w:color w:val="000000"/>
          <w:szCs w:val="28"/>
          <w:lang w:val="be-BY"/>
        </w:rPr>
        <w:t xml:space="preserve"> </w:t>
      </w:r>
      <w:r w:rsidR="00697A34" w:rsidRPr="00697A34">
        <w:rPr>
          <w:b/>
          <w:color w:val="000000"/>
          <w:szCs w:val="28"/>
          <w:lang w:val="be-BY"/>
        </w:rPr>
        <w:t>Латотина, Б.Д.</w:t>
      </w:r>
      <w:r w:rsidR="00697A34">
        <w:rPr>
          <w:b/>
          <w:color w:val="000000"/>
          <w:szCs w:val="28"/>
          <w:lang w:val="be-BY"/>
        </w:rPr>
        <w:t xml:space="preserve"> </w:t>
      </w:r>
      <w:r w:rsidR="00697A34" w:rsidRPr="00697A34">
        <w:rPr>
          <w:b/>
          <w:color w:val="000000"/>
          <w:szCs w:val="28"/>
          <w:lang w:val="be-BY"/>
        </w:rPr>
        <w:t>Чеботаревского,</w:t>
      </w:r>
    </w:p>
    <w:p w14:paraId="0C34EE6A" w14:textId="582617B3" w:rsidR="00697A34" w:rsidRPr="00697A34" w:rsidRDefault="00697A34" w:rsidP="00704609">
      <w:pPr>
        <w:ind w:firstLine="708"/>
        <w:contextualSpacing/>
        <w:jc w:val="center"/>
        <w:rPr>
          <w:b/>
          <w:color w:val="000000"/>
          <w:szCs w:val="28"/>
        </w:rPr>
      </w:pPr>
      <w:r w:rsidRPr="00697A34">
        <w:rPr>
          <w:b/>
          <w:szCs w:val="28"/>
        </w:rPr>
        <w:t>И.В.</w:t>
      </w:r>
      <w:r>
        <w:rPr>
          <w:b/>
          <w:szCs w:val="28"/>
        </w:rPr>
        <w:t xml:space="preserve"> </w:t>
      </w:r>
      <w:r w:rsidRPr="00697A34">
        <w:rPr>
          <w:b/>
          <w:szCs w:val="28"/>
        </w:rPr>
        <w:t xml:space="preserve">Горбуновой, О.Е. </w:t>
      </w:r>
      <w:proofErr w:type="spellStart"/>
      <w:r w:rsidRPr="00697A34">
        <w:rPr>
          <w:b/>
          <w:szCs w:val="28"/>
        </w:rPr>
        <w:t>Цыбулько</w:t>
      </w:r>
      <w:proofErr w:type="spellEnd"/>
    </w:p>
    <w:p w14:paraId="4B285202" w14:textId="3EF0984C" w:rsidR="00CF6D73" w:rsidRPr="00F33BA5" w:rsidRDefault="00CF6D73" w:rsidP="00CF6D73">
      <w:pPr>
        <w:jc w:val="center"/>
        <w:rPr>
          <w:rFonts w:cs="Times New Roman"/>
          <w:b/>
          <w:szCs w:val="28"/>
        </w:rPr>
      </w:pPr>
    </w:p>
    <w:p w14:paraId="64DEE10E" w14:textId="2EF483A8" w:rsidR="00CF6D73" w:rsidRDefault="00CF6D73" w:rsidP="00CF6D73">
      <w:pPr>
        <w:rPr>
          <w:rFonts w:cs="Times New Roman"/>
          <w:szCs w:val="28"/>
        </w:rPr>
      </w:pPr>
    </w:p>
    <w:p w14:paraId="556CB71E" w14:textId="596D280B" w:rsidR="00CF6D73" w:rsidRDefault="00146178" w:rsidP="00CF6D73">
      <w:pPr>
        <w:rPr>
          <w:rFonts w:cs="Times New Roman"/>
          <w:szCs w:val="28"/>
        </w:rPr>
      </w:pPr>
      <w:r w:rsidRPr="00B7565F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CFBEDD" wp14:editId="3C5F281F">
            <wp:simplePos x="0" y="0"/>
            <wp:positionH relativeFrom="margin">
              <wp:posOffset>3653790</wp:posOffset>
            </wp:positionH>
            <wp:positionV relativeFrom="paragraph">
              <wp:posOffset>96520</wp:posOffset>
            </wp:positionV>
            <wp:extent cx="1809750" cy="2203450"/>
            <wp:effectExtent l="152400" t="152400" r="361950" b="368300"/>
            <wp:wrapTight wrapText="bothSides">
              <wp:wrapPolygon edited="0">
                <wp:start x="909" y="-1494"/>
                <wp:lineTo x="-1819" y="-1120"/>
                <wp:lineTo x="-1592" y="22969"/>
                <wp:lineTo x="1364" y="24650"/>
                <wp:lineTo x="1592" y="25024"/>
                <wp:lineTo x="22282" y="25024"/>
                <wp:lineTo x="22509" y="24650"/>
                <wp:lineTo x="25238" y="22969"/>
                <wp:lineTo x="25693" y="19795"/>
                <wp:lineTo x="25693" y="1867"/>
                <wp:lineTo x="22964" y="-934"/>
                <wp:lineTo x="22737" y="-1494"/>
                <wp:lineTo x="909" y="-149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0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D73" w:rsidRPr="00B7565F">
        <w:rPr>
          <w:rFonts w:cs="Times New Roman"/>
          <w:szCs w:val="28"/>
        </w:rPr>
        <w:t xml:space="preserve">В </w:t>
      </w:r>
      <w:r w:rsidR="000A5AF9" w:rsidRPr="00B7565F">
        <w:rPr>
          <w:rFonts w:cs="Times New Roman"/>
          <w:szCs w:val="28"/>
        </w:rPr>
        <w:t>мае</w:t>
      </w:r>
      <w:r w:rsidR="00CF6D73" w:rsidRPr="00B7565F">
        <w:rPr>
          <w:rFonts w:cs="Times New Roman"/>
          <w:szCs w:val="28"/>
        </w:rPr>
        <w:t xml:space="preserve"> 202</w:t>
      </w:r>
      <w:r w:rsidR="001F5E11" w:rsidRPr="00B7565F">
        <w:rPr>
          <w:rFonts w:cs="Times New Roman"/>
          <w:szCs w:val="28"/>
        </w:rPr>
        <w:t>2</w:t>
      </w:r>
      <w:r w:rsidR="00CF6D73" w:rsidRPr="002E5031">
        <w:rPr>
          <w:rFonts w:cs="Times New Roman"/>
          <w:szCs w:val="28"/>
        </w:rPr>
        <w:t xml:space="preserve"> года Национальный институт образования с целью изучения мнений участников образовательного процесса о новом учебном пособии </w:t>
      </w:r>
      <w:r w:rsidR="00F33BA5">
        <w:rPr>
          <w:rFonts w:cs="Times New Roman"/>
          <w:szCs w:val="28"/>
        </w:rPr>
        <w:t xml:space="preserve">по </w:t>
      </w:r>
      <w:r w:rsidR="00280EE5">
        <w:rPr>
          <w:rFonts w:cs="Times New Roman"/>
          <w:szCs w:val="28"/>
        </w:rPr>
        <w:t>геометрии</w:t>
      </w:r>
      <w:r w:rsidR="00CF6D73" w:rsidRPr="002E5031">
        <w:rPr>
          <w:rFonts w:cs="Times New Roman"/>
          <w:szCs w:val="28"/>
        </w:rPr>
        <w:t xml:space="preserve"> </w:t>
      </w:r>
      <w:r w:rsidR="00CF6D73" w:rsidRPr="00BE0D4C">
        <w:rPr>
          <w:rFonts w:cs="Times New Roman"/>
          <w:szCs w:val="28"/>
        </w:rPr>
        <w:t xml:space="preserve">для </w:t>
      </w:r>
      <w:r w:rsidR="001F5E11" w:rsidRPr="00BE0D4C">
        <w:rPr>
          <w:rFonts w:cs="Times New Roman"/>
          <w:szCs w:val="28"/>
        </w:rPr>
        <w:t>X</w:t>
      </w:r>
      <w:r w:rsidR="001F5E11" w:rsidRPr="00BE0D4C">
        <w:rPr>
          <w:rFonts w:cs="Times New Roman"/>
          <w:szCs w:val="28"/>
          <w:lang w:val="en-US"/>
        </w:rPr>
        <w:t>I</w:t>
      </w:r>
      <w:r w:rsidR="00CF6D73" w:rsidRPr="00BE0D4C">
        <w:rPr>
          <w:rFonts w:cs="Times New Roman"/>
          <w:szCs w:val="28"/>
        </w:rPr>
        <w:t xml:space="preserve"> класса </w:t>
      </w:r>
      <w:r w:rsidR="00F33BA5" w:rsidRPr="00BE0D4C">
        <w:rPr>
          <w:rFonts w:cs="Times New Roman"/>
          <w:szCs w:val="28"/>
        </w:rPr>
        <w:t>пров</w:t>
      </w:r>
      <w:r w:rsidR="00D13BF8">
        <w:rPr>
          <w:rFonts w:cs="Times New Roman"/>
          <w:szCs w:val="28"/>
        </w:rPr>
        <w:t>е</w:t>
      </w:r>
      <w:r w:rsidR="00F33BA5" w:rsidRPr="00BE0D4C">
        <w:rPr>
          <w:rFonts w:cs="Times New Roman"/>
          <w:szCs w:val="28"/>
        </w:rPr>
        <w:t>л</w:t>
      </w:r>
      <w:r w:rsidR="00F33BA5" w:rsidRPr="00F33BA5">
        <w:rPr>
          <w:rFonts w:cs="Times New Roman"/>
          <w:szCs w:val="28"/>
        </w:rPr>
        <w:t xml:space="preserve"> онлайн-анкетировани</w:t>
      </w:r>
      <w:r w:rsidR="002E49E4">
        <w:rPr>
          <w:rFonts w:cs="Times New Roman"/>
          <w:szCs w:val="28"/>
        </w:rPr>
        <w:t>е</w:t>
      </w:r>
      <w:r w:rsidR="00F33BA5">
        <w:rPr>
          <w:rFonts w:cs="Times New Roman"/>
          <w:szCs w:val="28"/>
        </w:rPr>
        <w:t xml:space="preserve">. </w:t>
      </w:r>
      <w:r w:rsidR="00CF6D73" w:rsidRPr="002E5031">
        <w:rPr>
          <w:rFonts w:cs="Times New Roman"/>
          <w:szCs w:val="28"/>
        </w:rPr>
        <w:t xml:space="preserve">В анкетировании приняли участие </w:t>
      </w:r>
      <w:r w:rsidR="001F5E11" w:rsidRPr="007E5986">
        <w:rPr>
          <w:rFonts w:cs="Times New Roman"/>
          <w:szCs w:val="28"/>
        </w:rPr>
        <w:t>763</w:t>
      </w:r>
      <w:r w:rsidR="004575F8">
        <w:rPr>
          <w:rFonts w:cs="Times New Roman"/>
          <w:szCs w:val="28"/>
        </w:rPr>
        <w:t> </w:t>
      </w:r>
      <w:r w:rsidR="00CF6D73">
        <w:rPr>
          <w:rFonts w:cs="Times New Roman"/>
          <w:szCs w:val="28"/>
        </w:rPr>
        <w:t>учител</w:t>
      </w:r>
      <w:r w:rsidR="00B7565F">
        <w:rPr>
          <w:rFonts w:cs="Times New Roman"/>
          <w:szCs w:val="28"/>
        </w:rPr>
        <w:t>я</w:t>
      </w:r>
      <w:r w:rsidR="00CF6D73" w:rsidRPr="002E5031">
        <w:rPr>
          <w:rFonts w:cs="Times New Roman"/>
          <w:szCs w:val="28"/>
        </w:rPr>
        <w:t xml:space="preserve">, </w:t>
      </w:r>
      <w:r w:rsidR="001F5E11">
        <w:rPr>
          <w:rFonts w:cs="Times New Roman"/>
          <w:szCs w:val="28"/>
        </w:rPr>
        <w:t>5</w:t>
      </w:r>
      <w:r w:rsidR="001F5E11" w:rsidRPr="001F5E11">
        <w:rPr>
          <w:rFonts w:cs="Times New Roman"/>
          <w:szCs w:val="28"/>
        </w:rPr>
        <w:t>24</w:t>
      </w:r>
      <w:r w:rsidR="00280EE5">
        <w:rPr>
          <w:rFonts w:cs="Times New Roman"/>
          <w:szCs w:val="28"/>
        </w:rPr>
        <w:t>8</w:t>
      </w:r>
      <w:r w:rsidR="001F5E11">
        <w:rPr>
          <w:rFonts w:cs="Times New Roman"/>
          <w:szCs w:val="28"/>
        </w:rPr>
        <w:t xml:space="preserve"> </w:t>
      </w:r>
      <w:r w:rsidR="00CF6D73" w:rsidRPr="002E5031">
        <w:rPr>
          <w:rFonts w:cs="Times New Roman"/>
          <w:szCs w:val="28"/>
        </w:rPr>
        <w:t>учащихся.</w:t>
      </w:r>
    </w:p>
    <w:p w14:paraId="46B9DC5B" w14:textId="6CCA1737" w:rsidR="00CF6D73" w:rsidRPr="002E5031" w:rsidRDefault="00CF6D73" w:rsidP="00F33BA5">
      <w:pPr>
        <w:rPr>
          <w:rFonts w:cs="Times New Roman"/>
          <w:szCs w:val="28"/>
        </w:rPr>
      </w:pPr>
      <w:r w:rsidRPr="002E5031">
        <w:rPr>
          <w:rFonts w:cs="Times New Roman"/>
          <w:szCs w:val="28"/>
        </w:rPr>
        <w:t>Среди участников анкетирования представители учреждений образования, находящихся в городских населенных пунктах (</w:t>
      </w:r>
      <w:r w:rsidR="007E5986" w:rsidRPr="007E5986">
        <w:rPr>
          <w:rFonts w:cs="Times New Roman"/>
          <w:szCs w:val="28"/>
        </w:rPr>
        <w:t>68</w:t>
      </w:r>
      <w:r>
        <w:rPr>
          <w:rFonts w:cs="Times New Roman"/>
          <w:szCs w:val="28"/>
        </w:rPr>
        <w:t>,</w:t>
      </w:r>
      <w:r w:rsidR="007E5986" w:rsidRPr="007E5986">
        <w:rPr>
          <w:rFonts w:cs="Times New Roman"/>
          <w:szCs w:val="28"/>
        </w:rPr>
        <w:t>6</w:t>
      </w:r>
      <w:r w:rsidRPr="002E5031">
        <w:rPr>
          <w:rFonts w:cs="Times New Roman"/>
          <w:szCs w:val="28"/>
        </w:rPr>
        <w:t xml:space="preserve">% учащихся; </w:t>
      </w:r>
      <w:r w:rsidR="007E5986" w:rsidRPr="007E5986">
        <w:rPr>
          <w:rFonts w:cs="Times New Roman"/>
          <w:szCs w:val="28"/>
        </w:rPr>
        <w:t>47</w:t>
      </w:r>
      <w:r>
        <w:rPr>
          <w:rFonts w:cs="Times New Roman"/>
          <w:szCs w:val="28"/>
        </w:rPr>
        <w:t>,</w:t>
      </w:r>
      <w:r w:rsidR="007E5986" w:rsidRPr="007E5986">
        <w:rPr>
          <w:rFonts w:cs="Times New Roman"/>
          <w:szCs w:val="28"/>
        </w:rPr>
        <w:t>8</w:t>
      </w:r>
      <w:r w:rsidRPr="002E5031">
        <w:rPr>
          <w:rFonts w:cs="Times New Roman"/>
          <w:szCs w:val="28"/>
        </w:rPr>
        <w:t>% учителей) и сельской местности (</w:t>
      </w:r>
      <w:r w:rsidR="007E5986" w:rsidRPr="007E5986">
        <w:rPr>
          <w:rFonts w:cs="Times New Roman"/>
          <w:szCs w:val="28"/>
        </w:rPr>
        <w:t>31</w:t>
      </w:r>
      <w:r>
        <w:rPr>
          <w:rFonts w:cs="Times New Roman"/>
          <w:szCs w:val="28"/>
        </w:rPr>
        <w:t>,</w:t>
      </w:r>
      <w:r w:rsidR="007E5986" w:rsidRPr="007E5986">
        <w:rPr>
          <w:rFonts w:cs="Times New Roman"/>
          <w:szCs w:val="28"/>
        </w:rPr>
        <w:t>4</w:t>
      </w:r>
      <w:r w:rsidRPr="002E5031">
        <w:rPr>
          <w:rFonts w:cs="Times New Roman"/>
          <w:szCs w:val="28"/>
        </w:rPr>
        <w:t xml:space="preserve">% учащихся; </w:t>
      </w:r>
      <w:r w:rsidR="007E5986" w:rsidRPr="007E5986">
        <w:t>52</w:t>
      </w:r>
      <w:r>
        <w:t>,</w:t>
      </w:r>
      <w:r w:rsidR="007E5986" w:rsidRPr="007E5986">
        <w:t>2</w:t>
      </w:r>
      <w:r w:rsidRPr="002E5031">
        <w:t xml:space="preserve">% </w:t>
      </w:r>
      <w:r w:rsidRPr="002E5031">
        <w:rPr>
          <w:rFonts w:cs="Times New Roman"/>
          <w:szCs w:val="28"/>
        </w:rPr>
        <w:t>учителей).</w:t>
      </w:r>
    </w:p>
    <w:p w14:paraId="63475C75" w14:textId="4BD1FCBC" w:rsidR="00CF6D73" w:rsidRDefault="00D13BF8" w:rsidP="00CF6D73">
      <w:bookmarkStart w:id="0" w:name="_Hlk113363637"/>
      <w:r w:rsidRPr="00004179">
        <w:rPr>
          <w:rFonts w:cs="Times New Roman"/>
          <w:noProof/>
          <w:szCs w:val="28"/>
          <w:lang w:eastAsia="ru-RU"/>
        </w:rPr>
        <w:t>В анкетировании приняли участие учащиеся, изучающие учебный предмет «</w:t>
      </w:r>
      <w:r>
        <w:rPr>
          <w:rFonts w:cs="Times New Roman"/>
          <w:noProof/>
          <w:szCs w:val="28"/>
          <w:lang w:eastAsia="ru-RU"/>
        </w:rPr>
        <w:t>Математика</w:t>
      </w:r>
      <w:r w:rsidRPr="00004179">
        <w:rPr>
          <w:rFonts w:cs="Times New Roman"/>
          <w:noProof/>
          <w:szCs w:val="28"/>
          <w:lang w:eastAsia="ru-RU"/>
        </w:rPr>
        <w:t>» на ба</w:t>
      </w:r>
      <w:r>
        <w:rPr>
          <w:rFonts w:cs="Times New Roman"/>
          <w:noProof/>
          <w:szCs w:val="28"/>
          <w:lang w:eastAsia="ru-RU"/>
        </w:rPr>
        <w:t>зовом и повышенном уровнях (69,2% и 30,8</w:t>
      </w:r>
      <w:r w:rsidRPr="00004179">
        <w:rPr>
          <w:rFonts w:cs="Times New Roman"/>
          <w:noProof/>
          <w:szCs w:val="28"/>
          <w:lang w:eastAsia="ru-RU"/>
        </w:rPr>
        <w:t>% соответственно)</w:t>
      </w:r>
      <w:r>
        <w:rPr>
          <w:rFonts w:cs="Times New Roman"/>
          <w:noProof/>
          <w:szCs w:val="28"/>
          <w:lang w:eastAsia="ru-RU"/>
        </w:rPr>
        <w:t>,</w:t>
      </w:r>
      <w:r w:rsidRPr="00004179">
        <w:rPr>
          <w:rFonts w:cs="Times New Roman"/>
          <w:noProof/>
          <w:szCs w:val="28"/>
          <w:lang w:eastAsia="ru-RU"/>
        </w:rPr>
        <w:t xml:space="preserve"> </w:t>
      </w:r>
      <w:bookmarkEnd w:id="0"/>
      <w:r>
        <w:rPr>
          <w:rFonts w:cs="Times New Roman"/>
          <w:noProof/>
          <w:szCs w:val="28"/>
          <w:lang w:eastAsia="ru-RU"/>
        </w:rPr>
        <w:t xml:space="preserve">и </w:t>
      </w:r>
      <w:r w:rsidR="00CF6D73" w:rsidRPr="002E5031">
        <w:t>учителя, имеющие различные квалификационные категории; бол</w:t>
      </w:r>
      <w:r w:rsidR="00CF6D73">
        <w:t>ьшинство – первую и высшую (</w:t>
      </w:r>
      <w:r w:rsidR="007E5986" w:rsidRPr="00704609">
        <w:t>39</w:t>
      </w:r>
      <w:r w:rsidR="00CF6D73">
        <w:t>,</w:t>
      </w:r>
      <w:r w:rsidR="007E5986" w:rsidRPr="00704609">
        <w:t>6</w:t>
      </w:r>
      <w:r w:rsidR="00CF6D73">
        <w:t xml:space="preserve">% и </w:t>
      </w:r>
      <w:r w:rsidR="007E5986" w:rsidRPr="00704609">
        <w:t>49</w:t>
      </w:r>
      <w:r w:rsidR="00CF6D73" w:rsidRPr="002E5031">
        <w:t>% соответственно</w:t>
      </w:r>
      <w:r w:rsidR="00CF6D73">
        <w:t>):</w:t>
      </w:r>
    </w:p>
    <w:p w14:paraId="26660940" w14:textId="77777777" w:rsidR="00B71224" w:rsidRPr="00B71224" w:rsidRDefault="00704609" w:rsidP="00704609">
      <w:pPr>
        <w:rPr>
          <w:rFonts w:cs="Times New Roman"/>
          <w:i/>
          <w:sz w:val="24"/>
          <w:szCs w:val="24"/>
        </w:rPr>
      </w:pPr>
      <w:bookmarkStart w:id="1" w:name="_Hlk115691811"/>
      <w:r w:rsidRPr="00B71224">
        <w:rPr>
          <w:rFonts w:cs="Times New Roman"/>
          <w:i/>
          <w:sz w:val="24"/>
          <w:szCs w:val="24"/>
        </w:rPr>
        <w:t>Справочно</w:t>
      </w:r>
    </w:p>
    <w:p w14:paraId="41490D9C" w14:textId="337D9B44" w:rsidR="00CF6D73" w:rsidRPr="00704609" w:rsidRDefault="00704609" w:rsidP="00704609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 w:rsidR="00B71224" w:rsidRPr="00D75371">
        <w:rPr>
          <w:rFonts w:cs="Times New Roman"/>
          <w:color w:val="auto"/>
          <w:sz w:val="24"/>
          <w:szCs w:val="24"/>
        </w:rPr>
        <w:t>:</w:t>
      </w:r>
      <w:r w:rsidRPr="00D75371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«Укажите Вашу квалификационную категорию»</w:t>
      </w:r>
    </w:p>
    <w:bookmarkEnd w:id="1"/>
    <w:p w14:paraId="033A86CD" w14:textId="7A69A038" w:rsidR="00FC2DAE" w:rsidRDefault="00FC2DAE" w:rsidP="00CF6D73">
      <w:r>
        <w:rPr>
          <w:noProof/>
          <w:lang w:eastAsia="ru-RU"/>
        </w:rPr>
        <w:drawing>
          <wp:inline distT="0" distB="0" distL="0" distR="0" wp14:anchorId="41347749" wp14:editId="3DB85E38">
            <wp:extent cx="5295900" cy="168592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49D538" w14:textId="77777777" w:rsidR="00CF6D73" w:rsidRPr="000C7424" w:rsidRDefault="00CF6D73" w:rsidP="00CF6D73">
      <w:r w:rsidRPr="000C7424">
        <w:t>Анализ результатов анкетирования позволил сделать следующие выводы.</w:t>
      </w:r>
    </w:p>
    <w:p w14:paraId="75A6A48A" w14:textId="77777777" w:rsidR="00D13BF8" w:rsidRDefault="00280EE5" w:rsidP="00280EE5">
      <w:pPr>
        <w:rPr>
          <w:rFonts w:cs="Times New Roman"/>
          <w:color w:val="auto"/>
          <w:szCs w:val="28"/>
        </w:rPr>
      </w:pPr>
      <w:r w:rsidRPr="00A9699A">
        <w:rPr>
          <w:rFonts w:cs="Times New Roman"/>
          <w:szCs w:val="28"/>
        </w:rPr>
        <w:t xml:space="preserve">В целом учителя и учащиеся положительно оценивают новое учебное </w:t>
      </w:r>
      <w:r w:rsidRPr="000C04C1">
        <w:rPr>
          <w:rFonts w:cs="Times New Roman"/>
          <w:color w:val="auto"/>
          <w:szCs w:val="28"/>
        </w:rPr>
        <w:t>пособие.</w:t>
      </w:r>
    </w:p>
    <w:p w14:paraId="5858035E" w14:textId="77777777" w:rsidR="00817E00" w:rsidRDefault="00817E00" w:rsidP="00817E00">
      <w:r>
        <w:t>62</w:t>
      </w:r>
      <w:r w:rsidRPr="00F47F00">
        <w:t>,</w:t>
      </w:r>
      <w:r>
        <w:t xml:space="preserve">5% педагогов удовлетворены качеством учебного пособия и не </w:t>
      </w:r>
      <w:r w:rsidRPr="00F47F00">
        <w:t>испытыва</w:t>
      </w:r>
      <w:r>
        <w:t>ю</w:t>
      </w:r>
      <w:r w:rsidRPr="00F47F00">
        <w:t xml:space="preserve">т </w:t>
      </w:r>
      <w:r>
        <w:t xml:space="preserve">затруднений </w:t>
      </w:r>
      <w:r w:rsidRPr="00F47F00">
        <w:t xml:space="preserve">в процессе обучения </w:t>
      </w:r>
      <w:r>
        <w:t>учащихся учебному предмету.</w:t>
      </w:r>
      <w:r w:rsidRPr="00F47F00">
        <w:t xml:space="preserve"> </w:t>
      </w:r>
    </w:p>
    <w:p w14:paraId="50EA06BD" w14:textId="15033620" w:rsidR="00280EE5" w:rsidRDefault="00280EE5" w:rsidP="00280EE5">
      <w:pPr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61</w:t>
      </w:r>
      <w:r w:rsidRPr="000C04C1">
        <w:rPr>
          <w:rFonts w:cs="Times New Roman"/>
          <w:color w:val="auto"/>
          <w:szCs w:val="28"/>
        </w:rPr>
        <w:t>,</w:t>
      </w:r>
      <w:r>
        <w:rPr>
          <w:rFonts w:cs="Times New Roman"/>
          <w:color w:val="auto"/>
          <w:szCs w:val="28"/>
        </w:rPr>
        <w:t>3</w:t>
      </w:r>
      <w:r w:rsidRPr="000C04C1">
        <w:rPr>
          <w:rFonts w:cs="Times New Roman"/>
          <w:color w:val="auto"/>
          <w:szCs w:val="28"/>
        </w:rPr>
        <w:t>% учителей считают, что учащиеся не испытывают затруднений в работе с новым учебным пособием.</w:t>
      </w:r>
      <w:r>
        <w:rPr>
          <w:rFonts w:cs="Times New Roman"/>
          <w:color w:val="auto"/>
          <w:szCs w:val="28"/>
        </w:rPr>
        <w:t xml:space="preserve"> </w:t>
      </w:r>
    </w:p>
    <w:p w14:paraId="3D1162E4" w14:textId="0B299F40" w:rsidR="00280EE5" w:rsidRDefault="00280EE5" w:rsidP="00280EE5">
      <w:pPr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Более 60% учащихся ответили, что им интересно изучать </w:t>
      </w:r>
      <w:r w:rsidRPr="00EA48DD">
        <w:rPr>
          <w:rFonts w:cs="Times New Roman"/>
          <w:color w:val="auto"/>
          <w:szCs w:val="28"/>
        </w:rPr>
        <w:t xml:space="preserve">учебный предмет </w:t>
      </w:r>
      <w:r>
        <w:rPr>
          <w:rFonts w:cs="Times New Roman"/>
          <w:color w:val="auto"/>
          <w:szCs w:val="28"/>
        </w:rPr>
        <w:t>с помощью нового</w:t>
      </w:r>
      <w:r w:rsidRPr="00EA48DD">
        <w:rPr>
          <w:rFonts w:cs="Times New Roman"/>
          <w:color w:val="auto"/>
          <w:szCs w:val="28"/>
        </w:rPr>
        <w:t xml:space="preserve"> учебно</w:t>
      </w:r>
      <w:r>
        <w:rPr>
          <w:rFonts w:cs="Times New Roman"/>
          <w:color w:val="auto"/>
          <w:szCs w:val="28"/>
        </w:rPr>
        <w:t>го</w:t>
      </w:r>
      <w:r w:rsidRPr="00EA48DD">
        <w:rPr>
          <w:rFonts w:cs="Times New Roman"/>
          <w:color w:val="auto"/>
          <w:szCs w:val="28"/>
        </w:rPr>
        <w:t xml:space="preserve"> пособи</w:t>
      </w:r>
      <w:r>
        <w:rPr>
          <w:rFonts w:cs="Times New Roman"/>
          <w:color w:val="auto"/>
          <w:szCs w:val="28"/>
        </w:rPr>
        <w:t>я.</w:t>
      </w:r>
    </w:p>
    <w:p w14:paraId="245D45AF" w14:textId="77777777" w:rsidR="00B71224" w:rsidRDefault="00B71224" w:rsidP="00280EE5">
      <w:pPr>
        <w:rPr>
          <w:rFonts w:cs="Times New Roman"/>
          <w:i/>
          <w:color w:val="auto"/>
          <w:spacing w:val="3"/>
          <w:sz w:val="24"/>
          <w:szCs w:val="24"/>
          <w:shd w:val="clear" w:color="auto" w:fill="FFFFFF"/>
        </w:rPr>
      </w:pPr>
    </w:p>
    <w:p w14:paraId="1A209989" w14:textId="6FAEEA3E" w:rsidR="00B71224" w:rsidRDefault="00B71224" w:rsidP="00280EE5">
      <w:pPr>
        <w:rPr>
          <w:rFonts w:cs="Times New Roman"/>
          <w:color w:val="auto"/>
          <w:spacing w:val="3"/>
          <w:sz w:val="24"/>
          <w:szCs w:val="24"/>
          <w:shd w:val="clear" w:color="auto" w:fill="FFFFFF"/>
        </w:rPr>
      </w:pPr>
      <w:bookmarkStart w:id="2" w:name="_Hlk115695270"/>
      <w:bookmarkStart w:id="3" w:name="_Hlk115701249"/>
      <w:r w:rsidRPr="00B71224">
        <w:rPr>
          <w:rFonts w:cs="Times New Roman"/>
          <w:i/>
          <w:color w:val="auto"/>
          <w:spacing w:val="3"/>
          <w:sz w:val="24"/>
          <w:szCs w:val="24"/>
          <w:shd w:val="clear" w:color="auto" w:fill="FFFFFF"/>
        </w:rPr>
        <w:lastRenderedPageBreak/>
        <w:t>Справочно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</w:t>
      </w:r>
    </w:p>
    <w:p w14:paraId="49490F74" w14:textId="2947197A" w:rsidR="00B71224" w:rsidRPr="00B71224" w:rsidRDefault="00B71224" w:rsidP="00280EE5">
      <w:pPr>
        <w:rPr>
          <w:rFonts w:cs="Times New Roman"/>
          <w:color w:val="auto"/>
          <w:sz w:val="24"/>
          <w:szCs w:val="24"/>
        </w:rPr>
      </w:pP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Ответ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ы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учащихся на вопрос</w:t>
      </w:r>
      <w:r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:</w:t>
      </w:r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«Интересно ли Вам изучать учебный предмет по новому учебному пособию?»</w:t>
      </w:r>
      <w:bookmarkEnd w:id="2"/>
      <w:r w:rsidRPr="00B71224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 </w:t>
      </w:r>
    </w:p>
    <w:bookmarkEnd w:id="3"/>
    <w:p w14:paraId="14083D4B" w14:textId="1646CA64" w:rsidR="00146178" w:rsidRDefault="00280EE5" w:rsidP="00146178">
      <w:pPr>
        <w:ind w:firstLine="0"/>
        <w:jc w:val="center"/>
        <w:rPr>
          <w:noProof/>
          <w:szCs w:val="28"/>
        </w:rPr>
      </w:pPr>
      <w:r w:rsidRPr="00EA48DD">
        <w:rPr>
          <w:rFonts w:cs="Times New Roman"/>
          <w:noProof/>
          <w:color w:val="auto"/>
          <w:szCs w:val="28"/>
          <w:lang w:eastAsia="ru-RU"/>
        </w:rPr>
        <w:drawing>
          <wp:inline distT="0" distB="0" distL="0" distR="0" wp14:anchorId="19A0F033" wp14:editId="6895DFFF">
            <wp:extent cx="4943475" cy="19240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504EFC3" w14:textId="77777777" w:rsidR="00D13BF8" w:rsidRDefault="00D13BF8" w:rsidP="00146178">
      <w:pPr>
        <w:rPr>
          <w:noProof/>
          <w:szCs w:val="28"/>
        </w:rPr>
      </w:pPr>
    </w:p>
    <w:p w14:paraId="5B108D11" w14:textId="4D38B5F2" w:rsidR="00A3798B" w:rsidRPr="005415E8" w:rsidRDefault="00D13BF8" w:rsidP="00146178">
      <w:pPr>
        <w:rPr>
          <w:szCs w:val="28"/>
        </w:rPr>
      </w:pPr>
      <w:r>
        <w:rPr>
          <w:noProof/>
          <w:szCs w:val="28"/>
        </w:rPr>
        <w:t>Учителя</w:t>
      </w:r>
      <w:r w:rsidR="00A3798B">
        <w:rPr>
          <w:noProof/>
          <w:szCs w:val="28"/>
        </w:rPr>
        <w:t xml:space="preserve"> </w:t>
      </w:r>
      <w:r>
        <w:rPr>
          <w:noProof/>
          <w:szCs w:val="28"/>
        </w:rPr>
        <w:t>оценили реализацию</w:t>
      </w:r>
      <w:r w:rsidRPr="001D0987">
        <w:rPr>
          <w:noProof/>
          <w:szCs w:val="28"/>
        </w:rPr>
        <w:t xml:space="preserve"> </w:t>
      </w:r>
      <w:r w:rsidRPr="001B6D0B">
        <w:rPr>
          <w:noProof/>
          <w:szCs w:val="28"/>
        </w:rPr>
        <w:t>дидактически</w:t>
      </w:r>
      <w:r>
        <w:rPr>
          <w:noProof/>
          <w:szCs w:val="28"/>
        </w:rPr>
        <w:t>х</w:t>
      </w:r>
      <w:r w:rsidRPr="001B6D0B">
        <w:rPr>
          <w:noProof/>
          <w:szCs w:val="28"/>
        </w:rPr>
        <w:t xml:space="preserve"> функци</w:t>
      </w:r>
      <w:r>
        <w:rPr>
          <w:noProof/>
          <w:szCs w:val="28"/>
        </w:rPr>
        <w:t>й</w:t>
      </w:r>
      <w:r w:rsidR="00A3798B" w:rsidRPr="001B6D0B">
        <w:rPr>
          <w:noProof/>
          <w:szCs w:val="28"/>
        </w:rPr>
        <w:t xml:space="preserve"> в учебном пособии </w:t>
      </w:r>
      <w:r>
        <w:rPr>
          <w:noProof/>
          <w:szCs w:val="28"/>
        </w:rPr>
        <w:t xml:space="preserve">следующим образом: </w:t>
      </w:r>
      <w:r w:rsidR="00676C8E">
        <w:rPr>
          <w:noProof/>
          <w:szCs w:val="28"/>
        </w:rPr>
        <w:t xml:space="preserve">59% педагогов считают, что </w:t>
      </w:r>
      <w:r w:rsidR="00A3798B">
        <w:rPr>
          <w:noProof/>
          <w:szCs w:val="28"/>
        </w:rPr>
        <w:t>в полной мере</w:t>
      </w:r>
      <w:r>
        <w:rPr>
          <w:noProof/>
          <w:szCs w:val="28"/>
        </w:rPr>
        <w:t xml:space="preserve"> реализована</w:t>
      </w:r>
      <w:r w:rsidR="00A3798B">
        <w:rPr>
          <w:noProof/>
          <w:szCs w:val="28"/>
        </w:rPr>
        <w:t xml:space="preserve"> обучающая</w:t>
      </w:r>
      <w:r>
        <w:rPr>
          <w:noProof/>
          <w:szCs w:val="28"/>
        </w:rPr>
        <w:t xml:space="preserve"> функциция</w:t>
      </w:r>
      <w:r w:rsidR="00A3798B">
        <w:rPr>
          <w:noProof/>
          <w:szCs w:val="28"/>
        </w:rPr>
        <w:t xml:space="preserve">, воспитательная – </w:t>
      </w:r>
      <w:r w:rsidR="007F4232">
        <w:rPr>
          <w:noProof/>
          <w:szCs w:val="28"/>
        </w:rPr>
        <w:t>49</w:t>
      </w:r>
      <w:r w:rsidR="00A3798B">
        <w:rPr>
          <w:noProof/>
          <w:szCs w:val="28"/>
        </w:rPr>
        <w:t xml:space="preserve">%, развивающая – </w:t>
      </w:r>
      <w:r w:rsidR="007F4232">
        <w:rPr>
          <w:noProof/>
          <w:szCs w:val="28"/>
        </w:rPr>
        <w:t>57</w:t>
      </w:r>
      <w:r w:rsidR="00A3798B">
        <w:rPr>
          <w:noProof/>
          <w:szCs w:val="28"/>
        </w:rPr>
        <w:t>% и мотивационная функци</w:t>
      </w:r>
      <w:r w:rsidR="00502EF2">
        <w:rPr>
          <w:noProof/>
          <w:szCs w:val="28"/>
        </w:rPr>
        <w:t>я</w:t>
      </w:r>
      <w:r w:rsidR="00A3798B">
        <w:rPr>
          <w:noProof/>
          <w:szCs w:val="28"/>
        </w:rPr>
        <w:t xml:space="preserve"> – </w:t>
      </w:r>
      <w:r w:rsidR="007F4232">
        <w:rPr>
          <w:noProof/>
          <w:szCs w:val="28"/>
        </w:rPr>
        <w:t>39</w:t>
      </w:r>
      <w:r w:rsidR="00A3798B">
        <w:rPr>
          <w:noProof/>
          <w:szCs w:val="28"/>
        </w:rPr>
        <w:t>% педагогов</w:t>
      </w:r>
      <w:r w:rsidR="00A3798B" w:rsidRPr="005415E8">
        <w:rPr>
          <w:szCs w:val="28"/>
        </w:rPr>
        <w:t>.</w:t>
      </w:r>
    </w:p>
    <w:p w14:paraId="0BDF8931" w14:textId="19E46793" w:rsidR="00B71224" w:rsidRPr="00B71224" w:rsidRDefault="00B71224" w:rsidP="00B71224">
      <w:pPr>
        <w:rPr>
          <w:rFonts w:cs="Times New Roman"/>
          <w:i/>
          <w:sz w:val="24"/>
          <w:szCs w:val="24"/>
        </w:rPr>
      </w:pPr>
      <w:bookmarkStart w:id="4" w:name="_Hlk115690875"/>
      <w:r w:rsidRPr="00B71224">
        <w:rPr>
          <w:rFonts w:cs="Times New Roman"/>
          <w:i/>
          <w:sz w:val="24"/>
          <w:szCs w:val="24"/>
        </w:rPr>
        <w:t>Справочно</w:t>
      </w:r>
    </w:p>
    <w:p w14:paraId="2500A11D" w14:textId="41E62743" w:rsidR="00A3798B" w:rsidRDefault="00B71224" w:rsidP="00B71224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</w:t>
      </w:r>
      <w:r>
        <w:rPr>
          <w:rFonts w:asciiTheme="minorHAnsi" w:hAnsiTheme="minorHAnsi"/>
          <w:color w:val="202124"/>
          <w:spacing w:val="3"/>
          <w:shd w:val="clear" w:color="auto" w:fill="FFFFFF"/>
        </w:rPr>
        <w:t xml:space="preserve"> </w:t>
      </w:r>
      <w:r w:rsidRPr="00B71224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«</w:t>
      </w:r>
      <w:r w:rsidRPr="00B71224">
        <w:rPr>
          <w:rFonts w:cs="Times New Roman"/>
          <w:sz w:val="24"/>
          <w:szCs w:val="24"/>
        </w:rPr>
        <w:t>В какой мере в учебном пособии реализованы основные дидактические функции школьного учебника?»</w:t>
      </w:r>
    </w:p>
    <w:bookmarkEnd w:id="4"/>
    <w:p w14:paraId="2431AA82" w14:textId="6E90DA56" w:rsidR="00CF6D73" w:rsidRDefault="00E139F7" w:rsidP="00A3798B">
      <w:pPr>
        <w:ind w:firstLine="142"/>
        <w:jc w:val="center"/>
        <w:rPr>
          <w:rFonts w:cs="Times New Roman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10B496D9" wp14:editId="656D1AFD">
            <wp:extent cx="5940425" cy="2876550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614FC6B" w14:textId="77777777" w:rsidR="00B71224" w:rsidRDefault="00B71224" w:rsidP="00A3798B">
      <w:pPr>
        <w:ind w:firstLine="142"/>
        <w:jc w:val="center"/>
        <w:rPr>
          <w:rFonts w:cs="Times New Roman"/>
          <w:szCs w:val="28"/>
        </w:rPr>
      </w:pPr>
    </w:p>
    <w:p w14:paraId="28103C5C" w14:textId="2E24735B" w:rsidR="00CF6D73" w:rsidRDefault="007F4232" w:rsidP="00CF6D73">
      <w:r>
        <w:t>63,3</w:t>
      </w:r>
      <w:r w:rsidR="00CF6D73" w:rsidRPr="00135405">
        <w:t xml:space="preserve">% опрошенных учителей считает оптимальным сочетание вербальной (словесно-знаковой) и визуальной (схемы, таблицы, графики, диаграммы) форм предъявления учебного материала в учебном пособии. </w:t>
      </w:r>
    </w:p>
    <w:p w14:paraId="476A45C5" w14:textId="53037CFE" w:rsidR="00B71224" w:rsidRDefault="00B71224" w:rsidP="00CF6D73"/>
    <w:p w14:paraId="51521429" w14:textId="77777777" w:rsidR="00B71224" w:rsidRPr="00B71224" w:rsidRDefault="00B71224" w:rsidP="00B71224">
      <w:pPr>
        <w:rPr>
          <w:rFonts w:cs="Times New Roman"/>
          <w:i/>
          <w:sz w:val="24"/>
          <w:szCs w:val="24"/>
        </w:rPr>
      </w:pPr>
      <w:bookmarkStart w:id="5" w:name="_Hlk115690911"/>
      <w:r w:rsidRPr="00B71224">
        <w:rPr>
          <w:rFonts w:cs="Times New Roman"/>
          <w:i/>
          <w:sz w:val="24"/>
          <w:szCs w:val="24"/>
        </w:rPr>
        <w:t>Справочно</w:t>
      </w:r>
    </w:p>
    <w:p w14:paraId="47DF01BA" w14:textId="4287FD85" w:rsidR="00B71224" w:rsidRPr="00B71224" w:rsidRDefault="00B71224" w:rsidP="00B71224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B71224">
        <w:rPr>
          <w:rFonts w:cs="Times New Roman"/>
          <w:sz w:val="24"/>
          <w:szCs w:val="24"/>
        </w:rPr>
        <w:t>Как Вы считаете, оптимально ли сочетание вербальной (словесно-знаковой) и визуальной (чертежи, рисунки) форм предъявления учебного материала в учебном пособии?</w:t>
      </w:r>
      <w:r>
        <w:rPr>
          <w:rFonts w:cs="Times New Roman"/>
          <w:sz w:val="24"/>
          <w:szCs w:val="24"/>
        </w:rPr>
        <w:t>»</w:t>
      </w:r>
    </w:p>
    <w:bookmarkEnd w:id="5"/>
    <w:p w14:paraId="11E84B4C" w14:textId="77777777" w:rsidR="0064095E" w:rsidRDefault="0064095E" w:rsidP="0064095E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BA2C345" wp14:editId="34353129">
            <wp:extent cx="5057775" cy="269557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9D6D17" w14:textId="77777777" w:rsidR="00CF6D73" w:rsidRDefault="00CF6D73" w:rsidP="00CF6D73">
      <w:pPr>
        <w:jc w:val="center"/>
      </w:pPr>
    </w:p>
    <w:p w14:paraId="0D6ED3F7" w14:textId="7DA41DEF" w:rsidR="00CF6D73" w:rsidRDefault="00076F22" w:rsidP="00CF6D73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86</w:t>
      </w:r>
      <w:r w:rsidR="00CF6D73">
        <w:rPr>
          <w:rFonts w:eastAsia="Calibri" w:cs="Times New Roman"/>
          <w:szCs w:val="28"/>
        </w:rPr>
        <w:t>,</w:t>
      </w:r>
      <w:r w:rsidR="00993EDF">
        <w:rPr>
          <w:rFonts w:eastAsia="Calibri" w:cs="Times New Roman"/>
          <w:szCs w:val="28"/>
        </w:rPr>
        <w:t>1</w:t>
      </w:r>
      <w:r w:rsidR="00CF6D73" w:rsidRPr="00135405">
        <w:rPr>
          <w:rFonts w:eastAsia="Calibri" w:cs="Times New Roman"/>
          <w:szCs w:val="28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</w:t>
      </w:r>
      <w:r w:rsidR="002349DE">
        <w:rPr>
          <w:rFonts w:eastAsia="Calibri" w:cs="Times New Roman"/>
          <w:szCs w:val="28"/>
        </w:rPr>
        <w:t xml:space="preserve"> </w:t>
      </w:r>
      <w:r w:rsidR="002349DE" w:rsidRPr="00135405">
        <w:rPr>
          <w:rFonts w:eastAsia="Calibri" w:cs="Times New Roman"/>
          <w:szCs w:val="28"/>
        </w:rPr>
        <w:t>(ответы «да», «скорее да, чем нет»)</w:t>
      </w:r>
      <w:r w:rsidR="00CF6D73" w:rsidRPr="00135405">
        <w:rPr>
          <w:rFonts w:eastAsia="Calibri" w:cs="Times New Roman"/>
          <w:szCs w:val="28"/>
        </w:rPr>
        <w:t>.</w:t>
      </w:r>
    </w:p>
    <w:p w14:paraId="6FC65E94" w14:textId="4273FC02" w:rsidR="00CF6D73" w:rsidRDefault="00CF6D73" w:rsidP="00CF6D73">
      <w:r w:rsidRPr="00135405">
        <w:rPr>
          <w:szCs w:val="28"/>
        </w:rPr>
        <w:t xml:space="preserve">Учителя достаточно высоко оценили реализацию принципа доступности в новом учебном пособии по </w:t>
      </w:r>
      <w:r w:rsidR="00076F22">
        <w:rPr>
          <w:szCs w:val="28"/>
        </w:rPr>
        <w:t>геометрии</w:t>
      </w:r>
      <w:r w:rsidRPr="00135405">
        <w:rPr>
          <w:szCs w:val="28"/>
        </w:rPr>
        <w:t xml:space="preserve">. Так, </w:t>
      </w:r>
      <w:r w:rsidR="00076F22">
        <w:rPr>
          <w:szCs w:val="28"/>
        </w:rPr>
        <w:t>72</w:t>
      </w:r>
      <w:r w:rsidR="00712B07">
        <w:rPr>
          <w:szCs w:val="28"/>
        </w:rPr>
        <w:t>,1</w:t>
      </w:r>
      <w:r w:rsidRPr="00135405">
        <w:rPr>
          <w:szCs w:val="28"/>
        </w:rPr>
        <w:t>%</w:t>
      </w:r>
      <w:r w:rsidRPr="00135405">
        <w:t xml:space="preserve"> педагогов ответили, что учебные тексты изложены доступно для учащихся</w:t>
      </w:r>
      <w:r w:rsidR="00EA6D13">
        <w:t>;</w:t>
      </w:r>
      <w:r w:rsidRPr="00135405">
        <w:t xml:space="preserve"> </w:t>
      </w:r>
      <w:r w:rsidR="00712B07">
        <w:rPr>
          <w:szCs w:val="28"/>
        </w:rPr>
        <w:t>80,1</w:t>
      </w:r>
      <w:r w:rsidRPr="00135405">
        <w:rPr>
          <w:szCs w:val="28"/>
        </w:rPr>
        <w:t>%</w:t>
      </w:r>
      <w:r w:rsidRPr="00135405">
        <w:t xml:space="preserve"> опрошенных считают, что содержание учебного материала соответствует возрастным познавательным возможностям учащихся</w:t>
      </w:r>
      <w:r w:rsidR="00EA6D13">
        <w:t>;</w:t>
      </w:r>
      <w:r w:rsidRPr="00135405">
        <w:t xml:space="preserve"> </w:t>
      </w:r>
      <w:r w:rsidR="00712B07">
        <w:t>79</w:t>
      </w:r>
      <w:r>
        <w:t>,</w:t>
      </w:r>
      <w:r w:rsidR="00712B07">
        <w:t>8</w:t>
      </w:r>
      <w:r w:rsidRPr="00135405">
        <w:t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«скорее да, чем нет»).</w:t>
      </w:r>
    </w:p>
    <w:p w14:paraId="12134AAC" w14:textId="77777777" w:rsidR="00B71224" w:rsidRPr="00E614E4" w:rsidRDefault="00B71224" w:rsidP="00B71224">
      <w:pPr>
        <w:rPr>
          <w:rFonts w:cs="Times New Roman"/>
          <w:sz w:val="24"/>
          <w:szCs w:val="24"/>
        </w:rPr>
      </w:pPr>
      <w:bookmarkStart w:id="6" w:name="_Hlk115690963"/>
      <w:r w:rsidRPr="00E614E4">
        <w:rPr>
          <w:rFonts w:cs="Times New Roman"/>
          <w:i/>
          <w:sz w:val="24"/>
          <w:szCs w:val="24"/>
        </w:rPr>
        <w:t>Справочно</w:t>
      </w:r>
    </w:p>
    <w:p w14:paraId="7697A72C" w14:textId="0BDBA83D" w:rsidR="00676C8E" w:rsidRPr="00E614E4" w:rsidRDefault="00B71224" w:rsidP="00B71224">
      <w:pPr>
        <w:rPr>
          <w:rFonts w:cs="Times New Roman"/>
          <w:sz w:val="24"/>
          <w:szCs w:val="24"/>
        </w:rPr>
      </w:pPr>
      <w:r w:rsidRPr="00E614E4">
        <w:rPr>
          <w:rFonts w:cs="Times New Roman"/>
          <w:sz w:val="24"/>
          <w:szCs w:val="24"/>
        </w:rPr>
        <w:t>Ответы учителей на вопрос: «Соответствует ли учебное пособие принципу доступности?»</w:t>
      </w:r>
    </w:p>
    <w:bookmarkEnd w:id="6"/>
    <w:p w14:paraId="28274848" w14:textId="32F54A02" w:rsidR="00EA6D13" w:rsidRDefault="00EA6D13" w:rsidP="00EA6D1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A1FC7C1" wp14:editId="7BF67B71">
            <wp:extent cx="5514975" cy="203835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724EE7F" w14:textId="77777777" w:rsidR="00676C8E" w:rsidRDefault="00676C8E" w:rsidP="00EA6D13">
      <w:pPr>
        <w:ind w:firstLine="0"/>
        <w:jc w:val="center"/>
      </w:pPr>
      <w:bookmarkStart w:id="7" w:name="_Hlk115707319"/>
    </w:p>
    <w:p w14:paraId="287938BB" w14:textId="000412F1" w:rsidR="00A07A03" w:rsidRPr="003058E2" w:rsidRDefault="00A07A03" w:rsidP="00A07A03">
      <w:pPr>
        <w:rPr>
          <w:color w:val="auto"/>
        </w:rPr>
      </w:pPr>
      <w:bookmarkStart w:id="8" w:name="_Hlk115698878"/>
      <w:r w:rsidRPr="003058E2">
        <w:rPr>
          <w:color w:val="auto"/>
        </w:rPr>
        <w:t>По мнению учителей</w:t>
      </w:r>
      <w:r w:rsidR="00676C8E">
        <w:rPr>
          <w:color w:val="auto"/>
        </w:rPr>
        <w:t>,</w:t>
      </w:r>
      <w:r w:rsidRPr="003058E2">
        <w:rPr>
          <w:color w:val="auto"/>
        </w:rPr>
        <w:t xml:space="preserve"> </w:t>
      </w:r>
      <w:r w:rsidR="00FF468D">
        <w:rPr>
          <w:color w:val="auto"/>
        </w:rPr>
        <w:t>использование</w:t>
      </w:r>
      <w:r w:rsidR="00146178">
        <w:rPr>
          <w:color w:val="auto"/>
        </w:rPr>
        <w:t xml:space="preserve"> </w:t>
      </w:r>
      <w:r>
        <w:rPr>
          <w:rFonts w:cs="Times New Roman"/>
          <w:color w:val="auto"/>
          <w:szCs w:val="28"/>
        </w:rPr>
        <w:t>материал</w:t>
      </w:r>
      <w:r w:rsidR="00FF468D">
        <w:rPr>
          <w:rFonts w:cs="Times New Roman"/>
          <w:color w:val="auto"/>
          <w:szCs w:val="28"/>
        </w:rPr>
        <w:t>а</w:t>
      </w:r>
      <w:r>
        <w:rPr>
          <w:rFonts w:cs="Times New Roman"/>
          <w:color w:val="auto"/>
          <w:szCs w:val="28"/>
        </w:rPr>
        <w:t xml:space="preserve"> </w:t>
      </w:r>
      <w:r w:rsidRPr="003058E2">
        <w:rPr>
          <w:rFonts w:cs="Times New Roman"/>
          <w:color w:val="auto"/>
          <w:szCs w:val="28"/>
        </w:rPr>
        <w:t>учебно</w:t>
      </w:r>
      <w:r>
        <w:rPr>
          <w:rFonts w:cs="Times New Roman"/>
          <w:color w:val="auto"/>
          <w:szCs w:val="28"/>
        </w:rPr>
        <w:t>го</w:t>
      </w:r>
      <w:r w:rsidRPr="003058E2">
        <w:rPr>
          <w:rFonts w:cs="Times New Roman"/>
          <w:color w:val="auto"/>
          <w:szCs w:val="28"/>
        </w:rPr>
        <w:t xml:space="preserve"> пособи</w:t>
      </w:r>
      <w:r>
        <w:rPr>
          <w:rFonts w:cs="Times New Roman"/>
          <w:color w:val="auto"/>
          <w:szCs w:val="28"/>
        </w:rPr>
        <w:t>я</w:t>
      </w:r>
      <w:r w:rsidRPr="003058E2">
        <w:rPr>
          <w:rFonts w:cs="Times New Roman"/>
          <w:color w:val="auto"/>
          <w:szCs w:val="28"/>
        </w:rPr>
        <w:t xml:space="preserve"> </w:t>
      </w:r>
      <w:r w:rsidR="00FF468D">
        <w:rPr>
          <w:rFonts w:cs="Times New Roman"/>
          <w:color w:val="auto"/>
          <w:szCs w:val="28"/>
        </w:rPr>
        <w:t xml:space="preserve">в образовательном процессе </w:t>
      </w:r>
      <w:r w:rsidR="00146178">
        <w:rPr>
          <w:rFonts w:cs="Times New Roman"/>
          <w:color w:val="auto"/>
          <w:szCs w:val="28"/>
        </w:rPr>
        <w:t>способствует</w:t>
      </w:r>
      <w:r>
        <w:rPr>
          <w:rFonts w:cs="Times New Roman"/>
          <w:color w:val="auto"/>
          <w:szCs w:val="28"/>
        </w:rPr>
        <w:t xml:space="preserve"> формирова</w:t>
      </w:r>
      <w:r w:rsidR="00146178">
        <w:rPr>
          <w:rFonts w:cs="Times New Roman"/>
          <w:color w:val="auto"/>
          <w:szCs w:val="28"/>
        </w:rPr>
        <w:t>нию</w:t>
      </w:r>
      <w:r w:rsidRPr="003058E2">
        <w:rPr>
          <w:rFonts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у учащи</w:t>
      </w:r>
      <w:r w:rsidR="00146178">
        <w:rPr>
          <w:rFonts w:cs="Times New Roman"/>
          <w:color w:val="auto"/>
          <w:szCs w:val="28"/>
        </w:rPr>
        <w:t>х</w:t>
      </w:r>
      <w:r>
        <w:rPr>
          <w:rFonts w:cs="Times New Roman"/>
          <w:color w:val="auto"/>
          <w:szCs w:val="28"/>
        </w:rPr>
        <w:t>ся элемент</w:t>
      </w:r>
      <w:r w:rsidR="00146178">
        <w:rPr>
          <w:rFonts w:cs="Times New Roman"/>
          <w:color w:val="auto"/>
          <w:szCs w:val="28"/>
        </w:rPr>
        <w:t>ов</w:t>
      </w:r>
      <w:r>
        <w:rPr>
          <w:rFonts w:cs="Times New Roman"/>
          <w:color w:val="auto"/>
          <w:szCs w:val="28"/>
        </w:rPr>
        <w:t xml:space="preserve"> функциональной грамотности</w:t>
      </w:r>
      <w:bookmarkStart w:id="9" w:name="_Hlk115694149"/>
      <w:r w:rsidR="00A37247">
        <w:rPr>
          <w:rFonts w:cs="Times New Roman"/>
          <w:color w:val="auto"/>
          <w:szCs w:val="28"/>
        </w:rPr>
        <w:t>;</w:t>
      </w:r>
      <w:r w:rsidR="00704609">
        <w:rPr>
          <w:rFonts w:cs="Times New Roman"/>
          <w:color w:val="auto"/>
          <w:szCs w:val="28"/>
        </w:rPr>
        <w:t xml:space="preserve"> </w:t>
      </w:r>
      <w:bookmarkStart w:id="10" w:name="_Hlk115692704"/>
      <w:r w:rsidR="00704609">
        <w:rPr>
          <w:rFonts w:cs="Times New Roman"/>
          <w:color w:val="auto"/>
          <w:szCs w:val="28"/>
        </w:rPr>
        <w:t>учебное пособие позволяет</w:t>
      </w:r>
      <w:r w:rsidRPr="003058E2">
        <w:rPr>
          <w:rFonts w:cs="Times New Roman"/>
          <w:color w:val="auto"/>
          <w:szCs w:val="28"/>
        </w:rPr>
        <w:t xml:space="preserve">: </w:t>
      </w:r>
      <w:bookmarkEnd w:id="9"/>
      <w:bookmarkEnd w:id="10"/>
    </w:p>
    <w:bookmarkEnd w:id="7"/>
    <w:bookmarkEnd w:id="8"/>
    <w:p w14:paraId="4D822650" w14:textId="7168CD30" w:rsidR="00A07A03" w:rsidRPr="00ED6DD8" w:rsidRDefault="00A07A03" w:rsidP="00A07A03">
      <w:pPr>
        <w:rPr>
          <w:rFonts w:cs="Times New Roman"/>
          <w:color w:val="000000"/>
          <w:szCs w:val="28"/>
          <w:shd w:val="clear" w:color="auto" w:fill="FFFFFF"/>
        </w:rPr>
      </w:pPr>
      <w:r w:rsidRPr="00ED6DD8">
        <w:rPr>
          <w:rFonts w:cs="Times New Roman"/>
          <w:color w:val="000000"/>
          <w:szCs w:val="28"/>
          <w:shd w:val="clear" w:color="auto" w:fill="FFFFFF"/>
        </w:rPr>
        <w:t xml:space="preserve">работать с учебным текстом (находить информацию в тексте параграфа, интерпретировать, анализировать, оценивать ее и использовать для решения </w:t>
      </w:r>
      <w:r w:rsidRPr="00ED6DD8">
        <w:t>учебн</w:t>
      </w:r>
      <w:r w:rsidR="00676C8E">
        <w:t xml:space="preserve">ых и </w:t>
      </w:r>
      <w:r w:rsidRPr="00ED6DD8">
        <w:t>практических задач</w:t>
      </w:r>
      <w:r w:rsidRPr="00ED6DD8">
        <w:rPr>
          <w:rFonts w:cs="Times New Roman"/>
          <w:color w:val="000000"/>
          <w:szCs w:val="28"/>
          <w:shd w:val="clear" w:color="auto" w:fill="FFFFFF"/>
        </w:rPr>
        <w:t>) (81,8%)</w:t>
      </w:r>
    </w:p>
    <w:p w14:paraId="1504B6BD" w14:textId="77777777" w:rsidR="00A07A03" w:rsidRPr="00ED6DD8" w:rsidRDefault="00A07A03" w:rsidP="00A07A03">
      <w:pPr>
        <w:rPr>
          <w:rFonts w:cs="Times New Roman"/>
          <w:szCs w:val="28"/>
        </w:rPr>
      </w:pPr>
      <w:r w:rsidRPr="00ED6DD8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интегрировать информацию, полученную из разных источников (основного, дополнительного и пояснительного текстов, рисунков, таблиц, графиков) </w:t>
      </w:r>
      <w:r w:rsidRPr="00ED6DD8">
        <w:rPr>
          <w:rFonts w:cs="Times New Roman"/>
          <w:szCs w:val="28"/>
        </w:rPr>
        <w:t>(79,8%);</w:t>
      </w:r>
    </w:p>
    <w:p w14:paraId="70E324CF" w14:textId="400FB2FC" w:rsidR="00A07A03" w:rsidRPr="00ED6DD8" w:rsidRDefault="00A07A03" w:rsidP="00A07A03">
      <w:pPr>
        <w:rPr>
          <w:rFonts w:cs="Times New Roman"/>
          <w:szCs w:val="28"/>
        </w:rPr>
      </w:pPr>
      <w:r w:rsidRPr="00ED6DD8">
        <w:rPr>
          <w:rFonts w:cs="Times New Roman"/>
          <w:color w:val="000000"/>
          <w:szCs w:val="28"/>
          <w:shd w:val="clear" w:color="auto" w:fill="FFFFFF"/>
        </w:rPr>
        <w:t xml:space="preserve">применять усвоенные знания и умения для решения </w:t>
      </w:r>
      <w:r w:rsidRPr="00ED6DD8">
        <w:t>учебн</w:t>
      </w:r>
      <w:r w:rsidR="00676C8E">
        <w:t xml:space="preserve">ых и </w:t>
      </w:r>
      <w:r w:rsidRPr="00ED6DD8">
        <w:t>практических задач</w:t>
      </w:r>
      <w:r w:rsidRPr="00ED6DD8">
        <w:rPr>
          <w:rFonts w:cs="Times New Roman"/>
          <w:szCs w:val="28"/>
        </w:rPr>
        <w:t xml:space="preserve"> (81,7%);</w:t>
      </w:r>
    </w:p>
    <w:p w14:paraId="2F707C72" w14:textId="028C91A0" w:rsidR="00A07A03" w:rsidRPr="000B0CCB" w:rsidRDefault="00A07A03" w:rsidP="00676C8E">
      <w:pPr>
        <w:rPr>
          <w:rFonts w:cs="Times New Roman"/>
          <w:color w:val="000000"/>
          <w:szCs w:val="28"/>
          <w:shd w:val="clear" w:color="auto" w:fill="FFFFFF"/>
        </w:rPr>
      </w:pPr>
      <w:r w:rsidRPr="00ED6DD8">
        <w:rPr>
          <w:rFonts w:cs="Times New Roman"/>
          <w:color w:val="000000"/>
          <w:szCs w:val="28"/>
          <w:shd w:val="clear" w:color="auto" w:fill="FFFFFF"/>
        </w:rPr>
        <w:t>интегрировать и применять знания из различных учебных предметов, переносить знания и умения во внеучебные ситуации и другие предметные области</w:t>
      </w:r>
      <w:r w:rsidRPr="00ED6DD8">
        <w:rPr>
          <w:rFonts w:cs="Times New Roman"/>
          <w:szCs w:val="28"/>
        </w:rPr>
        <w:t xml:space="preserve"> (77,9%)</w:t>
      </w:r>
      <w:r w:rsidR="00676C8E">
        <w:rPr>
          <w:rFonts w:cs="Times New Roman"/>
          <w:szCs w:val="28"/>
        </w:rPr>
        <w:t xml:space="preserve"> </w:t>
      </w:r>
      <w:r w:rsidRPr="00ED6DD8">
        <w:rPr>
          <w:rFonts w:cs="Times New Roman"/>
          <w:color w:val="000000"/>
          <w:szCs w:val="28"/>
          <w:shd w:val="clear" w:color="auto" w:fill="FFFFFF"/>
        </w:rPr>
        <w:t>(ответы «да, в полной мере», «скорее да, чем нет»).</w:t>
      </w:r>
    </w:p>
    <w:p w14:paraId="7F15FA34" w14:textId="77777777" w:rsidR="00B71224" w:rsidRPr="00B71224" w:rsidRDefault="00B71224" w:rsidP="00B71224">
      <w:pPr>
        <w:rPr>
          <w:rFonts w:cs="Times New Roman"/>
          <w:sz w:val="24"/>
          <w:szCs w:val="24"/>
        </w:rPr>
      </w:pPr>
      <w:bookmarkStart w:id="11" w:name="_Hlk115691357"/>
      <w:r w:rsidRPr="00B71224">
        <w:rPr>
          <w:rFonts w:cs="Times New Roman"/>
          <w:i/>
          <w:sz w:val="24"/>
          <w:szCs w:val="24"/>
        </w:rPr>
        <w:t>Справочно</w:t>
      </w:r>
    </w:p>
    <w:p w14:paraId="4008EE8B" w14:textId="2073A3C9" w:rsidR="00467F15" w:rsidRPr="00B71224" w:rsidRDefault="00B71224" w:rsidP="00B71224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B71224">
        <w:rPr>
          <w:rFonts w:cs="Times New Roman"/>
          <w:sz w:val="24"/>
          <w:szCs w:val="24"/>
        </w:rPr>
        <w:t>Позволяет ли учебное пособие учить учащихся</w:t>
      </w:r>
      <w:r w:rsidR="008C290A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»</w:t>
      </w:r>
    </w:p>
    <w:bookmarkEnd w:id="11"/>
    <w:p w14:paraId="19B929B5" w14:textId="77777777" w:rsidR="003A0C70" w:rsidRDefault="003A0C70" w:rsidP="003A0C7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9FC660B" wp14:editId="4EF25A03">
            <wp:extent cx="5867400" cy="29337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E4EE390" w14:textId="1BA97931" w:rsidR="00CF6D73" w:rsidRDefault="00A07A03" w:rsidP="00CF6D73">
      <w:r>
        <w:t>Б</w:t>
      </w:r>
      <w:r w:rsidR="00CF6D73" w:rsidRPr="004E35E4">
        <w:t>ольшинство педагогов считают целесообразны</w:t>
      </w:r>
      <w:r w:rsidR="00676C8E">
        <w:t>м</w:t>
      </w:r>
      <w:r w:rsidR="00CF6D73" w:rsidRPr="004E35E4">
        <w:t xml:space="preserve"> использ</w:t>
      </w:r>
      <w:r w:rsidR="00676C8E">
        <w:t>ование</w:t>
      </w:r>
      <w:r w:rsidR="00CF6D73" w:rsidRPr="004E35E4">
        <w:t xml:space="preserve"> в учебном пособии</w:t>
      </w:r>
      <w:r w:rsidR="00676C8E" w:rsidRPr="00676C8E">
        <w:t xml:space="preserve"> </w:t>
      </w:r>
      <w:r w:rsidR="00676C8E">
        <w:t>ш</w:t>
      </w:r>
      <w:r w:rsidR="00676C8E" w:rsidRPr="004E35E4">
        <w:t>рифтовы</w:t>
      </w:r>
      <w:r w:rsidR="00676C8E">
        <w:t>х</w:t>
      </w:r>
      <w:r w:rsidR="00676C8E" w:rsidRPr="004E35E4">
        <w:t xml:space="preserve"> и цветовы</w:t>
      </w:r>
      <w:r w:rsidR="00676C8E">
        <w:t>х</w:t>
      </w:r>
      <w:r w:rsidR="00676C8E" w:rsidRPr="004E35E4">
        <w:t xml:space="preserve"> выделени</w:t>
      </w:r>
      <w:r w:rsidR="00676C8E">
        <w:t>й</w:t>
      </w:r>
      <w:r w:rsidR="00676C8E" w:rsidRPr="004E35E4">
        <w:t xml:space="preserve"> в тексте параграфов (</w:t>
      </w:r>
      <w:r w:rsidR="00676C8E">
        <w:t>86,2</w:t>
      </w:r>
      <w:r w:rsidR="00676C8E" w:rsidRPr="004E35E4">
        <w:t>%)</w:t>
      </w:r>
      <w:r w:rsidR="00676C8E">
        <w:t>;</w:t>
      </w:r>
      <w:r w:rsidR="00CF6D73" w:rsidRPr="004E35E4">
        <w:t xml:space="preserve"> </w:t>
      </w:r>
      <w:r w:rsidR="00676C8E">
        <w:t xml:space="preserve">включение </w:t>
      </w:r>
      <w:r w:rsidR="00CF6D73" w:rsidRPr="004E35E4">
        <w:t>знак</w:t>
      </w:r>
      <w:r w:rsidR="00676C8E">
        <w:t>ов</w:t>
      </w:r>
      <w:r w:rsidR="00CF6D73" w:rsidRPr="004E35E4">
        <w:t>-символ</w:t>
      </w:r>
      <w:r w:rsidR="00676C8E">
        <w:t>ов</w:t>
      </w:r>
      <w:r w:rsidR="00CF6D73" w:rsidRPr="004E35E4">
        <w:t xml:space="preserve"> (</w:t>
      </w:r>
      <w:r w:rsidR="00C04B2A">
        <w:t>8</w:t>
      </w:r>
      <w:r w:rsidR="000E25B7">
        <w:t>1</w:t>
      </w:r>
      <w:r w:rsidR="00CF6D73" w:rsidRPr="004E35E4">
        <w:t>%)</w:t>
      </w:r>
      <w:r w:rsidR="00C04B2A">
        <w:t>;</w:t>
      </w:r>
      <w:r w:rsidR="00CF6D73" w:rsidRPr="004E35E4">
        <w:t xml:space="preserve"> алгоритм</w:t>
      </w:r>
      <w:r w:rsidR="00676C8E">
        <w:t>ов</w:t>
      </w:r>
      <w:r w:rsidR="00CF6D73" w:rsidRPr="004E35E4">
        <w:t>, образц</w:t>
      </w:r>
      <w:r w:rsidR="00155F13">
        <w:t>ов</w:t>
      </w:r>
      <w:r w:rsidR="00CF6D73" w:rsidRPr="004E35E4">
        <w:t xml:space="preserve"> решения задач (</w:t>
      </w:r>
      <w:r w:rsidR="000E25B7">
        <w:t>78</w:t>
      </w:r>
      <w:r w:rsidR="00C04B2A">
        <w:t>,2</w:t>
      </w:r>
      <w:r w:rsidR="00CF6D73" w:rsidRPr="004E35E4">
        <w:t>%)</w:t>
      </w:r>
      <w:r w:rsidR="00C04B2A">
        <w:t>;</w:t>
      </w:r>
      <w:r w:rsidR="00155F13">
        <w:t xml:space="preserve"> </w:t>
      </w:r>
      <w:r w:rsidR="000E25B7">
        <w:t>черте</w:t>
      </w:r>
      <w:r w:rsidR="00155F13">
        <w:t>жей</w:t>
      </w:r>
      <w:r w:rsidR="00C04B2A">
        <w:t>,</w:t>
      </w:r>
      <w:r w:rsidR="000E25B7">
        <w:t xml:space="preserve"> рисунк</w:t>
      </w:r>
      <w:r w:rsidR="00155F13">
        <w:t>ов</w:t>
      </w:r>
      <w:r w:rsidR="00CF6D73">
        <w:t xml:space="preserve"> (</w:t>
      </w:r>
      <w:r w:rsidR="00C04B2A">
        <w:t>8</w:t>
      </w:r>
      <w:r w:rsidR="000E25B7">
        <w:t>5</w:t>
      </w:r>
      <w:r w:rsidR="00CF6D73">
        <w:t>%)</w:t>
      </w:r>
      <w:r w:rsidR="000E25B7">
        <w:t xml:space="preserve"> </w:t>
      </w:r>
      <w:r w:rsidR="00CF6D73" w:rsidRPr="004E35E4">
        <w:t>(ответ «да»).</w:t>
      </w:r>
    </w:p>
    <w:p w14:paraId="09DC24A8" w14:textId="77777777" w:rsidR="00F16DBD" w:rsidRPr="00B71224" w:rsidRDefault="00F16DBD" w:rsidP="00F16DBD">
      <w:pPr>
        <w:rPr>
          <w:rFonts w:cs="Times New Roman"/>
          <w:sz w:val="24"/>
          <w:szCs w:val="24"/>
        </w:rPr>
      </w:pPr>
      <w:bookmarkStart w:id="12" w:name="_Hlk115698967"/>
      <w:bookmarkStart w:id="13" w:name="_Hlk115691390"/>
      <w:r w:rsidRPr="00B71224">
        <w:rPr>
          <w:rFonts w:cs="Times New Roman"/>
          <w:i/>
          <w:sz w:val="24"/>
          <w:szCs w:val="24"/>
        </w:rPr>
        <w:t>Справочно</w:t>
      </w:r>
    </w:p>
    <w:p w14:paraId="4F9B0A04" w14:textId="49CE03BD" w:rsidR="00F16DBD" w:rsidRPr="00F16DBD" w:rsidRDefault="00F16DBD" w:rsidP="00F16DBD">
      <w:pPr>
        <w:rPr>
          <w:rFonts w:cs="Times New Roman"/>
          <w:sz w:val="24"/>
          <w:szCs w:val="24"/>
        </w:rPr>
      </w:pPr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 «</w:t>
      </w:r>
      <w:r w:rsidRPr="00F16DBD">
        <w:rPr>
          <w:rFonts w:cs="Times New Roman"/>
          <w:sz w:val="24"/>
          <w:szCs w:val="24"/>
        </w:rPr>
        <w:t>Целесообразны ли в учебном пособии</w:t>
      </w:r>
      <w:bookmarkEnd w:id="12"/>
      <w:r w:rsidR="008C290A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»</w:t>
      </w:r>
    </w:p>
    <w:bookmarkEnd w:id="13"/>
    <w:p w14:paraId="399DD8C5" w14:textId="77777777" w:rsidR="00C04B2A" w:rsidRDefault="00C04B2A" w:rsidP="00C04B2A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E85DF41" wp14:editId="105A6734">
            <wp:extent cx="5480050" cy="2505075"/>
            <wp:effectExtent l="0" t="0" r="635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14B5D12" w14:textId="6ADC84E1" w:rsidR="001A739A" w:rsidRDefault="001A739A" w:rsidP="001A739A">
      <w:r w:rsidRPr="00362B42">
        <w:rPr>
          <w:color w:val="auto"/>
        </w:rPr>
        <w:t>9</w:t>
      </w:r>
      <w:r w:rsidR="00ED42F3" w:rsidRPr="00362B42">
        <w:rPr>
          <w:color w:val="auto"/>
        </w:rPr>
        <w:t>6,9</w:t>
      </w:r>
      <w:r w:rsidR="00CF6D73" w:rsidRPr="00362B42">
        <w:rPr>
          <w:color w:val="auto"/>
        </w:rPr>
        <w:t>% педагогов считают, что вопросы и задания в учебном пособии соответствуют познавательным возможностям учащихся</w:t>
      </w:r>
      <w:r w:rsidR="00CF6D73" w:rsidRPr="00657FA5">
        <w:t>,</w:t>
      </w:r>
      <w:r w:rsidR="00315428" w:rsidRPr="00315428">
        <w:t xml:space="preserve"> </w:t>
      </w:r>
      <w:r w:rsidR="00315428">
        <w:t>97,4%</w:t>
      </w:r>
      <w:r w:rsidR="00CF6D73" w:rsidRPr="00657FA5">
        <w:t xml:space="preserve"> </w:t>
      </w:r>
      <w:r w:rsidR="00315428">
        <w:t xml:space="preserve">– </w:t>
      </w:r>
      <w:r w:rsidR="00CF6D73" w:rsidRPr="00657FA5">
        <w:t xml:space="preserve">уровню предшествующей образовательной подготовки учащихся, </w:t>
      </w:r>
      <w:r w:rsidR="00315428">
        <w:t xml:space="preserve">92% – </w:t>
      </w:r>
      <w:r w:rsidR="00CF6D73" w:rsidRPr="00657FA5">
        <w:t xml:space="preserve">пяти уровням </w:t>
      </w:r>
      <w:r w:rsidR="00CF6D73" w:rsidRPr="00657FA5">
        <w:lastRenderedPageBreak/>
        <w:t>усвоения учебного материала</w:t>
      </w:r>
      <w:r>
        <w:t xml:space="preserve"> </w:t>
      </w:r>
      <w:r w:rsidRPr="00135405">
        <w:t>(ответы «</w:t>
      </w:r>
      <w:r>
        <w:t>соответствуют полностью</w:t>
      </w:r>
      <w:r w:rsidRPr="00135405">
        <w:t>», «</w:t>
      </w:r>
      <w:r>
        <w:t>соответствуют частично</w:t>
      </w:r>
      <w:r w:rsidRPr="00135405">
        <w:t>»).</w:t>
      </w:r>
    </w:p>
    <w:p w14:paraId="27FFC07A" w14:textId="77777777" w:rsidR="00F16DBD" w:rsidRPr="00B71224" w:rsidRDefault="00F16DBD" w:rsidP="00F16DBD">
      <w:pPr>
        <w:rPr>
          <w:rFonts w:cs="Times New Roman"/>
          <w:sz w:val="24"/>
          <w:szCs w:val="24"/>
        </w:rPr>
      </w:pPr>
      <w:bookmarkStart w:id="14" w:name="_Hlk115700747"/>
      <w:bookmarkStart w:id="15" w:name="_Hlk115692861"/>
      <w:bookmarkStart w:id="16" w:name="_Hlk115706169"/>
      <w:r w:rsidRPr="00B71224">
        <w:rPr>
          <w:rFonts w:cs="Times New Roman"/>
          <w:i/>
          <w:sz w:val="24"/>
          <w:szCs w:val="24"/>
        </w:rPr>
        <w:t>С</w:t>
      </w:r>
      <w:bookmarkStart w:id="17" w:name="_Hlk115691604"/>
      <w:r w:rsidRPr="00B71224">
        <w:rPr>
          <w:rFonts w:cs="Times New Roman"/>
          <w:i/>
          <w:sz w:val="24"/>
          <w:szCs w:val="24"/>
        </w:rPr>
        <w:t>правочно</w:t>
      </w:r>
    </w:p>
    <w:p w14:paraId="13EB8A72" w14:textId="329121A7" w:rsidR="00362966" w:rsidRDefault="00F16DBD" w:rsidP="00F16DBD">
      <w:r w:rsidRPr="00704609">
        <w:rPr>
          <w:rFonts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 xml:space="preserve">: </w:t>
      </w:r>
      <w:bookmarkEnd w:id="14"/>
      <w:r>
        <w:rPr>
          <w:rFonts w:cs="Times New Roman"/>
          <w:sz w:val="24"/>
          <w:szCs w:val="24"/>
        </w:rPr>
        <w:t>«</w:t>
      </w:r>
      <w:r w:rsidRPr="00F16DBD">
        <w:rPr>
          <w:rFonts w:cs="Times New Roman"/>
          <w:sz w:val="24"/>
          <w:szCs w:val="24"/>
        </w:rPr>
        <w:t>Оцените вопросы и задания, включенные в учебное пособие</w:t>
      </w:r>
      <w:bookmarkEnd w:id="15"/>
      <w:r>
        <w:rPr>
          <w:rFonts w:cs="Times New Roman"/>
          <w:sz w:val="24"/>
          <w:szCs w:val="24"/>
        </w:rPr>
        <w:t>»</w:t>
      </w:r>
      <w:bookmarkEnd w:id="16"/>
      <w:bookmarkEnd w:id="17"/>
      <w:r w:rsidR="00362966">
        <w:rPr>
          <w:noProof/>
          <w:lang w:eastAsia="ru-RU"/>
        </w:rPr>
        <w:drawing>
          <wp:inline distT="0" distB="0" distL="0" distR="0" wp14:anchorId="62414C64" wp14:editId="5C40113D">
            <wp:extent cx="5991225" cy="249555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E2AEC9D" w14:textId="20E24227" w:rsidR="00CF6D73" w:rsidRDefault="00CF6D73" w:rsidP="00CF6D73">
      <w:pPr>
        <w:rPr>
          <w:rFonts w:eastAsia="Calibri" w:cs="Times New Roman"/>
          <w:szCs w:val="28"/>
        </w:rPr>
      </w:pPr>
      <w:r w:rsidRPr="00657FA5">
        <w:rPr>
          <w:rFonts w:eastAsia="Calibri" w:cs="Times New Roman"/>
          <w:szCs w:val="28"/>
        </w:rPr>
        <w:t xml:space="preserve">Вместе с тем, учащиеся отмечают, что им не всегда понятны тексты параграфов </w:t>
      </w:r>
      <w:r w:rsidR="00FF468D" w:rsidRPr="00657FA5">
        <w:rPr>
          <w:rFonts w:eastAsia="Calibri" w:cs="Times New Roman"/>
          <w:szCs w:val="28"/>
        </w:rPr>
        <w:t>учебно</w:t>
      </w:r>
      <w:r w:rsidR="00FF468D">
        <w:rPr>
          <w:rFonts w:eastAsia="Calibri" w:cs="Times New Roman"/>
          <w:szCs w:val="28"/>
        </w:rPr>
        <w:t>го пособ</w:t>
      </w:r>
      <w:r w:rsidR="00155F13">
        <w:rPr>
          <w:rFonts w:eastAsia="Calibri" w:cs="Times New Roman"/>
          <w:szCs w:val="28"/>
        </w:rPr>
        <w:t>и</w:t>
      </w:r>
      <w:r w:rsidR="00FF468D">
        <w:rPr>
          <w:rFonts w:eastAsia="Calibri" w:cs="Times New Roman"/>
          <w:szCs w:val="28"/>
        </w:rPr>
        <w:t>я</w:t>
      </w:r>
      <w:r w:rsidR="00FF468D" w:rsidRPr="00657FA5">
        <w:rPr>
          <w:rFonts w:eastAsia="Calibri" w:cs="Times New Roman"/>
          <w:szCs w:val="28"/>
        </w:rPr>
        <w:t xml:space="preserve"> </w:t>
      </w:r>
      <w:r w:rsidRPr="00657FA5">
        <w:rPr>
          <w:rFonts w:eastAsia="Calibri" w:cs="Times New Roman"/>
          <w:szCs w:val="28"/>
        </w:rPr>
        <w:t>(</w:t>
      </w:r>
      <w:r w:rsidR="00CE322D">
        <w:rPr>
          <w:rFonts w:eastAsia="Calibri" w:cs="Times New Roman"/>
          <w:szCs w:val="28"/>
        </w:rPr>
        <w:t>39,3</w:t>
      </w:r>
      <w:r>
        <w:rPr>
          <w:rFonts w:eastAsia="Calibri" w:cs="Times New Roman"/>
          <w:szCs w:val="28"/>
        </w:rPr>
        <w:t>%), определения понятий (</w:t>
      </w:r>
      <w:r w:rsidR="00CE322D">
        <w:rPr>
          <w:rFonts w:eastAsia="Calibri" w:cs="Times New Roman"/>
          <w:szCs w:val="28"/>
        </w:rPr>
        <w:t>36</w:t>
      </w:r>
      <w:r>
        <w:rPr>
          <w:rFonts w:eastAsia="Calibri" w:cs="Times New Roman"/>
          <w:szCs w:val="28"/>
        </w:rPr>
        <w:t>%), таблицы и схемы (</w:t>
      </w:r>
      <w:r w:rsidR="00CE322D">
        <w:rPr>
          <w:rFonts w:eastAsia="Calibri" w:cs="Times New Roman"/>
          <w:szCs w:val="28"/>
        </w:rPr>
        <w:t>25,4</w:t>
      </w:r>
      <w:r>
        <w:rPr>
          <w:rFonts w:eastAsia="Calibri" w:cs="Times New Roman"/>
          <w:szCs w:val="28"/>
        </w:rPr>
        <w:t>%), вопросы и задания (</w:t>
      </w:r>
      <w:r w:rsidR="00CE322D">
        <w:rPr>
          <w:rFonts w:eastAsia="Calibri" w:cs="Times New Roman"/>
          <w:szCs w:val="28"/>
        </w:rPr>
        <w:t>38,6</w:t>
      </w:r>
      <w:r w:rsidRPr="00657FA5">
        <w:rPr>
          <w:rFonts w:eastAsia="Calibri" w:cs="Times New Roman"/>
          <w:szCs w:val="28"/>
        </w:rPr>
        <w:t>%)</w:t>
      </w:r>
      <w:r w:rsidR="00D60139">
        <w:rPr>
          <w:rFonts w:eastAsia="Calibri" w:cs="Times New Roman"/>
          <w:szCs w:val="28"/>
        </w:rPr>
        <w:t>.</w:t>
      </w:r>
    </w:p>
    <w:p w14:paraId="03C08619" w14:textId="77777777" w:rsidR="00F16DBD" w:rsidRPr="008C290A" w:rsidRDefault="00F16DBD" w:rsidP="00F16DBD">
      <w:pPr>
        <w:rPr>
          <w:rFonts w:cs="Times New Roman"/>
          <w:color w:val="auto"/>
          <w:spacing w:val="3"/>
          <w:sz w:val="24"/>
          <w:szCs w:val="24"/>
          <w:shd w:val="clear" w:color="auto" w:fill="FFFFFF"/>
        </w:rPr>
      </w:pPr>
      <w:bookmarkStart w:id="18" w:name="_Hlk115691639"/>
      <w:r w:rsidRPr="008C290A">
        <w:rPr>
          <w:rFonts w:cs="Times New Roman"/>
          <w:i/>
          <w:color w:val="auto"/>
          <w:spacing w:val="3"/>
          <w:sz w:val="24"/>
          <w:szCs w:val="24"/>
          <w:shd w:val="clear" w:color="auto" w:fill="FFFFFF"/>
        </w:rPr>
        <w:t>Справочно</w:t>
      </w:r>
      <w:r w:rsidRPr="008C290A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 xml:space="preserve"> </w:t>
      </w:r>
    </w:p>
    <w:p w14:paraId="2310A8B6" w14:textId="6D0AD67F" w:rsidR="00F16DBD" w:rsidRPr="008C290A" w:rsidRDefault="00F16DBD" w:rsidP="00F16DBD">
      <w:pPr>
        <w:rPr>
          <w:rFonts w:eastAsia="Calibri" w:cs="Times New Roman"/>
          <w:color w:val="auto"/>
          <w:szCs w:val="28"/>
        </w:rPr>
      </w:pPr>
      <w:r w:rsidRPr="008C290A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Ответы учащихся на вопрос: «Понятны ли вам в новом учебном пособии</w:t>
      </w:r>
      <w:r w:rsidR="008C290A" w:rsidRPr="008C290A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…</w:t>
      </w:r>
      <w:r w:rsidRPr="008C290A">
        <w:rPr>
          <w:rFonts w:cs="Times New Roman"/>
          <w:color w:val="auto"/>
          <w:spacing w:val="3"/>
          <w:sz w:val="24"/>
          <w:szCs w:val="24"/>
          <w:shd w:val="clear" w:color="auto" w:fill="FFFFFF"/>
        </w:rPr>
        <w:t>»</w:t>
      </w:r>
    </w:p>
    <w:bookmarkEnd w:id="18"/>
    <w:p w14:paraId="5FC41B86" w14:textId="77777777" w:rsidR="00910562" w:rsidRDefault="00910562" w:rsidP="00910562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  <w:lang w:eastAsia="ru-RU"/>
        </w:rPr>
        <w:drawing>
          <wp:inline distT="0" distB="0" distL="0" distR="0" wp14:anchorId="2922F5F1" wp14:editId="08C4FFB7">
            <wp:extent cx="6000750" cy="254317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250220D" w14:textId="159B0562" w:rsidR="00166152" w:rsidRDefault="00166152" w:rsidP="00166152">
      <w:r>
        <w:t>39</w:t>
      </w:r>
      <w:r w:rsidRPr="000F3B94">
        <w:t>,</w:t>
      </w:r>
      <w:r>
        <w:t>4</w:t>
      </w:r>
      <w:r w:rsidRPr="000F3B94">
        <w:t xml:space="preserve">% </w:t>
      </w:r>
      <w:r>
        <w:t xml:space="preserve">опрошенных </w:t>
      </w:r>
      <w:r w:rsidRPr="000F3B94">
        <w:t xml:space="preserve">учителей </w:t>
      </w:r>
      <w:r>
        <w:t>отметили</w:t>
      </w:r>
      <w:r w:rsidRPr="000F3B94">
        <w:t xml:space="preserve">, что </w:t>
      </w:r>
      <w:r>
        <w:t>в учебном пособии</w:t>
      </w:r>
      <w:r w:rsidRPr="000F3B94">
        <w:t xml:space="preserve"> достаточно заданий с национальным контентом</w:t>
      </w:r>
      <w:r>
        <w:t>.</w:t>
      </w:r>
    </w:p>
    <w:p w14:paraId="2ACCDCB7" w14:textId="531DB1CC" w:rsidR="00FF468D" w:rsidRDefault="00166152" w:rsidP="00166152">
      <w:r>
        <w:t xml:space="preserve">68,7% учителей считают, что количество заданий </w:t>
      </w:r>
      <w:r w:rsidRPr="004D31DC">
        <w:t xml:space="preserve">в учебном пособии </w:t>
      </w:r>
      <w:r w:rsidR="00155F13">
        <w:t>оптимально</w:t>
      </w:r>
      <w:r w:rsidR="00155F13" w:rsidRPr="004D31DC">
        <w:t xml:space="preserve"> </w:t>
      </w:r>
      <w:r w:rsidRPr="004D31DC">
        <w:t>для изучения учебного предмета на базовом уровне</w:t>
      </w:r>
      <w:r>
        <w:t xml:space="preserve"> </w:t>
      </w:r>
      <w:r w:rsidRPr="00135405">
        <w:t>(ответы «</w:t>
      </w:r>
      <w:r>
        <w:t>да, количество заданий в учебном пособии оптимально</w:t>
      </w:r>
      <w:r w:rsidRPr="00135405">
        <w:t>», «</w:t>
      </w:r>
      <w:r>
        <w:t>в учебном пособии содержится чрезмерное количество заданий»).</w:t>
      </w:r>
    </w:p>
    <w:p w14:paraId="37372750" w14:textId="0AFCEA74" w:rsidR="00166152" w:rsidRDefault="00166152" w:rsidP="00166152">
      <w:r>
        <w:t xml:space="preserve">Учителя, </w:t>
      </w:r>
      <w:r w:rsidRPr="004D31DC">
        <w:t>которые работают в классах с повышенным уровнем изучения математики</w:t>
      </w:r>
      <w:r w:rsidR="00704609">
        <w:t>,</w:t>
      </w:r>
      <w:r w:rsidRPr="004D31DC">
        <w:t xml:space="preserve"> отметили, что</w:t>
      </w:r>
      <w:r>
        <w:t xml:space="preserve"> </w:t>
      </w:r>
      <w:r w:rsidRPr="004D31DC">
        <w:t xml:space="preserve">в учебных пособиях </w:t>
      </w:r>
      <w:r w:rsidR="00155F13">
        <w:t>«</w:t>
      </w:r>
      <w:r>
        <w:t>Геометрия</w:t>
      </w:r>
      <w:r w:rsidR="00155F13">
        <w:t>»</w:t>
      </w:r>
      <w:r w:rsidRPr="004D31DC">
        <w:t xml:space="preserve"> и </w:t>
      </w:r>
      <w:r w:rsidR="00155F13">
        <w:t>«</w:t>
      </w:r>
      <w:r w:rsidRPr="004D31DC">
        <w:t xml:space="preserve">Сборник задач по </w:t>
      </w:r>
      <w:r>
        <w:t>геометрии</w:t>
      </w:r>
      <w:r w:rsidR="00155F13">
        <w:t>»</w:t>
      </w:r>
      <w:r w:rsidRPr="004D31DC">
        <w:t xml:space="preserve"> </w:t>
      </w:r>
      <w:r w:rsidR="00155F13" w:rsidRPr="004D31DC">
        <w:t>достаточно</w:t>
      </w:r>
      <w:r w:rsidR="00155F13">
        <w:t xml:space="preserve"> </w:t>
      </w:r>
      <w:r w:rsidRPr="004D31DC">
        <w:t xml:space="preserve">учебного материала для реализации учебных задач повышенного уровня </w:t>
      </w:r>
      <w:r>
        <w:t>(65,2%)</w:t>
      </w:r>
      <w:r w:rsidRPr="004D31DC">
        <w:t>.</w:t>
      </w:r>
      <w:r>
        <w:t xml:space="preserve"> </w:t>
      </w:r>
    </w:p>
    <w:p w14:paraId="6340EAE5" w14:textId="77777777" w:rsidR="008E185B" w:rsidRDefault="00155F13" w:rsidP="00362B42">
      <w:pPr>
        <w:rPr>
          <w:rFonts w:cs="Times New Roman"/>
          <w:spacing w:val="2"/>
          <w:szCs w:val="28"/>
          <w:shd w:val="clear" w:color="auto" w:fill="FFFFFF"/>
        </w:rPr>
      </w:pPr>
      <w:r>
        <w:lastRenderedPageBreak/>
        <w:t>З</w:t>
      </w:r>
      <w:r w:rsidR="00362B42">
        <w:t>начительное количество</w:t>
      </w:r>
      <w:r w:rsidR="00362B42" w:rsidRPr="009A6441">
        <w:t xml:space="preserve"> опрошенных учащихся </w:t>
      </w:r>
      <w:r w:rsidR="00362B42">
        <w:t xml:space="preserve">(76,7%) </w:t>
      </w:r>
      <w:r w:rsidR="00362B42" w:rsidRPr="00166152">
        <w:t xml:space="preserve">используют в </w:t>
      </w:r>
      <w:r w:rsidR="00362B42" w:rsidRPr="00362B42">
        <w:rPr>
          <w:color w:val="auto"/>
        </w:rPr>
        <w:t>процессе обучения учебному предмету дополнительные материалы, размещенные в рубриках учебного пособия.</w:t>
      </w:r>
      <w:r w:rsidR="008E185B" w:rsidRPr="008E185B">
        <w:rPr>
          <w:rFonts w:cs="Times New Roman"/>
          <w:spacing w:val="2"/>
          <w:szCs w:val="28"/>
          <w:shd w:val="clear" w:color="auto" w:fill="FFFFFF"/>
        </w:rPr>
        <w:t xml:space="preserve"> </w:t>
      </w:r>
    </w:p>
    <w:p w14:paraId="63CD17F5" w14:textId="4BAF5DB2" w:rsidR="00362B42" w:rsidRPr="00C039FD" w:rsidRDefault="008E185B" w:rsidP="00362B42">
      <w:pPr>
        <w:rPr>
          <w:color w:val="auto"/>
        </w:rPr>
      </w:pPr>
      <w:bookmarkStart w:id="19" w:name="_Hlk115691672"/>
      <w:bookmarkStart w:id="20" w:name="_Hlk115693091"/>
      <w:r w:rsidRPr="005B346E">
        <w:rPr>
          <w:rStyle w:val="freebirdanalyticsviewquestiontitle"/>
          <w:rFonts w:cs="Times New Roman"/>
          <w:spacing w:val="2"/>
          <w:szCs w:val="28"/>
          <w:shd w:val="clear" w:color="auto" w:fill="FFFFFF"/>
        </w:rPr>
        <w:t>На вопрос «Что бы Вы хотели изменить в учебном пособии?»</w:t>
      </w:r>
      <w:r w:rsidRPr="005B346E">
        <w:rPr>
          <w:rFonts w:cs="Times New Roman"/>
          <w:noProof/>
          <w:szCs w:val="28"/>
          <w:lang w:eastAsia="ru-RU"/>
        </w:rPr>
        <w:t xml:space="preserve"> </w:t>
      </w:r>
      <w:r w:rsidRPr="005B346E">
        <w:rPr>
          <w:rFonts w:cs="Times New Roman"/>
          <w:spacing w:val="5"/>
          <w:szCs w:val="28"/>
          <w:shd w:val="clear" w:color="auto" w:fill="FFFFFF"/>
        </w:rPr>
        <w:t xml:space="preserve">большинство учащихся ответили, что учебному пособию не требуются изменения. </w:t>
      </w:r>
      <w:bookmarkStart w:id="21" w:name="_GoBack"/>
      <w:r w:rsidRPr="00C039FD">
        <w:rPr>
          <w:rFonts w:cs="Times New Roman"/>
          <w:color w:val="auto"/>
          <w:spacing w:val="5"/>
          <w:szCs w:val="28"/>
          <w:shd w:val="clear" w:color="auto" w:fill="FFFFFF"/>
        </w:rPr>
        <w:t>Целесообразно отметить отдельные пожелания</w:t>
      </w:r>
      <w:bookmarkEnd w:id="19"/>
      <w:r w:rsidR="00C039FD" w:rsidRPr="00C039FD">
        <w:rPr>
          <w:rFonts w:cs="Times New Roman"/>
          <w:color w:val="auto"/>
          <w:spacing w:val="5"/>
          <w:szCs w:val="28"/>
          <w:shd w:val="clear" w:color="auto" w:fill="FFFFFF"/>
        </w:rPr>
        <w:t xml:space="preserve"> у</w:t>
      </w:r>
      <w:r w:rsidR="00C039FD" w:rsidRPr="00C039FD">
        <w:rPr>
          <w:rFonts w:cs="Times New Roman"/>
          <w:color w:val="auto"/>
          <w:spacing w:val="5"/>
          <w:szCs w:val="28"/>
          <w:shd w:val="clear" w:color="auto" w:fill="FFFFFF"/>
        </w:rPr>
        <w:t>величить количество примеров с решением и подробным описанием последовательности действий</w:t>
      </w:r>
      <w:r w:rsidR="00C039FD" w:rsidRPr="00C039FD">
        <w:rPr>
          <w:rFonts w:cs="Times New Roman"/>
          <w:color w:val="auto"/>
          <w:spacing w:val="5"/>
          <w:szCs w:val="28"/>
          <w:shd w:val="clear" w:color="auto" w:fill="FFFFFF"/>
        </w:rPr>
        <w:t xml:space="preserve"> и </w:t>
      </w:r>
      <w:r w:rsidR="00C039FD" w:rsidRPr="00C039FD">
        <w:rPr>
          <w:rFonts w:cs="Times New Roman"/>
          <w:color w:val="auto"/>
          <w:spacing w:val="5"/>
          <w:szCs w:val="28"/>
          <w:shd w:val="clear" w:color="auto" w:fill="FFFFFF"/>
        </w:rPr>
        <w:t>количество иллюстративного материала.</w:t>
      </w:r>
    </w:p>
    <w:bookmarkEnd w:id="20"/>
    <w:bookmarkEnd w:id="21"/>
    <w:p w14:paraId="07A875BD" w14:textId="4E1CF2A9" w:rsidR="00362B42" w:rsidRPr="00362B42" w:rsidRDefault="008F355B" w:rsidP="008F355B">
      <w:r w:rsidRPr="00362B42">
        <w:t xml:space="preserve">Анализ ответов учителей на вопрос </w:t>
      </w:r>
      <w:r w:rsidR="00CE322D" w:rsidRPr="00362B42">
        <w:t xml:space="preserve">«Какие изменения, на ваш взгляд, необходимо внести в учебное пособие?» позволил выделить наиболее часто встречающиеся предложения и мнения: </w:t>
      </w:r>
    </w:p>
    <w:p w14:paraId="79759FE3" w14:textId="77777777" w:rsidR="00362B42" w:rsidRDefault="00362B42" w:rsidP="008F355B">
      <w:r w:rsidRPr="00362B42">
        <w:t>в</w:t>
      </w:r>
      <w:r w:rsidR="00CE322D" w:rsidRPr="00362B42">
        <w:t>се устраивает / полностью удовлетворяет / не нуждается</w:t>
      </w:r>
      <w:r w:rsidR="00CE322D">
        <w:t xml:space="preserve"> в улучшении / особых изменений вносить не следует / хороший учебник /всё доступно / учебное пособие в достаточной степени отвечает дидактическим функциям, можно работать с таким изданием / пособие нравится, в учебнике всего достаточно / учебное пособие полностью соответствует учебной программе (28,8% опрошенных)</w:t>
      </w:r>
      <w:r>
        <w:t>;</w:t>
      </w:r>
    </w:p>
    <w:p w14:paraId="33EF1BAF" w14:textId="15D4F738" w:rsidR="00362B42" w:rsidRDefault="00362B42" w:rsidP="008F355B">
      <w:r>
        <w:t>п</w:t>
      </w:r>
      <w:r w:rsidR="00CE322D">
        <w:t xml:space="preserve">одписывать на чертежах точки латинскими буквами А, В, С и т.д. </w:t>
      </w:r>
      <w:r w:rsidR="00155F13">
        <w:t>/ н</w:t>
      </w:r>
      <w:r w:rsidR="00CE322D">
        <w:t>естандартные обозначения</w:t>
      </w:r>
      <w:r w:rsidR="00155F13">
        <w:t xml:space="preserve"> (WQYZJV)</w:t>
      </w:r>
      <w:r w:rsidR="00CE322D">
        <w:t xml:space="preserve"> многогранников использовать только в заданиях 4-5 уровней сложности (17,8%)</w:t>
      </w:r>
      <w:r>
        <w:t>;</w:t>
      </w:r>
    </w:p>
    <w:p w14:paraId="32B13725" w14:textId="77777777" w:rsidR="00362B42" w:rsidRDefault="00362B42" w:rsidP="008F355B">
      <w:r>
        <w:t>у</w:t>
      </w:r>
      <w:r w:rsidR="00CE322D">
        <w:t>простить изложение теоретической части учебного материала (5,6%)</w:t>
      </w:r>
      <w:r>
        <w:t>;</w:t>
      </w:r>
    </w:p>
    <w:p w14:paraId="3B8EA221" w14:textId="02DA6585" w:rsidR="00362B42" w:rsidRDefault="00FF468D" w:rsidP="00362B42">
      <w:pPr>
        <w:ind w:firstLine="0"/>
      </w:pPr>
      <w:r>
        <w:t>расположить</w:t>
      </w:r>
      <w:r w:rsidR="00CE322D">
        <w:t xml:space="preserve"> задачи по уровням сложности (5,5%)</w:t>
      </w:r>
      <w:r w:rsidR="00362B42">
        <w:t>;</w:t>
      </w:r>
      <w:r w:rsidR="00CE322D">
        <w:t xml:space="preserve"> </w:t>
      </w:r>
    </w:p>
    <w:p w14:paraId="2E11B42F" w14:textId="7141F5F6" w:rsidR="00D60139" w:rsidRDefault="00362B42" w:rsidP="008F355B">
      <w:r>
        <w:t>д</w:t>
      </w:r>
      <w:r w:rsidR="00CE322D">
        <w:t xml:space="preserve">обавить задачи </w:t>
      </w:r>
      <w:r w:rsidR="00FF468D">
        <w:t>на</w:t>
      </w:r>
      <w:r w:rsidR="00CE322D">
        <w:t xml:space="preserve"> готовы</w:t>
      </w:r>
      <w:r w:rsidR="00FF468D">
        <w:t>х</w:t>
      </w:r>
      <w:r w:rsidR="00CE322D">
        <w:t xml:space="preserve"> чертежа</w:t>
      </w:r>
      <w:r w:rsidR="00FF468D">
        <w:t>х</w:t>
      </w:r>
      <w:r w:rsidR="00CE322D">
        <w:t xml:space="preserve"> (4,1%).</w:t>
      </w:r>
    </w:p>
    <w:p w14:paraId="12E2F83D" w14:textId="31F13068" w:rsidR="00CF6D73" w:rsidRDefault="00CF6D73" w:rsidP="00D056CD">
      <w:r w:rsidRPr="00F322A3">
        <w:t>Результаты анкетирования рассмотрены на заседании</w:t>
      </w:r>
      <w:r w:rsidR="00AA69BF">
        <w:t xml:space="preserve"> </w:t>
      </w:r>
      <w:r w:rsidRPr="00F322A3">
        <w:t xml:space="preserve">секции </w:t>
      </w:r>
      <w:r w:rsidR="00362B42">
        <w:t>математики</w:t>
      </w:r>
      <w:r w:rsidRPr="00F322A3">
        <w:t xml:space="preserve"> Научно-методического совета при Министерстве образования Республики Беларусь, </w:t>
      </w:r>
      <w:r w:rsidR="005F435B" w:rsidRPr="00F322A3">
        <w:t>Научно-методическ</w:t>
      </w:r>
      <w:r w:rsidR="00591509">
        <w:t>им</w:t>
      </w:r>
      <w:r w:rsidR="005F435B" w:rsidRPr="00F322A3">
        <w:t xml:space="preserve"> совет</w:t>
      </w:r>
      <w:r w:rsidR="00591509">
        <w:t>ом</w:t>
      </w:r>
      <w:r w:rsidR="00F16DBD">
        <w:t xml:space="preserve"> Национального института образования</w:t>
      </w:r>
      <w:r w:rsidR="00591509">
        <w:t>,</w:t>
      </w:r>
      <w:r w:rsidR="005F435B" w:rsidRPr="00F322A3">
        <w:t xml:space="preserve"> </w:t>
      </w:r>
      <w:r w:rsidR="00990CD7">
        <w:t xml:space="preserve">обсуждены с авторским коллективом и будут </w:t>
      </w:r>
      <w:r w:rsidRPr="00F322A3">
        <w:t xml:space="preserve">учтены при переиздании </w:t>
      </w:r>
      <w:r w:rsidR="00E641F9">
        <w:t xml:space="preserve">учебного </w:t>
      </w:r>
      <w:r w:rsidRPr="00F322A3">
        <w:t xml:space="preserve">пособия. </w:t>
      </w:r>
    </w:p>
    <w:p w14:paraId="2859FBB3" w14:textId="77777777" w:rsidR="00A16F4B" w:rsidRDefault="00A16F4B"/>
    <w:sectPr w:rsidR="00A16F4B" w:rsidSect="00786C4D">
      <w:footerReference w:type="default" r:id="rId1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1E493" w14:textId="77777777" w:rsidR="00847EB3" w:rsidRDefault="00847EB3" w:rsidP="00820B18">
      <w:r>
        <w:separator/>
      </w:r>
    </w:p>
  </w:endnote>
  <w:endnote w:type="continuationSeparator" w:id="0">
    <w:p w14:paraId="67D5B5C4" w14:textId="77777777" w:rsidR="00847EB3" w:rsidRDefault="00847EB3" w:rsidP="0082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108813"/>
      <w:docPartObj>
        <w:docPartGallery w:val="Page Numbers (Bottom of Page)"/>
        <w:docPartUnique/>
      </w:docPartObj>
    </w:sdtPr>
    <w:sdtEndPr/>
    <w:sdtContent>
      <w:p w14:paraId="5AF48D55" w14:textId="77777777" w:rsidR="00820B18" w:rsidRDefault="00820B18" w:rsidP="00C501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50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894FD" w14:textId="77777777" w:rsidR="00847EB3" w:rsidRDefault="00847EB3" w:rsidP="00820B18">
      <w:r>
        <w:separator/>
      </w:r>
    </w:p>
  </w:footnote>
  <w:footnote w:type="continuationSeparator" w:id="0">
    <w:p w14:paraId="2E7592FB" w14:textId="77777777" w:rsidR="00847EB3" w:rsidRDefault="00847EB3" w:rsidP="0082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F69BA"/>
    <w:multiLevelType w:val="hybridMultilevel"/>
    <w:tmpl w:val="BEC293D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73"/>
    <w:rsid w:val="00076F22"/>
    <w:rsid w:val="000A5AF9"/>
    <w:rsid w:val="000B3202"/>
    <w:rsid w:val="000E25B7"/>
    <w:rsid w:val="001021BC"/>
    <w:rsid w:val="00146178"/>
    <w:rsid w:val="00151D43"/>
    <w:rsid w:val="00155F13"/>
    <w:rsid w:val="00166152"/>
    <w:rsid w:val="00171BF4"/>
    <w:rsid w:val="001A1BC7"/>
    <w:rsid w:val="001A739A"/>
    <w:rsid w:val="001C61CF"/>
    <w:rsid w:val="001F5E11"/>
    <w:rsid w:val="0020603F"/>
    <w:rsid w:val="00224E02"/>
    <w:rsid w:val="002349DE"/>
    <w:rsid w:val="00280EE5"/>
    <w:rsid w:val="00284493"/>
    <w:rsid w:val="002B708C"/>
    <w:rsid w:val="002D48DA"/>
    <w:rsid w:val="002E49E4"/>
    <w:rsid w:val="003035A3"/>
    <w:rsid w:val="003110BC"/>
    <w:rsid w:val="00314731"/>
    <w:rsid w:val="00315428"/>
    <w:rsid w:val="00334404"/>
    <w:rsid w:val="00346191"/>
    <w:rsid w:val="0035442A"/>
    <w:rsid w:val="00362966"/>
    <w:rsid w:val="00362B42"/>
    <w:rsid w:val="00384293"/>
    <w:rsid w:val="0038676A"/>
    <w:rsid w:val="00397809"/>
    <w:rsid w:val="003A0C70"/>
    <w:rsid w:val="003C20C1"/>
    <w:rsid w:val="003C4F82"/>
    <w:rsid w:val="004256E7"/>
    <w:rsid w:val="004575F8"/>
    <w:rsid w:val="00467F15"/>
    <w:rsid w:val="004B2F8D"/>
    <w:rsid w:val="004C42B8"/>
    <w:rsid w:val="004E7AC9"/>
    <w:rsid w:val="004F214A"/>
    <w:rsid w:val="00502EF2"/>
    <w:rsid w:val="005124DD"/>
    <w:rsid w:val="005747F9"/>
    <w:rsid w:val="00591509"/>
    <w:rsid w:val="005D0CB6"/>
    <w:rsid w:val="005F435B"/>
    <w:rsid w:val="0064095E"/>
    <w:rsid w:val="006425FC"/>
    <w:rsid w:val="00676C8E"/>
    <w:rsid w:val="006808D8"/>
    <w:rsid w:val="00686FE8"/>
    <w:rsid w:val="00692F32"/>
    <w:rsid w:val="00697A34"/>
    <w:rsid w:val="00704609"/>
    <w:rsid w:val="00712B07"/>
    <w:rsid w:val="00742DA3"/>
    <w:rsid w:val="00760E0E"/>
    <w:rsid w:val="0076577A"/>
    <w:rsid w:val="00770734"/>
    <w:rsid w:val="00786C4D"/>
    <w:rsid w:val="007B67F4"/>
    <w:rsid w:val="007E5986"/>
    <w:rsid w:val="007F4232"/>
    <w:rsid w:val="008057EF"/>
    <w:rsid w:val="00817E00"/>
    <w:rsid w:val="00820B18"/>
    <w:rsid w:val="00824451"/>
    <w:rsid w:val="00847EB3"/>
    <w:rsid w:val="00882CAA"/>
    <w:rsid w:val="00890A5E"/>
    <w:rsid w:val="008C290A"/>
    <w:rsid w:val="008E185B"/>
    <w:rsid w:val="008E4E76"/>
    <w:rsid w:val="008F0C39"/>
    <w:rsid w:val="008F355B"/>
    <w:rsid w:val="00910562"/>
    <w:rsid w:val="00925E46"/>
    <w:rsid w:val="00930AFC"/>
    <w:rsid w:val="009458B1"/>
    <w:rsid w:val="00956131"/>
    <w:rsid w:val="009707A6"/>
    <w:rsid w:val="00971431"/>
    <w:rsid w:val="00990CD7"/>
    <w:rsid w:val="00993EDF"/>
    <w:rsid w:val="00A07510"/>
    <w:rsid w:val="00A07A03"/>
    <w:rsid w:val="00A13BBA"/>
    <w:rsid w:val="00A16F4B"/>
    <w:rsid w:val="00A37247"/>
    <w:rsid w:val="00A3798B"/>
    <w:rsid w:val="00A42E0E"/>
    <w:rsid w:val="00A479C7"/>
    <w:rsid w:val="00A97B9E"/>
    <w:rsid w:val="00AA111B"/>
    <w:rsid w:val="00AA69BF"/>
    <w:rsid w:val="00B44AD6"/>
    <w:rsid w:val="00B71224"/>
    <w:rsid w:val="00B7565F"/>
    <w:rsid w:val="00BA3216"/>
    <w:rsid w:val="00BE0D4C"/>
    <w:rsid w:val="00C039FD"/>
    <w:rsid w:val="00C04B2A"/>
    <w:rsid w:val="00C173BD"/>
    <w:rsid w:val="00C32E85"/>
    <w:rsid w:val="00C473EC"/>
    <w:rsid w:val="00C501A3"/>
    <w:rsid w:val="00C5489E"/>
    <w:rsid w:val="00C616B7"/>
    <w:rsid w:val="00CC02E6"/>
    <w:rsid w:val="00CD0BEE"/>
    <w:rsid w:val="00CE322D"/>
    <w:rsid w:val="00CF6D73"/>
    <w:rsid w:val="00D056CD"/>
    <w:rsid w:val="00D10684"/>
    <w:rsid w:val="00D13BF8"/>
    <w:rsid w:val="00D20B14"/>
    <w:rsid w:val="00D30C68"/>
    <w:rsid w:val="00D452AF"/>
    <w:rsid w:val="00D60139"/>
    <w:rsid w:val="00D75371"/>
    <w:rsid w:val="00DD118A"/>
    <w:rsid w:val="00E139F7"/>
    <w:rsid w:val="00E363EE"/>
    <w:rsid w:val="00E614E4"/>
    <w:rsid w:val="00E641F9"/>
    <w:rsid w:val="00E755D6"/>
    <w:rsid w:val="00E9166D"/>
    <w:rsid w:val="00EA6D13"/>
    <w:rsid w:val="00EA6F96"/>
    <w:rsid w:val="00ED42F3"/>
    <w:rsid w:val="00EE23B1"/>
    <w:rsid w:val="00F16DBD"/>
    <w:rsid w:val="00F22340"/>
    <w:rsid w:val="00F33BA5"/>
    <w:rsid w:val="00F3583B"/>
    <w:rsid w:val="00F37D2D"/>
    <w:rsid w:val="00FB3DEC"/>
    <w:rsid w:val="00FC2DAE"/>
    <w:rsid w:val="00FC7882"/>
    <w:rsid w:val="00FD25EF"/>
    <w:rsid w:val="00FF468D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6795"/>
  <w15:chartTrackingRefBased/>
  <w15:docId w15:val="{27066B53-232A-433F-A305-91D301F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D73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73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18"/>
    <w:rPr>
      <w:rFonts w:ascii="Segoe UI" w:hAnsi="Segoe UI" w:cs="Segoe UI"/>
      <w:color w:val="000000" w:themeColor="tex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0B18"/>
    <w:rPr>
      <w:rFonts w:ascii="Times New Roman" w:hAnsi="Times New Roman"/>
      <w:color w:val="000000" w:themeColor="text1"/>
      <w:sz w:val="28"/>
    </w:rPr>
  </w:style>
  <w:style w:type="paragraph" w:styleId="a8">
    <w:name w:val="footer"/>
    <w:basedOn w:val="a"/>
    <w:link w:val="a9"/>
    <w:uiPriority w:val="99"/>
    <w:unhideWhenUsed/>
    <w:rsid w:val="00820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B18"/>
    <w:rPr>
      <w:rFonts w:ascii="Times New Roman" w:hAnsi="Times New Roman"/>
      <w:color w:val="000000" w:themeColor="text1"/>
      <w:sz w:val="28"/>
    </w:rPr>
  </w:style>
  <w:style w:type="character" w:customStyle="1" w:styleId="freebirdanalyticsviewquestiontitle">
    <w:name w:val="freebirdanalyticsviewquestiontitle"/>
    <w:basedOn w:val="a0"/>
    <w:rsid w:val="008E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FF757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6A-4BD8-9180-8E7B41C438F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56A-4BD8-9180-8E7B41C438FB}"/>
              </c:ext>
            </c:extLst>
          </c:dPt>
          <c:dPt>
            <c:idx val="3"/>
            <c:invertIfNegative val="0"/>
            <c:bubble3D val="0"/>
            <c:spPr>
              <a:solidFill>
                <a:srgbClr val="E884D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56A-4BD8-9180-8E7B41C438FB}"/>
              </c:ext>
            </c:extLst>
          </c:dPt>
          <c:dPt>
            <c:idx val="4"/>
            <c:invertIfNegative val="0"/>
            <c:bubble3D val="0"/>
            <c:spPr>
              <a:solidFill>
                <a:srgbClr val="89D8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B56A-4BD8-9180-8E7B41C438F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1.6E-2</c:v>
                </c:pt>
                <c:pt idx="1">
                  <c:v>0.49</c:v>
                </c:pt>
                <c:pt idx="2">
                  <c:v>0.39600000000000002</c:v>
                </c:pt>
                <c:pt idx="3">
                  <c:v>5.0999999999999997E-2</c:v>
                </c:pt>
                <c:pt idx="4">
                  <c:v>4.7E-2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6A-4BD8-9180-8E7B41C438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8-7191-4551-931D-220397D2C9B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35669312"/>
        <c:axId val="242811024"/>
      </c:barChart>
      <c:catAx>
        <c:axId val="23566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2811024"/>
        <c:crosses val="autoZero"/>
        <c:auto val="1"/>
        <c:lblAlgn val="ctr"/>
        <c:lblOffset val="100"/>
        <c:noMultiLvlLbl val="0"/>
      </c:catAx>
      <c:valAx>
        <c:axId val="2428110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35669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6A-4BD8-9180-8E7B41C438FB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56A-4BD8-9180-8E7B41C438F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Мне интересно читать тексты параграфов в учебном пособии</c:v>
                </c:pt>
                <c:pt idx="1">
                  <c:v>Мне интересно выполнять предложенные в учебном пособии задания</c:v>
                </c:pt>
                <c:pt idx="2">
                  <c:v>Мне нравятся иллюстрации в учебном пособии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0.56499999999999995</c:v>
                </c:pt>
                <c:pt idx="1">
                  <c:v>0.59099999999999997</c:v>
                </c:pt>
                <c:pt idx="2">
                  <c:v>0.74099999999999999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6A-4BD8-9180-8E7B41C438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Мне интересно читать тексты параграфов в учебном пособии</c:v>
                </c:pt>
                <c:pt idx="1">
                  <c:v>Мне интересно выполнять предложенные в учебном пособии задания</c:v>
                </c:pt>
                <c:pt idx="2">
                  <c:v>Мне нравятся иллюстрации в учебном пособии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 formatCode="0.00%">
                  <c:v>0.26100000000000001</c:v>
                </c:pt>
                <c:pt idx="1">
                  <c:v>0.24</c:v>
                </c:pt>
                <c:pt idx="2" formatCode="0.00%">
                  <c:v>0.14799999999999999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35-4C4A-A5E8-D8F671A80C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Мне интересно читать тексты параграфов в учебном пособии</c:v>
                </c:pt>
                <c:pt idx="1">
                  <c:v>Мне интересно выполнять предложенные в учебном пособии задания</c:v>
                </c:pt>
                <c:pt idx="2">
                  <c:v>Мне нравятся иллюстрации в учебном пособии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0.17399999999999999</c:v>
                </c:pt>
                <c:pt idx="1">
                  <c:v>0.16900000000000001</c:v>
                </c:pt>
                <c:pt idx="2">
                  <c:v>0.111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835-4C4A-A5E8-D8F671A80C1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42811808"/>
        <c:axId val="242812200"/>
      </c:barChart>
      <c:catAx>
        <c:axId val="24281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2812200"/>
        <c:crosses val="autoZero"/>
        <c:auto val="1"/>
        <c:lblAlgn val="ctr"/>
        <c:lblOffset val="100"/>
        <c:noMultiLvlLbl val="0"/>
      </c:catAx>
      <c:valAx>
        <c:axId val="2428122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4281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0.38925294888597639</c:v>
                </c:pt>
                <c:pt idx="1">
                  <c:v>0.57011795543905641</c:v>
                </c:pt>
                <c:pt idx="2">
                  <c:v>0.4076015727391874</c:v>
                </c:pt>
                <c:pt idx="3">
                  <c:v>0.58846657929226731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B-4469-BE87-A5CEE66481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0.48623853211009177</c:v>
                </c:pt>
                <c:pt idx="1">
                  <c:v>0.39318479685452162</c:v>
                </c:pt>
                <c:pt idx="2">
                  <c:v>0.48754914809960681</c:v>
                </c:pt>
                <c:pt idx="3">
                  <c:v>0.38532110091743121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B-4469-BE87-A5CEE66481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0.12450851900393185</c:v>
                </c:pt>
                <c:pt idx="1">
                  <c:v>3.669724770642202E-2</c:v>
                </c:pt>
                <c:pt idx="2">
                  <c:v>0.10484927916120576</c:v>
                </c:pt>
                <c:pt idx="3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6B-4469-BE87-A5CEE6648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1602760"/>
        <c:axId val="241603152"/>
      </c:barChart>
      <c:catAx>
        <c:axId val="241602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1603152"/>
        <c:crosses val="autoZero"/>
        <c:auto val="1"/>
        <c:lblAlgn val="ctr"/>
        <c:lblOffset val="100"/>
        <c:noMultiLvlLbl val="0"/>
      </c:catAx>
      <c:valAx>
        <c:axId val="2416031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241602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сочетание разных форм предъявления учебного материала в учебном пособии оптимально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0.63300000000000001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7-4B2B-A51A-EF11470A17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учебном пособии должно быть больше схем, таблиц, графиков, диаграмм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0.32500000000000001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77-4B2B-A51A-EF11470A17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учебном пособии содержится чрезмерное количество схем, таблиц, графиков, диаграмм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4.2000000000000003E-2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77-4B2B-A51A-EF11470A17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1603936"/>
        <c:axId val="241604328"/>
      </c:barChart>
      <c:catAx>
        <c:axId val="24160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rgbClr val="C00000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604328"/>
        <c:crosses val="autoZero"/>
        <c:auto val="1"/>
        <c:lblAlgn val="ctr"/>
        <c:lblOffset val="100"/>
        <c:noMultiLvlLbl val="0"/>
      </c:catAx>
      <c:valAx>
        <c:axId val="2416043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4160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955839257956829E-2"/>
          <c:y val="0.67146606674165732"/>
          <c:w val="0.94185643299441935"/>
          <c:h val="0.30472440944881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0.27300000000000002</c:v>
                </c:pt>
                <c:pt idx="1">
                  <c:v>0.33800000000000002</c:v>
                </c:pt>
                <c:pt idx="2">
                  <c:v>0.39300000000000002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8-4C28-8608-5BA6F1B111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8422567645365574E-2"/>
                  <c:y val="-6.230529595015583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CD-4651-8D27-FE1753A39A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0.44800000000000001</c:v>
                </c:pt>
                <c:pt idx="1">
                  <c:v>0.46300000000000002</c:v>
                </c:pt>
                <c:pt idx="2">
                  <c:v>0.40500000000000003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78-4C28-8608-5BA6F1B111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0.24299999999999999</c:v>
                </c:pt>
                <c:pt idx="1">
                  <c:v>0.17399999999999999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78-4C28-8608-5BA6F1B111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69592476489028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BF-4B57-A353-827A80FD099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3CD-4651-8D27-FE1753A39A0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33CD-4651-8D27-FE1753A39A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3.5999999999999997E-2</c:v>
                </c:pt>
                <c:pt idx="1">
                  <c:v>2.5000000000000001E-2</c:v>
                </c:pt>
                <c:pt idx="2">
                  <c:v>3.2000000000000001E-2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78-4C28-8608-5BA6F1B111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6130496"/>
        <c:axId val="236130888"/>
      </c:barChart>
      <c:catAx>
        <c:axId val="23613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6130888"/>
        <c:crosses val="autoZero"/>
        <c:auto val="1"/>
        <c:lblAlgn val="ctr"/>
        <c:lblOffset val="100"/>
        <c:noMultiLvlLbl val="0"/>
      </c:catAx>
      <c:valAx>
        <c:axId val="2361308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3613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01257861635220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08-4571-B8BF-08707C0A87D1}"/>
                </c:ext>
              </c:extLst>
            </c:dLbl>
            <c:dLbl>
              <c:idx val="1"/>
              <c:layout>
                <c:manualLayout>
                  <c:x val="0"/>
                  <c:y val="1.50943396226414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08-4571-B8BF-08707C0A87D1}"/>
                </c:ext>
              </c:extLst>
            </c:dLbl>
            <c:dLbl>
              <c:idx val="2"/>
              <c:layout>
                <c:manualLayout>
                  <c:x val="0"/>
                  <c:y val="1.50943396226414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08-4571-B8BF-08707C0A87D1}"/>
                </c:ext>
              </c:extLst>
            </c:dLbl>
            <c:dLbl>
              <c:idx val="3"/>
              <c:layout>
                <c:manualLayout>
                  <c:x val="0"/>
                  <c:y val="2.01257861635219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08-4571-B8BF-08707C0A87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  <c:pt idx="1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0.39700000000000002</c:v>
                </c:pt>
                <c:pt idx="1">
                  <c:v>0.33</c:v>
                </c:pt>
                <c:pt idx="2">
                  <c:v>0.374</c:v>
                </c:pt>
                <c:pt idx="3">
                  <c:v>0.28499999999999998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B4-49C9-955C-264BD51504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2.3148148148148147E-3"/>
                  <c:y val="-1.9975031210986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A3-4B7A-BF2C-63F296DC16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  <c:pt idx="1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0.42099999999999999</c:v>
                </c:pt>
                <c:pt idx="1">
                  <c:v>0.46800000000000003</c:v>
                </c:pt>
                <c:pt idx="2">
                  <c:v>0.443</c:v>
                </c:pt>
                <c:pt idx="3">
                  <c:v>0.49399999999999999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B4-49C9-955C-264BD51504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8.2303575971038333E-17"/>
                  <c:y val="-1.00628930817610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08-4571-B8BF-08707C0A87D1}"/>
                </c:ext>
              </c:extLst>
            </c:dLbl>
            <c:dLbl>
              <c:idx val="3"/>
              <c:layout>
                <c:manualLayout>
                  <c:x val="0"/>
                  <c:y val="-1.00628930817610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08-4571-B8BF-08707C0A87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  <c:pt idx="1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0.16400000000000001</c:v>
                </c:pt>
                <c:pt idx="1">
                  <c:v>0.185</c:v>
                </c:pt>
                <c:pt idx="2">
                  <c:v>0.16900000000000001</c:v>
                </c:pt>
                <c:pt idx="3">
                  <c:v>0.20300000000000001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B4-49C9-955C-264BD51504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094339622641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F08-4571-B8BF-08707C0A87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  <c:pt idx="1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1.7999999999999999E-2</c:v>
                </c:pt>
                <c:pt idx="1">
                  <c:v>1.7000000000000001E-2</c:v>
                </c:pt>
                <c:pt idx="2">
                  <c:v>1.4E-2</c:v>
                </c:pt>
                <c:pt idx="3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B4-49C9-955C-264BD51504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36131672"/>
        <c:axId val="239541096"/>
      </c:barChart>
      <c:catAx>
        <c:axId val="236131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541096"/>
        <c:crosses val="autoZero"/>
        <c:auto val="1"/>
        <c:lblAlgn val="ctr"/>
        <c:lblOffset val="100"/>
        <c:noMultiLvlLbl val="0"/>
      </c:catAx>
      <c:valAx>
        <c:axId val="2395410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36131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3083442694663173E-2"/>
          <c:y val="0.86082319255547601"/>
          <c:w val="0.90707385535141438"/>
          <c:h val="0.102813171080887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99105609415033"/>
          <c:y val="2.3391812865497075E-2"/>
          <c:w val="0.5300894390584967"/>
          <c:h val="0.874374920526238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Приведенные алгоритмы, образцы решения задач</c:v>
                </c:pt>
                <c:pt idx="1">
                  <c:v>Используемые знаки-символы</c:v>
                </c:pt>
                <c:pt idx="2">
                  <c:v>Шрифтовые и цветовые выделения в тексте параграфа</c:v>
                </c:pt>
                <c:pt idx="3">
                  <c:v>Приведенные чертежи, рисунки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0.78200000000000003</c:v>
                </c:pt>
                <c:pt idx="1">
                  <c:v>0.81</c:v>
                </c:pt>
                <c:pt idx="2">
                  <c:v>0.86199999999999999</c:v>
                </c:pt>
                <c:pt idx="3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A-41DC-A2AD-E3F8059136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Приведенные алгоритмы, образцы решения задач</c:v>
                </c:pt>
                <c:pt idx="1">
                  <c:v>Используемые знаки-символы</c:v>
                </c:pt>
                <c:pt idx="2">
                  <c:v>Шрифтовые и цветовые выделения в тексте параграфа</c:v>
                </c:pt>
                <c:pt idx="3">
                  <c:v>Приведенные чертежи, рисунки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0.109</c:v>
                </c:pt>
                <c:pt idx="1">
                  <c:v>0.11799999999999999</c:v>
                </c:pt>
                <c:pt idx="2">
                  <c:v>7.9000000000000001E-2</c:v>
                </c:pt>
                <c:pt idx="3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AA-41DC-A2AD-E3F8059136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1904761904762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AA-41DC-A2AD-E3F80591361A}"/>
                </c:ext>
              </c:extLst>
            </c:dLbl>
            <c:dLbl>
              <c:idx val="1"/>
              <c:layout>
                <c:manualLayout>
                  <c:x val="-2.3148148148148147E-3"/>
                  <c:y val="-1.190476190476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AA-41DC-A2AD-E3F80591361A}"/>
                </c:ext>
              </c:extLst>
            </c:dLbl>
            <c:dLbl>
              <c:idx val="2"/>
              <c:layout>
                <c:manualLayout>
                  <c:x val="-6.9444444444444441E-3"/>
                  <c:y val="-7.93650793650800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AA-41DC-A2AD-E3F80591361A}"/>
                </c:ext>
              </c:extLst>
            </c:dLbl>
            <c:dLbl>
              <c:idx val="3"/>
              <c:layout>
                <c:manualLayout>
                  <c:x val="-6.9444444444444441E-3"/>
                  <c:y val="-1.5873015873015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AA-41DC-A2AD-E3F8059136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Приведенные алгоритмы, образцы решения задач</c:v>
                </c:pt>
                <c:pt idx="1">
                  <c:v>Используемые знаки-символы</c:v>
                </c:pt>
                <c:pt idx="2">
                  <c:v>Шрифтовые и цветовые выделения в тексте параграфа</c:v>
                </c:pt>
                <c:pt idx="3">
                  <c:v>Приведенные чертежи, рисунки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0.109</c:v>
                </c:pt>
                <c:pt idx="1">
                  <c:v>7.1999999999999995E-2</c:v>
                </c:pt>
                <c:pt idx="2">
                  <c:v>5.8999999999999997E-2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AA-41DC-A2AD-E3F8059136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3943336"/>
        <c:axId val="353943728"/>
      </c:barChart>
      <c:catAx>
        <c:axId val="353943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3943728"/>
        <c:crosses val="autoZero"/>
        <c:auto val="1"/>
        <c:lblAlgn val="ctr"/>
        <c:lblOffset val="100"/>
        <c:noMultiLvlLbl val="0"/>
      </c:catAx>
      <c:valAx>
        <c:axId val="3539437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5394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036036036036034"/>
          <c:y val="5.5979643765903309E-2"/>
          <c:w val="0.51963963963963966"/>
          <c:h val="0.83224339323996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0.505</c:v>
                </c:pt>
                <c:pt idx="1">
                  <c:v>0.51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99-4C39-8071-431C8A5B6D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0.46400000000000002</c:v>
                </c:pt>
                <c:pt idx="1">
                  <c:v>0.46400000000000002</c:v>
                </c:pt>
                <c:pt idx="2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99-4C39-8071-431C8A5B6D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3.1E-2</c:v>
                </c:pt>
                <c:pt idx="1">
                  <c:v>2.5999999999999999E-2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99-4C39-8071-431C8A5B6D1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53944512"/>
        <c:axId val="353944904"/>
      </c:barChart>
      <c:catAx>
        <c:axId val="353944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3944904"/>
        <c:crosses val="autoZero"/>
        <c:auto val="1"/>
        <c:lblAlgn val="ctr"/>
        <c:lblOffset val="100"/>
        <c:noMultiLvlLbl val="0"/>
      </c:catAx>
      <c:valAx>
        <c:axId val="35394490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5394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351322751322753"/>
          <c:y val="5.4931335830212237E-2"/>
          <c:w val="0.73648677248677252"/>
          <c:h val="0.83990956186656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0.53</c:v>
                </c:pt>
                <c:pt idx="1">
                  <c:v>0.56599999999999995</c:v>
                </c:pt>
                <c:pt idx="2">
                  <c:v>0.68600000000000005</c:v>
                </c:pt>
                <c:pt idx="3">
                  <c:v>0.52800000000000002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0-445E-99CE-447C765BCE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0.39300000000000002</c:v>
                </c:pt>
                <c:pt idx="1">
                  <c:v>0.36</c:v>
                </c:pt>
                <c:pt idx="2">
                  <c:v>0.254</c:v>
                </c:pt>
                <c:pt idx="3">
                  <c:v>0.38600000000000001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60-445E-99CE-447C765BCE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7.6999999999999999E-2</c:v>
                </c:pt>
                <c:pt idx="1">
                  <c:v>7.3999999999999996E-2</c:v>
                </c:pt>
                <c:pt idx="2">
                  <c:v>0.06</c:v>
                </c:pt>
                <c:pt idx="3">
                  <c:v>8.5999999999999993E-2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60-445E-99CE-447C765BCE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4532048"/>
        <c:axId val="184532440"/>
      </c:barChart>
      <c:catAx>
        <c:axId val="184532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4532440"/>
        <c:crosses val="autoZero"/>
        <c:auto val="1"/>
        <c:lblAlgn val="ctr"/>
        <c:lblOffset val="100"/>
        <c:noMultiLvlLbl val="0"/>
      </c:catAx>
      <c:valAx>
        <c:axId val="1845324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84532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952264300295795"/>
          <c:y val="0.90482841330226982"/>
          <c:w val="0.38095471399408409"/>
          <c:h val="9.0177828894983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5B38-1550-48B8-9288-1A0947C0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Кастрицкая О.Г.</cp:lastModifiedBy>
  <cp:revision>16</cp:revision>
  <cp:lastPrinted>2022-09-23T15:28:00Z</cp:lastPrinted>
  <dcterms:created xsi:type="dcterms:W3CDTF">2022-07-22T14:11:00Z</dcterms:created>
  <dcterms:modified xsi:type="dcterms:W3CDTF">2022-10-05T12:43:00Z</dcterms:modified>
</cp:coreProperties>
</file>