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3306" w:rsidRPr="008A379F" w:rsidRDefault="008A379F" w:rsidP="008A379F">
      <w:pPr>
        <w:jc w:val="center"/>
        <w:rPr>
          <w:b/>
        </w:rPr>
      </w:pPr>
      <w:r w:rsidRPr="008A379F">
        <w:rPr>
          <w:b/>
        </w:rPr>
        <w:t xml:space="preserve">Рекомендации по использованию в образовательном процессе учебного пособия «Трудовое обучение. </w:t>
      </w:r>
      <w:r w:rsidR="00261322">
        <w:rPr>
          <w:b/>
        </w:rPr>
        <w:t>Обслуживающий</w:t>
      </w:r>
      <w:r w:rsidRPr="008A379F">
        <w:rPr>
          <w:b/>
        </w:rPr>
        <w:t xml:space="preserve"> труд» для </w:t>
      </w:r>
      <w:r w:rsidR="007F048C">
        <w:rPr>
          <w:b/>
        </w:rPr>
        <w:t>6</w:t>
      </w:r>
      <w:r w:rsidRPr="008A379F">
        <w:rPr>
          <w:b/>
        </w:rPr>
        <w:t xml:space="preserve"> класса</w:t>
      </w:r>
    </w:p>
    <w:p w:rsidR="008A379F" w:rsidRDefault="007F048C" w:rsidP="000373C6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82550</wp:posOffset>
            </wp:positionV>
            <wp:extent cx="2192655" cy="2847975"/>
            <wp:effectExtent l="19050" t="19050" r="17145" b="285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2847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К 2022/</w:t>
      </w:r>
      <w:r w:rsidR="008A379F">
        <w:t>20</w:t>
      </w:r>
      <w:r>
        <w:t>23</w:t>
      </w:r>
      <w:r w:rsidR="008A379F">
        <w:t xml:space="preserve"> учебному году издан</w:t>
      </w:r>
      <w:r w:rsidR="000373C6">
        <w:t>о</w:t>
      </w:r>
      <w:r w:rsidR="008A379F">
        <w:t xml:space="preserve"> учебное пособие «Трудовое обучение. </w:t>
      </w:r>
      <w:r w:rsidR="00261322" w:rsidRPr="00261322">
        <w:t xml:space="preserve">Обслуживающий </w:t>
      </w:r>
      <w:r w:rsidR="008A379F">
        <w:t xml:space="preserve">труд» для </w:t>
      </w:r>
      <w:r>
        <w:t>6</w:t>
      </w:r>
      <w:r w:rsidR="008A379F">
        <w:t xml:space="preserve"> класса </w:t>
      </w:r>
      <w:r w:rsidR="008A379F" w:rsidRPr="00A75A94">
        <w:rPr>
          <w:i/>
        </w:rPr>
        <w:t>(</w:t>
      </w:r>
      <w:r w:rsidR="00A75A94" w:rsidRPr="00A75A94">
        <w:rPr>
          <w:i/>
        </w:rPr>
        <w:t>Сысоева И.А.</w:t>
      </w:r>
      <w:r w:rsidR="008A379F" w:rsidRPr="00A75A94">
        <w:rPr>
          <w:i/>
        </w:rPr>
        <w:t xml:space="preserve"> Трудовое обучение. </w:t>
      </w:r>
      <w:r w:rsidR="00261322" w:rsidRPr="00A75A94">
        <w:rPr>
          <w:i/>
        </w:rPr>
        <w:t xml:space="preserve">Обслуживающий </w:t>
      </w:r>
      <w:r w:rsidR="008A379F" w:rsidRPr="00A75A94">
        <w:rPr>
          <w:i/>
        </w:rPr>
        <w:t xml:space="preserve">труд : учебное пособие для </w:t>
      </w:r>
      <w:r w:rsidR="00201817">
        <w:rPr>
          <w:i/>
        </w:rPr>
        <w:t>6</w:t>
      </w:r>
      <w:bookmarkStart w:id="0" w:name="_GoBack"/>
      <w:bookmarkEnd w:id="0"/>
      <w:r w:rsidR="008A379F" w:rsidRPr="00A75A94">
        <w:rPr>
          <w:i/>
        </w:rPr>
        <w:t xml:space="preserve"> класса учреждений общего среднего образования с русским (белорусским) языками обучения</w:t>
      </w:r>
      <w:r>
        <w:rPr>
          <w:i/>
        </w:rPr>
        <w:t xml:space="preserve"> / И.А. Сысоева, М.В. Ганина, Т.П. </w:t>
      </w:r>
      <w:proofErr w:type="spellStart"/>
      <w:r>
        <w:rPr>
          <w:i/>
        </w:rPr>
        <w:t>Уласевич</w:t>
      </w:r>
      <w:proofErr w:type="spellEnd"/>
      <w:r w:rsidR="008A379F" w:rsidRPr="00A75A94">
        <w:rPr>
          <w:i/>
        </w:rPr>
        <w:t xml:space="preserve"> – Минск: </w:t>
      </w:r>
      <w:r>
        <w:rPr>
          <w:i/>
          <w:lang w:val="be-BY"/>
        </w:rPr>
        <w:t>НІА</w:t>
      </w:r>
      <w:r>
        <w:rPr>
          <w:i/>
        </w:rPr>
        <w:t>, 2022</w:t>
      </w:r>
      <w:r w:rsidR="008A379F" w:rsidRPr="00A75A94">
        <w:rPr>
          <w:i/>
        </w:rPr>
        <w:t>).</w:t>
      </w:r>
    </w:p>
    <w:p w:rsidR="00A75A94" w:rsidRDefault="000373C6" w:rsidP="00A75A94">
      <w:pPr>
        <w:spacing w:after="0" w:line="240" w:lineRule="auto"/>
        <w:ind w:firstLine="709"/>
        <w:jc w:val="both"/>
      </w:pPr>
      <w:r w:rsidRPr="003322B8">
        <w:t>Его авторы –</w:t>
      </w:r>
      <w:r w:rsidR="007F048C" w:rsidRPr="003322B8">
        <w:t xml:space="preserve"> </w:t>
      </w:r>
      <w:r w:rsidR="00A75A94" w:rsidRPr="003322B8">
        <w:t xml:space="preserve">Сысоева И. А., </w:t>
      </w:r>
      <w:r w:rsidR="003322B8" w:rsidRPr="003322B8">
        <w:t xml:space="preserve">заведующий кафедрой декоративно-прикладного искусства и технической графики учреждения образования «Витебский государственный университет имени П.М. </w:t>
      </w:r>
      <w:proofErr w:type="spellStart"/>
      <w:r w:rsidR="003322B8" w:rsidRPr="003322B8">
        <w:t>Машерова</w:t>
      </w:r>
      <w:proofErr w:type="spellEnd"/>
      <w:r w:rsidR="003322B8" w:rsidRPr="003322B8">
        <w:t>», кандидат технических наук, доцент</w:t>
      </w:r>
      <w:r w:rsidR="007F048C" w:rsidRPr="003322B8">
        <w:t>; Ганина М.В. –</w:t>
      </w:r>
      <w:r w:rsidR="007F048C">
        <w:t xml:space="preserve"> </w:t>
      </w:r>
      <w:r w:rsidR="003322B8" w:rsidRPr="003322B8">
        <w:t xml:space="preserve">учитель трудового обучения квалификационной категории «учитель-методист» </w:t>
      </w:r>
      <w:r w:rsidR="00EC53B4">
        <w:t>государственного учреждения образования</w:t>
      </w:r>
      <w:r w:rsidR="003322B8" w:rsidRPr="003322B8">
        <w:t xml:space="preserve"> «Ветринская средняя школа имени Д.В. </w:t>
      </w:r>
      <w:proofErr w:type="spellStart"/>
      <w:r w:rsidR="003322B8" w:rsidRPr="003322B8">
        <w:t>Тябута</w:t>
      </w:r>
      <w:proofErr w:type="spellEnd"/>
      <w:r w:rsidR="003322B8" w:rsidRPr="003322B8">
        <w:t xml:space="preserve"> Полоцкого района», магистр педагогических наук</w:t>
      </w:r>
      <w:r w:rsidR="003322B8">
        <w:t xml:space="preserve">; Т.П. </w:t>
      </w:r>
      <w:proofErr w:type="spellStart"/>
      <w:r w:rsidR="003322B8" w:rsidRPr="003322B8">
        <w:t>Уласевич</w:t>
      </w:r>
      <w:proofErr w:type="spellEnd"/>
      <w:r w:rsidR="003322B8" w:rsidRPr="003322B8">
        <w:t xml:space="preserve"> </w:t>
      </w:r>
      <w:r w:rsidR="003322B8">
        <w:t xml:space="preserve">– </w:t>
      </w:r>
      <w:r w:rsidR="003322B8" w:rsidRPr="003322B8">
        <w:t xml:space="preserve">заместитель декана по учебной работе художественно-графического факультета, старший преподаватель кафедры декоративно-прикладного искусства и технической графики учреждения образования «Витебский государственный университет имени П.М. </w:t>
      </w:r>
      <w:proofErr w:type="spellStart"/>
      <w:r w:rsidR="003322B8" w:rsidRPr="003322B8">
        <w:t>Машерова</w:t>
      </w:r>
      <w:proofErr w:type="spellEnd"/>
      <w:r w:rsidR="003322B8" w:rsidRPr="003322B8">
        <w:t>», магистр педагогических наук</w:t>
      </w:r>
      <w:r w:rsidR="003322B8">
        <w:t>.</w:t>
      </w:r>
    </w:p>
    <w:p w:rsidR="002D703E" w:rsidRPr="00566DF0" w:rsidRDefault="002D703E" w:rsidP="000373C6">
      <w:pPr>
        <w:spacing w:after="0" w:line="240" w:lineRule="auto"/>
        <w:ind w:firstLine="709"/>
        <w:jc w:val="both"/>
      </w:pPr>
      <w:r w:rsidRPr="00566DF0">
        <w:rPr>
          <w:i/>
        </w:rPr>
        <w:t>Цель учебного пособия</w:t>
      </w:r>
      <w:r w:rsidRPr="00566DF0">
        <w:t xml:space="preserve"> заключается в </w:t>
      </w:r>
      <w:r w:rsidR="00A90462" w:rsidRPr="00566DF0">
        <w:t xml:space="preserve">создании условий для </w:t>
      </w:r>
      <w:r w:rsidR="00566DF0" w:rsidRPr="00566DF0">
        <w:t xml:space="preserve">формирования основ компетентности учащихся в различных сферах трудовой, хозяйственно-бытовой деятельности, декоративно-прикладного творчества, способствующей социализации личности в современных социально-экономических условиях. </w:t>
      </w:r>
    </w:p>
    <w:p w:rsidR="000373C6" w:rsidRDefault="00A90462" w:rsidP="000373C6">
      <w:pPr>
        <w:spacing w:after="0" w:line="240" w:lineRule="auto"/>
        <w:ind w:firstLine="709"/>
        <w:jc w:val="both"/>
      </w:pPr>
      <w:r w:rsidRPr="00566DF0">
        <w:rPr>
          <w:i/>
        </w:rPr>
        <w:t>Задачи учебного пособия</w:t>
      </w:r>
      <w:r w:rsidRPr="00566DF0">
        <w:t xml:space="preserve"> направлены на формирование у учащихся знаний, умений и навыков в процессе выполнения учебно-познавательной и трудовой деятельности по обработке материалов</w:t>
      </w:r>
      <w:r w:rsidR="00566DF0" w:rsidRPr="00566DF0">
        <w:t xml:space="preserve"> и приготовлении пищи, ведению домашнего хозяйства, декоративно-прикладному творчеству, домоводству, выращиванию растений. </w:t>
      </w:r>
    </w:p>
    <w:p w:rsidR="007F048C" w:rsidRDefault="007F048C" w:rsidP="000373C6">
      <w:pPr>
        <w:spacing w:after="0" w:line="240" w:lineRule="auto"/>
        <w:ind w:firstLine="709"/>
        <w:jc w:val="both"/>
      </w:pPr>
      <w:r>
        <w:t xml:space="preserve">Учебное пособие начинается с оглавления, в котором отражены все разделы учебной программы. </w:t>
      </w:r>
      <w:r w:rsidR="00DC6EDD">
        <w:t xml:space="preserve">Из </w:t>
      </w:r>
      <w:r w:rsidR="00EC53B4">
        <w:t>вступительной статьи</w:t>
      </w:r>
      <w:r w:rsidR="00DC6EDD">
        <w:t xml:space="preserve"> «Как работать с учебным пособием» учащиеся узнают о содержании каждого раздела пособия, а также познакомятся с рубриками и их условными обозначениями.</w:t>
      </w:r>
    </w:p>
    <w:p w:rsidR="009473F5" w:rsidRDefault="00DC6EDD" w:rsidP="00D128D7">
      <w:pPr>
        <w:spacing w:after="0" w:line="240" w:lineRule="auto"/>
        <w:ind w:firstLine="709"/>
        <w:jc w:val="both"/>
      </w:pPr>
      <w:r>
        <w:t>Каждый параграф начинается с вопроса на актуализацию изученного ранее учебного материала.</w:t>
      </w:r>
      <w:r w:rsidR="00EC53B4">
        <w:t xml:space="preserve"> Например, для ответа на вопрос «Какие волокна относятся к натуральным? Вспомните, какова последовательность изготовления тканей» учащиеся должны вспомнить учебный материал 5 класса.</w:t>
      </w:r>
    </w:p>
    <w:p w:rsidR="009F4370" w:rsidRDefault="00DC6EDD" w:rsidP="00D128D7">
      <w:pPr>
        <w:spacing w:after="0" w:line="240" w:lineRule="auto"/>
        <w:ind w:firstLine="709"/>
        <w:jc w:val="both"/>
      </w:pPr>
      <w:r>
        <w:lastRenderedPageBreak/>
        <w:t xml:space="preserve">Далее следует </w:t>
      </w:r>
      <w:r w:rsidR="00D128D7">
        <w:t>мотивационный блок</w:t>
      </w:r>
      <w:r>
        <w:t xml:space="preserve"> «Вы узнаете», «Вы сможете». </w:t>
      </w:r>
      <w:r w:rsidR="00D128D7">
        <w:t xml:space="preserve">Эта информация поможет учащимся </w:t>
      </w:r>
      <w:r>
        <w:t xml:space="preserve">сориентироваться в материале параграфа и </w:t>
      </w:r>
      <w:r w:rsidR="00D128D7">
        <w:t>определить, чем они будут заниматься на уроке</w:t>
      </w:r>
      <w:r w:rsidR="004A6DB5">
        <w:t xml:space="preserve">. </w:t>
      </w:r>
    </w:p>
    <w:p w:rsidR="009F4370" w:rsidRDefault="00DC6EDD" w:rsidP="009F4370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69B0D2DC" wp14:editId="7D4672EA">
            <wp:extent cx="5895975" cy="87445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7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8D7" w:rsidRDefault="00D128D7" w:rsidP="00D128D7">
      <w:pPr>
        <w:spacing w:after="0" w:line="240" w:lineRule="auto"/>
        <w:ind w:firstLine="709"/>
        <w:jc w:val="both"/>
      </w:pPr>
      <w:r>
        <w:t xml:space="preserve">В учебном пособии </w:t>
      </w:r>
      <w:r w:rsidR="00EC53B4">
        <w:t>выделены рубрики «Ответьте на вопросы», «Запомните», «Обратите внимание», «Это важно», «В мире интересного» и другие. Все рубрики имеют свое обозначение: тематические символы, фоновые заливки и шрифтовые выделения. Это</w:t>
      </w:r>
      <w:r>
        <w:t xml:space="preserve"> помо</w:t>
      </w:r>
      <w:r w:rsidR="00EC53B4">
        <w:t>жет</w:t>
      </w:r>
      <w:r>
        <w:t xml:space="preserve"> учащимся легко ориентироваться в изучаемом теоретическом материале.</w:t>
      </w:r>
      <w:r w:rsidR="00EC53B4" w:rsidRPr="00EC53B4">
        <w:t xml:space="preserve"> </w:t>
      </w:r>
    </w:p>
    <w:p w:rsidR="00B56D7E" w:rsidRDefault="00DC6EDD" w:rsidP="00B56D7E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876E7B8" wp14:editId="34A47DD3">
            <wp:simplePos x="0" y="0"/>
            <wp:positionH relativeFrom="column">
              <wp:posOffset>4339590</wp:posOffset>
            </wp:positionH>
            <wp:positionV relativeFrom="paragraph">
              <wp:posOffset>3810</wp:posOffset>
            </wp:positionV>
            <wp:extent cx="1743075" cy="118110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D7E">
        <w:t xml:space="preserve">В тексте учебного пособия на цветном фоне </w:t>
      </w:r>
      <w:r w:rsidR="005259A7">
        <w:t xml:space="preserve">под рубрикой «Запомните» </w:t>
      </w:r>
      <w:r w:rsidR="005259A7">
        <w:rPr>
          <w:noProof/>
        </w:rPr>
        <w:drawing>
          <wp:inline distT="0" distB="0" distL="0" distR="0" wp14:anchorId="63AF4B92" wp14:editId="43745262">
            <wp:extent cx="323850" cy="323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D7E">
        <w:t>даны понятия, определения, теоретические сведения</w:t>
      </w:r>
      <w:r w:rsidR="005259A7">
        <w:t xml:space="preserve"> для обязательного усвоения учащимися. </w:t>
      </w:r>
      <w:r w:rsidR="00B56D7E" w:rsidRPr="005E06F5">
        <w:rPr>
          <w:i/>
        </w:rPr>
        <w:t>Например:</w:t>
      </w:r>
      <w:r w:rsidR="00B56D7E">
        <w:t xml:space="preserve"> </w:t>
      </w:r>
    </w:p>
    <w:p w:rsidR="00D128D7" w:rsidRDefault="00D128D7" w:rsidP="00D128D7">
      <w:pPr>
        <w:spacing w:after="0" w:line="240" w:lineRule="auto"/>
        <w:ind w:firstLine="709"/>
        <w:jc w:val="both"/>
      </w:pPr>
    </w:p>
    <w:p w:rsidR="00DC6EDD" w:rsidRDefault="00DC6EDD" w:rsidP="00D128D7">
      <w:pPr>
        <w:spacing w:after="0" w:line="240" w:lineRule="auto"/>
        <w:ind w:firstLine="709"/>
        <w:jc w:val="both"/>
      </w:pPr>
      <w:r>
        <w:t>Информация, на которой следует акцентировать внимание учащихся, размещена под рубрикой «</w:t>
      </w:r>
      <w:r w:rsidR="00C801A6">
        <w:t xml:space="preserve">Это важно» </w:t>
      </w:r>
      <w:r w:rsidR="00C801A6">
        <w:rPr>
          <w:noProof/>
          <w:lang w:eastAsia="ru-RU"/>
        </w:rPr>
        <w:drawing>
          <wp:inline distT="0" distB="0" distL="0" distR="0" wp14:anchorId="2545F712" wp14:editId="08244535">
            <wp:extent cx="247650" cy="2476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1A6">
        <w:t xml:space="preserve"> и «Обратите внимание» </w:t>
      </w:r>
      <w:r w:rsidR="00C801A6">
        <w:rPr>
          <w:noProof/>
          <w:lang w:eastAsia="ru-RU"/>
        </w:rPr>
        <w:drawing>
          <wp:inline distT="0" distB="0" distL="0" distR="0" wp14:anchorId="5450193F" wp14:editId="40D7CEBD">
            <wp:extent cx="276225" cy="2476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1A6">
        <w:t>:</w:t>
      </w:r>
    </w:p>
    <w:p w:rsidR="00DC6EDD" w:rsidRDefault="00DC6EDD" w:rsidP="00D128D7">
      <w:pPr>
        <w:spacing w:after="0" w:line="240" w:lineRule="auto"/>
        <w:ind w:firstLine="709"/>
        <w:jc w:val="both"/>
      </w:pPr>
      <w:r>
        <w:t xml:space="preserve">Например, </w:t>
      </w:r>
    </w:p>
    <w:p w:rsidR="00DC6EDD" w:rsidRDefault="00DC6EDD" w:rsidP="00C801A6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23AC511D" wp14:editId="24B07BDC">
            <wp:extent cx="5648325" cy="96034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96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1A6" w:rsidRDefault="00C801A6" w:rsidP="00D128D7">
      <w:pPr>
        <w:spacing w:after="0" w:line="240" w:lineRule="auto"/>
        <w:ind w:firstLine="709"/>
        <w:jc w:val="both"/>
      </w:pPr>
    </w:p>
    <w:p w:rsidR="00C801A6" w:rsidRDefault="00C801A6" w:rsidP="00C801A6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53123630" wp14:editId="7CB5B184">
            <wp:extent cx="5415655" cy="26955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565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8D7" w:rsidRDefault="00D128D7" w:rsidP="00D128D7">
      <w:pPr>
        <w:spacing w:after="0" w:line="240" w:lineRule="auto"/>
        <w:ind w:firstLine="709"/>
        <w:jc w:val="both"/>
      </w:pPr>
      <w:r>
        <w:t>С помощью дополнительного материала вы познакомитесь с интересной информацией и расширите свой кругозор.</w:t>
      </w:r>
      <w:r w:rsidR="00B56D7E">
        <w:t xml:space="preserve"> Для этого предусмотрена рубрика «</w:t>
      </w:r>
      <w:r w:rsidR="00C801A6">
        <w:t>В мире интересного</w:t>
      </w:r>
      <w:r w:rsidR="00B56D7E">
        <w:t xml:space="preserve">». </w:t>
      </w:r>
      <w:r w:rsidR="00B56D7E" w:rsidRPr="00B56D7E">
        <w:rPr>
          <w:i/>
        </w:rPr>
        <w:t>Например:</w:t>
      </w:r>
      <w:r w:rsidR="00B56D7E">
        <w:t xml:space="preserve"> </w:t>
      </w:r>
    </w:p>
    <w:p w:rsidR="005E06F5" w:rsidRDefault="009473F5" w:rsidP="00B56D7E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6451867" wp14:editId="717B0CA5">
            <wp:extent cx="6048375" cy="3783625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78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6F5" w:rsidRDefault="005E06F5" w:rsidP="005E06F5">
      <w:pPr>
        <w:spacing w:after="0" w:line="240" w:lineRule="auto"/>
        <w:ind w:firstLine="709"/>
        <w:jc w:val="both"/>
      </w:pPr>
      <w:r>
        <w:t>В каждом параграфе выделена рубрика</w:t>
      </w:r>
      <w:r w:rsidR="00A75A94">
        <w:t xml:space="preserve"> </w:t>
      </w:r>
      <w:r>
        <w:t>«</w:t>
      </w:r>
      <w:r w:rsidR="008A2520">
        <w:t>Ответьте на вопросы</w:t>
      </w:r>
      <w:r>
        <w:t>», в которой размещены вопросы и задания. Они могут относиться к тексту или иллюстрациям. Данные вопросы</w:t>
      </w:r>
      <w:r w:rsidR="00B56D7E">
        <w:t xml:space="preserve"> и задания </w:t>
      </w:r>
      <w:r>
        <w:t>направлены на конкретизацию изученного материала, могут</w:t>
      </w:r>
      <w:r w:rsidRPr="003566F2">
        <w:t xml:space="preserve"> содержать дополнительную информацию, которая отсутствует в тексте параграфа, </w:t>
      </w:r>
      <w:r>
        <w:t>или требующая дополнительных знаний из других областей или жизненного опыта учащихся.</w:t>
      </w:r>
      <w:r w:rsidR="00DB126C">
        <w:t xml:space="preserve"> Эта рубрика предполагает коллективное </w:t>
      </w:r>
      <w:r>
        <w:t>обсуждени</w:t>
      </w:r>
      <w:r w:rsidR="00DB126C">
        <w:t>е для определения</w:t>
      </w:r>
      <w:r>
        <w:t xml:space="preserve"> верн</w:t>
      </w:r>
      <w:r w:rsidR="00DB126C">
        <w:t>ого</w:t>
      </w:r>
      <w:r>
        <w:t xml:space="preserve"> вариант</w:t>
      </w:r>
      <w:r w:rsidR="00DB126C">
        <w:t>а</w:t>
      </w:r>
      <w:r>
        <w:t xml:space="preserve"> решения проблемы.</w:t>
      </w:r>
    </w:p>
    <w:p w:rsidR="005E06F5" w:rsidRDefault="005E06F5" w:rsidP="005E06F5">
      <w:pPr>
        <w:spacing w:after="0" w:line="240" w:lineRule="auto"/>
        <w:ind w:firstLine="709"/>
        <w:jc w:val="both"/>
      </w:pPr>
      <w:r>
        <w:t>Например</w:t>
      </w:r>
    </w:p>
    <w:p w:rsidR="005E06F5" w:rsidRDefault="009473F5" w:rsidP="005E06F5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1C602EA9" wp14:editId="3BFFDEC8">
            <wp:extent cx="6067425" cy="591608"/>
            <wp:effectExtent l="19050" t="19050" r="9525" b="184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5916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473F5" w:rsidRDefault="009473F5" w:rsidP="00520714">
      <w:pPr>
        <w:spacing w:after="0" w:line="240" w:lineRule="auto"/>
        <w:ind w:firstLine="709"/>
        <w:jc w:val="both"/>
      </w:pPr>
      <w:r>
        <w:t>В учебном пособии широко представлен национальный компонент. Кроме отдельно выделенного параграфа «Белорусская национальная кухня» в пособии содержатся сведения о культуре и традициях белорусов, особенностях сервировки в национальном стиле, о злаковых культурах, выращиваемых в Республике Беларусь. Также для расширения кругозора учащихся</w:t>
      </w:r>
      <w:r w:rsidR="0068270C">
        <w:t xml:space="preserve">, формирования у них чувства гордости и патриотизма, на страницах пособия </w:t>
      </w:r>
      <w:r>
        <w:t xml:space="preserve">представлены белорусские предприятия легкой промышленности: </w:t>
      </w:r>
      <w:r w:rsidRPr="009473F5">
        <w:t>ОАО «Барановичское производственное хлопчатобумажное объединение»</w:t>
      </w:r>
      <w:r>
        <w:t xml:space="preserve">, </w:t>
      </w:r>
      <w:r w:rsidRPr="009473F5">
        <w:t>РУПТП «Оршанский льнокомбинат»</w:t>
      </w:r>
      <w:r>
        <w:t>.</w:t>
      </w:r>
    </w:p>
    <w:p w:rsidR="0030448C" w:rsidRDefault="0030448C" w:rsidP="00C801A6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1835C02" wp14:editId="576DA1B3">
            <wp:extent cx="5553334" cy="3228975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3334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714" w:rsidRDefault="00520714" w:rsidP="00520714">
      <w:pPr>
        <w:spacing w:after="0" w:line="240" w:lineRule="auto"/>
        <w:ind w:firstLine="709"/>
        <w:jc w:val="both"/>
      </w:pPr>
      <w:r w:rsidRPr="00A94DBA">
        <w:t xml:space="preserve">Для приобретения практических умений в параграфах предусмотрены практические работы. В </w:t>
      </w:r>
      <w:r>
        <w:t>параграфах</w:t>
      </w:r>
      <w:r w:rsidRPr="00A94DBA">
        <w:rPr>
          <w:i/>
          <w:iCs/>
        </w:rPr>
        <w:t xml:space="preserve"> </w:t>
      </w:r>
      <w:r w:rsidRPr="00A94DBA">
        <w:t>размещены примерные технологические (учебные) карты издели</w:t>
      </w:r>
      <w:r>
        <w:t xml:space="preserve">й, </w:t>
      </w:r>
      <w:r w:rsidRPr="00A94DBA">
        <w:t>котор</w:t>
      </w:r>
      <w:r>
        <w:t>ы</w:t>
      </w:r>
      <w:r w:rsidRPr="00A94DBA">
        <w:t xml:space="preserve">е </w:t>
      </w:r>
      <w:r>
        <w:t>учащиеся</w:t>
      </w:r>
      <w:r w:rsidRPr="00A94DBA">
        <w:t xml:space="preserve"> </w:t>
      </w:r>
      <w:r>
        <w:t>смогут</w:t>
      </w:r>
      <w:r w:rsidRPr="00A94DBA">
        <w:t xml:space="preserve"> изготовить</w:t>
      </w:r>
      <w:r>
        <w:t xml:space="preserve"> на уроках трудового обучения</w:t>
      </w:r>
      <w:r w:rsidRPr="00A94DBA">
        <w:t xml:space="preserve">. </w:t>
      </w:r>
      <w:r>
        <w:t xml:space="preserve">Данные изделия размещены в пособии для примера. Учитель может предложить учащимся другие изделия для изготовления. </w:t>
      </w:r>
    </w:p>
    <w:p w:rsidR="00520714" w:rsidRDefault="009473F5" w:rsidP="00D128D7">
      <w:pPr>
        <w:spacing w:after="0" w:line="240" w:lineRule="auto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46DDB5F" wp14:editId="30FD5833">
            <wp:extent cx="4924425" cy="552469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552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8D7" w:rsidRDefault="00D128D7" w:rsidP="00D128D7">
      <w:pPr>
        <w:spacing w:after="0" w:line="240" w:lineRule="auto"/>
        <w:ind w:firstLine="709"/>
        <w:jc w:val="both"/>
      </w:pPr>
      <w:r>
        <w:t>Также в конце параграфа сформулированы вопросы и задания</w:t>
      </w:r>
      <w:r w:rsidR="005259A7">
        <w:t xml:space="preserve"> для проверки знаний учащихся</w:t>
      </w:r>
      <w:r>
        <w:t xml:space="preserve">. </w:t>
      </w:r>
    </w:p>
    <w:p w:rsidR="00D128D7" w:rsidRPr="00D128D7" w:rsidRDefault="00D128D7" w:rsidP="00D128D7">
      <w:pPr>
        <w:spacing w:after="0" w:line="240" w:lineRule="auto"/>
        <w:ind w:firstLine="709"/>
        <w:jc w:val="both"/>
        <w:rPr>
          <w:i/>
        </w:rPr>
      </w:pPr>
      <w:r w:rsidRPr="00D128D7">
        <w:rPr>
          <w:i/>
        </w:rPr>
        <w:t xml:space="preserve">Например: </w:t>
      </w:r>
    </w:p>
    <w:p w:rsidR="00D128D7" w:rsidRDefault="009473F5" w:rsidP="00D128D7">
      <w:pPr>
        <w:spacing w:after="0" w:line="240" w:lineRule="auto"/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6A03F0FB" wp14:editId="3298DD38">
            <wp:extent cx="6124575" cy="1475967"/>
            <wp:effectExtent l="19050" t="19050" r="9525" b="1016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4759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A2520" w:rsidRDefault="008A2520" w:rsidP="00D128D7">
      <w:pPr>
        <w:spacing w:after="0" w:line="240" w:lineRule="auto"/>
        <w:ind w:firstLine="709"/>
        <w:jc w:val="both"/>
      </w:pPr>
      <w:r>
        <w:t>Также имеются вопросы и задания для коллективного обсуждения</w:t>
      </w:r>
      <w:r w:rsidR="009473F5">
        <w:t xml:space="preserve"> под рубрикой «Давайте обсудим»</w:t>
      </w:r>
      <w:r>
        <w:t xml:space="preserve">, а также предлагаются </w:t>
      </w:r>
      <w:r w:rsidR="009473F5">
        <w:t>задания творческого характера, которые учащиеся могут выполнить по собственному желанию дома.</w:t>
      </w:r>
    </w:p>
    <w:p w:rsidR="008A2520" w:rsidRDefault="009473F5" w:rsidP="00D128D7">
      <w:pPr>
        <w:spacing w:after="0" w:line="240" w:lineRule="auto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613791C" wp14:editId="7175467D">
            <wp:extent cx="5686425" cy="1846760"/>
            <wp:effectExtent l="19050" t="19050" r="9525" b="203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846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473F5" w:rsidRDefault="009473F5" w:rsidP="00D128D7">
      <w:pPr>
        <w:spacing w:after="0" w:line="240" w:lineRule="auto"/>
        <w:ind w:firstLine="709"/>
        <w:jc w:val="both"/>
      </w:pPr>
    </w:p>
    <w:p w:rsidR="009473F5" w:rsidRDefault="009473F5" w:rsidP="00C801A6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742210BA" wp14:editId="59E8AD86">
            <wp:extent cx="5534025" cy="3345570"/>
            <wp:effectExtent l="19050" t="19050" r="9525" b="266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3455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0448C" w:rsidRDefault="005259A7" w:rsidP="0030448C">
      <w:pPr>
        <w:spacing w:after="0" w:line="240" w:lineRule="auto"/>
        <w:ind w:firstLine="709"/>
        <w:jc w:val="both"/>
      </w:pPr>
      <w:r>
        <w:t>С</w:t>
      </w:r>
      <w:r w:rsidR="0030448C">
        <w:t xml:space="preserve"> введением нового раздела в учебной программе «Основы домоводства» (для мальчиков) в учебном пособии появился соответствующий раздел. В нем содержатся сведения о правилах ухода за одеждой и рекомендации по простейшему ремонту одежды.</w:t>
      </w:r>
      <w:r>
        <w:t xml:space="preserve"> Материал параграфов поможет учителю обслуживающего труда организовать работу по изучению данного раздела, а мальчикам научиться уходу за своей одеждой.</w:t>
      </w:r>
    </w:p>
    <w:p w:rsidR="0030448C" w:rsidRDefault="0030448C" w:rsidP="00187923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793A5EED" wp14:editId="18D4AEED">
            <wp:extent cx="4886325" cy="20478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8AC" w:rsidRDefault="00C008AC" w:rsidP="00187923">
      <w:pPr>
        <w:spacing w:after="0" w:line="240" w:lineRule="auto"/>
        <w:ind w:firstLine="709"/>
        <w:jc w:val="both"/>
      </w:pPr>
      <w:r w:rsidRPr="00C008AC">
        <w:lastRenderedPageBreak/>
        <w:t xml:space="preserve">Электронная </w:t>
      </w:r>
      <w:r w:rsidR="004910E2">
        <w:t>верси</w:t>
      </w:r>
      <w:r w:rsidR="00BB0A76">
        <w:t>я</w:t>
      </w:r>
      <w:r w:rsidRPr="00C008AC">
        <w:t xml:space="preserve"> </w:t>
      </w:r>
      <w:r>
        <w:t xml:space="preserve">учебного пособия представляет собой учебное пособие в формате </w:t>
      </w:r>
      <w:r w:rsidRPr="00C008AC">
        <w:t>*</w:t>
      </w:r>
      <w:proofErr w:type="spellStart"/>
      <w:r w:rsidRPr="00C008AC">
        <w:t>pdf</w:t>
      </w:r>
      <w:proofErr w:type="spellEnd"/>
      <w:r w:rsidRPr="00C008AC">
        <w:t xml:space="preserve">, </w:t>
      </w:r>
      <w:r>
        <w:t xml:space="preserve">который можно использовать с помощью компьютера, планшета, интерактивной </w:t>
      </w:r>
      <w:r w:rsidR="007311AA">
        <w:t>доски</w:t>
      </w:r>
      <w:r>
        <w:t xml:space="preserve"> и т.д. Принципиальным отличием электронной версии учебного пособия является его интерактивно</w:t>
      </w:r>
      <w:r w:rsidR="007311AA">
        <w:t>е оглавление</w:t>
      </w:r>
      <w:r>
        <w:t>, которое дает возможность пер</w:t>
      </w:r>
      <w:r w:rsidR="007311AA">
        <w:t xml:space="preserve">ейти к интересующему параграфу. Скачать </w:t>
      </w:r>
      <w:r w:rsidRPr="00C008AC">
        <w:t xml:space="preserve">электронную </w:t>
      </w:r>
      <w:r w:rsidR="0002352C">
        <w:t>версию</w:t>
      </w:r>
      <w:r w:rsidRPr="00C008AC">
        <w:t xml:space="preserve"> </w:t>
      </w:r>
      <w:r w:rsidR="007311AA">
        <w:t xml:space="preserve">учебного пособия можно по ссылке </w:t>
      </w:r>
      <w:r w:rsidRPr="00C008AC">
        <w:t>http://e-padruchnik.adu.by/.</w:t>
      </w:r>
    </w:p>
    <w:sectPr w:rsidR="00C008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379F"/>
    <w:rsid w:val="0002352C"/>
    <w:rsid w:val="000373C6"/>
    <w:rsid w:val="000814F3"/>
    <w:rsid w:val="00111C67"/>
    <w:rsid w:val="00187923"/>
    <w:rsid w:val="00201817"/>
    <w:rsid w:val="002202B5"/>
    <w:rsid w:val="002374CD"/>
    <w:rsid w:val="00261322"/>
    <w:rsid w:val="00272325"/>
    <w:rsid w:val="002D703E"/>
    <w:rsid w:val="0030448C"/>
    <w:rsid w:val="003322B8"/>
    <w:rsid w:val="003439CA"/>
    <w:rsid w:val="003566F2"/>
    <w:rsid w:val="00360991"/>
    <w:rsid w:val="004910E2"/>
    <w:rsid w:val="004A6DB5"/>
    <w:rsid w:val="00520714"/>
    <w:rsid w:val="005259A7"/>
    <w:rsid w:val="00556213"/>
    <w:rsid w:val="00566DF0"/>
    <w:rsid w:val="00583306"/>
    <w:rsid w:val="005D0B88"/>
    <w:rsid w:val="005E06F5"/>
    <w:rsid w:val="0068270C"/>
    <w:rsid w:val="007311AA"/>
    <w:rsid w:val="007742AD"/>
    <w:rsid w:val="007E728F"/>
    <w:rsid w:val="007F048C"/>
    <w:rsid w:val="008A2520"/>
    <w:rsid w:val="008A379F"/>
    <w:rsid w:val="009473F5"/>
    <w:rsid w:val="009835E1"/>
    <w:rsid w:val="009F4370"/>
    <w:rsid w:val="009F4586"/>
    <w:rsid w:val="00A723C4"/>
    <w:rsid w:val="00A75A94"/>
    <w:rsid w:val="00A80079"/>
    <w:rsid w:val="00A90462"/>
    <w:rsid w:val="00A94DBA"/>
    <w:rsid w:val="00AC6B51"/>
    <w:rsid w:val="00B03909"/>
    <w:rsid w:val="00B56D7E"/>
    <w:rsid w:val="00B73017"/>
    <w:rsid w:val="00BB0A76"/>
    <w:rsid w:val="00C008AC"/>
    <w:rsid w:val="00C62763"/>
    <w:rsid w:val="00C801A6"/>
    <w:rsid w:val="00CA6F01"/>
    <w:rsid w:val="00CD7C3D"/>
    <w:rsid w:val="00D128D7"/>
    <w:rsid w:val="00D201A9"/>
    <w:rsid w:val="00DB126C"/>
    <w:rsid w:val="00DC6EDD"/>
    <w:rsid w:val="00E75129"/>
    <w:rsid w:val="00EC53B4"/>
    <w:rsid w:val="00FE5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58FB3"/>
  <w15:docId w15:val="{4D06A822-4E8A-4C97-A64D-7AA98956C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46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128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3FBA5-70CD-4D43-AC83-BBB917974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</Pages>
  <Words>871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Боричева И.В.</cp:lastModifiedBy>
  <cp:revision>11</cp:revision>
  <dcterms:created xsi:type="dcterms:W3CDTF">2022-08-28T08:31:00Z</dcterms:created>
  <dcterms:modified xsi:type="dcterms:W3CDTF">2022-09-02T10:59:00Z</dcterms:modified>
</cp:coreProperties>
</file>