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5A" w:rsidRDefault="002E475A" w:rsidP="002E475A">
      <w:pPr>
        <w:pStyle w:val="TitleCharChar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РЕСПУБЛИКИ БЕЛАРУСЬ</w:t>
      </w:r>
    </w:p>
    <w:p w:rsidR="002E475A" w:rsidRDefault="002E475A" w:rsidP="002E475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НАЦИОНАЛЬНЫЙ ИНСТИТУТ ОБРАЗОВАНИЯ</w:t>
      </w: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D00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Учебная программа по учебному предмету</w:t>
      </w: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«ЧЕЛОВЕК И МИР»</w:t>
      </w: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D00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для </w:t>
      </w:r>
      <w:r w:rsidRPr="00ED001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Pr="00ED00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класса</w:t>
      </w: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D00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первого отделения вспомогательной школы</w:t>
      </w: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D00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(вспомогательной школы-интерната)</w:t>
      </w: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D001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белорусским и русским языками обучения</w:t>
      </w: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01A" w:rsidRPr="00ED001A" w:rsidRDefault="00ED001A" w:rsidP="00ED00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001A" w:rsidRPr="002E475A" w:rsidRDefault="00ED001A" w:rsidP="00ED001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 w:rsidR="00B04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</w:t>
      </w:r>
      <w:r w:rsidR="00B045C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к </w:t>
      </w:r>
      <w:r w:rsidRPr="002E4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0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Пояснительная записка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учебной программы «Человек и мир» для </w:t>
      </w:r>
      <w:r w:rsidRPr="00ED0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первого отделения вспомогательной школы составляют два раздела: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«Человек и общество»;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«Природа и человек».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учебному предмету «Человек и мир» в </w:t>
      </w:r>
      <w:r w:rsidRPr="00ED0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первого отделения вспомогательной школы является </w:t>
      </w:r>
      <w:r w:rsidRPr="00ED00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развитие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понятий об окружающем мире в системе «природа-человек-общество», формирование практических умений, направленных на обогащение социального опыта учащихся, подготовку к самостоятельной жизнедеятельности в обычной социальной и природной среде. </w:t>
      </w:r>
    </w:p>
    <w:p w:rsidR="00ED001A" w:rsidRPr="00ED001A" w:rsidRDefault="00ED001A" w:rsidP="00ED001A">
      <w:pPr>
        <w:tabs>
          <w:tab w:val="left" w:pos="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Учебная программа по предмету «Человек и мир» в </w:t>
      </w:r>
      <w:r w:rsidRPr="00ED00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отделения вспомогательной школы позволяет решать связанные воедино образовательные, коррекционные и воспитательные </w:t>
      </w:r>
      <w:r w:rsidRPr="00ED00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ED001A" w:rsidRPr="00ED001A" w:rsidRDefault="00ED001A" w:rsidP="00ED001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и понятия об основных компонентах неживой природы как основы и условии существования живых организмов;</w:t>
      </w:r>
    </w:p>
    <w:p w:rsidR="00ED001A" w:rsidRPr="00ED001A" w:rsidRDefault="00ED001A" w:rsidP="00ED001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системы практических умений и навыков, направленных на повышение адаптивных возможностей учащихся в окружающем мире, его социальной и природной составляющей;</w:t>
      </w:r>
    </w:p>
    <w:p w:rsidR="00ED001A" w:rsidRPr="00ED001A" w:rsidRDefault="00ED001A" w:rsidP="00ED001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создавать предпосылки для расширения и обогащения доступных взаимодействий с объектами окружающего мира (природными и социальными),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 социально-коммуникативных умений, овладения умениями и навыками, необходимыми для удовлетворения социально-бытовых потребностей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D001A" w:rsidRPr="00ED001A" w:rsidRDefault="00ED001A" w:rsidP="00ED001A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речи и мышления в единстве с непосредственными наблюдениями изучаемых объектов и явлений, предметно-практической деятельностью.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содержание раздела «Человек и общество» включены темы: «Человек</w:t>
      </w:r>
      <w:r w:rsidRPr="00ED00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труженик»,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«Человек среди людей», «Учимся самостоятельности», «Человек</w:t>
      </w:r>
      <w:r w:rsidRPr="00ED001A"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  <w:t>-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гражданин».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темы «Человек</w:t>
      </w:r>
      <w:r w:rsidRPr="00ED00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труженик» ориентировано на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осознание учащимися значимости трудовой деятельности в жизни человека, воспитание правильного отношения и практической готовности к труду, стимулирование желания в будущем получить интересную доступную профессию.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организуются разные виды практической деятельности 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благоустройству, самообслуживанию,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умений б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ережного обращения с окружающими вещами и т. д.</w:t>
      </w:r>
    </w:p>
    <w:p w:rsidR="00ED001A" w:rsidRPr="00ED001A" w:rsidRDefault="00ED001A" w:rsidP="00ED001A">
      <w:pPr>
        <w:tabs>
          <w:tab w:val="left" w:pos="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изучении тем «Человек среди людей», «Учимся самостоятельности» особое внимание уделяется развитию коммуникативной компетенции, </w:t>
      </w:r>
      <w:r w:rsidRPr="00ED001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выработке адекватных форм социально приемлемого поведения в различных жизненных ситуациях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Содержание этих тем способствует </w:t>
      </w:r>
      <w:r w:rsidRPr="00ED001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расширению социального опыта, устранению социальной инертности по отношению к окружающим людям, различению этических понятий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D0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построению продуктивных действий, связанных с житейской практикой, повседневной жизнью, овладению вербальными и невербальными средствами установления коммуникативных контактов. </w:t>
      </w:r>
    </w:p>
    <w:p w:rsidR="00ED001A" w:rsidRPr="00ED001A" w:rsidRDefault="00ED001A" w:rsidP="00ED001A">
      <w:pPr>
        <w:tabs>
          <w:tab w:val="left" w:pos="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темы «Человек</w:t>
      </w:r>
      <w:r w:rsidRPr="00ED001A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-</w:t>
      </w:r>
      <w:r w:rsidRPr="00ED0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гражданин» позволяет расширить и углубить представления о нашей Родине — Республике Беларусь, ознакомить с основным законом — Конституцией Республики Беларусь, способствует воспитанию патриотических чувств, осмыслению понятий: долг, обязанности и права человека.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раздел «Природа и человек», учащиеся систематизируют, углубляют и расширяют знания об объектах и явлениях природы, свойствах и значении основных компонентов неживой природы, которые рассматриваются как природные богатства, требующие от человека ответственного отношения и экономного расходования.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учебного материала в программе осуществлен с целью создания условий для познания и понимания школьниками объектов и явлений близких их жизненному опыту.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темы «Природа, ее изучение» у учащихся формируются представления о телах, веществах, частицах. Опытным путем устанавливаются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различия между твердым телом, жидкостью и газом, доказывается существование мельчайших, не видимых глазом частиц. Особое внимание обращается на смеси веществ (в т. ч. опасные), правила их хранения и использования в быту.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«Вода» изучается в осенне-зимний период, что позволяет эффективно использовать наблюдения за осадками, переходом воды из одного состояния в другое. Учащиеся применяют знания о частицах, выполняя различные практические работы, участвуя в подготовке и демонстрациях опытов по определению свойств воды. На уроках формируются представления о трех состояниях воды, их взаимных переходах. Особое внимание на уроках уделяется обсуждению вопросов о роли воды в природе, ее значении в быту и хозяйственной деятельности человека, растворах, факторах загрязнения воды, опасности использования загрязненной питьевой воды.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тему «Воздух», учащиеся знакомятся с некоторыми способами обнаружения воздуха, узнают о составе воздуха, его роли в жизни растений, животных, человека, опытным путем определяют его свойства.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по темам «Полезные ископаемые» и «Металлы и изделия из них» проводятся практические работы по распознаванию образцов наиболее распространенных полезных ископаемых, металлов и изделий из них.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Тема «Почва — природное богатство» изучается в весенний период, что дает возможность эффективно использовать практическую деятельность учащихся. В ходе практических работ по обработке почвы учащиеся изучают состав почвы, связь почвы с растениями, приемы улучшения свойств почвы. Обсуждаются вопросы образования, разрушения и охраны почвенного слоя, свойств различных типов почв. При изучении отдельных компонентов неживой природы особое внимание уделяется разнообразным связям между ними.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Завершается изучение учебного предмета формированием представлений о человеке как части природы и общества. Содержание этой темы направлено на интеграцию знаний о природе, обществе и человеке, отражает целостность окружающего мира (природного и социального компонентов).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окружающего мира учащимися не ограничивается рамками урока: оно продолжается постоянно. Важно, чтобы работа, начатая на уроках, продолжалась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той или иной форме после их окончания, во внеурочное время. В учебной программе значительное внимание отводится внеурочной работе как форме организации учащихся для выполнения после уроков обязательных работ прикладного характера по заданиям учителя.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основе построения программы лежит принцип отбора наиболее значимого материала для создания предпосылок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развития у учащихся познавательно-информационной, социально-бытовой, трудовой компетенций.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Знания и умения, представленные в учебной программе, играют важную роль в повседневной практической деятельности человека и рассматриваются нами в рамках подготовки школьников с интеллектуальной недостаточностью к самостоятельной жизни и минимизации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со стороны взрослых при организации их жизнедеятельности.</w:t>
      </w:r>
    </w:p>
    <w:p w:rsidR="00ED001A" w:rsidRPr="00ED001A" w:rsidRDefault="00ED001A" w:rsidP="00ED001A">
      <w:pPr>
        <w:tabs>
          <w:tab w:val="num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Учебной программой предусмотрено примерное распределение учебных часов по разделам и темам, которое может быть изменено исходя из особенностей состава учащихся.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D001A">
        <w:rPr>
          <w:rFonts w:ascii="HelvDL" w:eastAsia="Times New Roman" w:hAnsi="HelvDL" w:cs="Times New Roman"/>
          <w:b/>
          <w:bCs/>
          <w:sz w:val="36"/>
          <w:szCs w:val="36"/>
          <w:lang w:val="en-US" w:eastAsia="ru-RU"/>
        </w:rPr>
        <w:t>VI</w:t>
      </w:r>
      <w:r w:rsidRPr="00ED001A">
        <w:rPr>
          <w:rFonts w:ascii="HelvDL" w:eastAsia="Times New Roman" w:hAnsi="HelvDL" w:cs="Times New Roman"/>
          <w:b/>
          <w:bCs/>
          <w:sz w:val="36"/>
          <w:szCs w:val="36"/>
          <w:lang w:eastAsia="ru-RU"/>
        </w:rPr>
        <w:t xml:space="preserve"> класс</w:t>
      </w:r>
      <w:r w:rsidRPr="00ED001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(70 ч)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Человек и общество </w:t>
      </w:r>
      <w:r w:rsidRPr="00ED001A">
        <w:rPr>
          <w:rFonts w:ascii="Times New Roman" w:eastAsia="Times New Roman" w:hAnsi="Times New Roman" w:cs="Times New Roman"/>
          <w:sz w:val="32"/>
          <w:szCs w:val="32"/>
          <w:lang w:eastAsia="ru-RU"/>
        </w:rPr>
        <w:t>(14 ч)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Человек-труженик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(4 ч). Значение труда в жизни людей. Общественно полезный труд. Труд школьника. Бережное отношение к результатам труда людей.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профессий людей.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труда сельских жителей.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труда горожан на фабриках и заводах. Повторение и обобщение по теме.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ED001A">
        <w:rPr>
          <w:rFonts w:ascii="HelvDL" w:eastAsia="Times New Roman" w:hAnsi="HelvDL" w:cs="Times New Roman"/>
          <w:b/>
          <w:bCs/>
          <w:i/>
          <w:iCs/>
          <w:color w:val="000000"/>
          <w:sz w:val="28"/>
          <w:szCs w:val="28"/>
          <w:lang w:eastAsia="ru-RU"/>
        </w:rPr>
        <w:t>аблюдени</w:t>
      </w:r>
      <w:r w:rsidRPr="00ED001A">
        <w:rPr>
          <w:rFonts w:ascii="HelvDL" w:eastAsia="Times New Roman" w:hAnsi="HelvDL" w:cs="Times New Roman"/>
          <w:b/>
          <w:bCs/>
          <w:color w:val="000000"/>
          <w:sz w:val="28"/>
          <w:szCs w:val="28"/>
          <w:lang w:eastAsia="ru-RU"/>
        </w:rPr>
        <w:t>я</w:t>
      </w:r>
      <w:r w:rsidRPr="00ED00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т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рудовой деятельностью людей разных профессий в </w:t>
      </w:r>
      <w:r w:rsidRPr="00ED001A">
        <w:rPr>
          <w:rFonts w:ascii="HelvDL" w:eastAsia="Times New Roman" w:hAnsi="HelvDL" w:cs="Times New Roman"/>
          <w:color w:val="000000"/>
          <w:sz w:val="28"/>
          <w:szCs w:val="28"/>
          <w:lang w:eastAsia="ru-RU"/>
        </w:rPr>
        <w:t>городе и деревне (</w:t>
      </w:r>
      <w:r w:rsidRPr="00ED001A">
        <w:rPr>
          <w:rFonts w:ascii="HelvDL" w:eastAsia="Times New Roman" w:hAnsi="HelvDL" w:cs="Times New Roman"/>
          <w:i/>
          <w:color w:val="000000"/>
          <w:sz w:val="28"/>
          <w:szCs w:val="28"/>
          <w:lang w:eastAsia="ru-RU"/>
        </w:rPr>
        <w:t>по возможности</w:t>
      </w:r>
      <w:r w:rsidRPr="00ED001A">
        <w:rPr>
          <w:rFonts w:ascii="HelvDL" w:eastAsia="Times New Roman" w:hAnsi="HelvDL" w:cs="Times New Roman"/>
          <w:color w:val="000000"/>
          <w:sz w:val="28"/>
          <w:szCs w:val="28"/>
          <w:lang w:eastAsia="ru-RU"/>
        </w:rPr>
        <w:t>).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HelvDL" w:eastAsia="Times New Roman" w:hAnsi="HelvDL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</w:t>
      </w:r>
      <w:r w:rsidRPr="00ED00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ED001A">
        <w:rPr>
          <w:rFonts w:ascii="HelvDL" w:eastAsia="Times New Roman" w:hAnsi="HelvDL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местные предприятия (производство сельскохозяйственной и промышленной продукции), выставку </w:t>
      </w:r>
      <w:r w:rsidRPr="00ED0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возможности и</w:t>
      </w:r>
      <w:r w:rsidRPr="00ED001A">
        <w:rPr>
          <w:rFonts w:ascii="HelvDL" w:eastAsia="Times New Roman" w:hAnsi="HelvDL" w:cs="Times New Roman"/>
          <w:i/>
          <w:color w:val="000000"/>
          <w:sz w:val="28"/>
          <w:szCs w:val="28"/>
          <w:lang w:eastAsia="ru-RU"/>
        </w:rPr>
        <w:t xml:space="preserve"> усмотрению учителя</w:t>
      </w:r>
      <w:r w:rsidRPr="00ED00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Внеурочная работа. </w:t>
      </w:r>
      <w:r w:rsidRPr="00ED0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правильного отношения и практической готовности к бытовому (физическому) труду (в т. ч. учебному). Выполнение доступных и посильных поручений в повседневной жизни (уборка, приготовлении пищи, накрывании на стол, уходе за собственными вещами и др.).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б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ережного обращения с окружающими вещами. Участие</w:t>
      </w:r>
      <w:r w:rsidRPr="00ED0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труде по благоустройству, самообслуживанию,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работах по выращиванию и уборке урожая, уходу за животными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 среди людей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ч). Понятие об этикете. Речь — основной способ общения людей. Невербальные способы общения: мимика, жесты, интонация и др.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 в семье, коллективе сверстников, общественных местах (улица, транспорт, театр, кино). Повторение и обобщение по теме.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Наблюдени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поведением людей в различных видах взаимодействия друг с другом.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Внеурочная работа</w:t>
      </w:r>
      <w:r w:rsidRPr="00ED0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включения 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общение с окружающими людьми. Отработка правил поведения в общественных местах с введением реальных объектов коммуникации.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Учимся самостоятельности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ч). Человек — существо общественное. Отношение человека к другим людям, природе, вещам, себе.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режиме экономии. Доходы и расходы семьи. Покупки необходимые и необязательные.</w:t>
      </w:r>
    </w:p>
    <w:p w:rsidR="00ED001A" w:rsidRPr="00ED001A" w:rsidRDefault="00ED001A" w:rsidP="00ED001A">
      <w:pPr>
        <w:tabs>
          <w:tab w:val="left" w:pos="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здоровье и безопасности (в быту, природе, на улице). Предупреждение несчастных случаев. Поведение человека в экстремальных ситуациях. </w:t>
      </w:r>
    </w:p>
    <w:p w:rsidR="00ED001A" w:rsidRPr="00ED001A" w:rsidRDefault="00ED001A" w:rsidP="00ED001A">
      <w:pPr>
        <w:tabs>
          <w:tab w:val="left" w:pos="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Привычки полезные и вредные. Влияние на здоровье человека никотина и алкоголя. Повторение и обобщение по теме.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Наблюдени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поступками сверстников в разных ситуациях с позиции «самостоятелен—несамостоятелен», «правильно—неправильно».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Внеурочная работа.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трудовых делах класса, школы, семьи.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Человек-гражданин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ч). Наша Родина — Республика Беларусь. Государственные символы Республики Беларусь. Мы — граждане Республики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Беларусь. Права и обязанности. Конституция Республики Беларусь — основной закон государства. Повторение и обобщение по теме.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Экскурсия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памятным, достопримечательным местам Республики Беларусь.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Природа и человек </w:t>
      </w:r>
      <w:r w:rsidRPr="00ED001A">
        <w:rPr>
          <w:rFonts w:ascii="Times New Roman" w:eastAsia="Times New Roman" w:hAnsi="Times New Roman" w:cs="Times New Roman"/>
          <w:sz w:val="32"/>
          <w:szCs w:val="32"/>
          <w:lang w:eastAsia="ru-RU"/>
        </w:rPr>
        <w:t>(55 ч)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Природа, ее изучение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 ч). Разнообразие объектов окружающего мира. Природа вокруг нас. Растения. Животные. Человек — часть природы. </w:t>
      </w:r>
    </w:p>
    <w:p w:rsidR="00ED001A" w:rsidRPr="00ED001A" w:rsidRDefault="00ED001A" w:rsidP="00ED00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 вещества, частицы. Смеси веществ. Ядовитые вещества и смеси в доме: правила хранения и использования.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живая и неживая. Существенные признаки живых организмов.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природы.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Твердые тела, жидкости и газы (в сравнении).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знаний о природе в жизни людей. Способы познания природы. Повторение и обобщение по теме.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работы.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Обнаружение крахмала в клубне картофеля. Растворение соли (сахара, крахмала) в воде. Изучение свойств твердых тел, жидкости, газообразного тела.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Наблюдени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зменениями, происходящими с телами и веществами в естественных условиях. Природные явления: дождь, гроза, ветер, снегопад, листопад и др. Наблюдения за солнцем, как небесным телом, влекущем за собой сезонные изменения на Земле. Природа в разные сезоны.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Экскурсия.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Красота окружающей природы. Примеры нарушенной человеком природы и примеры ее восстановления (вырубка леса — лесопосадки, загрязнения воздуха транспортными средствами — строительство кольцевых дорог и др.).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Внеурочная работа.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Правила (способы)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безопасного поведения при неблагоприятных природных явлениях (ураганный ветер, ливень, гроза и др.).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Вода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(14 ч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Вода в природе. Свойства воды как жидкости (текучесть; не имеет постоянной формы; чистая вода — прозрачная, бесцветная, не имеет запаха, пресная).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явления, связанные с нагреванием и охлаждением воды. Три состояния воды. Вода в твердом состоянии: лед, снег. Свойства льда и снега (в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сравнении). Снегозадержание. Правила безопасности зимой на дорогах, реках и озерах.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Испарение воды. Пар — газообразная вода. Свойства пара. Условия, при которых испарение идет быстрее. Пар на службе у человека. Превращение пара в воду. Роса, иней — видоизменения пара. Туман, облака, тучи.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Круговорот воды в природе.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и термометр. Устройство термометра. Виды термометров. Измерение температуры воды. Правила безопасного обращения с термометром. Единица измерения и обозначение температуры. Правила безопасного пользования горячей водой.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происходящие с водой при нагревании, охлаждении, замерзании. Учет этих свойств воды в быту и хозяйственной деятельности человека.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— растворитель. Растворимые и нерастворимые вещества.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в природе и быту. Изменение свойств воды при растворении в ней веществ. Минеральная и морская вода. Правила безопасного пользования растворами.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воды человеком. Способы очистки воды.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и озера Республики Беларусь.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водоемов от загрязнения. Правила безопасного поведения около водоемов. Экономное отношение к использованию воды.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Повторение и обобщение по теме.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свойств воды как жидкости. Изучение свойств льда и снега. Измерение температуры воды. Растворение веществ в воде. Очистка мутных смесей способами фильтрования, отстаивания.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Наблюдения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 </w:t>
      </w:r>
      <w:r w:rsidRPr="00ED00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спарение воды в природе и в быту. Выпадение осадков: дождя, снега (града). Превращения воды — кипение, таяние льда, снега. Меры, направленные на сбережение воды дома, в школе.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Демонстрации опытов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воды при нагревании. Сжатие воды при охлаждении. Выпаривание растворов минеральной и питьевой воды. Круговорот воды.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Внеурочная работа.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удовлетворения жизненных потребностей, связанных с водой (утоление жажды, кипячение воды, приготовление пищи, сушка белья и др.).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предупреждения ожогов горячей водой, горячим паром.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Способы о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храны жизни и здоровья при отдыхе около водоемов.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экономного расходования питьевой воды, охраны водоемов.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Воздух 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(11 ч).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вокруг нас. Воздух — газообразное вещество. Свойства воздуха (занимает место, можно сжать, плохо проводит тепло).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объема воздуха при нагревании и охлаждении. Использование этих свойств воздуха человеком.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Теплый и холодный воздух. Источники нагревания воздуха в природе и быту. Движение теплого и холодного воздуха в помещении. Проветривание помещения.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теплого и холодного воздуха в природе. Ветер. Полезная работа ветра в природе. Стихийные бедствия. Значение прогнозов погоды.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Воздух — смесь газов. Кислород, его значение. Углекислый газ, его использование человеком.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Примеси в воздухе. Источники загрязнения воздуха. Охрана воздуха от загрязнения. Повторение и обобщение по теме.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воздуха в окружающем пространстве, твердом теле, воде. Определение упругости сжатых тел: пружинки, ластика. Измерение температуры воздуха.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Наблюдения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д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вижением перышка над нагревательным прибором, горением свечи, работой ветра в природе, мерами по охране воздуха от загрязнения.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Демонстрации опытов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 занимает место. Сжатый воздух обладает упругостью (воздушный пистолет). Воздух плохо проводит тепло. Теплый воздух легче холодного.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Внеурочные работы.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Участие в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озеленении школьного двора (улицы), разведению и выращиванию комнатных растений.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визуального определения силы ветра в природе.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переливания жидкостей в емкости с помощью воронки.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места прокола мяча, велосипедной камеры.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безопасного использования аэрозолей в быту.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воздушного и теплового режима в квартире (доме), измерения температуры воздуха. </w:t>
      </w:r>
    </w:p>
    <w:p w:rsidR="00ED001A" w:rsidRPr="00ED001A" w:rsidRDefault="00ED001A" w:rsidP="00ED001A">
      <w:pPr>
        <w:tabs>
          <w:tab w:val="left" w:pos="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Подземные богатства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(11 ч). Понятие о полезных ископаемых, их разнообразии и значении для человека. Способы добычи полезных ископаемых. </w:t>
      </w:r>
    </w:p>
    <w:p w:rsidR="00ED001A" w:rsidRPr="00ED001A" w:rsidRDefault="00ED001A" w:rsidP="00ED001A">
      <w:pPr>
        <w:tabs>
          <w:tab w:val="left" w:pos="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ископаемые, используемые в строительстве: песок, глина, гранит, известняки, их внешний вид и свойства. Способы добычи и использование. Крупнейшие месторождения строительного камня, известняков в Беларуси.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Горючие полезные ископаемые: торф, нефть, природный газ, их внешний вид и свойства. Добыча и использование. Опасность возгорания. Правила безопасного обращения с газовой плитой. Крупнейшие месторождения горючих полезных ископаемых в Беларуси.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удобрения. Калийная соль, ее внешний вид, свойства, способы добычи, использование. Правила безопасного обращения с удобрениями.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Каменная соль, ее внешний вид, свойства, способы добычи, использование. Крупнейшие месторождения калийной и каменной солей в Беларуси.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Полезные ископаемые, из которых получают металлы (рудные). Бережное отношение к полезным ископаемым. Повторение и обобщение по теме.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Экскурсия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краеведческий музей (отдел «Полезные ископаемые»),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местам разработки или переработки полезных ископаемых </w:t>
      </w:r>
      <w:r w:rsidRPr="00ED00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возможности).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внешнего вида, свойств образцов полезных ископаемых (песка, глины, гранита, известняков, торфа, пищевой соли, руд).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Наблюдения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д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обычей и использованием в строительстве, быту, сельском хозяйстве полезных ископаемых и продуктов их переработки.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Внеурочная работа.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последовательного обследования изучаемых объектов, выделение их признаков (качеств, свойств). Способы распознавания материалов, из которых сделаны предметы, исследование отдельных свойств материалов, которые необходимо учитывать при использовании предмета по функциональному назначению.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Участие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природоохранной деятельности по бережному использованию природных богатств, восстановлению нарушенной природы.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жизненно значимых действий с ежедневно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используемыми предметами из стекла, керамики в соответствии с их функциональным назначением с учетом их свойств и качеств.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обращения со стеклянными, керамическими изделиями, газовой плитой, горючими полезными ископаемыми и продуктами их переработки.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Металлы и изделия из них </w:t>
      </w:r>
      <w:r w:rsidRPr="00ED00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(4 ч).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Разнообразие металлов, их роль в жизни человека. Понятие о сплавах. Металлы черные (железо, чугун, сталь) и цветные (медь, алюминий). Применение металлов и сплавов с учетом их свойств и качества. Повторение и обобщение по теме.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внешнего вида, свойств и качеств образцов металлов и изделий из черных и цветных металлов и сплавов.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Наблюдения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и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металлов и сплавов в строительстве, быту, сельском хозяйстве.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Внеурочная работа.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распознавания металлических изделий, выполнения с ними жизненно значимых действий с учетом их свойств и качеств.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приемы б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ережного и безопасного обращения с металлическими изделиями, охрану их от разрушения (ржавчины).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Почва — природное богатство </w:t>
      </w:r>
      <w:r w:rsidRPr="00ED001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(9 ч).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Понятие о почве как ценном слое земли, ее роли в природе и значении в жизни человека.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почвы. Песок, глина как части почвенного слоя. Наличие воды, воздуха в почве.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Плодородие почвы — условие роста и развития растений.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Перегной — источник питательных веществ для растений.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Типы почв, их свойства.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Почвы Беларуси, их использование.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Деятельность человека по улучшению свойств почвы. Приемы улучшения свойств почвы.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Значение почвы и ее охрана. Овраги, их образование. Меры, предупреждающие образование оврагов.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Приемы обработки почвы на больших и малых площадях. Правила гигиены и техники безопасности в процессе обработки почвы.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обобщение по теме.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Экскурсия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почвенному обнажению (карьеру, обрыву, оврагу).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работы.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макета «Верхние слои земли». Изучение внешнего вида и состава образцов разных почв.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Демонстрации опытов</w:t>
      </w: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воды, воздуха, минеральных солей в почве. Проникновение и перемещение воды в разных типах почв.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Наблюдения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о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бработкой почвы на больших площадях; использованием сельскохозяйственной техники при обработке почвы; охраной почвенного слоя при строительстве зданий; ростом и развитием растений на разных почвах.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Внеурочная работа.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правильного полива растений, рыхления почвы. 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 почвы на небольших площадях (перекопка, рыхление приствольных кругов деревьев и кустарников).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почвы к посеву семян и посадке растений (вспашка, боронование).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закладывания компоста.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осторожного обращения с инструментами при обработке почвы. Соблюдение правил гигиены при работе с почвой. 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Способы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собственных действий при выполнении практических работ.</w:t>
      </w:r>
    </w:p>
    <w:p w:rsidR="00ED001A" w:rsidRPr="00ED001A" w:rsidRDefault="00ED001A" w:rsidP="00ED00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— часть природы и общества (1 ч)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Природа и люди — одно целое.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человека в природе. З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ависимость между здоровьем человека, состоянием окружающей среды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Охрана природы — обязанность каждого человека. </w:t>
      </w:r>
    </w:p>
    <w:p w:rsidR="00ED001A" w:rsidRPr="00ED001A" w:rsidRDefault="00ED001A" w:rsidP="00ED001A">
      <w:pPr>
        <w:tabs>
          <w:tab w:val="left" w:pos="3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Наблюдения</w:t>
      </w:r>
      <w:r w:rsidRPr="00ED001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поведением людей во время отдыха в природной среде, практической деятельностью людей, направленной на охрану окружающей среды, п</w:t>
      </w: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римерами положительного и отрицательного воздействия человека на природу с их оценкой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Внеурочная работа, </w:t>
      </w:r>
      <w:r w:rsidRPr="00ED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направленная на включение </w:t>
      </w: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природоохранные дела своей местности, освоение природоохранного поведения.</w:t>
      </w:r>
    </w:p>
    <w:p w:rsidR="00ED001A" w:rsidRPr="00ED001A" w:rsidRDefault="00ED001A" w:rsidP="00ED00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D001A" w:rsidRPr="00ED001A" w:rsidRDefault="00ED001A" w:rsidP="00ED00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ED001A" w:rsidRPr="00ED001A" w:rsidRDefault="00ED001A" w:rsidP="00ED00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Основные требования к результатам обучения</w:t>
      </w:r>
    </w:p>
    <w:p w:rsidR="00ED001A" w:rsidRPr="00ED001A" w:rsidRDefault="00ED001A" w:rsidP="00ED00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>К концу учебного года у учащихся формируются</w:t>
      </w:r>
    </w:p>
    <w:p w:rsidR="00ED001A" w:rsidRPr="00ED001A" w:rsidRDefault="00ED001A" w:rsidP="00ED00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  <w:t xml:space="preserve">п р е д с т а в л е н и я  о  (об): 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труде как основе жизни, разнообразии профессий;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адекватного поведения и общения в различных жизненных ситуациях;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компонентах неживой природы;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телах, веществах, частицах;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круговороте воды в природе;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разнообразии полезных ископаемых, их добыче, использовании и охране;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почве, ее роли в природе и значении для человека;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влиянии деятельности человека на природу;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этикетных формулах;</w:t>
      </w:r>
    </w:p>
    <w:p w:rsidR="00ED001A" w:rsidRPr="00ED001A" w:rsidRDefault="00ED001A" w:rsidP="00ED001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выполнения правил, обеспечивающих безопасность жизни и здоровья в социальной и природной среде;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м е н и я: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результатам труда людей;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заботу о сохранности своего, школьного имущества;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правилам безопасного поведения в социальной и природной среде;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объекты природы в ближайшем окружении, на рисунках (по изучаемым темам);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практическую группировку (в сочетании со словесной классификацией) изучаемых объектов (предметов и предметных рисунков);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изучаемые объекты по внешним признакам (форма, цвет, величина и др.);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объектов неживой природы разных классификационных групп;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описание изучаемых объектов, пользуясь наглядными образцами, предложенным планом;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практические задания, пользуясь инструкционной карточкой;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опытов, проводимых учителем;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проводить наблюдения в природе;</w:t>
      </w:r>
    </w:p>
    <w:p w:rsidR="00ED001A" w:rsidRPr="00ED001A" w:rsidRDefault="00ED001A" w:rsidP="00ED001A">
      <w:pPr>
        <w:numPr>
          <w:ilvl w:val="0"/>
          <w:numId w:val="3"/>
        </w:numPr>
        <w:tabs>
          <w:tab w:val="num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полученные знания в коммуникативных ситуациях в социальной среде, при выполнении практических работ в природной среде;</w:t>
      </w:r>
    </w:p>
    <w:p w:rsidR="00ED001A" w:rsidRPr="00ED001A" w:rsidRDefault="00ED001A" w:rsidP="00ED001A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обработке почвы на небольших площадях.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усваивают:</w:t>
      </w:r>
    </w:p>
    <w:p w:rsidR="00ED001A" w:rsidRPr="00ED001A" w:rsidRDefault="00ED001A" w:rsidP="00ED0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названия изучаемых объектов: тела, вещества; водоемы; полезные ископаемые; металлы; горючие полезные ископаемые; полезные ископаемые, используемые в строительстве; полезные ископаемые, из которых получают удобрения; почва;</w:t>
      </w:r>
    </w:p>
    <w:p w:rsidR="00ED001A" w:rsidRPr="00ED001A" w:rsidRDefault="00ED001A" w:rsidP="00ED001A">
      <w:pPr>
        <w:numPr>
          <w:ilvl w:val="0"/>
          <w:numId w:val="4"/>
        </w:numPr>
        <w:tabs>
          <w:tab w:val="num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названия и отличительные признаки изучаемых полезных ископаемых (2—3); наиболее распространенных металлов (2—3); природных явлений (2—3); </w:t>
      </w:r>
    </w:p>
    <w:p w:rsidR="00ED001A" w:rsidRPr="00ED001A" w:rsidRDefault="00ED001A" w:rsidP="00ED0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воды, воздуха, некоторых полезных ископаемых, почвы;</w:t>
      </w:r>
    </w:p>
    <w:p w:rsidR="00ED001A" w:rsidRPr="00ED001A" w:rsidRDefault="00ED001A" w:rsidP="00ED001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воздуха, почвы, строение термометра, его назначение.</w:t>
      </w:r>
    </w:p>
    <w:p w:rsidR="00ED001A" w:rsidRPr="00ED001A" w:rsidRDefault="00ED001A" w:rsidP="00ED0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6AB" w:rsidRDefault="005D36AB"/>
    <w:sectPr w:rsidR="005D36AB" w:rsidSect="00991304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0E" w:rsidRDefault="002E475A">
      <w:pPr>
        <w:spacing w:after="0" w:line="240" w:lineRule="auto"/>
      </w:pPr>
      <w:r>
        <w:separator/>
      </w:r>
    </w:p>
  </w:endnote>
  <w:endnote w:type="continuationSeparator" w:id="0">
    <w:p w:rsidR="0029570E" w:rsidRDefault="002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0E" w:rsidRDefault="002E475A">
      <w:pPr>
        <w:spacing w:after="0" w:line="240" w:lineRule="auto"/>
      </w:pPr>
      <w:r>
        <w:separator/>
      </w:r>
    </w:p>
  </w:footnote>
  <w:footnote w:type="continuationSeparator" w:id="0">
    <w:p w:rsidR="0029570E" w:rsidRDefault="002E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83" w:rsidRDefault="00ED00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383" w:rsidRDefault="00B045C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83" w:rsidRDefault="00ED00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5C2">
      <w:rPr>
        <w:rStyle w:val="a5"/>
        <w:noProof/>
      </w:rPr>
      <w:t>2</w:t>
    </w:r>
    <w:r>
      <w:rPr>
        <w:rStyle w:val="a5"/>
      </w:rPr>
      <w:fldChar w:fldCharType="end"/>
    </w:r>
  </w:p>
  <w:p w:rsidR="00086383" w:rsidRDefault="00B045C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15221"/>
    <w:multiLevelType w:val="hybridMultilevel"/>
    <w:tmpl w:val="8FE6D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8E1611"/>
    <w:multiLevelType w:val="hybridMultilevel"/>
    <w:tmpl w:val="5A88A3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60677"/>
    <w:multiLevelType w:val="hybridMultilevel"/>
    <w:tmpl w:val="67AED7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D0A21"/>
    <w:multiLevelType w:val="hybridMultilevel"/>
    <w:tmpl w:val="AF8E4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7"/>
    <w:rsid w:val="0029570E"/>
    <w:rsid w:val="002E475A"/>
    <w:rsid w:val="005D36AB"/>
    <w:rsid w:val="00661087"/>
    <w:rsid w:val="00B045C2"/>
    <w:rsid w:val="00E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3D6B"/>
  <w15:chartTrackingRefBased/>
  <w15:docId w15:val="{5A4D00EF-17E6-446B-BCFB-2F22786F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0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0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001A"/>
  </w:style>
  <w:style w:type="character" w:customStyle="1" w:styleId="1">
    <w:name w:val="Знак Знак1"/>
    <w:link w:val="TitleCharChar"/>
    <w:uiPriority w:val="99"/>
    <w:locked/>
    <w:rsid w:val="002E475A"/>
    <w:rPr>
      <w:rFonts w:ascii="Calibri" w:eastAsia="Times New Roman" w:hAnsi="Calibri" w:cs="Calibri"/>
      <w:b/>
      <w:sz w:val="28"/>
    </w:rPr>
  </w:style>
  <w:style w:type="paragraph" w:customStyle="1" w:styleId="TitleCharChar">
    <w:name w:val="Title Char Char"/>
    <w:basedOn w:val="a"/>
    <w:link w:val="1"/>
    <w:uiPriority w:val="99"/>
    <w:rsid w:val="002E475A"/>
    <w:pPr>
      <w:spacing w:after="0" w:line="360" w:lineRule="auto"/>
      <w:jc w:val="center"/>
    </w:pPr>
    <w:rPr>
      <w:rFonts w:ascii="Calibri" w:eastAsia="Times New Roman" w:hAnsi="Calibri" w:cs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2020-08-17T12:42:00Z</dcterms:created>
  <dcterms:modified xsi:type="dcterms:W3CDTF">2020-08-24T06:08:00Z</dcterms:modified>
</cp:coreProperties>
</file>