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5EA" w:rsidRDefault="00E025EA" w:rsidP="00BF72FB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bookmarkStart w:id="0" w:name="_GoBack"/>
      <w:r w:rsidRPr="002D07A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Особенности проведения логопедического массажа</w:t>
      </w:r>
    </w:p>
    <w:p w:rsidR="00E025EA" w:rsidRDefault="00E025EA" w:rsidP="00BF72FB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D07A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 работе с детьми с тяжелыми нарушениями речи</w:t>
      </w:r>
    </w:p>
    <w:bookmarkEnd w:id="0"/>
    <w:p w:rsidR="00E025EA" w:rsidRDefault="00E025EA" w:rsidP="00BF7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E025EA" w:rsidRPr="00420265" w:rsidRDefault="00E025EA" w:rsidP="00E025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0265">
        <w:rPr>
          <w:rFonts w:ascii="Times New Roman" w:eastAsia="Times New Roman" w:hAnsi="Times New Roman" w:cs="Times New Roman"/>
          <w:sz w:val="30"/>
          <w:szCs w:val="30"/>
          <w:lang w:eastAsia="ru-RU"/>
        </w:rPr>
        <w:t>Массажные приемы в практике логопедической работы с детьми традиционно применяются при коррекции следующих речевых нарушений:</w:t>
      </w:r>
    </w:p>
    <w:p w:rsidR="00E025EA" w:rsidRPr="00420265" w:rsidRDefault="00E025EA" w:rsidP="00E025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</w:t>
      </w:r>
      <w:r w:rsidRPr="00420265">
        <w:rPr>
          <w:rFonts w:ascii="Times New Roman" w:eastAsia="Times New Roman" w:hAnsi="Times New Roman" w:cs="Times New Roman"/>
          <w:sz w:val="30"/>
          <w:szCs w:val="30"/>
          <w:lang w:eastAsia="ru-RU"/>
        </w:rPr>
        <w:t>изартрии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420265">
        <w:rPr>
          <w:rFonts w:ascii="Times New Roman" w:eastAsia="Times New Roman" w:hAnsi="Times New Roman" w:cs="Times New Roman"/>
          <w:sz w:val="30"/>
          <w:szCs w:val="30"/>
          <w:lang w:eastAsia="ru-RU"/>
        </w:rPr>
        <w:t>чаще всего с целью нормализации мышечного тонуса мимической и артикуляционной мускулатуры и подготовке к самостоятельному выполнению активных движений (активная артикуляционная и мимическая гимнастики);</w:t>
      </w:r>
    </w:p>
    <w:p w:rsidR="00E025EA" w:rsidRPr="00420265" w:rsidRDefault="00E025EA" w:rsidP="00E025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420265">
        <w:rPr>
          <w:rFonts w:ascii="Times New Roman" w:eastAsia="Times New Roman" w:hAnsi="Times New Roman" w:cs="Times New Roman"/>
          <w:sz w:val="30"/>
          <w:szCs w:val="30"/>
          <w:lang w:eastAsia="ru-RU"/>
        </w:rPr>
        <w:t>ринолалии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420265">
        <w:rPr>
          <w:rFonts w:ascii="Times New Roman" w:eastAsia="Times New Roman" w:hAnsi="Times New Roman" w:cs="Times New Roman"/>
          <w:sz w:val="30"/>
          <w:szCs w:val="30"/>
          <w:lang w:eastAsia="ru-RU"/>
        </w:rPr>
        <w:t>с целью активизации движений мягкого неба, верхней губы и профилактики рубцевания послеоперационных швов;</w:t>
      </w:r>
    </w:p>
    <w:p w:rsidR="00E025EA" w:rsidRPr="00420265" w:rsidRDefault="00E025EA" w:rsidP="00E025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0265">
        <w:rPr>
          <w:rFonts w:ascii="Times New Roman" w:eastAsia="Times New Roman" w:hAnsi="Times New Roman" w:cs="Times New Roman"/>
          <w:sz w:val="30"/>
          <w:szCs w:val="30"/>
          <w:lang w:eastAsia="ru-RU"/>
        </w:rPr>
        <w:t>нетяжелых нарушениях органов арти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куляции (механическая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дислалия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),</w:t>
      </w:r>
      <w:r w:rsidRPr="004202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целью активизации процесса устранения нарушения строения зубочелюстной системы и ротовой полости, растягивания подъязычной связки и закрепления достигнутых результатов </w:t>
      </w:r>
      <w:proofErr w:type="spellStart"/>
      <w:r w:rsidRPr="00420265">
        <w:rPr>
          <w:rFonts w:ascii="Times New Roman" w:eastAsia="Times New Roman" w:hAnsi="Times New Roman" w:cs="Times New Roman"/>
          <w:sz w:val="30"/>
          <w:szCs w:val="30"/>
          <w:lang w:eastAsia="ru-RU"/>
        </w:rPr>
        <w:t>ортодонтического</w:t>
      </w:r>
      <w:proofErr w:type="spellEnd"/>
      <w:r w:rsidRPr="004202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лечения;</w:t>
      </w:r>
    </w:p>
    <w:p w:rsidR="00E025EA" w:rsidRPr="00420265" w:rsidRDefault="00E025EA" w:rsidP="00E025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з</w:t>
      </w:r>
      <w:r w:rsidRPr="00420265">
        <w:rPr>
          <w:rFonts w:ascii="Times New Roman" w:eastAsia="Times New Roman" w:hAnsi="Times New Roman" w:cs="Times New Roman"/>
          <w:sz w:val="30"/>
          <w:szCs w:val="30"/>
          <w:lang w:eastAsia="ru-RU"/>
        </w:rPr>
        <w:t>аикании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4202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целью расслабления мимической и артикуляционной мускулатуры;</w:t>
      </w:r>
    </w:p>
    <w:p w:rsidR="00E025EA" w:rsidRPr="00420265" w:rsidRDefault="00E025EA" w:rsidP="00E025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0265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нарушениях голоса (</w:t>
      </w:r>
      <w:proofErr w:type="spellStart"/>
      <w:r w:rsidRPr="00420265">
        <w:rPr>
          <w:rFonts w:ascii="Times New Roman" w:eastAsia="Times New Roman" w:hAnsi="Times New Roman" w:cs="Times New Roman"/>
          <w:sz w:val="30"/>
          <w:szCs w:val="30"/>
          <w:lang w:eastAsia="ru-RU"/>
        </w:rPr>
        <w:t>дисфонии</w:t>
      </w:r>
      <w:proofErr w:type="spellEnd"/>
      <w:r w:rsidRPr="00420265">
        <w:rPr>
          <w:rFonts w:ascii="Times New Roman" w:eastAsia="Times New Roman" w:hAnsi="Times New Roman" w:cs="Times New Roman"/>
          <w:sz w:val="30"/>
          <w:szCs w:val="30"/>
          <w:lang w:eastAsia="ru-RU"/>
        </w:rPr>
        <w:t>, афонии)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4202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целью нормализации мышечного тонуса голосового аппарата и небно-глоточного смыкания в системе </w:t>
      </w:r>
      <w:proofErr w:type="spellStart"/>
      <w:r w:rsidRPr="00420265">
        <w:rPr>
          <w:rFonts w:ascii="Times New Roman" w:eastAsia="Times New Roman" w:hAnsi="Times New Roman" w:cs="Times New Roman"/>
          <w:sz w:val="30"/>
          <w:szCs w:val="30"/>
          <w:lang w:eastAsia="ru-RU"/>
        </w:rPr>
        <w:t>фонопедической</w:t>
      </w:r>
      <w:proofErr w:type="spellEnd"/>
      <w:r w:rsidRPr="004202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работы.</w:t>
      </w:r>
    </w:p>
    <w:p w:rsidR="00E025EA" w:rsidRPr="00420265" w:rsidRDefault="00E025EA" w:rsidP="00E025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0265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Таким образом, задачи логопедического массажа зависят от методики логопедической работы по коррекции того или иного речевого нарушения. Необходимость проведения логопедического массажа, выбор приемов механического воздействия, их порядок и последовательность определяет учитель-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дефектолог</w:t>
      </w:r>
      <w:r w:rsidRPr="004202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учетом </w:t>
      </w:r>
      <w:r w:rsidRPr="004202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анатомо-физиологических основ речевой деятельности, показаний и противопоказаний к выполнению логопедического массажа, симптоматики речевых нарушений и методик логопедической работы по их преодолению. Некоторые виды массажа (например, с применением специальных логопедических зондов, </w:t>
      </w:r>
      <w:proofErr w:type="spellStart"/>
      <w:r w:rsidRPr="00420265">
        <w:rPr>
          <w:rFonts w:ascii="Times New Roman" w:eastAsia="Times New Roman" w:hAnsi="Times New Roman" w:cs="Times New Roman"/>
          <w:sz w:val="30"/>
          <w:szCs w:val="30"/>
          <w:lang w:eastAsia="ru-RU"/>
        </w:rPr>
        <w:t>вибромассажеров</w:t>
      </w:r>
      <w:proofErr w:type="spellEnd"/>
      <w:r w:rsidRPr="004202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т.п.) требуют специальной курсовой подготовки. Вместе с тем в практике работы специалисты, имеющие квалификацию «учитель-логопед», могут использовать приемы классического укрепляющего или расслабляющего массажа органов артикуляции (губ, языка, нёба), а также лица, шеи детей с нарушениями речи.</w:t>
      </w:r>
    </w:p>
    <w:p w:rsidR="00E025EA" w:rsidRPr="00420265" w:rsidRDefault="00E025EA" w:rsidP="00E025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02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Логопедический массаж включается в содержание индивидуального занятия наряду с другими приемами коррекционно-педагогической работы. Так, в структуре занятия с ребенком с дизартрией логопедический массаж предваряет артикуляционную </w:t>
      </w:r>
      <w:r w:rsidRPr="0042026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гимнастику, дыхательные и голосовые упражнения, занимая около 5-10 минут от времени всего занятия. </w:t>
      </w:r>
    </w:p>
    <w:p w:rsidR="00E025EA" w:rsidRPr="00420265" w:rsidRDefault="00E025EA" w:rsidP="00E025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Pr="00420265">
        <w:rPr>
          <w:rFonts w:ascii="Times New Roman" w:eastAsia="Times New Roman" w:hAnsi="Times New Roman" w:cs="Times New Roman"/>
          <w:sz w:val="30"/>
          <w:szCs w:val="30"/>
          <w:lang w:eastAsia="ru-RU"/>
        </w:rPr>
        <w:t>сновны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 требования </w:t>
      </w:r>
      <w:r w:rsidRPr="004202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проведении логопедического массажа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следующие</w:t>
      </w:r>
      <w:r w:rsidRPr="00420265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E025EA" w:rsidRPr="00420265" w:rsidRDefault="00E025EA" w:rsidP="00E025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Pr="00420265">
        <w:rPr>
          <w:rFonts w:ascii="Times New Roman" w:eastAsia="Times New Roman" w:hAnsi="Times New Roman" w:cs="Times New Roman"/>
          <w:sz w:val="30"/>
          <w:szCs w:val="30"/>
          <w:lang w:eastAsia="ru-RU"/>
        </w:rPr>
        <w:t>облюдение санитарно-гигиенических правил (выполнение основных требований к оборудованию помещения, обработке и защите рук учителя-логопеда; использованию индивидуальных вспомогательных инструментов; определение противопоказаний к проведению приема и т.п.). Приемы механического воздействия при логопедическом массаже могут проводиться с помощью рук учителя-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дефектолога</w:t>
      </w:r>
      <w:r w:rsidRPr="004202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индивидуальных вспомогательных инструментов (медицинских шпателей, логопедических зондов, зубных щеток, ватных палочек, ложек и т.п.). Использование вспомогательных инструментов позволяет, в первую очередь, прочувствовать различное по силе, площади и ощущениям механическое воздействие, тем самым – активизировать </w:t>
      </w:r>
      <w:proofErr w:type="spellStart"/>
      <w:r w:rsidRPr="0042026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проприоцептивные</w:t>
      </w:r>
      <w:proofErr w:type="spellEnd"/>
      <w:r w:rsidRPr="004202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кинестезии.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Pr="00420265">
        <w:rPr>
          <w:rFonts w:ascii="Times New Roman" w:eastAsia="Times New Roman" w:hAnsi="Times New Roman" w:cs="Times New Roman"/>
          <w:sz w:val="30"/>
          <w:szCs w:val="30"/>
          <w:lang w:eastAsia="ru-RU"/>
        </w:rPr>
        <w:t>рименение электрических, ультразвуковых, световых, тепловых и т.п. вспомогательных средств относятся к медицинскому воздействию в виде физиотерапевтического лечения и не входят в профессиональн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ую компетенцию учителя-логопеда;</w:t>
      </w:r>
    </w:p>
    <w:p w:rsidR="00E025EA" w:rsidRPr="00420265" w:rsidRDefault="00E025EA" w:rsidP="00E025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Pr="00420265">
        <w:rPr>
          <w:rFonts w:ascii="Times New Roman" w:eastAsia="Times New Roman" w:hAnsi="Times New Roman" w:cs="Times New Roman"/>
          <w:sz w:val="30"/>
          <w:szCs w:val="30"/>
          <w:lang w:eastAsia="ru-RU"/>
        </w:rPr>
        <w:t>озможность придания удобного положения и ребенку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4202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учителю-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дефектологу</w:t>
      </w:r>
      <w:r w:rsidRPr="004202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во 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ремя выполнения приемов массажа;</w:t>
      </w:r>
    </w:p>
    <w:p w:rsidR="00E025EA" w:rsidRPr="00420265" w:rsidRDefault="00E025EA" w:rsidP="00E025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Pr="00420265">
        <w:rPr>
          <w:rFonts w:ascii="Times New Roman" w:eastAsia="Times New Roman" w:hAnsi="Times New Roman" w:cs="Times New Roman"/>
          <w:sz w:val="30"/>
          <w:szCs w:val="30"/>
          <w:lang w:eastAsia="ru-RU"/>
        </w:rPr>
        <w:t>ыполнение приемов механического воздействия плавно, медленно, ритмично, с постепенным увеличением интенсивности воздействия (в случае необходимости). Недопустимы быстрый темп, сильное давление, выполнение приемов на напряженных и неподгото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вленных участках мышечных групп;</w:t>
      </w:r>
    </w:p>
    <w:p w:rsidR="00E025EA" w:rsidRDefault="00E025EA" w:rsidP="00E025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420265">
        <w:rPr>
          <w:rFonts w:ascii="Times New Roman" w:eastAsia="Times New Roman" w:hAnsi="Times New Roman" w:cs="Times New Roman"/>
          <w:sz w:val="30"/>
          <w:szCs w:val="30"/>
          <w:lang w:eastAsia="ru-RU"/>
        </w:rPr>
        <w:t>зменение силы воздействия и техники выполнения с учетом индивидуальных особенностей ребенка и обратной реакции на прием. Недопустимо насильственное, грубое, болезненное выполнение приемов механического воздействия без учета ответной реакции на прием и слишком длительное выполнение приемов механического воздействия на одном участке мы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шечной группы;</w:t>
      </w:r>
    </w:p>
    <w:p w:rsidR="00426318" w:rsidRDefault="00E025EA" w:rsidP="00E025EA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Pr="00420265">
        <w:rPr>
          <w:rFonts w:ascii="Times New Roman" w:eastAsia="Times New Roman" w:hAnsi="Times New Roman" w:cs="Times New Roman"/>
          <w:sz w:val="30"/>
          <w:szCs w:val="30"/>
          <w:lang w:eastAsia="ru-RU"/>
        </w:rPr>
        <w:t>роведение приемов механического воздействия с учетом задач логопедической работы, выбор данных приемов в зависимости от их дифференцированного назначения. Методически необоснованным является проведение логопедического массажа в случае возможности выполнения ребенком качественных активных произвольных движений (артикуляционных и мимических).</w:t>
      </w:r>
    </w:p>
    <w:sectPr w:rsidR="00426318" w:rsidSect="00E025E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046" w:rsidRDefault="00723046" w:rsidP="00E025EA">
      <w:pPr>
        <w:spacing w:after="0" w:line="240" w:lineRule="auto"/>
      </w:pPr>
      <w:r>
        <w:separator/>
      </w:r>
    </w:p>
  </w:endnote>
  <w:endnote w:type="continuationSeparator" w:id="0">
    <w:p w:rsidR="00723046" w:rsidRDefault="00723046" w:rsidP="00E02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046" w:rsidRDefault="00723046" w:rsidP="00E025EA">
      <w:pPr>
        <w:spacing w:after="0" w:line="240" w:lineRule="auto"/>
      </w:pPr>
      <w:r>
        <w:separator/>
      </w:r>
    </w:p>
  </w:footnote>
  <w:footnote w:type="continuationSeparator" w:id="0">
    <w:p w:rsidR="00723046" w:rsidRDefault="00723046" w:rsidP="00E02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8461376"/>
      <w:docPartObj>
        <w:docPartGallery w:val="Page Numbers (Top of Page)"/>
        <w:docPartUnique/>
      </w:docPartObj>
    </w:sdtPr>
    <w:sdtEndPr/>
    <w:sdtContent>
      <w:p w:rsidR="00E025EA" w:rsidRDefault="00E025E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72FB">
          <w:rPr>
            <w:noProof/>
          </w:rPr>
          <w:t>2</w:t>
        </w:r>
        <w:r>
          <w:fldChar w:fldCharType="end"/>
        </w:r>
      </w:p>
    </w:sdtContent>
  </w:sdt>
  <w:p w:rsidR="00E025EA" w:rsidRDefault="00E025E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EA"/>
    <w:rsid w:val="00177F9C"/>
    <w:rsid w:val="002813D5"/>
    <w:rsid w:val="00426318"/>
    <w:rsid w:val="00723046"/>
    <w:rsid w:val="00BF72FB"/>
    <w:rsid w:val="00D54989"/>
    <w:rsid w:val="00E0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2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25EA"/>
  </w:style>
  <w:style w:type="paragraph" w:styleId="a5">
    <w:name w:val="footer"/>
    <w:basedOn w:val="a"/>
    <w:link w:val="a6"/>
    <w:uiPriority w:val="99"/>
    <w:unhideWhenUsed/>
    <w:rsid w:val="00E02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25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2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25EA"/>
  </w:style>
  <w:style w:type="paragraph" w:styleId="a5">
    <w:name w:val="footer"/>
    <w:basedOn w:val="a"/>
    <w:link w:val="a6"/>
    <w:uiPriority w:val="99"/>
    <w:unhideWhenUsed/>
    <w:rsid w:val="00E02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2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Mulitsa</dc:creator>
  <cp:lastModifiedBy>Пользователь Windows</cp:lastModifiedBy>
  <cp:revision>3</cp:revision>
  <dcterms:created xsi:type="dcterms:W3CDTF">2018-07-31T12:45:00Z</dcterms:created>
  <dcterms:modified xsi:type="dcterms:W3CDTF">2018-08-02T14:08:00Z</dcterms:modified>
</cp:coreProperties>
</file>