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pacing w:val="-2"/>
          <w:sz w:val="30"/>
          <w:szCs w:val="30"/>
          <w:lang w:val="be-BY"/>
        </w:rPr>
        <w:t>1. </w:t>
      </w:r>
      <w:r>
        <w:rPr>
          <w:rFonts w:ascii="Times New Roman" w:hAnsi="Times New Roman" w:cs="Times New Roman"/>
          <w:b/>
          <w:bCs/>
          <w:color w:val="auto"/>
          <w:spacing w:val="-2"/>
          <w:sz w:val="30"/>
          <w:szCs w:val="30"/>
        </w:rPr>
        <w:t>Официальные Интернет-ресурсы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http://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  <w:lang w:val="en-US"/>
        </w:rPr>
        <w:t>www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.president.gov.by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Официальный интернет-портал Президента Республики Беларусь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http://www.government.by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Совет Министров Республики Беларусь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http://www.sovrep.gov.by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Совет Республики Национального собрания Республики Беларусь</w:t>
      </w:r>
    </w:p>
    <w:p w:rsidR="00975A59" w:rsidRDefault="000C6036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hyperlink r:id="rId5" w:history="1">
        <w:r w:rsidR="00975A59">
          <w:rPr>
            <w:rStyle w:val="a3"/>
            <w:rFonts w:ascii="Times New Roman" w:hAnsi="Times New Roman" w:cs="Times New Roman"/>
            <w:color w:val="auto"/>
            <w:spacing w:val="-2"/>
            <w:sz w:val="30"/>
            <w:szCs w:val="30"/>
          </w:rPr>
          <w:t>http://house.gov.by/ru</w:t>
        </w:r>
      </w:hyperlink>
      <w:r w:rsidR="00975A59"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 —</w:t>
      </w:r>
      <w:r w:rsidR="00975A59"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 w:rsidR="00975A59">
        <w:rPr>
          <w:rFonts w:ascii="Times New Roman" w:hAnsi="Times New Roman" w:cs="Times New Roman"/>
          <w:color w:val="auto"/>
          <w:spacing w:val="-2"/>
          <w:sz w:val="30"/>
          <w:szCs w:val="30"/>
        </w:rPr>
        <w:t>Палата представителей Национального собрания Республики Беларусь</w:t>
      </w:r>
      <w:r w:rsidR="00975A59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975A59" w:rsidRDefault="000C6036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hyperlink r:id="rId6" w:history="1">
        <w:r w:rsidR="00975A59">
          <w:rPr>
            <w:rStyle w:val="a3"/>
            <w:rFonts w:ascii="Times New Roman" w:hAnsi="Times New Roman" w:cs="Times New Roman"/>
            <w:color w:val="auto"/>
            <w:spacing w:val="-2"/>
            <w:sz w:val="30"/>
            <w:szCs w:val="30"/>
          </w:rPr>
          <w:t>http://www.belarus.by/ru</w:t>
        </w:r>
      </w:hyperlink>
      <w:r w:rsidR="00975A59"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 —</w:t>
      </w:r>
      <w:r w:rsidR="00975A59"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 w:rsidR="00975A59">
        <w:rPr>
          <w:rFonts w:ascii="Times New Roman" w:hAnsi="Times New Roman" w:cs="Times New Roman"/>
          <w:color w:val="auto"/>
          <w:spacing w:val="-2"/>
          <w:sz w:val="30"/>
          <w:szCs w:val="30"/>
        </w:rPr>
        <w:t>Официальный сайт Республики Беларусь</w:t>
      </w:r>
      <w:r w:rsidR="00975A59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  <w:lang w:val="x-none"/>
        </w:rPr>
      </w:pP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http://www.belta.by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Белорусское телеграфное агентство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http://pravo.by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Национальный правовой интернет-портал Республики Беларусь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http://minsk.gov.by</w:t>
      </w:r>
      <w:r>
        <w:rPr>
          <w:rFonts w:ascii="Times New Roman" w:eastAsia="Arial Unicode MS" w:hAnsi="Times New Roman" w:cs="Times New Roman"/>
          <w:color w:val="auto"/>
          <w:spacing w:val="-4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4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Минский городской исполнительный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 комитет</w:t>
      </w:r>
    </w:p>
    <w:p w:rsidR="00975A59" w:rsidRDefault="000C6036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hyperlink r:id="rId7" w:history="1">
        <w:r w:rsidR="00975A59">
          <w:rPr>
            <w:rStyle w:val="a3"/>
            <w:rFonts w:ascii="Times New Roman" w:hAnsi="Times New Roman" w:cs="Times New Roman"/>
            <w:color w:val="auto"/>
            <w:spacing w:val="-2"/>
            <w:sz w:val="30"/>
            <w:szCs w:val="30"/>
          </w:rPr>
          <w:t>http://www.brest-region.gov.by/</w:t>
        </w:r>
      </w:hyperlink>
      <w:r w:rsidR="00975A59"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 —</w:t>
      </w:r>
      <w:r w:rsidR="00975A59"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 w:rsidR="00975A59">
        <w:rPr>
          <w:rFonts w:ascii="Times New Roman" w:hAnsi="Times New Roman" w:cs="Times New Roman"/>
          <w:color w:val="auto"/>
          <w:spacing w:val="-2"/>
          <w:sz w:val="30"/>
          <w:szCs w:val="30"/>
        </w:rPr>
        <w:t>Брестский областной исполнительный комитет</w:t>
      </w:r>
      <w:r w:rsidR="00975A59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975A59" w:rsidRDefault="000C6036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hyperlink r:id="rId8" w:history="1">
        <w:r w:rsidR="00975A59">
          <w:rPr>
            <w:rStyle w:val="a3"/>
            <w:rFonts w:ascii="Times New Roman" w:hAnsi="Times New Roman" w:cs="Times New Roman"/>
            <w:color w:val="auto"/>
            <w:spacing w:val="-2"/>
            <w:sz w:val="30"/>
            <w:szCs w:val="30"/>
          </w:rPr>
          <w:t>http://www.vitebsk-region.gov.by/ru/</w:t>
        </w:r>
      </w:hyperlink>
      <w:r w:rsidR="00975A59">
        <w:rPr>
          <w:rFonts w:ascii="Times New Roman" w:hAnsi="Times New Roman" w:cs="Times New Roman"/>
          <w:color w:val="auto"/>
          <w:spacing w:val="-4"/>
          <w:sz w:val="30"/>
          <w:szCs w:val="30"/>
        </w:rPr>
        <w:t>—</w:t>
      </w:r>
      <w:r w:rsidR="00975A59">
        <w:rPr>
          <w:rFonts w:ascii="Times New Roman" w:eastAsia="Arial Unicode MS" w:hAnsi="Times New Roman" w:cs="Times New Roman"/>
          <w:color w:val="auto"/>
          <w:spacing w:val="-4"/>
          <w:sz w:val="30"/>
          <w:szCs w:val="30"/>
        </w:rPr>
        <w:t> </w:t>
      </w:r>
      <w:r w:rsidR="00975A59">
        <w:rPr>
          <w:rFonts w:ascii="Times New Roman" w:hAnsi="Times New Roman" w:cs="Times New Roman"/>
          <w:color w:val="auto"/>
          <w:spacing w:val="-4"/>
          <w:sz w:val="30"/>
          <w:szCs w:val="30"/>
        </w:rPr>
        <w:t>Витебский областной ис</w:t>
      </w:r>
      <w:r w:rsidR="00975A59">
        <w:rPr>
          <w:rFonts w:ascii="Times New Roman" w:hAnsi="Times New Roman" w:cs="Times New Roman"/>
          <w:color w:val="auto"/>
          <w:spacing w:val="-2"/>
          <w:sz w:val="30"/>
          <w:szCs w:val="30"/>
        </w:rPr>
        <w:t>полнительный комитет</w:t>
      </w:r>
      <w:r w:rsidR="00975A59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975A59" w:rsidRDefault="000C6036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hyperlink r:id="rId9" w:history="1">
        <w:r w:rsidR="00975A59">
          <w:rPr>
            <w:rStyle w:val="a3"/>
            <w:rFonts w:ascii="Times New Roman" w:hAnsi="Times New Roman" w:cs="Times New Roman"/>
            <w:color w:val="auto"/>
            <w:spacing w:val="-2"/>
            <w:sz w:val="30"/>
            <w:szCs w:val="30"/>
          </w:rPr>
          <w:t>http://gomel-region.by/ru/</w:t>
        </w:r>
      </w:hyperlink>
      <w:r w:rsidR="00975A59">
        <w:rPr>
          <w:rFonts w:ascii="Times New Roman" w:hAnsi="Times New Roman" w:cs="Times New Roman"/>
          <w:color w:val="auto"/>
          <w:spacing w:val="-4"/>
          <w:sz w:val="30"/>
          <w:szCs w:val="30"/>
        </w:rPr>
        <w:t>—</w:t>
      </w:r>
      <w:r w:rsidR="00975A59">
        <w:rPr>
          <w:rFonts w:ascii="Times New Roman" w:eastAsia="Arial Unicode MS" w:hAnsi="Times New Roman" w:cs="Times New Roman"/>
          <w:color w:val="auto"/>
          <w:spacing w:val="-4"/>
          <w:sz w:val="30"/>
          <w:szCs w:val="30"/>
        </w:rPr>
        <w:t> </w:t>
      </w:r>
      <w:r w:rsidR="00975A59">
        <w:rPr>
          <w:rFonts w:ascii="Times New Roman" w:hAnsi="Times New Roman" w:cs="Times New Roman"/>
          <w:color w:val="auto"/>
          <w:spacing w:val="-4"/>
          <w:sz w:val="30"/>
          <w:szCs w:val="30"/>
        </w:rPr>
        <w:t>Гомельский областной испол</w:t>
      </w:r>
      <w:r w:rsidR="00975A59">
        <w:rPr>
          <w:rFonts w:ascii="Times New Roman" w:hAnsi="Times New Roman" w:cs="Times New Roman"/>
          <w:color w:val="auto"/>
          <w:spacing w:val="-2"/>
          <w:sz w:val="30"/>
          <w:szCs w:val="30"/>
        </w:rPr>
        <w:t>нительный комитет</w:t>
      </w:r>
      <w:r w:rsidR="00975A59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http://www.region.grodno.by/ru/—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Гродненский областной исполнительный комитет</w:t>
      </w:r>
      <w:r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975A59" w:rsidRDefault="00975A59" w:rsidP="00975A59">
      <w:pPr>
        <w:pStyle w:val="a6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http://minsk-region.gov.by/ru/</w:t>
      </w:r>
      <w:r>
        <w:rPr>
          <w:rFonts w:ascii="Times New Roman" w:hAnsi="Times New Roman"/>
          <w:spacing w:val="-6"/>
          <w:sz w:val="30"/>
          <w:szCs w:val="30"/>
        </w:rPr>
        <w:t>—</w:t>
      </w:r>
      <w:r>
        <w:rPr>
          <w:rFonts w:ascii="Times New Roman" w:eastAsia="Arial Unicode MS" w:hAnsi="Times New Roman"/>
          <w:spacing w:val="-6"/>
          <w:sz w:val="30"/>
          <w:szCs w:val="30"/>
        </w:rPr>
        <w:t> </w:t>
      </w:r>
      <w:r>
        <w:rPr>
          <w:rFonts w:ascii="Times New Roman" w:hAnsi="Times New Roman"/>
          <w:spacing w:val="-6"/>
          <w:sz w:val="30"/>
          <w:szCs w:val="30"/>
        </w:rPr>
        <w:t>Минский областной испол</w:t>
      </w:r>
      <w:r>
        <w:rPr>
          <w:rFonts w:ascii="Times New Roman" w:hAnsi="Times New Roman"/>
          <w:sz w:val="30"/>
          <w:szCs w:val="30"/>
        </w:rPr>
        <w:t xml:space="preserve">нительный комитет 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http://mogilev-region.gov.by/—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Могилевский областной исполнительный комитет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b/>
          <w:bCs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auto"/>
          <w:spacing w:val="-2"/>
          <w:sz w:val="30"/>
          <w:szCs w:val="30"/>
        </w:rPr>
        <w:t>2.</w:t>
      </w:r>
      <w:r>
        <w:rPr>
          <w:rFonts w:ascii="Times New Roman" w:eastAsia="Arial Unicode MS" w:hAnsi="Times New Roman" w:cs="Times New Roman"/>
          <w:b/>
          <w:bCs/>
          <w:color w:val="auto"/>
          <w:spacing w:val="-2"/>
          <w:sz w:val="30"/>
          <w:szCs w:val="30"/>
          <w:lang w:val="be-BY"/>
        </w:rPr>
        <w:t> </w:t>
      </w:r>
      <w:r>
        <w:rPr>
          <w:rFonts w:ascii="Times New Roman" w:hAnsi="Times New Roman" w:cs="Times New Roman"/>
          <w:b/>
          <w:bCs/>
          <w:color w:val="auto"/>
          <w:spacing w:val="-2"/>
          <w:sz w:val="30"/>
          <w:szCs w:val="30"/>
        </w:rPr>
        <w:t>Образовательные Интернет-ресурсы Республики Беларусь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http://edu.gov.by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Министерство образования Республики Беларусь.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9"/>
          <w:sz w:val="30"/>
          <w:szCs w:val="30"/>
        </w:rPr>
        <w:t>http://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www.</w:t>
      </w:r>
      <w:r>
        <w:rPr>
          <w:rFonts w:ascii="Times New Roman" w:hAnsi="Times New Roman" w:cs="Times New Roman"/>
          <w:color w:val="auto"/>
          <w:spacing w:val="-9"/>
          <w:sz w:val="30"/>
          <w:szCs w:val="30"/>
        </w:rPr>
        <w:t>giac.unibel.by</w:t>
      </w:r>
      <w:r>
        <w:rPr>
          <w:rFonts w:ascii="Times New Roman" w:eastAsia="Arial Unicode MS" w:hAnsi="Times New Roman" w:cs="Times New Roman"/>
          <w:color w:val="auto"/>
          <w:spacing w:val="-9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9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9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9"/>
          <w:sz w:val="30"/>
          <w:szCs w:val="30"/>
        </w:rPr>
        <w:t xml:space="preserve">учреждение «Главный </w:t>
      </w:r>
      <w:proofErr w:type="spellStart"/>
      <w:r>
        <w:rPr>
          <w:rFonts w:ascii="Times New Roman" w:hAnsi="Times New Roman" w:cs="Times New Roman"/>
          <w:color w:val="auto"/>
          <w:spacing w:val="-9"/>
          <w:sz w:val="30"/>
          <w:szCs w:val="30"/>
        </w:rPr>
        <w:t>информационно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softHyphen/>
        <w:t>аналитический</w:t>
      </w:r>
      <w:proofErr w:type="spellEnd"/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 центр Министерства образования Республики Беларусь».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http://www.cis.unibel.by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Совет по сотрудничеству в области образования государств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 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 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участников СНГ.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http://www.academy.edu.by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государственное учреждение образования «Академия последипломного образования».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6"/>
          <w:sz w:val="30"/>
          <w:szCs w:val="30"/>
        </w:rPr>
        <w:t>http://adu.by</w:t>
      </w:r>
      <w:r>
        <w:rPr>
          <w:rFonts w:ascii="Times New Roman" w:eastAsia="Arial Unicode MS" w:hAnsi="Times New Roman" w:cs="Times New Roman"/>
          <w:color w:val="auto"/>
          <w:spacing w:val="-6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6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6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6"/>
          <w:sz w:val="30"/>
          <w:szCs w:val="30"/>
        </w:rPr>
        <w:t>Научно-методическое учреждение «На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циональный институт образования» Министерства образования Республики Беларусь (Национальный образовательный портал).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http://bspu.by</w:t>
      </w:r>
      <w:r>
        <w:rPr>
          <w:rFonts w:ascii="Times New Roman" w:eastAsia="Arial Unicode MS" w:hAnsi="Times New Roman" w:cs="Times New Roman"/>
          <w:color w:val="auto"/>
          <w:spacing w:val="-4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4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учреждение образования «Белорусский го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сударственный педагогический университет имени Максима Танка».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lastRenderedPageBreak/>
        <w:t>http://elib.bspu.by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proofErr w:type="spellStart"/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репозиторий</w:t>
      </w:r>
      <w:proofErr w:type="spellEnd"/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 учреждения образования «Белорусский государственный педагогический университет имени Максима Танка».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http://child.edu.by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учреждение «Национальный центр 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усыновления Министерства образования Республики Беларусь».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4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http://nchtdm.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by</w:t>
      </w:r>
      <w:r>
        <w:rPr>
          <w:rFonts w:ascii="Times New Roman" w:eastAsia="Arial Unicode MS" w:hAnsi="Times New Roman" w:cs="Times New Roman"/>
          <w:color w:val="auto"/>
          <w:spacing w:val="-4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4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учреждение образования «Национальный центр художественного творчества детей и молодежи».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http://eco.unibel.by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учреждение образования «Республиканский центр экологии и краеведения».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http://mir.pravo.by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Детский правовой сайт.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http://www.nlb.by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Интернет-портал Национальной библиотеки Беларуси.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http://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www.</w:t>
      </w:r>
      <w:proofErr w:type="spellStart"/>
      <w:r>
        <w:rPr>
          <w:rFonts w:ascii="Times New Roman" w:hAnsi="Times New Roman" w:cs="Times New Roman"/>
          <w:color w:val="auto"/>
          <w:spacing w:val="-4"/>
          <w:sz w:val="30"/>
          <w:szCs w:val="30"/>
          <w:lang w:val="en-US"/>
        </w:rPr>
        <w:t>npb</w:t>
      </w:r>
      <w:proofErr w:type="spellEnd"/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.unibel.by</w:t>
      </w:r>
      <w:r>
        <w:rPr>
          <w:rFonts w:ascii="Times New Roman" w:eastAsia="Arial Unicode MS" w:hAnsi="Times New Roman" w:cs="Times New Roman"/>
          <w:color w:val="auto"/>
          <w:spacing w:val="-4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4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Научно-педагогическая библиотека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 учреждения «Главный информационно-аналитический центр Министерства образования Республики Беларусь».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http://mp.minsk.edu.by</w:t>
      </w:r>
      <w:r>
        <w:rPr>
          <w:rFonts w:ascii="Times New Roman" w:eastAsia="Arial Unicode MS" w:hAnsi="Times New Roman" w:cs="Times New Roman"/>
          <w:color w:val="auto"/>
          <w:spacing w:val="-4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4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Минский городской методический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 портал.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6"/>
          <w:sz w:val="30"/>
          <w:szCs w:val="30"/>
        </w:rPr>
        <w:t>http://mgiro.minsk.edu.by</w:t>
      </w:r>
      <w:r>
        <w:rPr>
          <w:rFonts w:ascii="Times New Roman" w:eastAsia="Arial Unicode MS" w:hAnsi="Times New Roman" w:cs="Times New Roman"/>
          <w:color w:val="auto"/>
          <w:spacing w:val="-6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6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6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6"/>
          <w:sz w:val="30"/>
          <w:szCs w:val="30"/>
        </w:rPr>
        <w:t>государственное учреждение образования «Минский городской институт развития образования».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http://iso.minsk.edu.by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центр информационных ресурсов системы регионального образования государственного учреж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дения образования «Минский городской институт развития об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разования».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http://www.m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  <w:lang w:val="en-US"/>
        </w:rPr>
        <w:t>g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ddm.by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Минский государственный Дворец детей и молодежи.</w:t>
      </w:r>
    </w:p>
    <w:p w:rsidR="00975A59" w:rsidRDefault="000C6036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hyperlink r:id="rId10" w:history="1">
        <w:r w:rsidR="00975A59">
          <w:rPr>
            <w:rStyle w:val="a3"/>
            <w:rFonts w:ascii="Times New Roman" w:hAnsi="Times New Roman" w:cs="Times New Roman"/>
            <w:color w:val="auto"/>
            <w:spacing w:val="-2"/>
            <w:sz w:val="30"/>
            <w:szCs w:val="30"/>
          </w:rPr>
          <w:t>http://boiro.brest-region.edu.by/</w:t>
        </w:r>
      </w:hyperlink>
      <w:r w:rsidR="00975A59">
        <w:rPr>
          <w:rFonts w:ascii="Times New Roman" w:hAnsi="Times New Roman" w:cs="Times New Roman"/>
          <w:color w:val="auto"/>
          <w:spacing w:val="-2"/>
          <w:sz w:val="30"/>
          <w:szCs w:val="30"/>
        </w:rPr>
        <w:t>—</w:t>
      </w:r>
      <w:r w:rsidR="00975A59"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 w:rsidR="00975A59">
        <w:rPr>
          <w:rFonts w:ascii="Times New Roman" w:hAnsi="Times New Roman" w:cs="Times New Roman"/>
          <w:color w:val="auto"/>
          <w:spacing w:val="-2"/>
          <w:sz w:val="30"/>
          <w:szCs w:val="30"/>
        </w:rPr>
        <w:t>государственное учреждение образования «Брестский областной институт развития образования»</w:t>
      </w:r>
      <w:r w:rsidR="00975A59"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http://voiro.vitebsk-region.edu.by/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4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государственное учреж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дение дополнительного образования взрослых «Витебский областной институт развития образования»</w:t>
      </w:r>
      <w:r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http://iro.gomel.by</w:t>
      </w:r>
      <w:r>
        <w:rPr>
          <w:rFonts w:ascii="Times New Roman" w:eastAsia="Arial Unicode MS" w:hAnsi="Times New Roman" w:cs="Times New Roman"/>
          <w:color w:val="auto"/>
          <w:spacing w:val="-4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4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государственное учреждение образова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ния «Гомельский областной институт развития образования».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http://groiro.by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государственное учреждение образования «Гродненский областной институт развития образования».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http://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www.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moiro.by</w:t>
      </w:r>
      <w:r>
        <w:rPr>
          <w:rFonts w:ascii="Times New Roman" w:eastAsia="Arial Unicode MS" w:hAnsi="Times New Roman" w:cs="Times New Roman"/>
          <w:color w:val="auto"/>
          <w:spacing w:val="-4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4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государственное учреждение образования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 «Минский областной институт развития образования».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9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http://www.mogileviro.by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учреждение образования «Могилев</w:t>
      </w:r>
      <w:r>
        <w:rPr>
          <w:rFonts w:ascii="Times New Roman" w:hAnsi="Times New Roman" w:cs="Times New Roman"/>
          <w:color w:val="auto"/>
          <w:spacing w:val="-9"/>
          <w:sz w:val="30"/>
          <w:szCs w:val="30"/>
        </w:rPr>
        <w:t>ский государственный областной институт развития образования».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http://praleska-red.by/—</w:t>
      </w:r>
      <w:r>
        <w:rPr>
          <w:rFonts w:ascii="Times New Roman" w:eastAsia="Arial Unicode MS" w:hAnsi="Times New Roman" w:cs="Times New Roman"/>
          <w:color w:val="auto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учреждение «Редакция журнала “</w:t>
      </w:r>
      <w:proofErr w:type="spellStart"/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Пралеска</w:t>
      </w:r>
      <w:proofErr w:type="spellEnd"/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”».</w:t>
      </w:r>
    </w:p>
    <w:p w:rsidR="00975A59" w:rsidRDefault="00975A59" w:rsidP="00975A59">
      <w:pPr>
        <w:pStyle w:val="a4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http://www.p-shkola.by/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color w:val="auto"/>
          <w:spacing w:val="-4"/>
          <w:sz w:val="30"/>
          <w:szCs w:val="30"/>
        </w:rPr>
        <w:t> </w:t>
      </w:r>
      <w:r>
        <w:rPr>
          <w:rFonts w:ascii="Times New Roman" w:hAnsi="Times New Roman" w:cs="Times New Roman"/>
          <w:color w:val="auto"/>
          <w:spacing w:val="-4"/>
          <w:sz w:val="30"/>
          <w:szCs w:val="30"/>
        </w:rPr>
        <w:t>республиканское унитарное предприятие</w:t>
      </w:r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 «Издательство “</w:t>
      </w:r>
      <w:proofErr w:type="spellStart"/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>Пачатковая</w:t>
      </w:r>
      <w:proofErr w:type="spellEnd"/>
      <w:r>
        <w:rPr>
          <w:rFonts w:ascii="Times New Roman" w:hAnsi="Times New Roman" w:cs="Times New Roman"/>
          <w:color w:val="auto"/>
          <w:spacing w:val="-2"/>
          <w:sz w:val="30"/>
          <w:szCs w:val="30"/>
        </w:rPr>
        <w:t xml:space="preserve"> школа”»</w:t>
      </w:r>
      <w:r>
        <w:rPr>
          <w:rFonts w:ascii="Times New Roman" w:hAnsi="Times New Roman" w:cs="Times New Roman"/>
          <w:color w:val="auto"/>
          <w:sz w:val="30"/>
          <w:szCs w:val="30"/>
        </w:rPr>
        <w:t>.</w:t>
      </w:r>
    </w:p>
    <w:p w:rsidR="00792053" w:rsidRDefault="00975A59" w:rsidP="00975A59">
      <w:r>
        <w:rPr>
          <w:rFonts w:ascii="Times New Roman" w:hAnsi="Times New Roman" w:cs="Times New Roman"/>
          <w:spacing w:val="-2"/>
          <w:sz w:val="30"/>
          <w:szCs w:val="30"/>
        </w:rPr>
        <w:t>http://nastgaz.by</w:t>
      </w:r>
      <w:r>
        <w:rPr>
          <w:rFonts w:ascii="Times New Roman" w:eastAsia="Arial Unicode MS" w:hAnsi="Times New Roman" w:cs="Times New Roman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spacing w:val="-2"/>
          <w:sz w:val="30"/>
          <w:szCs w:val="30"/>
        </w:rPr>
        <w:t>—</w:t>
      </w:r>
      <w:r>
        <w:rPr>
          <w:rFonts w:ascii="Times New Roman" w:eastAsia="Arial Unicode MS" w:hAnsi="Times New Roman" w:cs="Times New Roman"/>
          <w:spacing w:val="-2"/>
          <w:sz w:val="30"/>
          <w:szCs w:val="30"/>
        </w:rPr>
        <w:t> </w:t>
      </w:r>
      <w:r>
        <w:rPr>
          <w:rFonts w:ascii="Times New Roman" w:hAnsi="Times New Roman" w:cs="Times New Roman"/>
          <w:spacing w:val="-2"/>
          <w:sz w:val="30"/>
          <w:szCs w:val="30"/>
        </w:rPr>
        <w:t>учреждение «Редакция газеты “</w:t>
      </w:r>
      <w:proofErr w:type="spellStart"/>
      <w:r>
        <w:rPr>
          <w:rFonts w:ascii="Times New Roman" w:hAnsi="Times New Roman" w:cs="Times New Roman"/>
          <w:spacing w:val="-2"/>
          <w:sz w:val="30"/>
          <w:szCs w:val="30"/>
        </w:rPr>
        <w:t>Настаўніцкая</w:t>
      </w:r>
      <w:proofErr w:type="spellEnd"/>
      <w:r>
        <w:rPr>
          <w:rFonts w:ascii="Times New Roman" w:hAnsi="Times New Roman" w:cs="Times New Roman"/>
          <w:spacing w:val="-2"/>
          <w:sz w:val="30"/>
          <w:szCs w:val="30"/>
        </w:rPr>
        <w:t xml:space="preserve"> газета”»</w:t>
      </w:r>
    </w:p>
    <w:sectPr w:rsidR="0079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B8"/>
    <w:rsid w:val="000C6036"/>
    <w:rsid w:val="00105CB8"/>
    <w:rsid w:val="00792053"/>
    <w:rsid w:val="0097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75A59"/>
    <w:rPr>
      <w:color w:val="0563C1"/>
      <w:u w:val="single"/>
    </w:rPr>
  </w:style>
  <w:style w:type="paragraph" w:styleId="a4">
    <w:name w:val="Body Text"/>
    <w:basedOn w:val="a"/>
    <w:link w:val="a5"/>
    <w:semiHidden/>
    <w:unhideWhenUsed/>
    <w:rsid w:val="00975A59"/>
    <w:pPr>
      <w:suppressAutoHyphens/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5">
    <w:name w:val="Основной текст Знак"/>
    <w:basedOn w:val="a0"/>
    <w:link w:val="a4"/>
    <w:semiHidden/>
    <w:rsid w:val="00975A59"/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styleId="a6">
    <w:name w:val="No Spacing"/>
    <w:uiPriority w:val="99"/>
    <w:qFormat/>
    <w:rsid w:val="00975A5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75A59"/>
    <w:rPr>
      <w:color w:val="0563C1"/>
      <w:u w:val="single"/>
    </w:rPr>
  </w:style>
  <w:style w:type="paragraph" w:styleId="a4">
    <w:name w:val="Body Text"/>
    <w:basedOn w:val="a"/>
    <w:link w:val="a5"/>
    <w:semiHidden/>
    <w:unhideWhenUsed/>
    <w:rsid w:val="00975A59"/>
    <w:pPr>
      <w:suppressAutoHyphens/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5">
    <w:name w:val="Основной текст Знак"/>
    <w:basedOn w:val="a0"/>
    <w:link w:val="a4"/>
    <w:semiHidden/>
    <w:rsid w:val="00975A59"/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styleId="a6">
    <w:name w:val="No Spacing"/>
    <w:uiPriority w:val="99"/>
    <w:qFormat/>
    <w:rsid w:val="00975A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ebsk-region.gov.by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est-region.gov.by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larus.by/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ouse.gov.by/ru" TargetMode="External"/><Relationship Id="rId10" Type="http://schemas.openxmlformats.org/officeDocument/2006/relationships/hyperlink" Target="http://boiro.brest-region.edu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mel-region.b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2018-07-31T09:10:00Z</dcterms:created>
  <dcterms:modified xsi:type="dcterms:W3CDTF">2018-08-02T14:13:00Z</dcterms:modified>
</cp:coreProperties>
</file>