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5B6" w:rsidRPr="00AE43DF" w:rsidRDefault="00AE43DF" w:rsidP="009F0AB8">
      <w:pPr>
        <w:ind w:firstLine="709"/>
        <w:jc w:val="center"/>
        <w:rPr>
          <w:b/>
          <w:sz w:val="28"/>
          <w:szCs w:val="28"/>
          <w:lang w:val="be-BY"/>
        </w:rPr>
      </w:pPr>
      <w:bookmarkStart w:id="0" w:name="_GoBack"/>
      <w:bookmarkEnd w:id="0"/>
      <w:r>
        <w:rPr>
          <w:b/>
          <w:sz w:val="28"/>
          <w:szCs w:val="28"/>
          <w:lang w:val="be-BY"/>
        </w:rPr>
        <w:t>Р</w:t>
      </w:r>
      <w:r w:rsidR="00D82BC9" w:rsidRPr="00AE43DF">
        <w:rPr>
          <w:b/>
          <w:sz w:val="28"/>
          <w:szCs w:val="28"/>
          <w:lang w:val="be-BY"/>
        </w:rPr>
        <w:t>экамендацыі па выкарыстанн</w:t>
      </w:r>
      <w:r>
        <w:rPr>
          <w:b/>
          <w:sz w:val="28"/>
          <w:szCs w:val="28"/>
          <w:lang w:val="be-BY"/>
        </w:rPr>
        <w:t>і</w:t>
      </w:r>
      <w:r w:rsidR="00D82BC9" w:rsidRPr="00AE43DF">
        <w:rPr>
          <w:b/>
          <w:sz w:val="28"/>
          <w:szCs w:val="28"/>
          <w:lang w:val="be-BY"/>
        </w:rPr>
        <w:t xml:space="preserve"> ў адукацыйным працэсе вучэбнага дапаможніка </w:t>
      </w:r>
      <w:r w:rsidR="007C55B6" w:rsidRPr="00AE43DF">
        <w:rPr>
          <w:b/>
          <w:sz w:val="28"/>
          <w:szCs w:val="28"/>
          <w:lang w:val="be-BY"/>
        </w:rPr>
        <w:t>«Гісторыя Беларусі,</w:t>
      </w:r>
      <w:r w:rsidR="00D82BC9" w:rsidRPr="00AE43DF">
        <w:rPr>
          <w:b/>
          <w:sz w:val="28"/>
          <w:szCs w:val="28"/>
          <w:lang w:val="be-BY"/>
        </w:rPr>
        <w:t xml:space="preserve"> </w:t>
      </w:r>
      <w:r w:rsidR="00252261" w:rsidRPr="00AE43DF">
        <w:rPr>
          <w:b/>
          <w:sz w:val="28"/>
          <w:szCs w:val="28"/>
          <w:lang w:val="be-BY"/>
        </w:rPr>
        <w:t>1917 г.</w:t>
      </w:r>
      <w:r w:rsidR="00D82BC9" w:rsidRPr="00AE43DF">
        <w:rPr>
          <w:b/>
          <w:sz w:val="28"/>
          <w:szCs w:val="28"/>
          <w:lang w:val="be-BY"/>
        </w:rPr>
        <w:t xml:space="preserve"> – пачатак ХХ</w:t>
      </w:r>
      <w:r w:rsidR="00252261" w:rsidRPr="00AE43DF">
        <w:rPr>
          <w:b/>
          <w:sz w:val="28"/>
          <w:szCs w:val="28"/>
          <w:lang w:val="be-BY"/>
        </w:rPr>
        <w:t>І ст.»</w:t>
      </w:r>
    </w:p>
    <w:p w:rsidR="00D82BC9" w:rsidRPr="00AE43DF" w:rsidRDefault="00252261" w:rsidP="009F0AB8">
      <w:pPr>
        <w:ind w:firstLine="709"/>
        <w:jc w:val="center"/>
        <w:rPr>
          <w:b/>
          <w:sz w:val="28"/>
          <w:szCs w:val="28"/>
          <w:lang w:val="be-BY"/>
        </w:rPr>
      </w:pPr>
      <w:r w:rsidRPr="00AE43DF">
        <w:rPr>
          <w:b/>
          <w:sz w:val="28"/>
          <w:szCs w:val="28"/>
          <w:lang w:val="be-BY"/>
        </w:rPr>
        <w:t>для 9</w:t>
      </w:r>
      <w:r w:rsidR="00D82BC9" w:rsidRPr="00AE43DF">
        <w:rPr>
          <w:b/>
          <w:sz w:val="28"/>
          <w:szCs w:val="28"/>
          <w:lang w:val="be-BY"/>
        </w:rPr>
        <w:t xml:space="preserve"> класа</w:t>
      </w:r>
    </w:p>
    <w:p w:rsidR="00C80E16" w:rsidRDefault="00C80E16" w:rsidP="009F0AB8">
      <w:pPr>
        <w:shd w:val="clear" w:color="auto" w:fill="FFFFFF"/>
        <w:ind w:right="480" w:firstLine="709"/>
        <w:jc w:val="center"/>
        <w:rPr>
          <w:b/>
          <w:sz w:val="26"/>
          <w:szCs w:val="26"/>
          <w:lang w:val="be-BY"/>
        </w:rPr>
      </w:pPr>
    </w:p>
    <w:p w:rsidR="007C55B6" w:rsidRPr="00071C12" w:rsidRDefault="007C55B6" w:rsidP="009F0AB8">
      <w:pPr>
        <w:shd w:val="clear" w:color="auto" w:fill="FFFFFF"/>
        <w:ind w:right="480" w:firstLine="709"/>
        <w:jc w:val="center"/>
        <w:rPr>
          <w:b/>
          <w:sz w:val="26"/>
          <w:szCs w:val="26"/>
          <w:lang w:val="be-BY"/>
        </w:rPr>
      </w:pPr>
    </w:p>
    <w:p w:rsidR="00E52723" w:rsidRPr="00057FE2" w:rsidRDefault="00AE43DF" w:rsidP="009F0AB8">
      <w:pPr>
        <w:ind w:firstLine="709"/>
        <w:jc w:val="both"/>
        <w:rPr>
          <w:color w:val="000000" w:themeColor="text1"/>
          <w:sz w:val="28"/>
          <w:szCs w:val="28"/>
          <w:lang w:val="be-BY"/>
        </w:rPr>
      </w:pPr>
      <w:r>
        <w:rPr>
          <w:noProof/>
          <w:spacing w:val="3"/>
          <w:sz w:val="28"/>
          <w:szCs w:val="28"/>
        </w:rPr>
        <w:drawing>
          <wp:anchor distT="0" distB="0" distL="114300" distR="114300" simplePos="0" relativeHeight="251662848" behindDoc="1" locked="0" layoutInCell="1" allowOverlap="1" wp14:anchorId="5D117D0A" wp14:editId="02F6D79B">
            <wp:simplePos x="0" y="0"/>
            <wp:positionH relativeFrom="column">
              <wp:posOffset>-91440</wp:posOffset>
            </wp:positionH>
            <wp:positionV relativeFrom="paragraph">
              <wp:posOffset>114935</wp:posOffset>
            </wp:positionV>
            <wp:extent cx="2484755" cy="3057525"/>
            <wp:effectExtent l="0" t="0" r="0" b="0"/>
            <wp:wrapTight wrapText="bothSides">
              <wp:wrapPolygon edited="0">
                <wp:start x="0" y="0"/>
                <wp:lineTo x="0" y="21533"/>
                <wp:lineTo x="21363" y="21533"/>
                <wp:lineTo x="2136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PNG"/>
                    <pic:cNvPicPr/>
                  </pic:nvPicPr>
                  <pic:blipFill>
                    <a:blip r:embed="rId9">
                      <a:extLst>
                        <a:ext uri="{28A0092B-C50C-407E-A947-70E740481C1C}">
                          <a14:useLocalDpi xmlns:a14="http://schemas.microsoft.com/office/drawing/2010/main" val="0"/>
                        </a:ext>
                      </a:extLst>
                    </a:blip>
                    <a:stretch>
                      <a:fillRect/>
                    </a:stretch>
                  </pic:blipFill>
                  <pic:spPr>
                    <a:xfrm>
                      <a:off x="0" y="0"/>
                      <a:ext cx="2484755" cy="3057525"/>
                    </a:xfrm>
                    <a:prstGeom prst="rect">
                      <a:avLst/>
                    </a:prstGeom>
                  </pic:spPr>
                </pic:pic>
              </a:graphicData>
            </a:graphic>
            <wp14:sizeRelH relativeFrom="page">
              <wp14:pctWidth>0</wp14:pctWidth>
            </wp14:sizeRelH>
            <wp14:sizeRelV relativeFrom="page">
              <wp14:pctHeight>0</wp14:pctHeight>
            </wp14:sizeRelV>
          </wp:anchor>
        </w:drawing>
      </w:r>
      <w:r w:rsidR="007C55B6">
        <w:rPr>
          <w:spacing w:val="3"/>
          <w:sz w:val="28"/>
          <w:szCs w:val="28"/>
          <w:lang w:val="be-BY"/>
        </w:rPr>
        <w:t>Да 2019/2020 навучальн</w:t>
      </w:r>
      <w:r w:rsidR="007C55B6" w:rsidRPr="00057FE2">
        <w:rPr>
          <w:color w:val="000000" w:themeColor="text1"/>
          <w:spacing w:val="3"/>
          <w:sz w:val="28"/>
          <w:szCs w:val="28"/>
          <w:lang w:val="be-BY"/>
        </w:rPr>
        <w:t>ага года выда</w:t>
      </w:r>
      <w:r w:rsidR="00C26E95" w:rsidRPr="00057FE2">
        <w:rPr>
          <w:color w:val="000000" w:themeColor="text1"/>
          <w:spacing w:val="3"/>
          <w:sz w:val="28"/>
          <w:szCs w:val="28"/>
          <w:lang w:val="be-BY"/>
        </w:rPr>
        <w:t>дзе</w:t>
      </w:r>
      <w:r w:rsidR="007C55B6" w:rsidRPr="00057FE2">
        <w:rPr>
          <w:color w:val="000000" w:themeColor="text1"/>
          <w:spacing w:val="3"/>
          <w:sz w:val="28"/>
          <w:szCs w:val="28"/>
          <w:lang w:val="be-BY"/>
        </w:rPr>
        <w:t>ны новы вучэбны дапаможнік</w:t>
      </w:r>
      <w:r w:rsidR="00252261" w:rsidRPr="00057FE2">
        <w:rPr>
          <w:color w:val="000000" w:themeColor="text1"/>
          <w:spacing w:val="3"/>
          <w:sz w:val="28"/>
          <w:szCs w:val="28"/>
          <w:lang w:val="be-BY"/>
        </w:rPr>
        <w:t xml:space="preserve"> </w:t>
      </w:r>
      <w:r w:rsidR="007C55B6" w:rsidRPr="00057FE2">
        <w:rPr>
          <w:color w:val="000000" w:themeColor="text1"/>
          <w:sz w:val="28"/>
          <w:szCs w:val="28"/>
          <w:lang w:val="be-BY"/>
        </w:rPr>
        <w:t>«Гісторыя Беларусі,</w:t>
      </w:r>
      <w:r w:rsidR="00252261" w:rsidRPr="00057FE2">
        <w:rPr>
          <w:color w:val="000000" w:themeColor="text1"/>
          <w:sz w:val="28"/>
          <w:szCs w:val="28"/>
          <w:lang w:val="be-BY"/>
        </w:rPr>
        <w:t xml:space="preserve"> 1917 г. – пачатак ХХІ ст.» </w:t>
      </w:r>
      <w:r w:rsidR="00E52723" w:rsidRPr="00057FE2">
        <w:rPr>
          <w:color w:val="000000" w:themeColor="text1"/>
          <w:sz w:val="28"/>
          <w:szCs w:val="28"/>
          <w:lang w:val="be-BY"/>
        </w:rPr>
        <w:t>для 9 класа.</w:t>
      </w:r>
      <w:r w:rsidR="007C55B6" w:rsidRPr="00057FE2">
        <w:rPr>
          <w:color w:val="000000" w:themeColor="text1"/>
          <w:sz w:val="28"/>
          <w:szCs w:val="28"/>
          <w:lang w:val="be-BY"/>
        </w:rPr>
        <w:t xml:space="preserve"> Яго аўтары – прафесар кафедры гісторыка-культурнай спадчыны Рэспубліканскага інстытута вышэйшай школы, кандыдат педагагічных</w:t>
      </w:r>
      <w:r w:rsidR="00E52723" w:rsidRPr="00057FE2">
        <w:rPr>
          <w:color w:val="000000" w:themeColor="text1"/>
          <w:sz w:val="28"/>
          <w:szCs w:val="28"/>
          <w:lang w:val="be-BY"/>
        </w:rPr>
        <w:t xml:space="preserve"> навук, дацэнт С.В.</w:t>
      </w:r>
      <w:r w:rsidR="00C26E95" w:rsidRPr="00057FE2">
        <w:rPr>
          <w:color w:val="000000" w:themeColor="text1"/>
          <w:sz w:val="28"/>
          <w:szCs w:val="28"/>
          <w:lang w:val="be-BY"/>
        </w:rPr>
        <w:t> </w:t>
      </w:r>
      <w:r w:rsidR="00E52723" w:rsidRPr="00057FE2">
        <w:rPr>
          <w:color w:val="000000" w:themeColor="text1"/>
          <w:sz w:val="28"/>
          <w:szCs w:val="28"/>
          <w:lang w:val="be-BY"/>
        </w:rPr>
        <w:t>Паноў, докта</w:t>
      </w:r>
      <w:r w:rsidR="007C55B6" w:rsidRPr="00057FE2">
        <w:rPr>
          <w:color w:val="000000" w:themeColor="text1"/>
          <w:sz w:val="28"/>
          <w:szCs w:val="28"/>
          <w:lang w:val="be-BY"/>
        </w:rPr>
        <w:t xml:space="preserve">р </w:t>
      </w:r>
      <w:r w:rsidR="00E52723" w:rsidRPr="00057FE2">
        <w:rPr>
          <w:color w:val="000000" w:themeColor="text1"/>
          <w:sz w:val="28"/>
          <w:szCs w:val="28"/>
          <w:lang w:val="be-BY"/>
        </w:rPr>
        <w:t>гістарычных навук, прафесар У.Н.</w:t>
      </w:r>
      <w:r w:rsidR="00C26E95" w:rsidRPr="00057FE2">
        <w:rPr>
          <w:color w:val="000000" w:themeColor="text1"/>
          <w:sz w:val="28"/>
          <w:szCs w:val="28"/>
          <w:lang w:val="be-BY"/>
        </w:rPr>
        <w:t> </w:t>
      </w:r>
      <w:r w:rsidR="00E52723" w:rsidRPr="00057FE2">
        <w:rPr>
          <w:color w:val="000000" w:themeColor="text1"/>
          <w:sz w:val="28"/>
          <w:szCs w:val="28"/>
          <w:lang w:val="be-BY"/>
        </w:rPr>
        <w:t>Сідарцоў</w:t>
      </w:r>
      <w:r w:rsidR="00252261" w:rsidRPr="00057FE2">
        <w:rPr>
          <w:color w:val="000000" w:themeColor="text1"/>
          <w:sz w:val="28"/>
          <w:szCs w:val="28"/>
          <w:lang w:val="be-BY"/>
        </w:rPr>
        <w:t>,</w:t>
      </w:r>
      <w:r w:rsidR="00E52723" w:rsidRPr="00057FE2">
        <w:rPr>
          <w:color w:val="000000" w:themeColor="text1"/>
          <w:sz w:val="28"/>
          <w:szCs w:val="28"/>
          <w:lang w:val="be-BY"/>
        </w:rPr>
        <w:t xml:space="preserve"> доктар гістарычных навук, прафесар В.М.</w:t>
      </w:r>
      <w:r w:rsidR="00C26E95" w:rsidRPr="00057FE2">
        <w:rPr>
          <w:color w:val="000000" w:themeColor="text1"/>
          <w:sz w:val="28"/>
          <w:szCs w:val="28"/>
          <w:lang w:val="be-BY"/>
        </w:rPr>
        <w:t> </w:t>
      </w:r>
      <w:r w:rsidR="00E52723" w:rsidRPr="00057FE2">
        <w:rPr>
          <w:color w:val="000000" w:themeColor="text1"/>
          <w:sz w:val="28"/>
          <w:szCs w:val="28"/>
          <w:lang w:val="be-BY"/>
        </w:rPr>
        <w:t xml:space="preserve">Фамін. </w:t>
      </w:r>
    </w:p>
    <w:p w:rsidR="00E52723" w:rsidRPr="00057FE2" w:rsidRDefault="00E52723" w:rsidP="009F0AB8">
      <w:pPr>
        <w:ind w:firstLine="709"/>
        <w:jc w:val="both"/>
        <w:rPr>
          <w:color w:val="000000" w:themeColor="text1"/>
          <w:sz w:val="28"/>
          <w:szCs w:val="28"/>
          <w:lang w:val="be-BY"/>
        </w:rPr>
      </w:pPr>
      <w:r w:rsidRPr="00057FE2">
        <w:rPr>
          <w:color w:val="000000" w:themeColor="text1"/>
          <w:sz w:val="28"/>
          <w:szCs w:val="28"/>
          <w:lang w:val="be-BY"/>
        </w:rPr>
        <w:t>Абноўлены змест вучэбнага дапаможніка з’яўляецца лагічным працягам новага пакалення вучэбных дапаможнікаў, арыентаван</w:t>
      </w:r>
      <w:r w:rsidR="00EE2A7F" w:rsidRPr="00057FE2">
        <w:rPr>
          <w:color w:val="000000" w:themeColor="text1"/>
          <w:sz w:val="28"/>
          <w:szCs w:val="28"/>
          <w:lang w:val="be-BY"/>
        </w:rPr>
        <w:t>ых</w:t>
      </w:r>
      <w:r w:rsidRPr="00057FE2">
        <w:rPr>
          <w:color w:val="000000" w:themeColor="text1"/>
          <w:sz w:val="28"/>
          <w:szCs w:val="28"/>
          <w:lang w:val="be-BY"/>
        </w:rPr>
        <w:t xml:space="preserve"> на рэалізацыю кампетэнтнаснага </w:t>
      </w:r>
      <w:r>
        <w:rPr>
          <w:sz w:val="28"/>
          <w:szCs w:val="28"/>
          <w:lang w:val="be-BY"/>
        </w:rPr>
        <w:t xml:space="preserve">падыходу да падрыхтоўкі вучняў, і </w:t>
      </w:r>
      <w:r w:rsidRPr="00071C12">
        <w:rPr>
          <w:sz w:val="28"/>
          <w:szCs w:val="28"/>
          <w:lang w:val="be-BY"/>
        </w:rPr>
        <w:t>завяршае першы канцэнтр навучання</w:t>
      </w:r>
      <w:r>
        <w:rPr>
          <w:sz w:val="28"/>
          <w:szCs w:val="28"/>
          <w:lang w:val="be-BY"/>
        </w:rPr>
        <w:t>,</w:t>
      </w:r>
      <w:r w:rsidRPr="00071C12">
        <w:rPr>
          <w:sz w:val="28"/>
          <w:szCs w:val="28"/>
          <w:lang w:val="be-BY"/>
        </w:rPr>
        <w:t xml:space="preserve"> </w:t>
      </w:r>
      <w:r w:rsidRPr="008E2730">
        <w:rPr>
          <w:sz w:val="28"/>
          <w:szCs w:val="28"/>
          <w:lang w:val="be-BY"/>
        </w:rPr>
        <w:t>які ажыццяўляецца пераважна на падзейна-храналагічным узроўні засваення зместу вучэбнага матэрыялу.</w:t>
      </w:r>
    </w:p>
    <w:p w:rsidR="00EE2F88" w:rsidRPr="00057FE2" w:rsidRDefault="002B47DF" w:rsidP="009F0AB8">
      <w:pPr>
        <w:ind w:firstLine="709"/>
        <w:jc w:val="both"/>
        <w:rPr>
          <w:color w:val="000000" w:themeColor="text1"/>
          <w:sz w:val="28"/>
          <w:szCs w:val="28"/>
          <w:lang w:val="be-BY"/>
        </w:rPr>
      </w:pPr>
      <w:r w:rsidRPr="00057FE2">
        <w:rPr>
          <w:color w:val="000000" w:themeColor="text1"/>
          <w:sz w:val="28"/>
          <w:szCs w:val="28"/>
          <w:lang w:val="be-BY"/>
        </w:rPr>
        <w:t>Канцэпцыя вучэбнага дапаможніка арыентавана на развіцц</w:t>
      </w:r>
      <w:r w:rsidR="00C26E95" w:rsidRPr="00057FE2">
        <w:rPr>
          <w:color w:val="000000" w:themeColor="text1"/>
          <w:sz w:val="28"/>
          <w:szCs w:val="28"/>
          <w:lang w:val="be-BY"/>
        </w:rPr>
        <w:t>ё</w:t>
      </w:r>
      <w:r w:rsidRPr="00057FE2">
        <w:rPr>
          <w:color w:val="000000" w:themeColor="text1"/>
          <w:sz w:val="28"/>
          <w:szCs w:val="28"/>
          <w:lang w:val="be-BY"/>
        </w:rPr>
        <w:t xml:space="preserve"> інтэлектуальнай і эмацыянальна-каштоўнаснай сфер асобы з актуалізацыяй калектыўнай і індывідуальнай гістарычнай памяці, нацыянальнай і грамадзянскай ідэнтычнасці, аптымальных для паспяховай інтэграцыі вучняў у існуючае сацыякультурнае асяроддзе і грамадска-палітычнае жыцц</w:t>
      </w:r>
      <w:r w:rsidR="00C26E95" w:rsidRPr="00057FE2">
        <w:rPr>
          <w:color w:val="000000" w:themeColor="text1"/>
          <w:sz w:val="28"/>
          <w:szCs w:val="28"/>
          <w:lang w:val="be-BY"/>
        </w:rPr>
        <w:t>ё</w:t>
      </w:r>
      <w:r w:rsidRPr="00057FE2">
        <w:rPr>
          <w:color w:val="000000" w:themeColor="text1"/>
          <w:sz w:val="28"/>
          <w:szCs w:val="28"/>
          <w:lang w:val="be-BY"/>
        </w:rPr>
        <w:t xml:space="preserve"> </w:t>
      </w:r>
      <w:r w:rsidR="00EE2F88" w:rsidRPr="00057FE2">
        <w:rPr>
          <w:color w:val="000000" w:themeColor="text1"/>
          <w:sz w:val="28"/>
          <w:szCs w:val="28"/>
          <w:lang w:val="be-BY"/>
        </w:rPr>
        <w:t>Беларусі.</w:t>
      </w:r>
    </w:p>
    <w:p w:rsidR="00E52723" w:rsidRPr="00057FE2" w:rsidRDefault="00E52723" w:rsidP="009F0AB8">
      <w:pPr>
        <w:ind w:firstLine="709"/>
        <w:jc w:val="both"/>
        <w:rPr>
          <w:color w:val="000000" w:themeColor="text1"/>
          <w:sz w:val="28"/>
          <w:szCs w:val="28"/>
          <w:lang w:val="be-BY"/>
        </w:rPr>
      </w:pPr>
      <w:r w:rsidRPr="00057FE2">
        <w:rPr>
          <w:i/>
          <w:color w:val="000000" w:themeColor="text1"/>
          <w:sz w:val="28"/>
          <w:szCs w:val="28"/>
          <w:lang w:val="be-BY"/>
        </w:rPr>
        <w:t>Мэта вучэбнага дапаможніка</w:t>
      </w:r>
      <w:r w:rsidRPr="00057FE2">
        <w:rPr>
          <w:b/>
          <w:color w:val="000000" w:themeColor="text1"/>
          <w:sz w:val="28"/>
          <w:szCs w:val="28"/>
          <w:lang w:val="be-BY"/>
        </w:rPr>
        <w:t xml:space="preserve"> </w:t>
      </w:r>
      <w:r w:rsidRPr="00057FE2">
        <w:rPr>
          <w:color w:val="000000" w:themeColor="text1"/>
          <w:sz w:val="28"/>
          <w:szCs w:val="28"/>
          <w:lang w:val="be-BY"/>
        </w:rPr>
        <w:t>заключаецца ў</w:t>
      </w:r>
      <w:r w:rsidRPr="00057FE2">
        <w:rPr>
          <w:b/>
          <w:color w:val="000000" w:themeColor="text1"/>
          <w:sz w:val="28"/>
          <w:szCs w:val="28"/>
          <w:lang w:val="be-BY"/>
        </w:rPr>
        <w:t xml:space="preserve"> </w:t>
      </w:r>
      <w:r w:rsidRPr="00057FE2">
        <w:rPr>
          <w:color w:val="000000" w:themeColor="text1"/>
          <w:sz w:val="28"/>
          <w:szCs w:val="28"/>
          <w:lang w:val="be-BY"/>
        </w:rPr>
        <w:t>стварэнні дыдактычных умоў для</w:t>
      </w:r>
      <w:r w:rsidRPr="00057FE2">
        <w:rPr>
          <w:b/>
          <w:color w:val="000000" w:themeColor="text1"/>
          <w:sz w:val="28"/>
          <w:szCs w:val="28"/>
          <w:lang w:val="be-BY"/>
        </w:rPr>
        <w:t xml:space="preserve"> </w:t>
      </w:r>
      <w:r w:rsidRPr="00057FE2">
        <w:rPr>
          <w:color w:val="000000" w:themeColor="text1"/>
          <w:sz w:val="28"/>
          <w:szCs w:val="28"/>
          <w:lang w:val="be-BY"/>
        </w:rPr>
        <w:t>авалодання</w:t>
      </w:r>
      <w:r w:rsidRPr="00057FE2">
        <w:rPr>
          <w:b/>
          <w:color w:val="000000" w:themeColor="text1"/>
          <w:sz w:val="28"/>
          <w:szCs w:val="28"/>
          <w:lang w:val="be-BY"/>
        </w:rPr>
        <w:t xml:space="preserve"> </w:t>
      </w:r>
      <w:r w:rsidRPr="00057FE2">
        <w:rPr>
          <w:color w:val="000000" w:themeColor="text1"/>
          <w:sz w:val="28"/>
          <w:szCs w:val="28"/>
          <w:lang w:val="be-BY"/>
        </w:rPr>
        <w:t>вучнямі</w:t>
      </w:r>
      <w:r w:rsidRPr="00057FE2">
        <w:rPr>
          <w:b/>
          <w:color w:val="000000" w:themeColor="text1"/>
          <w:sz w:val="28"/>
          <w:szCs w:val="28"/>
          <w:lang w:val="be-BY"/>
        </w:rPr>
        <w:t xml:space="preserve"> </w:t>
      </w:r>
      <w:r w:rsidRPr="00057FE2">
        <w:rPr>
          <w:color w:val="000000" w:themeColor="text1"/>
          <w:sz w:val="28"/>
          <w:szCs w:val="28"/>
          <w:lang w:val="be-BY"/>
        </w:rPr>
        <w:t>ўменнямі</w:t>
      </w:r>
      <w:r w:rsidRPr="00057FE2">
        <w:rPr>
          <w:rStyle w:val="1"/>
          <w:rFonts w:ascii="Times New Roman" w:hAnsi="Times New Roman"/>
          <w:color w:val="000000" w:themeColor="text1"/>
          <w:sz w:val="28"/>
          <w:szCs w:val="28"/>
          <w:lang w:val="be-BY"/>
        </w:rPr>
        <w:t xml:space="preserve">, якія звязаны з </w:t>
      </w:r>
      <w:r w:rsidRPr="00057FE2">
        <w:rPr>
          <w:color w:val="000000" w:themeColor="text1"/>
          <w:sz w:val="28"/>
          <w:szCs w:val="28"/>
          <w:lang w:val="be-BY"/>
        </w:rPr>
        <w:t xml:space="preserve">сацыяльна значнымі ведамі і </w:t>
      </w:r>
      <w:r w:rsidRPr="00057FE2">
        <w:rPr>
          <w:rStyle w:val="1"/>
          <w:rFonts w:ascii="Times New Roman" w:hAnsi="Times New Roman"/>
          <w:color w:val="000000" w:themeColor="text1"/>
          <w:sz w:val="28"/>
          <w:szCs w:val="28"/>
          <w:lang w:val="be-BY"/>
        </w:rPr>
        <w:t>практыкамі асобы на аснове засваення сістэматызаваных тэарэтычных і факталагічных ведаў аб найважнейшых падзеях і пр</w:t>
      </w:r>
      <w:r w:rsidR="00EE2A7F" w:rsidRPr="00057FE2">
        <w:rPr>
          <w:rStyle w:val="1"/>
          <w:rFonts w:ascii="Times New Roman" w:hAnsi="Times New Roman"/>
          <w:color w:val="000000" w:themeColor="text1"/>
          <w:sz w:val="28"/>
          <w:szCs w:val="28"/>
          <w:lang w:val="be-BY"/>
        </w:rPr>
        <w:t>ацэсах гісторыі Беларусі з 1917 </w:t>
      </w:r>
      <w:r w:rsidRPr="00057FE2">
        <w:rPr>
          <w:rStyle w:val="1"/>
          <w:rFonts w:ascii="Times New Roman" w:hAnsi="Times New Roman"/>
          <w:color w:val="000000" w:themeColor="text1"/>
          <w:sz w:val="28"/>
          <w:szCs w:val="28"/>
          <w:lang w:val="be-BY"/>
        </w:rPr>
        <w:t xml:space="preserve">г. па </w:t>
      </w:r>
      <w:r w:rsidRPr="00057FE2">
        <w:rPr>
          <w:color w:val="000000" w:themeColor="text1"/>
          <w:sz w:val="28"/>
          <w:szCs w:val="28"/>
          <w:lang w:val="be-BY"/>
        </w:rPr>
        <w:t xml:space="preserve">пачатак </w:t>
      </w:r>
      <w:r w:rsidRPr="00057FE2">
        <w:rPr>
          <w:color w:val="000000" w:themeColor="text1"/>
          <w:sz w:val="28"/>
          <w:szCs w:val="28"/>
        </w:rPr>
        <w:t>XX</w:t>
      </w:r>
      <w:r w:rsidRPr="00057FE2">
        <w:rPr>
          <w:color w:val="000000" w:themeColor="text1"/>
          <w:sz w:val="28"/>
          <w:szCs w:val="28"/>
          <w:lang w:val="be-BY"/>
        </w:rPr>
        <w:t xml:space="preserve">І ст. </w:t>
      </w:r>
      <w:r w:rsidRPr="00057FE2">
        <w:rPr>
          <w:rStyle w:val="1"/>
          <w:rFonts w:ascii="Times New Roman" w:hAnsi="Times New Roman"/>
          <w:color w:val="000000" w:themeColor="text1"/>
          <w:sz w:val="28"/>
          <w:szCs w:val="28"/>
          <w:lang w:val="be-BY"/>
        </w:rPr>
        <w:t>з улікам урокаў гістарычнага мінулага.</w:t>
      </w:r>
    </w:p>
    <w:p w:rsidR="00E52723" w:rsidRPr="00057FE2" w:rsidRDefault="00E52723" w:rsidP="009F0AB8">
      <w:pPr>
        <w:ind w:firstLine="709"/>
        <w:jc w:val="both"/>
        <w:rPr>
          <w:color w:val="000000" w:themeColor="text1"/>
          <w:sz w:val="28"/>
          <w:szCs w:val="28"/>
          <w:lang w:val="be-BY"/>
        </w:rPr>
      </w:pPr>
      <w:r w:rsidRPr="00057FE2">
        <w:rPr>
          <w:i/>
          <w:color w:val="000000" w:themeColor="text1"/>
          <w:sz w:val="28"/>
          <w:szCs w:val="28"/>
          <w:lang w:val="be-BY"/>
        </w:rPr>
        <w:t>Задачы вучэбнага дапаможніка</w:t>
      </w:r>
      <w:r w:rsidRPr="00057FE2">
        <w:rPr>
          <w:color w:val="000000" w:themeColor="text1"/>
          <w:sz w:val="28"/>
          <w:szCs w:val="28"/>
          <w:lang w:val="be-BY"/>
        </w:rPr>
        <w:t xml:space="preserve"> ў адпаведнасці з яго мэтай накіраваны на:</w:t>
      </w:r>
    </w:p>
    <w:p w:rsidR="00E52723" w:rsidRPr="00071C12" w:rsidRDefault="00E52723" w:rsidP="009F0AB8">
      <w:pPr>
        <w:pStyle w:val="a7"/>
        <w:numPr>
          <w:ilvl w:val="0"/>
          <w:numId w:val="2"/>
        </w:numPr>
        <w:autoSpaceDE w:val="0"/>
        <w:autoSpaceDN w:val="0"/>
        <w:spacing w:after="0"/>
        <w:ind w:left="0" w:firstLine="709"/>
        <w:jc w:val="both"/>
        <w:rPr>
          <w:rStyle w:val="1"/>
          <w:rFonts w:ascii="Times New Roman" w:hAnsi="Times New Roman" w:cs="Times New Roman"/>
        </w:rPr>
      </w:pPr>
      <w:r w:rsidRPr="00057FE2">
        <w:rPr>
          <w:rFonts w:ascii="Times New Roman" w:hAnsi="Times New Roman" w:cs="Times New Roman"/>
          <w:color w:val="000000" w:themeColor="text1"/>
        </w:rPr>
        <w:t xml:space="preserve">фарміраванне </w:t>
      </w:r>
      <w:r w:rsidRPr="00057FE2">
        <w:rPr>
          <w:rStyle w:val="31"/>
          <w:rFonts w:ascii="Times New Roman" w:hAnsi="Times New Roman" w:cs="Times New Roman"/>
          <w:color w:val="000000" w:themeColor="text1"/>
        </w:rPr>
        <w:t>каштоўнасных арыен</w:t>
      </w:r>
      <w:r w:rsidR="00624531" w:rsidRPr="00057FE2">
        <w:rPr>
          <w:rStyle w:val="31"/>
          <w:rFonts w:ascii="Times New Roman" w:hAnsi="Times New Roman" w:cs="Times New Roman"/>
          <w:color w:val="000000" w:themeColor="text1"/>
        </w:rPr>
        <w:t>ці</w:t>
      </w:r>
      <w:r w:rsidRPr="00057FE2">
        <w:rPr>
          <w:rStyle w:val="31"/>
          <w:rFonts w:ascii="Times New Roman" w:hAnsi="Times New Roman" w:cs="Times New Roman"/>
          <w:color w:val="000000" w:themeColor="text1"/>
        </w:rPr>
        <w:t>раў</w:t>
      </w:r>
      <w:r w:rsidRPr="00624531">
        <w:rPr>
          <w:rStyle w:val="31"/>
          <w:rFonts w:ascii="Times New Roman" w:hAnsi="Times New Roman" w:cs="Times New Roman"/>
          <w:color w:val="FF0000"/>
        </w:rPr>
        <w:t xml:space="preserve"> </w:t>
      </w:r>
      <w:r w:rsidRPr="00071C12">
        <w:rPr>
          <w:rStyle w:val="31"/>
          <w:rFonts w:ascii="Times New Roman" w:hAnsi="Times New Roman" w:cs="Times New Roman"/>
        </w:rPr>
        <w:t xml:space="preserve">асобы (сям’я і каханне, </w:t>
      </w:r>
      <w:r w:rsidRPr="00071C12">
        <w:rPr>
          <w:rFonts w:ascii="Times New Roman" w:hAnsi="Times New Roman" w:cs="Times New Roman"/>
          <w:iCs/>
        </w:rPr>
        <w:t>сяброўства; працалюбства</w:t>
      </w:r>
      <w:r w:rsidRPr="00071C12">
        <w:rPr>
          <w:rFonts w:ascii="Times New Roman" w:hAnsi="Times New Roman" w:cs="Times New Roman"/>
        </w:rPr>
        <w:t xml:space="preserve">; паважлівыя сацыяльныя адносіны; верацярпімасць, дзяржаўны суверэнітэт) </w:t>
      </w:r>
      <w:r w:rsidRPr="00071C12">
        <w:rPr>
          <w:rStyle w:val="31"/>
          <w:rFonts w:ascii="Times New Roman" w:hAnsi="Times New Roman" w:cs="Times New Roman"/>
        </w:rPr>
        <w:t xml:space="preserve">і </w:t>
      </w:r>
      <w:r w:rsidRPr="00071C12">
        <w:rPr>
          <w:rFonts w:ascii="Times New Roman" w:hAnsi="Times New Roman" w:cs="Times New Roman"/>
        </w:rPr>
        <w:t>змястоўнае напаўненне нацыянальнай ідэнтычнасці вучняў</w:t>
      </w:r>
      <w:r w:rsidRPr="00071C12">
        <w:rPr>
          <w:rStyle w:val="31"/>
          <w:rFonts w:ascii="Times New Roman" w:hAnsi="Times New Roman" w:cs="Times New Roman"/>
        </w:rPr>
        <w:t xml:space="preserve"> як грамадзян </w:t>
      </w:r>
      <w:r w:rsidRPr="00071C12">
        <w:rPr>
          <w:rStyle w:val="1"/>
          <w:rFonts w:ascii="Times New Roman" w:hAnsi="Times New Roman" w:cs="Times New Roman"/>
        </w:rPr>
        <w:t xml:space="preserve">Рэспублікі Беларусь, </w:t>
      </w:r>
      <w:r w:rsidRPr="00071C12">
        <w:rPr>
          <w:rFonts w:ascii="Times New Roman" w:hAnsi="Times New Roman" w:cs="Times New Roman"/>
        </w:rPr>
        <w:t xml:space="preserve">іх </w:t>
      </w:r>
      <w:r w:rsidRPr="00071C12">
        <w:rPr>
          <w:rStyle w:val="31"/>
          <w:rFonts w:ascii="Times New Roman" w:hAnsi="Times New Roman" w:cs="Times New Roman"/>
        </w:rPr>
        <w:t xml:space="preserve">калектыўнай гістарычнай памяці праз засваенне прыкладаў </w:t>
      </w:r>
      <w:r w:rsidRPr="00071C12">
        <w:rPr>
          <w:rStyle w:val="1"/>
          <w:rFonts w:ascii="Times New Roman" w:hAnsi="Times New Roman" w:cs="Times New Roman"/>
        </w:rPr>
        <w:t xml:space="preserve">дасягненняў </w:t>
      </w:r>
      <w:r w:rsidRPr="00071C12">
        <w:rPr>
          <w:rFonts w:ascii="Times New Roman" w:hAnsi="Times New Roman" w:cs="Times New Roman"/>
        </w:rPr>
        <w:t xml:space="preserve">ўраджэнцаў Беларусі ў галіне </w:t>
      </w:r>
      <w:r w:rsidRPr="005A3046">
        <w:rPr>
          <w:rFonts w:ascii="Times New Roman" w:hAnsi="Times New Roman" w:cs="Times New Roman"/>
        </w:rPr>
        <w:t>пал</w:t>
      </w:r>
      <w:r>
        <w:rPr>
          <w:rFonts w:ascii="Times New Roman" w:hAnsi="Times New Roman" w:cs="Times New Roman"/>
        </w:rPr>
        <w:t>ітыкі і дзяржаў</w:t>
      </w:r>
      <w:r w:rsidRPr="005A3046">
        <w:rPr>
          <w:rFonts w:ascii="Times New Roman" w:hAnsi="Times New Roman" w:cs="Times New Roman"/>
        </w:rPr>
        <w:t>нага буда</w:t>
      </w:r>
      <w:r>
        <w:rPr>
          <w:rFonts w:ascii="Times New Roman" w:hAnsi="Times New Roman" w:cs="Times New Roman"/>
        </w:rPr>
        <w:t>ўні</w:t>
      </w:r>
      <w:r w:rsidRPr="005A3046">
        <w:rPr>
          <w:rFonts w:ascii="Times New Roman" w:hAnsi="Times New Roman" w:cs="Times New Roman"/>
        </w:rPr>
        <w:t xml:space="preserve">цтва, </w:t>
      </w:r>
      <w:r w:rsidRPr="00071C12">
        <w:rPr>
          <w:rFonts w:ascii="Times New Roman" w:hAnsi="Times New Roman" w:cs="Times New Roman"/>
        </w:rPr>
        <w:t>навукі і культуры, літаратуры і мастацтва, алімпійскага спорту</w:t>
      </w:r>
      <w:r w:rsidRPr="00071C12">
        <w:rPr>
          <w:rStyle w:val="1"/>
          <w:rFonts w:ascii="Times New Roman" w:hAnsi="Times New Roman" w:cs="Times New Roman"/>
        </w:rPr>
        <w:t>;</w:t>
      </w:r>
    </w:p>
    <w:p w:rsidR="00E52723" w:rsidRPr="00E52723" w:rsidRDefault="00E52723" w:rsidP="009F0AB8">
      <w:pPr>
        <w:pStyle w:val="aa"/>
        <w:numPr>
          <w:ilvl w:val="0"/>
          <w:numId w:val="2"/>
        </w:numPr>
        <w:tabs>
          <w:tab w:val="num" w:pos="709"/>
        </w:tabs>
        <w:ind w:left="0" w:firstLine="709"/>
        <w:jc w:val="both"/>
        <w:rPr>
          <w:sz w:val="28"/>
          <w:szCs w:val="28"/>
          <w:lang w:val="be-BY"/>
        </w:rPr>
      </w:pPr>
      <w:r w:rsidRPr="00E52723">
        <w:rPr>
          <w:sz w:val="28"/>
          <w:szCs w:val="28"/>
          <w:lang w:val="be-BY"/>
        </w:rPr>
        <w:t>з</w:t>
      </w:r>
      <w:r w:rsidRPr="00E52723">
        <w:rPr>
          <w:rStyle w:val="a9"/>
          <w:rFonts w:ascii="Times New Roman" w:hAnsi="Times New Roman"/>
          <w:b w:val="0"/>
          <w:sz w:val="28"/>
          <w:szCs w:val="28"/>
          <w:lang w:val="be-BY"/>
        </w:rPr>
        <w:t xml:space="preserve">асваенне важнейшых паняццяў і фактаў, якія адлюстроўваюць </w:t>
      </w:r>
      <w:r w:rsidRPr="00E52723">
        <w:rPr>
          <w:sz w:val="28"/>
          <w:szCs w:val="28"/>
          <w:lang w:val="be-BY"/>
        </w:rPr>
        <w:t xml:space="preserve">асноўныя этапы станаўлення і развіцця беларускай нацыянальнай дзяржаўнасці з улікам геапалітычнага становішча БССР і Рэспублікі Беларусь, а таксама </w:t>
      </w:r>
      <w:r w:rsidRPr="00E52723">
        <w:rPr>
          <w:rStyle w:val="a9"/>
          <w:rFonts w:ascii="Times New Roman" w:hAnsi="Times New Roman"/>
          <w:b w:val="0"/>
          <w:sz w:val="28"/>
          <w:szCs w:val="28"/>
          <w:lang w:val="be-BY"/>
        </w:rPr>
        <w:t>характарызуюць</w:t>
      </w:r>
      <w:r w:rsidRPr="00E52723">
        <w:rPr>
          <w:sz w:val="28"/>
          <w:szCs w:val="28"/>
          <w:lang w:val="be-BY"/>
        </w:rPr>
        <w:t xml:space="preserve"> асаблівасці фарміравання савецкага і сучаснага грамадска-</w:t>
      </w:r>
      <w:r w:rsidRPr="00E52723">
        <w:rPr>
          <w:sz w:val="28"/>
          <w:szCs w:val="28"/>
          <w:lang w:val="be-BY"/>
        </w:rPr>
        <w:lastRenderedPageBreak/>
        <w:t xml:space="preserve">палітычнага, сацыяльна-эканамічнага ладу, духоўна-культурнага жыцця </w:t>
      </w:r>
      <w:r w:rsidRPr="00E52723">
        <w:rPr>
          <w:rStyle w:val="a9"/>
          <w:rFonts w:ascii="Times New Roman" w:hAnsi="Times New Roman"/>
          <w:b w:val="0"/>
          <w:sz w:val="28"/>
          <w:szCs w:val="28"/>
          <w:lang w:val="be-BY"/>
        </w:rPr>
        <w:t>з тлумачэннем найбольш істотных прычынна-выніковых сувязей;</w:t>
      </w:r>
      <w:r w:rsidRPr="00E52723">
        <w:rPr>
          <w:sz w:val="28"/>
          <w:szCs w:val="28"/>
          <w:lang w:val="be-BY"/>
        </w:rPr>
        <w:t xml:space="preserve"> </w:t>
      </w:r>
    </w:p>
    <w:p w:rsidR="00E52723" w:rsidRPr="00057FE2" w:rsidRDefault="00E52723" w:rsidP="009F0AB8">
      <w:pPr>
        <w:pStyle w:val="13"/>
        <w:numPr>
          <w:ilvl w:val="0"/>
          <w:numId w:val="2"/>
        </w:numPr>
        <w:shd w:val="clear" w:color="auto" w:fill="auto"/>
        <w:spacing w:before="0" w:line="240" w:lineRule="auto"/>
        <w:ind w:left="0" w:firstLine="709"/>
        <w:rPr>
          <w:rStyle w:val="31"/>
          <w:rFonts w:ascii="Times New Roman" w:hAnsi="Times New Roman" w:cs="Times New Roman"/>
          <w:color w:val="000000" w:themeColor="text1"/>
          <w:sz w:val="28"/>
          <w:szCs w:val="28"/>
          <w:lang w:val="be-BY"/>
        </w:rPr>
      </w:pPr>
      <w:r w:rsidRPr="00071C12">
        <w:rPr>
          <w:rFonts w:ascii="Times New Roman" w:hAnsi="Times New Roman" w:cs="Times New Roman"/>
          <w:sz w:val="28"/>
          <w:szCs w:val="28"/>
          <w:lang w:val="be-BY"/>
        </w:rPr>
        <w:t xml:space="preserve">выпрацоўку </w:t>
      </w:r>
      <w:r w:rsidRPr="00071C12">
        <w:rPr>
          <w:rStyle w:val="31"/>
          <w:rFonts w:ascii="Times New Roman" w:hAnsi="Times New Roman" w:cs="Times New Roman"/>
          <w:sz w:val="28"/>
          <w:szCs w:val="28"/>
          <w:lang w:val="be-BY"/>
        </w:rPr>
        <w:t>вопыту пераўтваральнай і творчай вучэбна-пазнавальнай дзейнасці, звязанага з уменнямі мадэліраваць свае сацыяльныя паводзіны ва ўмоўнай гістарычнай сітуацыі з улікам прыкладаў учынкаў гістарычных асоб, знаходзіць супярэчнасць (парадокс) пры праблематызацыі зместу навучання з апорай на дакументальна-мастацкія вобразы гістарычнага мінулага, аналізаваць сацыяльную рэчаісн</w:t>
      </w:r>
      <w:r w:rsidRPr="00057FE2">
        <w:rPr>
          <w:rStyle w:val="31"/>
          <w:rFonts w:ascii="Times New Roman" w:hAnsi="Times New Roman" w:cs="Times New Roman"/>
          <w:color w:val="000000" w:themeColor="text1"/>
          <w:sz w:val="28"/>
          <w:szCs w:val="28"/>
          <w:lang w:val="be-BY"/>
        </w:rPr>
        <w:t>асць і прагназ</w:t>
      </w:r>
      <w:r w:rsidR="00624531" w:rsidRPr="00057FE2">
        <w:rPr>
          <w:rStyle w:val="31"/>
          <w:rFonts w:ascii="Times New Roman" w:hAnsi="Times New Roman" w:cs="Times New Roman"/>
          <w:color w:val="000000" w:themeColor="text1"/>
          <w:sz w:val="28"/>
          <w:szCs w:val="28"/>
          <w:lang w:val="be-BY"/>
        </w:rPr>
        <w:t>аваць</w:t>
      </w:r>
      <w:r w:rsidRPr="00057FE2">
        <w:rPr>
          <w:rStyle w:val="31"/>
          <w:rFonts w:ascii="Times New Roman" w:hAnsi="Times New Roman" w:cs="Times New Roman"/>
          <w:color w:val="000000" w:themeColor="text1"/>
          <w:sz w:val="28"/>
          <w:szCs w:val="28"/>
          <w:lang w:val="be-BY"/>
        </w:rPr>
        <w:t xml:space="preserve"> уласную жыццядзейнасць ва ўмовах інфармацыйнай камунікатыўнай прасторы.</w:t>
      </w:r>
    </w:p>
    <w:p w:rsidR="005F3DCE" w:rsidRDefault="00F65B3E" w:rsidP="009F0AB8">
      <w:pPr>
        <w:ind w:firstLine="709"/>
        <w:jc w:val="both"/>
        <w:rPr>
          <w:sz w:val="28"/>
          <w:szCs w:val="28"/>
          <w:lang w:val="be-BY"/>
        </w:rPr>
      </w:pPr>
      <w:r w:rsidRPr="00057FE2">
        <w:rPr>
          <w:i/>
          <w:color w:val="000000" w:themeColor="text1"/>
          <w:sz w:val="28"/>
          <w:szCs w:val="28"/>
          <w:lang w:val="be-BY"/>
        </w:rPr>
        <w:t>Характэрнай асаблівасцю вучэбнага дапаможніка</w:t>
      </w:r>
      <w:r w:rsidRPr="00057FE2">
        <w:rPr>
          <w:color w:val="000000" w:themeColor="text1"/>
          <w:sz w:val="28"/>
          <w:szCs w:val="28"/>
          <w:lang w:val="be-BY"/>
        </w:rPr>
        <w:t xml:space="preserve"> з’я</w:t>
      </w:r>
      <w:r w:rsidR="000903E1" w:rsidRPr="00057FE2">
        <w:rPr>
          <w:color w:val="000000" w:themeColor="text1"/>
          <w:sz w:val="28"/>
          <w:szCs w:val="28"/>
          <w:lang w:val="be-BY"/>
        </w:rPr>
        <w:t>ў</w:t>
      </w:r>
      <w:r w:rsidRPr="00057FE2">
        <w:rPr>
          <w:color w:val="000000" w:themeColor="text1"/>
          <w:sz w:val="28"/>
          <w:szCs w:val="28"/>
          <w:lang w:val="be-BY"/>
        </w:rPr>
        <w:t>ляецца рэалізацыя ў ім гісторыка-антрапалагічнага падыходу</w:t>
      </w:r>
      <w:r w:rsidR="000903E1" w:rsidRPr="00057FE2">
        <w:rPr>
          <w:color w:val="000000" w:themeColor="text1"/>
          <w:sz w:val="28"/>
          <w:szCs w:val="28"/>
          <w:lang w:val="be-BY"/>
        </w:rPr>
        <w:t xml:space="preserve"> да дыдактычнага канструявання зместу навучання</w:t>
      </w:r>
      <w:r w:rsidRPr="00057FE2">
        <w:rPr>
          <w:color w:val="000000" w:themeColor="text1"/>
          <w:sz w:val="28"/>
          <w:szCs w:val="28"/>
          <w:lang w:val="be-BY"/>
        </w:rPr>
        <w:t xml:space="preserve">, </w:t>
      </w:r>
      <w:r w:rsidR="000903E1" w:rsidRPr="00057FE2">
        <w:rPr>
          <w:color w:val="000000" w:themeColor="text1"/>
          <w:sz w:val="28"/>
          <w:szCs w:val="28"/>
          <w:lang w:val="be-BY"/>
        </w:rPr>
        <w:t>што</w:t>
      </w:r>
      <w:r w:rsidRPr="00057FE2">
        <w:rPr>
          <w:color w:val="000000" w:themeColor="text1"/>
          <w:sz w:val="28"/>
          <w:szCs w:val="28"/>
          <w:lang w:val="be-BY"/>
        </w:rPr>
        <w:t xml:space="preserve"> прадугледжвае асвятленне гісторыі краіны праз персанальную гісторыю з выкарыстаннем біяграм, </w:t>
      </w:r>
      <w:r w:rsidR="000903E1" w:rsidRPr="00057FE2">
        <w:rPr>
          <w:color w:val="000000" w:themeColor="text1"/>
          <w:sz w:val="28"/>
          <w:szCs w:val="28"/>
          <w:lang w:val="be-BY"/>
        </w:rPr>
        <w:t>якія</w:t>
      </w:r>
      <w:r w:rsidRPr="00057FE2">
        <w:rPr>
          <w:color w:val="000000" w:themeColor="text1"/>
          <w:sz w:val="28"/>
          <w:szCs w:val="28"/>
          <w:lang w:val="be-BY"/>
        </w:rPr>
        <w:t xml:space="preserve"> накіраваны на </w:t>
      </w:r>
      <w:r w:rsidR="000903E1" w:rsidRPr="00057FE2">
        <w:rPr>
          <w:color w:val="000000" w:themeColor="text1"/>
          <w:sz w:val="28"/>
          <w:szCs w:val="28"/>
          <w:lang w:val="be-BY"/>
        </w:rPr>
        <w:t>характарыстыку</w:t>
      </w:r>
      <w:r w:rsidRPr="00057FE2">
        <w:rPr>
          <w:color w:val="000000" w:themeColor="text1"/>
          <w:sz w:val="28"/>
          <w:szCs w:val="28"/>
          <w:lang w:val="be-BY"/>
        </w:rPr>
        <w:t xml:space="preserve"> думак і пачуццяў удзельнікаў гістарычных падзей. </w:t>
      </w:r>
      <w:r w:rsidR="000903E1" w:rsidRPr="00057FE2">
        <w:rPr>
          <w:color w:val="000000" w:themeColor="text1"/>
          <w:sz w:val="28"/>
          <w:szCs w:val="28"/>
          <w:lang w:val="be-BY"/>
        </w:rPr>
        <w:t>Такі падыход улічвае магчымасць паступовага фарміравання аса</w:t>
      </w:r>
      <w:r w:rsidR="000903E1" w:rsidRPr="00057FE2">
        <w:rPr>
          <w:rFonts w:eastAsia="Arial Unicode MS"/>
          <w:color w:val="000000" w:themeColor="text1"/>
          <w:sz w:val="28"/>
          <w:szCs w:val="28"/>
          <w:lang w:val="be-BY"/>
        </w:rPr>
        <w:t>бістага вопыту вучняў на аснове іх індывідуальных пазнавальных здольнасцей і жыццёвых эмацыянальных уражанняў</w:t>
      </w:r>
      <w:r w:rsidR="000903E1" w:rsidRPr="00057FE2">
        <w:rPr>
          <w:color w:val="000000" w:themeColor="text1"/>
          <w:sz w:val="28"/>
          <w:szCs w:val="28"/>
          <w:lang w:val="be-BY"/>
        </w:rPr>
        <w:t xml:space="preserve">. </w:t>
      </w:r>
      <w:r w:rsidR="006E0FBF" w:rsidRPr="00057FE2">
        <w:rPr>
          <w:color w:val="000000" w:themeColor="text1"/>
          <w:sz w:val="28"/>
          <w:szCs w:val="28"/>
          <w:lang w:val="be-BY"/>
        </w:rPr>
        <w:t>П</w:t>
      </w:r>
      <w:r w:rsidR="000903E1" w:rsidRPr="00057FE2">
        <w:rPr>
          <w:color w:val="000000" w:themeColor="text1"/>
          <w:sz w:val="28"/>
          <w:szCs w:val="28"/>
          <w:lang w:val="be-BY"/>
        </w:rPr>
        <w:t>раз</w:t>
      </w:r>
      <w:r w:rsidR="003525EE" w:rsidRPr="00057FE2">
        <w:rPr>
          <w:color w:val="000000" w:themeColor="text1"/>
          <w:sz w:val="28"/>
          <w:szCs w:val="28"/>
          <w:lang w:val="be-BY"/>
        </w:rPr>
        <w:t xml:space="preserve"> прадстаўленне так званых культурна</w:t>
      </w:r>
      <w:r w:rsidR="00C86D02" w:rsidRPr="00057FE2">
        <w:rPr>
          <w:color w:val="000000" w:themeColor="text1"/>
          <w:sz w:val="28"/>
          <w:szCs w:val="28"/>
          <w:lang w:val="be-BY"/>
        </w:rPr>
        <w:t xml:space="preserve"> </w:t>
      </w:r>
      <w:r w:rsidR="003525EE" w:rsidRPr="00057FE2">
        <w:rPr>
          <w:color w:val="000000" w:themeColor="text1"/>
          <w:sz w:val="28"/>
          <w:szCs w:val="28"/>
          <w:lang w:val="be-BY"/>
        </w:rPr>
        <w:t>аформленых узораў паводзін чалавека ў гісторыі (культурна-гістарычных аналагаў), якія служаць падставай для выпрацоўкі вучнямі сваіх індывідуальных жыцц</w:t>
      </w:r>
      <w:r w:rsidR="00C86D02" w:rsidRPr="00057FE2">
        <w:rPr>
          <w:color w:val="000000" w:themeColor="text1"/>
          <w:sz w:val="28"/>
          <w:szCs w:val="28"/>
          <w:lang w:val="be-BY"/>
        </w:rPr>
        <w:t>ё</w:t>
      </w:r>
      <w:r w:rsidR="003525EE" w:rsidRPr="00057FE2">
        <w:rPr>
          <w:color w:val="000000" w:themeColor="text1"/>
          <w:sz w:val="28"/>
          <w:szCs w:val="28"/>
          <w:lang w:val="be-BY"/>
        </w:rPr>
        <w:t>вых практык</w:t>
      </w:r>
      <w:r w:rsidR="006E0FBF" w:rsidRPr="00057FE2">
        <w:rPr>
          <w:color w:val="000000" w:themeColor="text1"/>
          <w:sz w:val="28"/>
          <w:szCs w:val="28"/>
          <w:lang w:val="be-BY"/>
        </w:rPr>
        <w:t>, рэалізуецца эўрыстычны патэнцыял  вучэбнага дапаможніка.</w:t>
      </w:r>
      <w:r w:rsidR="00EE2F88" w:rsidRPr="00057FE2">
        <w:rPr>
          <w:color w:val="000000" w:themeColor="text1"/>
          <w:sz w:val="28"/>
          <w:szCs w:val="28"/>
          <w:lang w:val="be-BY"/>
        </w:rPr>
        <w:t xml:space="preserve"> В</w:t>
      </w:r>
      <w:r w:rsidR="00EE2F88" w:rsidRPr="00057FE2">
        <w:rPr>
          <w:iCs/>
          <w:color w:val="000000" w:themeColor="text1"/>
          <w:sz w:val="28"/>
          <w:szCs w:val="28"/>
          <w:lang w:val="be-BY"/>
        </w:rPr>
        <w:t xml:space="preserve">ыкарыстанне </w:t>
      </w:r>
      <w:r w:rsidR="00EE2F88" w:rsidRPr="00057FE2">
        <w:rPr>
          <w:color w:val="000000" w:themeColor="text1"/>
          <w:sz w:val="28"/>
          <w:szCs w:val="28"/>
          <w:lang w:val="be-BY"/>
        </w:rPr>
        <w:t>культурна аформленых узораў паводзін чалавека ў розных гістарычных абставінах</w:t>
      </w:r>
      <w:r w:rsidR="00EE2F88" w:rsidRPr="00057FE2">
        <w:rPr>
          <w:iCs/>
          <w:color w:val="000000" w:themeColor="text1"/>
          <w:sz w:val="28"/>
          <w:szCs w:val="28"/>
          <w:lang w:val="be-BY"/>
        </w:rPr>
        <w:t xml:space="preserve"> у працэсе засваення вучэбных ведаў аб сва</w:t>
      </w:r>
      <w:r w:rsidR="00C86D02" w:rsidRPr="00057FE2">
        <w:rPr>
          <w:iCs/>
          <w:color w:val="000000" w:themeColor="text1"/>
          <w:sz w:val="28"/>
          <w:szCs w:val="28"/>
          <w:lang w:val="be-BY"/>
        </w:rPr>
        <w:t>ё</w:t>
      </w:r>
      <w:r w:rsidR="00EE2F88" w:rsidRPr="00057FE2">
        <w:rPr>
          <w:iCs/>
          <w:color w:val="000000" w:themeColor="text1"/>
          <w:sz w:val="28"/>
          <w:szCs w:val="28"/>
          <w:lang w:val="be-BY"/>
        </w:rPr>
        <w:t>й гісторыі спрыяе працэсу ідэнтыфікацыі асобы вучня в</w:t>
      </w:r>
      <w:r w:rsidR="00EE2F88" w:rsidRPr="00057FE2">
        <w:rPr>
          <w:color w:val="000000" w:themeColor="text1"/>
          <w:sz w:val="28"/>
          <w:szCs w:val="28"/>
          <w:lang w:val="be-BY"/>
        </w:rPr>
        <w:t xml:space="preserve">а </w:t>
      </w:r>
      <w:r w:rsidR="00C86D02" w:rsidRPr="00057FE2">
        <w:rPr>
          <w:color w:val="000000" w:themeColor="text1"/>
          <w:sz w:val="28"/>
          <w:szCs w:val="28"/>
          <w:lang w:val="be-BY"/>
        </w:rPr>
        <w:t>ў</w:t>
      </w:r>
      <w:r w:rsidR="00EE2F88" w:rsidRPr="00057FE2">
        <w:rPr>
          <w:color w:val="000000" w:themeColor="text1"/>
          <w:sz w:val="28"/>
          <w:szCs w:val="28"/>
          <w:lang w:val="be-BY"/>
        </w:rPr>
        <w:t>зросце15-16</w:t>
      </w:r>
      <w:r w:rsidR="00C86D02" w:rsidRPr="00057FE2">
        <w:rPr>
          <w:color w:val="000000" w:themeColor="text1"/>
          <w:sz w:val="28"/>
          <w:szCs w:val="28"/>
          <w:lang w:val="be-BY"/>
        </w:rPr>
        <w:t> </w:t>
      </w:r>
      <w:r w:rsidR="00EE2F88" w:rsidRPr="00057FE2">
        <w:rPr>
          <w:color w:val="000000" w:themeColor="text1"/>
          <w:sz w:val="28"/>
          <w:szCs w:val="28"/>
          <w:lang w:val="be-BY"/>
        </w:rPr>
        <w:t xml:space="preserve">гадоў. Такія ўзоры </w:t>
      </w:r>
      <w:r w:rsidR="00806DAC" w:rsidRPr="00057FE2">
        <w:rPr>
          <w:color w:val="000000" w:themeColor="text1"/>
          <w:sz w:val="28"/>
          <w:szCs w:val="28"/>
          <w:lang w:val="be-BY"/>
        </w:rPr>
        <w:t>паводзін з’яўляюцца адным з кампанентаў сацыяльнага вопыту беларускага народа, які трансліруецца ў вучэбным працэсе як змест гістарычнай адукацыі і прадстаўлены</w:t>
      </w:r>
      <w:r w:rsidR="00845F9B" w:rsidRPr="00057FE2">
        <w:rPr>
          <w:color w:val="000000" w:themeColor="text1"/>
          <w:sz w:val="28"/>
          <w:szCs w:val="28"/>
          <w:lang w:val="be-BY"/>
        </w:rPr>
        <w:t>, напрыклад,</w:t>
      </w:r>
      <w:r w:rsidR="00806DAC" w:rsidRPr="00057FE2">
        <w:rPr>
          <w:color w:val="000000" w:themeColor="text1"/>
          <w:sz w:val="28"/>
          <w:szCs w:val="28"/>
          <w:lang w:val="be-BY"/>
        </w:rPr>
        <w:t xml:space="preserve"> праз </w:t>
      </w:r>
      <w:r w:rsidR="00845F9B" w:rsidRPr="00057FE2">
        <w:rPr>
          <w:color w:val="000000" w:themeColor="text1"/>
          <w:sz w:val="28"/>
          <w:szCs w:val="28"/>
          <w:lang w:val="be-BY"/>
        </w:rPr>
        <w:t>біяграмы</w:t>
      </w:r>
      <w:r w:rsidR="00806DAC" w:rsidRPr="00057FE2">
        <w:rPr>
          <w:color w:val="000000" w:themeColor="text1"/>
          <w:sz w:val="28"/>
          <w:szCs w:val="28"/>
          <w:lang w:val="be-BY"/>
        </w:rPr>
        <w:t xml:space="preserve"> </w:t>
      </w:r>
      <w:r w:rsidR="00845F9B" w:rsidRPr="00057FE2">
        <w:rPr>
          <w:color w:val="000000" w:themeColor="text1"/>
          <w:sz w:val="28"/>
          <w:szCs w:val="28"/>
          <w:lang w:val="be-BY"/>
        </w:rPr>
        <w:t>З.Х. Жылуновіча (Цішкі Гартнага), А.Р.</w:t>
      </w:r>
      <w:r w:rsidR="00734F5A" w:rsidRPr="00057FE2">
        <w:rPr>
          <w:color w:val="000000" w:themeColor="text1"/>
          <w:sz w:val="28"/>
          <w:szCs w:val="28"/>
          <w:lang w:val="be-BY"/>
        </w:rPr>
        <w:t> </w:t>
      </w:r>
      <w:r w:rsidR="00845F9B" w:rsidRPr="00057FE2">
        <w:rPr>
          <w:color w:val="000000" w:themeColor="text1"/>
          <w:sz w:val="28"/>
          <w:szCs w:val="28"/>
          <w:lang w:val="be-BY"/>
        </w:rPr>
        <w:t>Чарвякова, А.А.</w:t>
      </w:r>
      <w:r w:rsidR="00734F5A" w:rsidRPr="00057FE2">
        <w:rPr>
          <w:color w:val="000000" w:themeColor="text1"/>
          <w:sz w:val="28"/>
          <w:szCs w:val="28"/>
          <w:lang w:val="be-BY"/>
        </w:rPr>
        <w:t> </w:t>
      </w:r>
      <w:r w:rsidR="00845F9B" w:rsidRPr="00057FE2">
        <w:rPr>
          <w:color w:val="000000" w:themeColor="text1"/>
          <w:sz w:val="28"/>
          <w:szCs w:val="28"/>
          <w:lang w:val="be-BY"/>
        </w:rPr>
        <w:t>Куляшова, М.</w:t>
      </w:r>
      <w:r w:rsidR="00734F5A" w:rsidRPr="00057FE2">
        <w:rPr>
          <w:color w:val="000000" w:themeColor="text1"/>
          <w:sz w:val="28"/>
          <w:szCs w:val="28"/>
          <w:lang w:val="be-BY"/>
        </w:rPr>
        <w:t> </w:t>
      </w:r>
      <w:r w:rsidR="00845F9B" w:rsidRPr="00057FE2">
        <w:rPr>
          <w:color w:val="000000" w:themeColor="text1"/>
          <w:sz w:val="28"/>
          <w:szCs w:val="28"/>
          <w:lang w:val="be-BY"/>
        </w:rPr>
        <w:t>Чарота, Я.</w:t>
      </w:r>
      <w:r w:rsidR="00734F5A" w:rsidRPr="00057FE2">
        <w:rPr>
          <w:color w:val="000000" w:themeColor="text1"/>
          <w:sz w:val="28"/>
          <w:szCs w:val="28"/>
          <w:lang w:val="be-BY"/>
        </w:rPr>
        <w:t> </w:t>
      </w:r>
      <w:r w:rsidR="00845F9B" w:rsidRPr="00057FE2">
        <w:rPr>
          <w:color w:val="000000" w:themeColor="text1"/>
          <w:sz w:val="28"/>
          <w:szCs w:val="28"/>
          <w:lang w:val="be-BY"/>
        </w:rPr>
        <w:t>Скурко (Максіма</w:t>
      </w:r>
      <w:r w:rsidR="00734F5A" w:rsidRPr="00057FE2">
        <w:rPr>
          <w:color w:val="000000" w:themeColor="text1"/>
          <w:sz w:val="28"/>
          <w:szCs w:val="28"/>
          <w:lang w:val="be-BY"/>
        </w:rPr>
        <w:t> </w:t>
      </w:r>
      <w:r w:rsidR="00845F9B" w:rsidRPr="00057FE2">
        <w:rPr>
          <w:color w:val="000000" w:themeColor="text1"/>
          <w:sz w:val="28"/>
          <w:szCs w:val="28"/>
          <w:lang w:val="be-BY"/>
        </w:rPr>
        <w:t>Танка)</w:t>
      </w:r>
      <w:r w:rsidR="00311CF4" w:rsidRPr="00057FE2">
        <w:rPr>
          <w:color w:val="000000" w:themeColor="text1"/>
          <w:sz w:val="28"/>
          <w:szCs w:val="28"/>
          <w:lang w:val="be-BY"/>
        </w:rPr>
        <w:t xml:space="preserve">, М.П. Шмырова (бацькі Міная), </w:t>
      </w:r>
      <w:r w:rsidR="00845F9B" w:rsidRPr="00057FE2">
        <w:rPr>
          <w:color w:val="000000" w:themeColor="text1"/>
          <w:sz w:val="28"/>
          <w:szCs w:val="28"/>
          <w:lang w:val="be-BY"/>
        </w:rPr>
        <w:t>Марата і Ар</w:t>
      </w:r>
      <w:r w:rsidR="00311CF4" w:rsidRPr="00057FE2">
        <w:rPr>
          <w:color w:val="000000" w:themeColor="text1"/>
          <w:sz w:val="28"/>
          <w:szCs w:val="28"/>
          <w:lang w:val="be-BY"/>
        </w:rPr>
        <w:t>ыядны Казей, А.П.</w:t>
      </w:r>
      <w:r w:rsidR="00734F5A" w:rsidRPr="00057FE2">
        <w:rPr>
          <w:color w:val="000000" w:themeColor="text1"/>
          <w:sz w:val="28"/>
          <w:szCs w:val="28"/>
          <w:lang w:val="be-BY"/>
        </w:rPr>
        <w:t> </w:t>
      </w:r>
      <w:r w:rsidR="00311CF4" w:rsidRPr="00057FE2">
        <w:rPr>
          <w:color w:val="000000" w:themeColor="text1"/>
          <w:sz w:val="28"/>
          <w:szCs w:val="28"/>
          <w:lang w:val="be-BY"/>
        </w:rPr>
        <w:t>Мамкіна, Я.У. </w:t>
      </w:r>
      <w:r w:rsidR="00845F9B" w:rsidRPr="00057FE2">
        <w:rPr>
          <w:color w:val="000000" w:themeColor="text1"/>
          <w:sz w:val="28"/>
          <w:szCs w:val="28"/>
          <w:lang w:val="be-BY"/>
        </w:rPr>
        <w:t>Клумава, Р.У.</w:t>
      </w:r>
      <w:r w:rsidR="00734F5A" w:rsidRPr="00057FE2">
        <w:rPr>
          <w:color w:val="000000" w:themeColor="text1"/>
          <w:sz w:val="28"/>
          <w:szCs w:val="28"/>
          <w:lang w:val="be-BY"/>
        </w:rPr>
        <w:t> </w:t>
      </w:r>
      <w:r w:rsidR="00845F9B" w:rsidRPr="00057FE2">
        <w:rPr>
          <w:color w:val="000000" w:themeColor="text1"/>
          <w:sz w:val="28"/>
          <w:szCs w:val="28"/>
          <w:lang w:val="be-BY"/>
        </w:rPr>
        <w:t>Дольні</w:t>
      </w:r>
      <w:r w:rsidR="00311CF4" w:rsidRPr="00057FE2">
        <w:rPr>
          <w:color w:val="000000" w:themeColor="text1"/>
          <w:sz w:val="28"/>
          <w:szCs w:val="28"/>
          <w:lang w:val="be-BY"/>
        </w:rPr>
        <w:t>кава, З.</w:t>
      </w:r>
      <w:r w:rsidR="00734F5A" w:rsidRPr="00057FE2">
        <w:rPr>
          <w:color w:val="000000" w:themeColor="text1"/>
          <w:sz w:val="28"/>
          <w:szCs w:val="28"/>
          <w:lang w:val="be-BY"/>
        </w:rPr>
        <w:t> </w:t>
      </w:r>
      <w:r w:rsidR="00311CF4" w:rsidRPr="00057FE2">
        <w:rPr>
          <w:color w:val="000000" w:themeColor="text1"/>
          <w:sz w:val="28"/>
          <w:szCs w:val="28"/>
          <w:lang w:val="be-BY"/>
        </w:rPr>
        <w:t>Тусналобавай-Марчанка, К.Т.</w:t>
      </w:r>
      <w:r w:rsidR="00734F5A" w:rsidRPr="00057FE2">
        <w:rPr>
          <w:color w:val="000000" w:themeColor="text1"/>
          <w:sz w:val="28"/>
          <w:szCs w:val="28"/>
          <w:lang w:val="be-BY"/>
        </w:rPr>
        <w:t> </w:t>
      </w:r>
      <w:r w:rsidR="00311CF4" w:rsidRPr="00057FE2">
        <w:rPr>
          <w:color w:val="000000" w:themeColor="text1"/>
          <w:sz w:val="28"/>
          <w:szCs w:val="28"/>
          <w:lang w:val="be-BY"/>
        </w:rPr>
        <w:t>Мазурава, П.М. </w:t>
      </w:r>
      <w:r w:rsidR="00845F9B" w:rsidRPr="00057FE2">
        <w:rPr>
          <w:color w:val="000000" w:themeColor="text1"/>
          <w:sz w:val="28"/>
          <w:szCs w:val="28"/>
          <w:lang w:val="be-BY"/>
        </w:rPr>
        <w:t>Машэрава, К.В.</w:t>
      </w:r>
      <w:r w:rsidR="00734F5A" w:rsidRPr="00057FE2">
        <w:rPr>
          <w:color w:val="000000" w:themeColor="text1"/>
          <w:sz w:val="28"/>
          <w:szCs w:val="28"/>
          <w:lang w:val="be-BY"/>
        </w:rPr>
        <w:t> </w:t>
      </w:r>
      <w:r w:rsidR="009F0AB8" w:rsidRPr="00057FE2">
        <w:rPr>
          <w:color w:val="000000" w:themeColor="text1"/>
          <w:sz w:val="28"/>
          <w:szCs w:val="28"/>
          <w:lang w:val="be-BY"/>
        </w:rPr>
        <w:t>Кісялё</w:t>
      </w:r>
      <w:r w:rsidR="00845F9B" w:rsidRPr="00057FE2">
        <w:rPr>
          <w:color w:val="000000" w:themeColor="text1"/>
          <w:sz w:val="28"/>
          <w:szCs w:val="28"/>
          <w:lang w:val="be-BY"/>
        </w:rPr>
        <w:t>ва, А.А.</w:t>
      </w:r>
      <w:r w:rsidR="00734F5A" w:rsidRPr="00057FE2">
        <w:rPr>
          <w:color w:val="000000" w:themeColor="text1"/>
          <w:sz w:val="28"/>
          <w:szCs w:val="28"/>
          <w:lang w:val="be-BY"/>
        </w:rPr>
        <w:t> </w:t>
      </w:r>
      <w:r w:rsidR="00845F9B" w:rsidRPr="00057FE2">
        <w:rPr>
          <w:color w:val="000000" w:themeColor="text1"/>
          <w:sz w:val="28"/>
          <w:szCs w:val="28"/>
          <w:lang w:val="be-BY"/>
        </w:rPr>
        <w:t>Грамыкі,</w:t>
      </w:r>
      <w:r w:rsidR="00311CF4" w:rsidRPr="00057FE2">
        <w:rPr>
          <w:color w:val="000000" w:themeColor="text1"/>
          <w:sz w:val="28"/>
          <w:szCs w:val="28"/>
          <w:lang w:val="be-BY"/>
        </w:rPr>
        <w:t xml:space="preserve"> К.П.</w:t>
      </w:r>
      <w:r w:rsidR="00734F5A" w:rsidRPr="00057FE2">
        <w:rPr>
          <w:color w:val="000000" w:themeColor="text1"/>
          <w:sz w:val="28"/>
          <w:szCs w:val="28"/>
          <w:lang w:val="be-BY"/>
        </w:rPr>
        <w:t> </w:t>
      </w:r>
      <w:r w:rsidR="009F0AB8" w:rsidRPr="00057FE2">
        <w:rPr>
          <w:color w:val="000000" w:themeColor="text1"/>
          <w:sz w:val="28"/>
          <w:szCs w:val="28"/>
          <w:lang w:val="be-BY"/>
        </w:rPr>
        <w:t xml:space="preserve">Арлоўскага, </w:t>
      </w:r>
      <w:r w:rsidR="009F0AB8">
        <w:rPr>
          <w:sz w:val="28"/>
          <w:szCs w:val="28"/>
          <w:lang w:val="be-BY"/>
        </w:rPr>
        <w:t>М. </w:t>
      </w:r>
      <w:r w:rsidR="00311CF4">
        <w:rPr>
          <w:sz w:val="28"/>
          <w:szCs w:val="28"/>
          <w:lang w:val="be-BY"/>
        </w:rPr>
        <w:t>Чэпіка, М. </w:t>
      </w:r>
      <w:r w:rsidR="00845F9B">
        <w:rPr>
          <w:sz w:val="28"/>
          <w:szCs w:val="28"/>
          <w:lang w:val="be-BY"/>
        </w:rPr>
        <w:t xml:space="preserve">Мароза, </w:t>
      </w:r>
      <w:r w:rsidR="00115E11">
        <w:rPr>
          <w:sz w:val="28"/>
          <w:szCs w:val="28"/>
          <w:lang w:val="be-BY"/>
        </w:rPr>
        <w:t>В.</w:t>
      </w:r>
      <w:r w:rsidR="00734F5A">
        <w:rPr>
          <w:sz w:val="28"/>
          <w:szCs w:val="28"/>
          <w:lang w:val="be-BY"/>
        </w:rPr>
        <w:t> </w:t>
      </w:r>
      <w:r w:rsidR="00115E11">
        <w:rPr>
          <w:sz w:val="28"/>
          <w:szCs w:val="28"/>
          <w:lang w:val="be-BY"/>
        </w:rPr>
        <w:t>Ігнаценкі, Г.І.</w:t>
      </w:r>
      <w:r w:rsidR="00734F5A">
        <w:rPr>
          <w:sz w:val="28"/>
          <w:szCs w:val="28"/>
          <w:lang w:val="be-BY"/>
        </w:rPr>
        <w:t> </w:t>
      </w:r>
      <w:r w:rsidR="00115E11">
        <w:rPr>
          <w:sz w:val="28"/>
          <w:szCs w:val="28"/>
          <w:lang w:val="be-BY"/>
        </w:rPr>
        <w:t>Сідарэнкі.</w:t>
      </w:r>
    </w:p>
    <w:p w:rsidR="005F3DCE" w:rsidRPr="005F3DCE" w:rsidRDefault="005F3DCE" w:rsidP="009F0AB8">
      <w:pPr>
        <w:ind w:firstLine="709"/>
        <w:jc w:val="right"/>
        <w:rPr>
          <w:i/>
          <w:sz w:val="28"/>
          <w:szCs w:val="28"/>
          <w:lang w:val="be-BY"/>
        </w:rPr>
      </w:pPr>
      <w:r w:rsidRPr="005F3DCE">
        <w:rPr>
          <w:i/>
          <w:sz w:val="28"/>
          <w:szCs w:val="28"/>
          <w:lang w:val="be-BY"/>
        </w:rPr>
        <w:t>Прыклад біяграмы гістарычнай асобы</w:t>
      </w:r>
    </w:p>
    <w:p w:rsidR="005F3DCE" w:rsidRDefault="005F3DCE" w:rsidP="009F0AB8">
      <w:pPr>
        <w:ind w:firstLine="709"/>
        <w:jc w:val="center"/>
        <w:rPr>
          <w:sz w:val="28"/>
          <w:szCs w:val="28"/>
          <w:lang w:val="be-BY"/>
        </w:rPr>
      </w:pPr>
      <w:r>
        <w:rPr>
          <w:noProof/>
          <w:sz w:val="28"/>
          <w:szCs w:val="28"/>
        </w:rPr>
        <w:drawing>
          <wp:inline distT="0" distB="0" distL="0" distR="0" wp14:anchorId="52BA0928" wp14:editId="45FE380C">
            <wp:extent cx="4309087" cy="2647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іяграма 2.PNG"/>
                    <pic:cNvPicPr/>
                  </pic:nvPicPr>
                  <pic:blipFill>
                    <a:blip r:embed="rId10">
                      <a:extLst>
                        <a:ext uri="{28A0092B-C50C-407E-A947-70E740481C1C}">
                          <a14:useLocalDpi xmlns:a14="http://schemas.microsoft.com/office/drawing/2010/main" val="0"/>
                        </a:ext>
                      </a:extLst>
                    </a:blip>
                    <a:stretch>
                      <a:fillRect/>
                    </a:stretch>
                  </pic:blipFill>
                  <pic:spPr>
                    <a:xfrm>
                      <a:off x="0" y="0"/>
                      <a:ext cx="4364528" cy="2682019"/>
                    </a:xfrm>
                    <a:prstGeom prst="rect">
                      <a:avLst/>
                    </a:prstGeom>
                  </pic:spPr>
                </pic:pic>
              </a:graphicData>
            </a:graphic>
          </wp:inline>
        </w:drawing>
      </w:r>
    </w:p>
    <w:p w:rsidR="005A02A8" w:rsidRPr="00057FE2" w:rsidRDefault="005A02A8" w:rsidP="009F0AB8">
      <w:pPr>
        <w:ind w:firstLine="709"/>
        <w:jc w:val="both"/>
        <w:rPr>
          <w:color w:val="000000" w:themeColor="text1"/>
          <w:sz w:val="28"/>
          <w:szCs w:val="28"/>
          <w:lang w:val="be-BY"/>
        </w:rPr>
      </w:pPr>
      <w:r w:rsidRPr="00071C12">
        <w:rPr>
          <w:sz w:val="28"/>
          <w:szCs w:val="28"/>
          <w:lang w:val="be-BY"/>
        </w:rPr>
        <w:lastRenderedPageBreak/>
        <w:t>Пры</w:t>
      </w:r>
      <w:r w:rsidR="00F20D9F" w:rsidRPr="00071C12">
        <w:rPr>
          <w:sz w:val="28"/>
          <w:szCs w:val="28"/>
          <w:lang w:val="be-BY"/>
        </w:rPr>
        <w:t xml:space="preserve"> </w:t>
      </w:r>
      <w:r w:rsidR="00F20D9F" w:rsidRPr="00057FE2">
        <w:rPr>
          <w:color w:val="000000" w:themeColor="text1"/>
          <w:sz w:val="28"/>
          <w:szCs w:val="28"/>
          <w:lang w:val="be-BY"/>
        </w:rPr>
        <w:t>арганізацыі працэс</w:t>
      </w:r>
      <w:r w:rsidR="00734F5A" w:rsidRPr="00057FE2">
        <w:rPr>
          <w:color w:val="000000" w:themeColor="text1"/>
          <w:sz w:val="28"/>
          <w:szCs w:val="28"/>
          <w:lang w:val="be-BY"/>
        </w:rPr>
        <w:t>у</w:t>
      </w:r>
      <w:r w:rsidR="00F20D9F" w:rsidRPr="00057FE2">
        <w:rPr>
          <w:color w:val="000000" w:themeColor="text1"/>
          <w:sz w:val="28"/>
          <w:szCs w:val="28"/>
          <w:lang w:val="be-BY"/>
        </w:rPr>
        <w:t xml:space="preserve"> навучання з выкарыстаннем дадзенага в</w:t>
      </w:r>
      <w:r w:rsidR="00720C0B" w:rsidRPr="00057FE2">
        <w:rPr>
          <w:color w:val="000000" w:themeColor="text1"/>
          <w:sz w:val="28"/>
          <w:szCs w:val="28"/>
          <w:lang w:val="be-BY"/>
        </w:rPr>
        <w:t>у</w:t>
      </w:r>
      <w:r w:rsidR="00F20D9F" w:rsidRPr="00057FE2">
        <w:rPr>
          <w:color w:val="000000" w:themeColor="text1"/>
          <w:sz w:val="28"/>
          <w:szCs w:val="28"/>
          <w:lang w:val="be-BY"/>
        </w:rPr>
        <w:t>чэбнага дапаможніка рэкамендуецца ўлічваць наступныя</w:t>
      </w:r>
      <w:r w:rsidR="00F20D9F" w:rsidRPr="00057FE2">
        <w:rPr>
          <w:b/>
          <w:color w:val="000000" w:themeColor="text1"/>
          <w:sz w:val="28"/>
          <w:szCs w:val="28"/>
          <w:lang w:val="be-BY"/>
        </w:rPr>
        <w:t xml:space="preserve"> </w:t>
      </w:r>
      <w:r w:rsidRPr="00057FE2">
        <w:rPr>
          <w:color w:val="000000" w:themeColor="text1"/>
          <w:sz w:val="28"/>
          <w:szCs w:val="28"/>
          <w:lang w:val="be-BY"/>
        </w:rPr>
        <w:t>дыдактычны</w:t>
      </w:r>
      <w:r w:rsidR="00F20D9F" w:rsidRPr="00057FE2">
        <w:rPr>
          <w:color w:val="000000" w:themeColor="text1"/>
          <w:sz w:val="28"/>
          <w:szCs w:val="28"/>
          <w:lang w:val="be-BY"/>
        </w:rPr>
        <w:t>я</w:t>
      </w:r>
      <w:r w:rsidRPr="00057FE2">
        <w:rPr>
          <w:color w:val="000000" w:themeColor="text1"/>
          <w:sz w:val="28"/>
          <w:szCs w:val="28"/>
          <w:lang w:val="be-BY"/>
        </w:rPr>
        <w:t xml:space="preserve"> прынцып</w:t>
      </w:r>
      <w:r w:rsidR="00F20D9F" w:rsidRPr="00057FE2">
        <w:rPr>
          <w:color w:val="000000" w:themeColor="text1"/>
          <w:sz w:val="28"/>
          <w:szCs w:val="28"/>
          <w:lang w:val="be-BY"/>
        </w:rPr>
        <w:t>ы</w:t>
      </w:r>
      <w:r w:rsidRPr="00057FE2">
        <w:rPr>
          <w:color w:val="000000" w:themeColor="text1"/>
          <w:sz w:val="28"/>
          <w:szCs w:val="28"/>
          <w:lang w:val="be-BY"/>
        </w:rPr>
        <w:t xml:space="preserve"> канструявання зместу </w:t>
      </w:r>
      <w:r w:rsidR="00F20D9F" w:rsidRPr="00057FE2">
        <w:rPr>
          <w:color w:val="000000" w:themeColor="text1"/>
          <w:sz w:val="28"/>
          <w:szCs w:val="28"/>
          <w:lang w:val="be-BY"/>
        </w:rPr>
        <w:t>вучэбнага матэрыялу</w:t>
      </w:r>
      <w:r w:rsidRPr="00057FE2">
        <w:rPr>
          <w:color w:val="000000" w:themeColor="text1"/>
          <w:sz w:val="28"/>
          <w:szCs w:val="28"/>
          <w:lang w:val="be-BY"/>
        </w:rPr>
        <w:t>:</w:t>
      </w:r>
      <w:r w:rsidR="00FD618B" w:rsidRPr="00057FE2">
        <w:rPr>
          <w:color w:val="000000" w:themeColor="text1"/>
          <w:sz w:val="28"/>
          <w:szCs w:val="28"/>
          <w:lang w:val="be-BY"/>
        </w:rPr>
        <w:t xml:space="preserve"> даступнасці, нагляднасці, культурна-гістарычнага асяроддзя, антрапалагізацыі навучання, </w:t>
      </w:r>
      <w:r w:rsidR="00FD618B" w:rsidRPr="00057FE2">
        <w:rPr>
          <w:iCs/>
          <w:color w:val="000000" w:themeColor="text1"/>
          <w:sz w:val="28"/>
          <w:szCs w:val="28"/>
          <w:lang w:val="be-BY"/>
        </w:rPr>
        <w:t xml:space="preserve">адзінства выхавання і навучання, </w:t>
      </w:r>
      <w:r w:rsidR="00FD618B" w:rsidRPr="00057FE2">
        <w:rPr>
          <w:color w:val="000000" w:themeColor="text1"/>
          <w:sz w:val="28"/>
          <w:szCs w:val="28"/>
          <w:lang w:val="be-BY"/>
        </w:rPr>
        <w:t xml:space="preserve">дыскрэтнасці зместу навучання, адзінства змястоўнага і працэсуальнага бакоў навучання. </w:t>
      </w:r>
    </w:p>
    <w:p w:rsidR="00FD618B" w:rsidRPr="00057FE2" w:rsidRDefault="00FD618B" w:rsidP="00FD618B">
      <w:pPr>
        <w:pStyle w:val="aa"/>
        <w:numPr>
          <w:ilvl w:val="0"/>
          <w:numId w:val="3"/>
        </w:numPr>
        <w:shd w:val="clear" w:color="auto" w:fill="FFFFFF"/>
        <w:ind w:left="0" w:firstLine="709"/>
        <w:jc w:val="both"/>
        <w:rPr>
          <w:color w:val="000000" w:themeColor="text1"/>
          <w:sz w:val="28"/>
          <w:szCs w:val="28"/>
          <w:lang w:val="be-BY"/>
        </w:rPr>
      </w:pPr>
      <w:r w:rsidRPr="00057FE2">
        <w:rPr>
          <w:color w:val="000000" w:themeColor="text1"/>
          <w:sz w:val="28"/>
          <w:szCs w:val="28"/>
          <w:lang w:val="be-BY"/>
        </w:rPr>
        <w:t>П</w:t>
      </w:r>
      <w:r w:rsidR="004A246E" w:rsidRPr="00057FE2">
        <w:rPr>
          <w:color w:val="000000" w:themeColor="text1"/>
          <w:sz w:val="28"/>
          <w:szCs w:val="28"/>
          <w:lang w:val="be-BY"/>
        </w:rPr>
        <w:t xml:space="preserve">рынцып даступнасці ў навучанні згодна з узроставымі і псіхолага-педагагічнымі асаблівасцямі вучняў, які рэалізуецца праз прызнанне права вучняў на пэўную суб’ектыўнасць у працэсе першапачатковага засваення імі зместу з карэляцый яго вынікаў з боку настаўніка. </w:t>
      </w:r>
    </w:p>
    <w:p w:rsidR="00FD618B" w:rsidRDefault="00FD618B" w:rsidP="00FD618B">
      <w:pPr>
        <w:pStyle w:val="aa"/>
        <w:numPr>
          <w:ilvl w:val="0"/>
          <w:numId w:val="3"/>
        </w:numPr>
        <w:shd w:val="clear" w:color="auto" w:fill="FFFFFF"/>
        <w:ind w:left="0" w:firstLine="709"/>
        <w:jc w:val="both"/>
        <w:rPr>
          <w:sz w:val="28"/>
          <w:szCs w:val="28"/>
          <w:lang w:val="be-BY"/>
        </w:rPr>
      </w:pPr>
      <w:r w:rsidRPr="00057FE2">
        <w:rPr>
          <w:noProof/>
          <w:color w:val="000000" w:themeColor="text1"/>
          <w:sz w:val="28"/>
          <w:szCs w:val="28"/>
        </w:rPr>
        <w:drawing>
          <wp:anchor distT="0" distB="0" distL="114300" distR="114300" simplePos="0" relativeHeight="251680256" behindDoc="1" locked="0" layoutInCell="1" allowOverlap="1" wp14:anchorId="668C6887" wp14:editId="3392F66F">
            <wp:simplePos x="0" y="0"/>
            <wp:positionH relativeFrom="column">
              <wp:posOffset>4820920</wp:posOffset>
            </wp:positionH>
            <wp:positionV relativeFrom="paragraph">
              <wp:posOffset>1263650</wp:posOffset>
            </wp:positionV>
            <wp:extent cx="408305" cy="325120"/>
            <wp:effectExtent l="0" t="0" r="0" b="0"/>
            <wp:wrapTight wrapText="bothSides">
              <wp:wrapPolygon edited="0">
                <wp:start x="0" y="0"/>
                <wp:lineTo x="0" y="20250"/>
                <wp:lineTo x="20156" y="20250"/>
                <wp:lineTo x="20156"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305" cy="325120"/>
                    </a:xfrm>
                    <a:prstGeom prst="rect">
                      <a:avLst/>
                    </a:prstGeom>
                    <a:noFill/>
                  </pic:spPr>
                </pic:pic>
              </a:graphicData>
            </a:graphic>
            <wp14:sizeRelH relativeFrom="page">
              <wp14:pctWidth>0</wp14:pctWidth>
            </wp14:sizeRelH>
            <wp14:sizeRelV relativeFrom="page">
              <wp14:pctHeight>0</wp14:pctHeight>
            </wp14:sizeRelV>
          </wp:anchor>
        </w:drawing>
      </w:r>
      <w:r w:rsidRPr="00057FE2">
        <w:rPr>
          <w:color w:val="000000" w:themeColor="text1"/>
          <w:sz w:val="28"/>
          <w:szCs w:val="28"/>
          <w:lang w:val="be-BY"/>
        </w:rPr>
        <w:t>Прынцып нагляднасці ў навучанні, які рэалізуецца праз стварэнне дакументальна-візуальных</w:t>
      </w:r>
      <w:r w:rsidRPr="00311CF4">
        <w:rPr>
          <w:sz w:val="28"/>
          <w:szCs w:val="28"/>
          <w:lang w:val="be-BY"/>
        </w:rPr>
        <w:t xml:space="preserve"> вобразаў гістарычных падзей і іх удзельнікаў, калі візуалізацыя з’яўляецца самастойнай крыніцай інфармацыі і сродкам засваення змету вучэбнага матэрыялу.</w:t>
      </w:r>
      <w:r w:rsidRPr="00311CF4">
        <w:rPr>
          <w:lang w:val="be-BY"/>
        </w:rPr>
        <w:t xml:space="preserve"> </w:t>
      </w:r>
      <w:r w:rsidRPr="00311CF4">
        <w:rPr>
          <w:sz w:val="28"/>
          <w:szCs w:val="28"/>
          <w:lang w:val="be-BY"/>
        </w:rPr>
        <w:t xml:space="preserve">Ілюстрацыйныя матэрыялы выконваюць ролю як дадатковых ці суправаджальных да вучэбных тэкстаў, так і па сваёй дыдактычнай значнасці роўныя змястоўнаму кампаненту вучэбнага дапаможніка. Дадзены прынцып можа быць рэалізаваны праз змест рубрыкі «Загадкавая карцінка», якая ўяўляе сабой ілюстрацыю, што ўтрымлівае пэўную супярэчнасць, неадназначнасць ці дэманструе гістарычную пераемнасць з’явы або падзеі з папярэднім перыядам развіцця, якія трэба </w:t>
      </w:r>
      <w:r>
        <w:rPr>
          <w:sz w:val="28"/>
          <w:szCs w:val="28"/>
          <w:lang w:val="be-BY"/>
        </w:rPr>
        <w:t xml:space="preserve">вызначыць і </w:t>
      </w:r>
      <w:r w:rsidRPr="00311CF4">
        <w:rPr>
          <w:sz w:val="28"/>
          <w:szCs w:val="28"/>
          <w:lang w:val="be-BY"/>
        </w:rPr>
        <w:t>ахарактарызаваць</w:t>
      </w:r>
      <w:r>
        <w:rPr>
          <w:sz w:val="28"/>
          <w:szCs w:val="28"/>
          <w:lang w:val="be-BY"/>
        </w:rPr>
        <w:t>.</w:t>
      </w:r>
    </w:p>
    <w:p w:rsidR="00FD618B" w:rsidRPr="00BD7920" w:rsidRDefault="00FD618B" w:rsidP="00FD618B">
      <w:pPr>
        <w:pStyle w:val="aa"/>
        <w:shd w:val="clear" w:color="auto" w:fill="FFFFFF"/>
        <w:ind w:left="360" w:firstLine="709"/>
        <w:jc w:val="right"/>
        <w:rPr>
          <w:i/>
          <w:sz w:val="28"/>
          <w:szCs w:val="28"/>
        </w:rPr>
      </w:pPr>
      <w:r w:rsidRPr="00BD7920">
        <w:rPr>
          <w:i/>
          <w:sz w:val="28"/>
          <w:szCs w:val="28"/>
          <w:lang w:val="be-BY"/>
        </w:rPr>
        <w:t xml:space="preserve">Прыклад выкарыстання рубрыкі </w:t>
      </w:r>
      <w:r w:rsidRPr="00BD7920">
        <w:rPr>
          <w:i/>
          <w:sz w:val="28"/>
          <w:szCs w:val="28"/>
        </w:rPr>
        <w:t>«</w:t>
      </w:r>
      <w:r w:rsidRPr="00BD7920">
        <w:rPr>
          <w:i/>
          <w:sz w:val="28"/>
          <w:szCs w:val="28"/>
          <w:lang w:val="be-BY"/>
        </w:rPr>
        <w:t>Загадкавая карцінка</w:t>
      </w:r>
      <w:r w:rsidRPr="00BD7920">
        <w:rPr>
          <w:i/>
          <w:sz w:val="28"/>
          <w:szCs w:val="28"/>
        </w:rPr>
        <w:t>»</w:t>
      </w:r>
    </w:p>
    <w:p w:rsidR="004A246E" w:rsidRPr="008E2730" w:rsidRDefault="00FD618B" w:rsidP="00FD618B">
      <w:pPr>
        <w:pStyle w:val="aa"/>
        <w:shd w:val="clear" w:color="auto" w:fill="FFFFFF"/>
        <w:ind w:left="360" w:firstLine="66"/>
        <w:jc w:val="center"/>
        <w:rPr>
          <w:sz w:val="28"/>
          <w:szCs w:val="28"/>
          <w:lang w:val="be-BY"/>
        </w:rPr>
      </w:pPr>
      <w:r>
        <w:rPr>
          <w:noProof/>
          <w:sz w:val="28"/>
          <w:szCs w:val="28"/>
        </w:rPr>
        <w:drawing>
          <wp:inline distT="0" distB="0" distL="0" distR="0" wp14:anchorId="2804CFAD" wp14:editId="5B9FE109">
            <wp:extent cx="5797857" cy="21240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загадка_Шчэрба.PNG"/>
                    <pic:cNvPicPr/>
                  </pic:nvPicPr>
                  <pic:blipFill>
                    <a:blip r:embed="rId12">
                      <a:extLst>
                        <a:ext uri="{28A0092B-C50C-407E-A947-70E740481C1C}">
                          <a14:useLocalDpi xmlns:a14="http://schemas.microsoft.com/office/drawing/2010/main" val="0"/>
                        </a:ext>
                      </a:extLst>
                    </a:blip>
                    <a:stretch>
                      <a:fillRect/>
                    </a:stretch>
                  </pic:blipFill>
                  <pic:spPr>
                    <a:xfrm>
                      <a:off x="0" y="0"/>
                      <a:ext cx="5802007" cy="2125595"/>
                    </a:xfrm>
                    <a:prstGeom prst="rect">
                      <a:avLst/>
                    </a:prstGeom>
                  </pic:spPr>
                </pic:pic>
              </a:graphicData>
            </a:graphic>
          </wp:inline>
        </w:drawing>
      </w:r>
    </w:p>
    <w:p w:rsidR="00DB21F2" w:rsidRDefault="009F0AB8" w:rsidP="009F0AB8">
      <w:pPr>
        <w:pStyle w:val="Pa12"/>
        <w:numPr>
          <w:ilvl w:val="0"/>
          <w:numId w:val="3"/>
        </w:numPr>
        <w:spacing w:line="240" w:lineRule="auto"/>
        <w:ind w:left="0" w:firstLine="709"/>
        <w:jc w:val="both"/>
        <w:rPr>
          <w:rFonts w:ascii="Times New Roman" w:hAnsi="Times New Roman" w:cs="Times New Roman"/>
          <w:sz w:val="28"/>
          <w:szCs w:val="28"/>
          <w:lang w:val="be-BY"/>
        </w:rPr>
      </w:pPr>
      <w:r w:rsidRPr="00057FE2">
        <w:rPr>
          <w:rFonts w:ascii="Times New Roman" w:hAnsi="Times New Roman" w:cs="Times New Roman"/>
          <w:noProof/>
          <w:color w:val="000000" w:themeColor="text1"/>
          <w:sz w:val="28"/>
          <w:szCs w:val="28"/>
          <w:lang w:eastAsia="ru-RU"/>
        </w:rPr>
        <w:drawing>
          <wp:anchor distT="0" distB="0" distL="114300" distR="114300" simplePos="0" relativeHeight="251670016" behindDoc="1" locked="0" layoutInCell="1" allowOverlap="1" wp14:anchorId="7F8CF2EF" wp14:editId="5D50A7D8">
            <wp:simplePos x="0" y="0"/>
            <wp:positionH relativeFrom="column">
              <wp:posOffset>6026785</wp:posOffset>
            </wp:positionH>
            <wp:positionV relativeFrom="paragraph">
              <wp:posOffset>1057910</wp:posOffset>
            </wp:positionV>
            <wp:extent cx="281305" cy="307340"/>
            <wp:effectExtent l="0" t="0" r="0" b="0"/>
            <wp:wrapTight wrapText="bothSides">
              <wp:wrapPolygon edited="0">
                <wp:start x="0" y="0"/>
                <wp:lineTo x="0" y="20083"/>
                <wp:lineTo x="20479" y="20083"/>
                <wp:lineTo x="2047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есцы памяці.PNG"/>
                    <pic:cNvPicPr/>
                  </pic:nvPicPr>
                  <pic:blipFill>
                    <a:blip r:embed="rId13">
                      <a:extLst>
                        <a:ext uri="{28A0092B-C50C-407E-A947-70E740481C1C}">
                          <a14:useLocalDpi xmlns:a14="http://schemas.microsoft.com/office/drawing/2010/main" val="0"/>
                        </a:ext>
                      </a:extLst>
                    </a:blip>
                    <a:stretch>
                      <a:fillRect/>
                    </a:stretch>
                  </pic:blipFill>
                  <pic:spPr>
                    <a:xfrm>
                      <a:off x="0" y="0"/>
                      <a:ext cx="281305" cy="307340"/>
                    </a:xfrm>
                    <a:prstGeom prst="rect">
                      <a:avLst/>
                    </a:prstGeom>
                  </pic:spPr>
                </pic:pic>
              </a:graphicData>
            </a:graphic>
            <wp14:sizeRelH relativeFrom="page">
              <wp14:pctWidth>0</wp14:pctWidth>
            </wp14:sizeRelH>
            <wp14:sizeRelV relativeFrom="page">
              <wp14:pctHeight>0</wp14:pctHeight>
            </wp14:sizeRelV>
          </wp:anchor>
        </w:drawing>
      </w:r>
      <w:r w:rsidRPr="00057FE2">
        <w:rPr>
          <w:rFonts w:ascii="Times New Roman" w:hAnsi="Times New Roman" w:cs="Times New Roman"/>
          <w:noProof/>
          <w:color w:val="000000" w:themeColor="text1"/>
          <w:sz w:val="28"/>
          <w:szCs w:val="28"/>
          <w:lang w:eastAsia="ru-RU"/>
        </w:rPr>
        <w:drawing>
          <wp:anchor distT="0" distB="0" distL="114300" distR="114300" simplePos="0" relativeHeight="251641344" behindDoc="1" locked="0" layoutInCell="1" allowOverlap="1" wp14:anchorId="7A43EE65" wp14:editId="1B1D8C3C">
            <wp:simplePos x="0" y="0"/>
            <wp:positionH relativeFrom="column">
              <wp:posOffset>4191000</wp:posOffset>
            </wp:positionH>
            <wp:positionV relativeFrom="paragraph">
              <wp:posOffset>626745</wp:posOffset>
            </wp:positionV>
            <wp:extent cx="462280" cy="353060"/>
            <wp:effectExtent l="19050" t="0" r="0" b="0"/>
            <wp:wrapTight wrapText="bothSides">
              <wp:wrapPolygon edited="0">
                <wp:start x="-890" y="0"/>
                <wp:lineTo x="-890" y="20978"/>
                <wp:lineTo x="21363" y="20978"/>
                <wp:lineTo x="21363" y="0"/>
                <wp:lineTo x="-890" y="0"/>
              </wp:wrapPolygon>
            </wp:wrapTight>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l="-2042"/>
                    <a:stretch>
                      <a:fillRect/>
                    </a:stretch>
                  </pic:blipFill>
                  <pic:spPr bwMode="auto">
                    <a:xfrm>
                      <a:off x="0" y="0"/>
                      <a:ext cx="462280" cy="353060"/>
                    </a:xfrm>
                    <a:prstGeom prst="rect">
                      <a:avLst/>
                    </a:prstGeom>
                    <a:noFill/>
                  </pic:spPr>
                </pic:pic>
              </a:graphicData>
            </a:graphic>
          </wp:anchor>
        </w:drawing>
      </w:r>
      <w:r w:rsidR="00FD618B" w:rsidRPr="00057FE2">
        <w:rPr>
          <w:rFonts w:ascii="Times New Roman" w:hAnsi="Times New Roman" w:cs="Times New Roman"/>
          <w:color w:val="000000" w:themeColor="text1"/>
          <w:sz w:val="28"/>
          <w:szCs w:val="28"/>
          <w:lang w:val="be-BY"/>
        </w:rPr>
        <w:t>П</w:t>
      </w:r>
      <w:r w:rsidR="005A02A8" w:rsidRPr="00057FE2">
        <w:rPr>
          <w:rFonts w:ascii="Times New Roman" w:hAnsi="Times New Roman" w:cs="Times New Roman"/>
          <w:color w:val="000000" w:themeColor="text1"/>
          <w:sz w:val="28"/>
          <w:szCs w:val="28"/>
          <w:lang w:val="be-BY"/>
        </w:rPr>
        <w:t>рынцып культурна-гістарычнага асяроддзя, які прадугледжвае трансляцыю і засваенне вучнямі дасягненняў прадстаўнікоў беларускай нацыі ў галіне матэрыяльнай і духоўнай культуры з вызначэннем пераемнасці з сучаснасцю</w:t>
      </w:r>
      <w:r w:rsidR="00B14EF3" w:rsidRPr="00057FE2">
        <w:rPr>
          <w:rFonts w:ascii="Times New Roman" w:hAnsi="Times New Roman" w:cs="Times New Roman"/>
          <w:color w:val="000000" w:themeColor="text1"/>
          <w:sz w:val="28"/>
          <w:szCs w:val="28"/>
          <w:lang w:val="be-BY"/>
        </w:rPr>
        <w:t>. Дадзены прынц</w:t>
      </w:r>
      <w:r w:rsidR="00500833" w:rsidRPr="00057FE2">
        <w:rPr>
          <w:rFonts w:ascii="Times New Roman" w:hAnsi="Times New Roman" w:cs="Times New Roman"/>
          <w:color w:val="000000" w:themeColor="text1"/>
          <w:sz w:val="28"/>
          <w:szCs w:val="28"/>
          <w:lang w:val="be-BY"/>
        </w:rPr>
        <w:t>ы</w:t>
      </w:r>
      <w:r w:rsidR="00B14EF3" w:rsidRPr="00057FE2">
        <w:rPr>
          <w:rFonts w:ascii="Times New Roman" w:hAnsi="Times New Roman" w:cs="Times New Roman"/>
          <w:color w:val="000000" w:themeColor="text1"/>
          <w:sz w:val="28"/>
          <w:szCs w:val="28"/>
          <w:lang w:val="be-BY"/>
        </w:rPr>
        <w:t>п рэалізаваны праз змест рубрыкі «Культурна-гiстарычнае асяроддзе</w:t>
      </w:r>
      <w:r w:rsidR="00B14EF3" w:rsidRPr="00071C12">
        <w:rPr>
          <w:rFonts w:ascii="Times New Roman" w:hAnsi="Times New Roman" w:cs="Times New Roman"/>
          <w:sz w:val="28"/>
          <w:szCs w:val="28"/>
          <w:lang w:val="be-BY"/>
        </w:rPr>
        <w:t>», якая зм</w:t>
      </w:r>
      <w:r w:rsidR="00C80E16">
        <w:rPr>
          <w:rFonts w:ascii="Times New Roman" w:hAnsi="Times New Roman" w:cs="Times New Roman"/>
          <w:sz w:val="28"/>
          <w:szCs w:val="28"/>
          <w:lang w:val="be-BY"/>
        </w:rPr>
        <w:t xml:space="preserve">яшчае інфармацыю пра звязаную з </w:t>
      </w:r>
      <w:r w:rsidR="00B14EF3" w:rsidRPr="00071C12">
        <w:rPr>
          <w:rFonts w:ascii="Times New Roman" w:hAnsi="Times New Roman" w:cs="Times New Roman"/>
          <w:sz w:val="28"/>
          <w:szCs w:val="28"/>
          <w:lang w:val="be-BY"/>
        </w:rPr>
        <w:t>канкрэтнай мясцовасцю культурна- гiстарычную спадчыну</w:t>
      </w:r>
      <w:r w:rsidR="00071C12" w:rsidRPr="00071C12">
        <w:rPr>
          <w:rFonts w:ascii="Times New Roman" w:hAnsi="Times New Roman" w:cs="Times New Roman"/>
          <w:sz w:val="28"/>
          <w:szCs w:val="28"/>
          <w:lang w:val="be-BY"/>
        </w:rPr>
        <w:t>, і рубрыкі «Месцы памяці», прысвечанай мемарыяльным комплексам, помнік</w:t>
      </w:r>
      <w:r w:rsidR="00C80E16">
        <w:rPr>
          <w:rFonts w:ascii="Times New Roman" w:hAnsi="Times New Roman" w:cs="Times New Roman"/>
          <w:sz w:val="28"/>
          <w:szCs w:val="28"/>
          <w:lang w:val="be-BY"/>
        </w:rPr>
        <w:t xml:space="preserve">ам, якія прапануецца наведаць у </w:t>
      </w:r>
      <w:r w:rsidR="00071C12" w:rsidRPr="00071C12">
        <w:rPr>
          <w:rFonts w:ascii="Times New Roman" w:hAnsi="Times New Roman" w:cs="Times New Roman"/>
          <w:sz w:val="28"/>
          <w:szCs w:val="28"/>
          <w:lang w:val="be-BY"/>
        </w:rPr>
        <w:t xml:space="preserve">час </w:t>
      </w:r>
      <w:r w:rsidR="00071C12" w:rsidRPr="00C80E16">
        <w:rPr>
          <w:rFonts w:ascii="Times New Roman" w:hAnsi="Times New Roman" w:cs="Times New Roman"/>
          <w:color w:val="000000" w:themeColor="text1"/>
          <w:sz w:val="28"/>
          <w:szCs w:val="28"/>
          <w:lang w:val="be-BY"/>
        </w:rPr>
        <w:t>экскурсіі</w:t>
      </w:r>
      <w:r w:rsidR="00C80E16" w:rsidRPr="00734F5A">
        <w:rPr>
          <w:rFonts w:ascii="Times New Roman" w:hAnsi="Times New Roman" w:cs="Times New Roman"/>
          <w:sz w:val="28"/>
          <w:szCs w:val="28"/>
          <w:lang w:val="be-BY"/>
        </w:rPr>
        <w:t>.</w:t>
      </w:r>
    </w:p>
    <w:p w:rsidR="00FD618B" w:rsidRDefault="00FD618B" w:rsidP="00FD618B">
      <w:pPr>
        <w:pStyle w:val="Default"/>
        <w:rPr>
          <w:lang w:val="be-BY"/>
        </w:rPr>
      </w:pPr>
    </w:p>
    <w:p w:rsidR="00FD618B" w:rsidRDefault="00FD618B" w:rsidP="00FD618B">
      <w:pPr>
        <w:pStyle w:val="Default"/>
        <w:rPr>
          <w:lang w:val="be-BY"/>
        </w:rPr>
      </w:pPr>
    </w:p>
    <w:p w:rsidR="00FD618B" w:rsidRDefault="00FD618B" w:rsidP="00FD618B">
      <w:pPr>
        <w:pStyle w:val="Default"/>
        <w:rPr>
          <w:lang w:val="be-BY"/>
        </w:rPr>
      </w:pPr>
    </w:p>
    <w:p w:rsidR="00FD618B" w:rsidRDefault="00FD618B" w:rsidP="00FD618B">
      <w:pPr>
        <w:pStyle w:val="Default"/>
        <w:rPr>
          <w:lang w:val="be-BY"/>
        </w:rPr>
      </w:pPr>
    </w:p>
    <w:p w:rsidR="00FD618B" w:rsidRDefault="00FD618B" w:rsidP="00FD618B">
      <w:pPr>
        <w:pStyle w:val="Default"/>
        <w:rPr>
          <w:lang w:val="be-BY"/>
        </w:rPr>
      </w:pPr>
    </w:p>
    <w:p w:rsidR="00FD618B" w:rsidRPr="00FD618B" w:rsidRDefault="00FD618B" w:rsidP="00FD618B">
      <w:pPr>
        <w:pStyle w:val="Default"/>
        <w:rPr>
          <w:lang w:val="be-BY"/>
        </w:rPr>
      </w:pPr>
    </w:p>
    <w:p w:rsidR="005F4156" w:rsidRPr="005F4156" w:rsidRDefault="005F4156" w:rsidP="009F0AB8">
      <w:pPr>
        <w:pStyle w:val="Default"/>
        <w:ind w:firstLine="709"/>
        <w:jc w:val="right"/>
        <w:rPr>
          <w:i/>
          <w:lang w:val="be-BY"/>
        </w:rPr>
      </w:pPr>
      <w:r w:rsidRPr="005F4156">
        <w:rPr>
          <w:rFonts w:ascii="Times New Roman" w:hAnsi="Times New Roman" w:cs="Times New Roman"/>
          <w:i/>
          <w:noProof/>
          <w:color w:val="auto"/>
          <w:sz w:val="28"/>
          <w:szCs w:val="28"/>
          <w:lang w:val="be-BY" w:eastAsia="ru-RU"/>
        </w:rPr>
        <w:lastRenderedPageBreak/>
        <w:t xml:space="preserve">Прыклад выкарыстання рубрыкі </w:t>
      </w:r>
      <w:r w:rsidR="0080665B">
        <w:rPr>
          <w:rFonts w:ascii="Times New Roman" w:hAnsi="Times New Roman" w:cs="Times New Roman"/>
          <w:i/>
          <w:noProof/>
          <w:color w:val="auto"/>
          <w:sz w:val="28"/>
          <w:szCs w:val="28"/>
          <w:lang w:eastAsia="ru-RU"/>
        </w:rPr>
        <w:t>«</w:t>
      </w:r>
      <w:r w:rsidRPr="0080665B">
        <w:rPr>
          <w:rFonts w:ascii="Times New Roman" w:hAnsi="Times New Roman" w:cs="Times New Roman"/>
          <w:i/>
          <w:noProof/>
          <w:color w:val="auto"/>
          <w:sz w:val="28"/>
          <w:szCs w:val="28"/>
          <w:lang w:eastAsia="ru-RU"/>
        </w:rPr>
        <w:t>Месцы памяці</w:t>
      </w:r>
      <w:r w:rsidR="0080665B">
        <w:rPr>
          <w:rFonts w:ascii="Times New Roman" w:hAnsi="Times New Roman" w:cs="Times New Roman"/>
          <w:i/>
          <w:noProof/>
          <w:color w:val="auto"/>
          <w:sz w:val="28"/>
          <w:szCs w:val="28"/>
          <w:lang w:eastAsia="ru-RU"/>
        </w:rPr>
        <w:t>»</w:t>
      </w:r>
    </w:p>
    <w:p w:rsidR="00B14EF3" w:rsidRDefault="00DB21F2" w:rsidP="009F0AB8">
      <w:pPr>
        <w:pStyle w:val="Pa12"/>
        <w:spacing w:line="240" w:lineRule="auto"/>
        <w:ind w:left="360" w:firstLine="709"/>
        <w:jc w:val="center"/>
        <w:rPr>
          <w:rFonts w:ascii="Times New Roman" w:hAnsi="Times New Roman" w:cs="Times New Roman"/>
          <w:color w:val="000000" w:themeColor="text1"/>
          <w:sz w:val="28"/>
          <w:szCs w:val="28"/>
          <w:lang w:val="be-BY"/>
        </w:rPr>
      </w:pPr>
      <w:r>
        <w:rPr>
          <w:rFonts w:ascii="Times New Roman" w:hAnsi="Times New Roman" w:cs="Times New Roman"/>
          <w:noProof/>
          <w:color w:val="000000" w:themeColor="text1"/>
          <w:sz w:val="28"/>
          <w:szCs w:val="28"/>
          <w:lang w:eastAsia="ru-RU"/>
        </w:rPr>
        <w:drawing>
          <wp:inline distT="0" distB="0" distL="0" distR="0" wp14:anchorId="579990DE" wp14:editId="395781E5">
            <wp:extent cx="5163126" cy="26955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Месцы памяці_карцінка.PNG"/>
                    <pic:cNvPicPr/>
                  </pic:nvPicPr>
                  <pic:blipFill>
                    <a:blip r:embed="rId15">
                      <a:extLst>
                        <a:ext uri="{28A0092B-C50C-407E-A947-70E740481C1C}">
                          <a14:useLocalDpi xmlns:a14="http://schemas.microsoft.com/office/drawing/2010/main" val="0"/>
                        </a:ext>
                      </a:extLst>
                    </a:blip>
                    <a:stretch>
                      <a:fillRect/>
                    </a:stretch>
                  </pic:blipFill>
                  <pic:spPr>
                    <a:xfrm>
                      <a:off x="0" y="0"/>
                      <a:ext cx="5195911" cy="2712691"/>
                    </a:xfrm>
                    <a:prstGeom prst="rect">
                      <a:avLst/>
                    </a:prstGeom>
                  </pic:spPr>
                </pic:pic>
              </a:graphicData>
            </a:graphic>
          </wp:inline>
        </w:drawing>
      </w:r>
    </w:p>
    <w:p w:rsidR="00071C12" w:rsidRDefault="00DB21F2" w:rsidP="009F0AB8">
      <w:pPr>
        <w:pStyle w:val="Pa12"/>
        <w:numPr>
          <w:ilvl w:val="0"/>
          <w:numId w:val="3"/>
        </w:numPr>
        <w:spacing w:line="240" w:lineRule="auto"/>
        <w:ind w:left="0" w:firstLine="709"/>
        <w:jc w:val="both"/>
        <w:rPr>
          <w:rFonts w:ascii="Times New Roman" w:hAnsi="Times New Roman" w:cs="Times New Roman"/>
          <w:color w:val="000000" w:themeColor="text1"/>
          <w:sz w:val="28"/>
          <w:szCs w:val="28"/>
          <w:lang w:val="be-BY"/>
        </w:rPr>
      </w:pPr>
      <w:r w:rsidRPr="00057FE2">
        <w:rPr>
          <w:rFonts w:ascii="Times New Roman" w:hAnsi="Times New Roman" w:cs="Times New Roman"/>
          <w:noProof/>
          <w:color w:val="000000" w:themeColor="text1"/>
          <w:sz w:val="28"/>
          <w:szCs w:val="28"/>
          <w:lang w:eastAsia="ru-RU"/>
        </w:rPr>
        <w:drawing>
          <wp:anchor distT="0" distB="0" distL="114300" distR="114300" simplePos="0" relativeHeight="251673088" behindDoc="1" locked="0" layoutInCell="1" allowOverlap="1" wp14:anchorId="6D1F0196" wp14:editId="598CB7B3">
            <wp:simplePos x="0" y="0"/>
            <wp:positionH relativeFrom="column">
              <wp:posOffset>4081145</wp:posOffset>
            </wp:positionH>
            <wp:positionV relativeFrom="paragraph">
              <wp:posOffset>815340</wp:posOffset>
            </wp:positionV>
            <wp:extent cx="298450" cy="298450"/>
            <wp:effectExtent l="0" t="0" r="0" b="0"/>
            <wp:wrapTight wrapText="bothSides">
              <wp:wrapPolygon edited="0">
                <wp:start x="0" y="0"/>
                <wp:lineTo x="0" y="20681"/>
                <wp:lineTo x="20681" y="20681"/>
                <wp:lineTo x="2068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Таленты беларусаў і перакрыжаванні лёсаў.PNG"/>
                    <pic:cNvPicPr/>
                  </pic:nvPicPr>
                  <pic:blipFill>
                    <a:blip r:embed="rId16">
                      <a:extLst>
                        <a:ext uri="{28A0092B-C50C-407E-A947-70E740481C1C}">
                          <a14:useLocalDpi xmlns:a14="http://schemas.microsoft.com/office/drawing/2010/main" val="0"/>
                        </a:ext>
                      </a:extLst>
                    </a:blip>
                    <a:stretch>
                      <a:fillRect/>
                    </a:stretch>
                  </pic:blipFill>
                  <pic:spPr>
                    <a:xfrm>
                      <a:off x="0" y="0"/>
                      <a:ext cx="298450" cy="298450"/>
                    </a:xfrm>
                    <a:prstGeom prst="rect">
                      <a:avLst/>
                    </a:prstGeom>
                  </pic:spPr>
                </pic:pic>
              </a:graphicData>
            </a:graphic>
            <wp14:sizeRelH relativeFrom="page">
              <wp14:pctWidth>0</wp14:pctWidth>
            </wp14:sizeRelH>
            <wp14:sizeRelV relativeFrom="page">
              <wp14:pctHeight>0</wp14:pctHeight>
            </wp14:sizeRelV>
          </wp:anchor>
        </w:drawing>
      </w:r>
      <w:r w:rsidR="00FD618B" w:rsidRPr="00057FE2">
        <w:rPr>
          <w:rFonts w:ascii="Times New Roman" w:hAnsi="Times New Roman" w:cs="Times New Roman"/>
          <w:color w:val="000000" w:themeColor="text1"/>
          <w:sz w:val="28"/>
          <w:szCs w:val="28"/>
          <w:lang w:val="be-BY"/>
        </w:rPr>
        <w:t>П</w:t>
      </w:r>
      <w:r w:rsidR="00B14EF3" w:rsidRPr="00057FE2">
        <w:rPr>
          <w:rFonts w:ascii="Times New Roman" w:hAnsi="Times New Roman" w:cs="Times New Roman"/>
          <w:color w:val="000000" w:themeColor="text1"/>
          <w:sz w:val="28"/>
          <w:szCs w:val="28"/>
          <w:lang w:val="be-BY"/>
        </w:rPr>
        <w:t>рынцып антрапалагізацыі навучання, які абумоўлівае засваенне зместу вучэбнага матэрыялу па алгарытм</w:t>
      </w:r>
      <w:r w:rsidR="00500833" w:rsidRPr="00057FE2">
        <w:rPr>
          <w:rFonts w:ascii="Times New Roman" w:hAnsi="Times New Roman" w:cs="Times New Roman"/>
          <w:color w:val="000000" w:themeColor="text1"/>
          <w:sz w:val="28"/>
          <w:szCs w:val="28"/>
          <w:lang w:val="be-BY"/>
        </w:rPr>
        <w:t>е</w:t>
      </w:r>
      <w:r w:rsidR="00B14EF3" w:rsidRPr="00057FE2">
        <w:rPr>
          <w:rFonts w:ascii="Times New Roman" w:hAnsi="Times New Roman" w:cs="Times New Roman"/>
          <w:color w:val="000000" w:themeColor="text1"/>
          <w:sz w:val="28"/>
          <w:szCs w:val="28"/>
          <w:lang w:val="be-BY"/>
        </w:rPr>
        <w:t xml:space="preserve"> «чалавек </w:t>
      </w:r>
      <w:r w:rsidR="00B14EF3" w:rsidRPr="00057FE2">
        <w:rPr>
          <w:rFonts w:ascii="Times New Roman" w:hAnsi="Times New Roman" w:cs="Times New Roman"/>
          <w:color w:val="000000" w:themeColor="text1"/>
          <w:sz w:val="28"/>
          <w:szCs w:val="28"/>
        </w:rPr>
        <w:sym w:font="Courier New" w:char="2014"/>
      </w:r>
      <w:r w:rsidR="00B14EF3" w:rsidRPr="00057FE2">
        <w:rPr>
          <w:rFonts w:ascii="Times New Roman" w:hAnsi="Times New Roman" w:cs="Times New Roman"/>
          <w:color w:val="000000" w:themeColor="text1"/>
          <w:sz w:val="28"/>
          <w:szCs w:val="28"/>
          <w:lang w:val="be-BY"/>
        </w:rPr>
        <w:t xml:space="preserve"> культура </w:t>
      </w:r>
      <w:r w:rsidR="00B14EF3" w:rsidRPr="00057FE2">
        <w:rPr>
          <w:rFonts w:ascii="Times New Roman" w:hAnsi="Times New Roman" w:cs="Times New Roman"/>
          <w:color w:val="000000" w:themeColor="text1"/>
          <w:sz w:val="28"/>
          <w:szCs w:val="28"/>
        </w:rPr>
        <w:sym w:font="Courier New" w:char="2014"/>
      </w:r>
      <w:r w:rsidR="00B14EF3" w:rsidRPr="00057FE2">
        <w:rPr>
          <w:rFonts w:ascii="Times New Roman" w:hAnsi="Times New Roman" w:cs="Times New Roman"/>
          <w:color w:val="000000" w:themeColor="text1"/>
          <w:sz w:val="28"/>
          <w:szCs w:val="28"/>
          <w:lang w:val="be-BY"/>
        </w:rPr>
        <w:t xml:space="preserve"> гісторыя» </w:t>
      </w:r>
      <w:r w:rsidR="005A3046" w:rsidRPr="00057FE2">
        <w:rPr>
          <w:rFonts w:ascii="Times New Roman" w:hAnsi="Times New Roman" w:cs="Times New Roman"/>
          <w:color w:val="000000" w:themeColor="text1"/>
          <w:sz w:val="28"/>
          <w:szCs w:val="28"/>
          <w:lang w:val="be-BY"/>
        </w:rPr>
        <w:t>з актуалізацыяй ідэй (думак) і каштоўнасных арыентацый чалавека ў гісторыі (</w:t>
      </w:r>
      <w:r w:rsidR="00B14EF3" w:rsidRPr="00057FE2">
        <w:rPr>
          <w:rFonts w:ascii="Times New Roman" w:hAnsi="Times New Roman" w:cs="Times New Roman"/>
          <w:color w:val="000000" w:themeColor="text1"/>
          <w:sz w:val="28"/>
          <w:szCs w:val="28"/>
          <w:lang w:val="be-BY"/>
        </w:rPr>
        <w:t xml:space="preserve">суайчыннікаў і равеснікаў </w:t>
      </w:r>
      <w:r w:rsidR="005A3046" w:rsidRPr="00057FE2">
        <w:rPr>
          <w:rFonts w:ascii="Times New Roman" w:hAnsi="Times New Roman" w:cs="Times New Roman"/>
          <w:color w:val="000000" w:themeColor="text1"/>
          <w:sz w:val="28"/>
          <w:szCs w:val="28"/>
          <w:lang w:val="be-BY"/>
        </w:rPr>
        <w:t xml:space="preserve">вучняў) пры ўліку </w:t>
      </w:r>
      <w:r w:rsidR="00B14EF3" w:rsidRPr="00057FE2">
        <w:rPr>
          <w:rFonts w:ascii="Times New Roman" w:hAnsi="Times New Roman" w:cs="Times New Roman"/>
          <w:color w:val="000000" w:themeColor="text1"/>
          <w:sz w:val="28"/>
          <w:szCs w:val="28"/>
          <w:lang w:val="be-BY"/>
        </w:rPr>
        <w:t>матывацыйнага кампанент</w:t>
      </w:r>
      <w:r w:rsidR="00500833" w:rsidRPr="00057FE2">
        <w:rPr>
          <w:rFonts w:ascii="Times New Roman" w:hAnsi="Times New Roman" w:cs="Times New Roman"/>
          <w:color w:val="000000" w:themeColor="text1"/>
          <w:sz w:val="28"/>
          <w:szCs w:val="28"/>
          <w:lang w:val="be-BY"/>
        </w:rPr>
        <w:t>а</w:t>
      </w:r>
      <w:r w:rsidR="00B14EF3" w:rsidRPr="00057FE2">
        <w:rPr>
          <w:rFonts w:ascii="Times New Roman" w:hAnsi="Times New Roman" w:cs="Times New Roman"/>
          <w:color w:val="000000" w:themeColor="text1"/>
          <w:sz w:val="28"/>
          <w:szCs w:val="28"/>
          <w:lang w:val="be-BY"/>
        </w:rPr>
        <w:t xml:space="preserve"> асобы. Дадзены прынц</w:t>
      </w:r>
      <w:r w:rsidR="005A0F86" w:rsidRPr="00057FE2">
        <w:rPr>
          <w:rFonts w:ascii="Times New Roman" w:hAnsi="Times New Roman" w:cs="Times New Roman"/>
          <w:color w:val="000000" w:themeColor="text1"/>
          <w:sz w:val="28"/>
          <w:szCs w:val="28"/>
          <w:lang w:val="be-BY"/>
        </w:rPr>
        <w:t>ы</w:t>
      </w:r>
      <w:r w:rsidR="00B14EF3" w:rsidRPr="00057FE2">
        <w:rPr>
          <w:rFonts w:ascii="Times New Roman" w:hAnsi="Times New Roman" w:cs="Times New Roman"/>
          <w:color w:val="000000" w:themeColor="text1"/>
          <w:sz w:val="28"/>
          <w:szCs w:val="28"/>
          <w:lang w:val="be-BY"/>
        </w:rPr>
        <w:t xml:space="preserve">п рэалізаваны праз змест рубрыкі </w:t>
      </w:r>
      <w:r w:rsidR="00071C12" w:rsidRPr="00057FE2">
        <w:rPr>
          <w:rFonts w:ascii="Times New Roman" w:hAnsi="Times New Roman" w:cs="Times New Roman"/>
          <w:color w:val="000000" w:themeColor="text1"/>
          <w:sz w:val="28"/>
          <w:szCs w:val="28"/>
          <w:lang w:val="be-BY"/>
        </w:rPr>
        <w:t>«Таленты беларусаў і перакрыжаванні лёсаў», якая прысвечана грамадскім і творчым дасягненням ураджэнцаў Беларусі, гістарычных асоб, дзеячаў навукі і культуры, чые жыцц</w:t>
      </w:r>
      <w:r w:rsidR="00C80E16" w:rsidRPr="00057FE2">
        <w:rPr>
          <w:rFonts w:ascii="Times New Roman" w:hAnsi="Times New Roman" w:cs="Times New Roman"/>
          <w:color w:val="000000" w:themeColor="text1"/>
          <w:sz w:val="28"/>
          <w:szCs w:val="28"/>
          <w:lang w:val="be-BY"/>
        </w:rPr>
        <w:t>ёвыя лёсы аказаліся звязанымі</w:t>
      </w:r>
      <w:r w:rsidR="00C80E16">
        <w:rPr>
          <w:rFonts w:ascii="Times New Roman" w:hAnsi="Times New Roman" w:cs="Times New Roman"/>
          <w:sz w:val="28"/>
          <w:szCs w:val="28"/>
          <w:lang w:val="be-BY"/>
        </w:rPr>
        <w:t xml:space="preserve"> з Беларуссю і </w:t>
      </w:r>
      <w:r w:rsidR="00071C12" w:rsidRPr="005A0F86">
        <w:rPr>
          <w:rFonts w:ascii="Times New Roman" w:hAnsi="Times New Roman" w:cs="Times New Roman"/>
          <w:sz w:val="28"/>
          <w:szCs w:val="28"/>
          <w:lang w:val="be-BY"/>
        </w:rPr>
        <w:t xml:space="preserve">іншымі </w:t>
      </w:r>
      <w:r w:rsidR="00071C12" w:rsidRPr="00C80E16">
        <w:rPr>
          <w:rFonts w:ascii="Times New Roman" w:hAnsi="Times New Roman" w:cs="Times New Roman"/>
          <w:color w:val="000000" w:themeColor="text1"/>
          <w:sz w:val="28"/>
          <w:szCs w:val="28"/>
          <w:lang w:val="be-BY"/>
        </w:rPr>
        <w:t>краінамі</w:t>
      </w:r>
      <w:r w:rsidR="00C80E16" w:rsidRPr="00C80E16">
        <w:rPr>
          <w:rFonts w:ascii="Times New Roman" w:hAnsi="Times New Roman" w:cs="Times New Roman"/>
          <w:color w:val="000000" w:themeColor="text1"/>
          <w:sz w:val="28"/>
          <w:szCs w:val="28"/>
          <w:lang w:val="be-BY"/>
        </w:rPr>
        <w:t>.</w:t>
      </w:r>
    </w:p>
    <w:p w:rsidR="00AE43DF" w:rsidRPr="00AE43DF" w:rsidRDefault="00AE43DF" w:rsidP="009F0AB8">
      <w:pPr>
        <w:pStyle w:val="Default"/>
        <w:ind w:left="720" w:firstLine="709"/>
        <w:jc w:val="right"/>
        <w:rPr>
          <w:i/>
          <w:lang w:val="be-BY"/>
        </w:rPr>
      </w:pPr>
      <w:r w:rsidRPr="00AE43DF">
        <w:rPr>
          <w:rFonts w:ascii="Times New Roman" w:hAnsi="Times New Roman" w:cs="Times New Roman"/>
          <w:i/>
          <w:noProof/>
          <w:color w:val="auto"/>
          <w:sz w:val="28"/>
          <w:szCs w:val="28"/>
          <w:lang w:val="be-BY" w:eastAsia="ru-RU"/>
        </w:rPr>
        <w:t>Прыклад рубрыкі «</w:t>
      </w:r>
      <w:r w:rsidRPr="00AE43DF">
        <w:rPr>
          <w:rFonts w:ascii="Times New Roman" w:hAnsi="Times New Roman" w:cs="Times New Roman"/>
          <w:i/>
          <w:sz w:val="28"/>
          <w:szCs w:val="28"/>
          <w:lang w:val="be-BY"/>
        </w:rPr>
        <w:t>Таленты беларусаў і перакрыжаванні лёсаў</w:t>
      </w:r>
      <w:r w:rsidRPr="00AE43DF">
        <w:rPr>
          <w:rFonts w:ascii="Times New Roman" w:hAnsi="Times New Roman" w:cs="Times New Roman"/>
          <w:i/>
          <w:noProof/>
          <w:color w:val="auto"/>
          <w:sz w:val="28"/>
          <w:szCs w:val="28"/>
          <w:lang w:val="be-BY" w:eastAsia="ru-RU"/>
        </w:rPr>
        <w:t>»</w:t>
      </w:r>
    </w:p>
    <w:p w:rsidR="00AE43DF" w:rsidRPr="00AE43DF" w:rsidRDefault="00AE43DF" w:rsidP="009F0AB8">
      <w:pPr>
        <w:pStyle w:val="Default"/>
        <w:ind w:firstLine="709"/>
        <w:jc w:val="center"/>
        <w:rPr>
          <w:lang w:val="be-BY"/>
        </w:rPr>
      </w:pPr>
      <w:r>
        <w:rPr>
          <w:noProof/>
          <w:lang w:eastAsia="ru-RU"/>
        </w:rPr>
        <w:drawing>
          <wp:inline distT="0" distB="0" distL="0" distR="0" wp14:anchorId="06703090" wp14:editId="1903B252">
            <wp:extent cx="4486307" cy="2838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гіст асоба _Сідоренко.PNG"/>
                    <pic:cNvPicPr/>
                  </pic:nvPicPr>
                  <pic:blipFill>
                    <a:blip r:embed="rId17">
                      <a:extLst>
                        <a:ext uri="{28A0092B-C50C-407E-A947-70E740481C1C}">
                          <a14:useLocalDpi xmlns:a14="http://schemas.microsoft.com/office/drawing/2010/main" val="0"/>
                        </a:ext>
                      </a:extLst>
                    </a:blip>
                    <a:stretch>
                      <a:fillRect/>
                    </a:stretch>
                  </pic:blipFill>
                  <pic:spPr>
                    <a:xfrm>
                      <a:off x="0" y="0"/>
                      <a:ext cx="4537294" cy="2870709"/>
                    </a:xfrm>
                    <a:prstGeom prst="rect">
                      <a:avLst/>
                    </a:prstGeom>
                  </pic:spPr>
                </pic:pic>
              </a:graphicData>
            </a:graphic>
          </wp:inline>
        </w:drawing>
      </w:r>
    </w:p>
    <w:p w:rsidR="00ED0FA9" w:rsidRPr="00ED0FA9" w:rsidRDefault="00ED0FA9" w:rsidP="009F0AB8">
      <w:pPr>
        <w:pStyle w:val="Default"/>
        <w:ind w:firstLine="709"/>
        <w:jc w:val="center"/>
        <w:rPr>
          <w:lang w:val="be-BY"/>
        </w:rPr>
      </w:pPr>
    </w:p>
    <w:p w:rsidR="005A02A8" w:rsidRDefault="00FD618B" w:rsidP="009F0AB8">
      <w:pPr>
        <w:pStyle w:val="aa"/>
        <w:numPr>
          <w:ilvl w:val="0"/>
          <w:numId w:val="3"/>
        </w:numPr>
        <w:ind w:left="0" w:firstLine="709"/>
        <w:jc w:val="both"/>
        <w:rPr>
          <w:sz w:val="28"/>
          <w:szCs w:val="28"/>
          <w:lang w:val="be-BY"/>
        </w:rPr>
      </w:pPr>
      <w:r w:rsidRPr="00057FE2">
        <w:rPr>
          <w:iCs/>
          <w:color w:val="000000" w:themeColor="text1"/>
          <w:sz w:val="28"/>
          <w:szCs w:val="28"/>
          <w:lang w:val="be-BY"/>
        </w:rPr>
        <w:t>П</w:t>
      </w:r>
      <w:r w:rsidR="005A02A8" w:rsidRPr="00057FE2">
        <w:rPr>
          <w:iCs/>
          <w:color w:val="000000" w:themeColor="text1"/>
          <w:sz w:val="28"/>
          <w:szCs w:val="28"/>
          <w:lang w:val="be-BY"/>
        </w:rPr>
        <w:t xml:space="preserve">рынцып адзінства выхавання і навучання, які арыентаваны на фарміраванне </w:t>
      </w:r>
      <w:r w:rsidR="005A02A8" w:rsidRPr="00057FE2">
        <w:rPr>
          <w:color w:val="000000" w:themeColor="text1"/>
          <w:sz w:val="28"/>
          <w:szCs w:val="28"/>
          <w:lang w:val="be-BY"/>
        </w:rPr>
        <w:t xml:space="preserve">нацыянальнай і грамадзянскай ідэнтычнасці, калектыўнай </w:t>
      </w:r>
      <w:r w:rsidR="005A02A8" w:rsidRPr="00057FE2">
        <w:rPr>
          <w:iCs/>
          <w:color w:val="000000" w:themeColor="text1"/>
          <w:sz w:val="28"/>
          <w:szCs w:val="28"/>
          <w:lang w:val="be-BY"/>
        </w:rPr>
        <w:t xml:space="preserve">гістарычнай памяці як </w:t>
      </w:r>
      <w:r w:rsidR="005A02A8" w:rsidRPr="00057FE2">
        <w:rPr>
          <w:color w:val="000000" w:themeColor="text1"/>
          <w:sz w:val="28"/>
          <w:szCs w:val="28"/>
          <w:lang w:val="be-BY"/>
        </w:rPr>
        <w:t>прыміраючай</w:t>
      </w:r>
      <w:r w:rsidR="005A02A8" w:rsidRPr="00057FE2">
        <w:rPr>
          <w:iCs/>
          <w:color w:val="000000" w:themeColor="text1"/>
          <w:sz w:val="28"/>
          <w:szCs w:val="28"/>
          <w:lang w:val="be-BY"/>
        </w:rPr>
        <w:t>, а таксама сістэмы каштоўнасных арыентацый</w:t>
      </w:r>
      <w:r w:rsidR="005A02A8" w:rsidRPr="00057FE2">
        <w:rPr>
          <w:color w:val="000000" w:themeColor="text1"/>
          <w:sz w:val="28"/>
          <w:szCs w:val="28"/>
          <w:lang w:val="be-BY"/>
        </w:rPr>
        <w:t>, сярод якіх значная ўвага надаецца каштоўнасці дзяржаўнага суверэнітэту</w:t>
      </w:r>
      <w:r w:rsidR="00B92BE7" w:rsidRPr="00057FE2">
        <w:rPr>
          <w:color w:val="000000" w:themeColor="text1"/>
          <w:sz w:val="28"/>
          <w:szCs w:val="28"/>
          <w:lang w:val="be-BY"/>
        </w:rPr>
        <w:t xml:space="preserve">. </w:t>
      </w:r>
      <w:r w:rsidR="0042224B" w:rsidRPr="00057FE2">
        <w:rPr>
          <w:color w:val="000000" w:themeColor="text1"/>
          <w:sz w:val="28"/>
          <w:szCs w:val="28"/>
          <w:lang w:val="be-BY"/>
        </w:rPr>
        <w:t>Дадзеная каштоўнасць фарміруецца з улікам канцэпт</w:t>
      </w:r>
      <w:r w:rsidR="003C082A" w:rsidRPr="00057FE2">
        <w:rPr>
          <w:color w:val="000000" w:themeColor="text1"/>
          <w:sz w:val="28"/>
          <w:szCs w:val="28"/>
          <w:lang w:val="be-BY"/>
        </w:rPr>
        <w:t>у</w:t>
      </w:r>
      <w:r w:rsidR="0042224B" w:rsidRPr="00057FE2">
        <w:rPr>
          <w:color w:val="000000" w:themeColor="text1"/>
          <w:sz w:val="28"/>
          <w:szCs w:val="28"/>
          <w:lang w:val="be-BY"/>
        </w:rPr>
        <w:t xml:space="preserve"> беларускай нацыянальнай дзяржаўнасці —  асаблівай прыкметай</w:t>
      </w:r>
      <w:r w:rsidR="0042224B" w:rsidRPr="00311CF4">
        <w:rPr>
          <w:sz w:val="28"/>
          <w:szCs w:val="28"/>
          <w:lang w:val="be-BY"/>
        </w:rPr>
        <w:t xml:space="preserve"> у развіцці беларускай нацыі ў ХХ – пачатку </w:t>
      </w:r>
      <w:r w:rsidR="0042224B" w:rsidRPr="00311CF4">
        <w:rPr>
          <w:sz w:val="28"/>
          <w:szCs w:val="28"/>
          <w:lang w:val="be-BY"/>
        </w:rPr>
        <w:lastRenderedPageBreak/>
        <w:t xml:space="preserve">ХХІ ст., звязанай са стварэннем уласнай дзяржавы, што ўвасобілася ў скліканні Усебеларускага з’езда, абвяшчэнні БНР і яе незалежнасці, утварэнні і другім абвяшчэнні ССРБ, </w:t>
      </w:r>
      <w:r w:rsidR="0042224B" w:rsidRPr="00057FE2">
        <w:rPr>
          <w:color w:val="000000" w:themeColor="text1"/>
          <w:sz w:val="28"/>
          <w:szCs w:val="28"/>
          <w:lang w:val="be-BY"/>
        </w:rPr>
        <w:t>стварэнні Літбел, існаванні</w:t>
      </w:r>
      <w:r w:rsidR="0042224B" w:rsidRPr="00311CF4">
        <w:rPr>
          <w:sz w:val="28"/>
          <w:szCs w:val="28"/>
          <w:lang w:val="be-BY"/>
        </w:rPr>
        <w:t xml:space="preserve"> БССР у складзе Савецкага Саюза, утварэнні і ўмацаванні Рэспублікі Беларусь. </w:t>
      </w:r>
      <w:r w:rsidR="00EE2F88" w:rsidRPr="00311CF4">
        <w:rPr>
          <w:sz w:val="28"/>
          <w:szCs w:val="28"/>
          <w:lang w:val="be-BY"/>
        </w:rPr>
        <w:t xml:space="preserve">Названы </w:t>
      </w:r>
      <w:r w:rsidR="00B92BE7" w:rsidRPr="00311CF4">
        <w:rPr>
          <w:sz w:val="28"/>
          <w:szCs w:val="28"/>
          <w:lang w:val="be-BY"/>
        </w:rPr>
        <w:t xml:space="preserve">прынцып можа быць </w:t>
      </w:r>
      <w:r w:rsidR="00057FE2" w:rsidRPr="00057FE2">
        <w:rPr>
          <w:noProof/>
          <w:color w:val="000000" w:themeColor="text1"/>
        </w:rPr>
        <w:drawing>
          <wp:anchor distT="0" distB="0" distL="114300" distR="114300" simplePos="0" relativeHeight="251655680" behindDoc="1" locked="0" layoutInCell="1" allowOverlap="1" wp14:anchorId="2715EA98" wp14:editId="0ED5817E">
            <wp:simplePos x="0" y="0"/>
            <wp:positionH relativeFrom="column">
              <wp:posOffset>4429125</wp:posOffset>
            </wp:positionH>
            <wp:positionV relativeFrom="paragraph">
              <wp:posOffset>855345</wp:posOffset>
            </wp:positionV>
            <wp:extent cx="360045" cy="273685"/>
            <wp:effectExtent l="0" t="0" r="0" b="0"/>
            <wp:wrapTight wrapText="bothSides">
              <wp:wrapPolygon edited="0">
                <wp:start x="0" y="0"/>
                <wp:lineTo x="0" y="19545"/>
                <wp:lineTo x="20571" y="19545"/>
                <wp:lineTo x="20571" y="0"/>
                <wp:lineTo x="0" y="0"/>
              </wp:wrapPolygon>
            </wp:wrapTight>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360045" cy="273685"/>
                    </a:xfrm>
                    <a:prstGeom prst="rect">
                      <a:avLst/>
                    </a:prstGeom>
                    <a:noFill/>
                  </pic:spPr>
                </pic:pic>
              </a:graphicData>
            </a:graphic>
            <wp14:sizeRelH relativeFrom="margin">
              <wp14:pctWidth>0</wp14:pctWidth>
            </wp14:sizeRelH>
            <wp14:sizeRelV relativeFrom="margin">
              <wp14:pctHeight>0</wp14:pctHeight>
            </wp14:sizeRelV>
          </wp:anchor>
        </w:drawing>
      </w:r>
      <w:r w:rsidR="00B92BE7" w:rsidRPr="00311CF4">
        <w:rPr>
          <w:sz w:val="28"/>
          <w:szCs w:val="28"/>
          <w:lang w:val="be-BY"/>
        </w:rPr>
        <w:t xml:space="preserve">рэалізаваны, напрыклад, </w:t>
      </w:r>
      <w:r w:rsidR="00A26EA7">
        <w:rPr>
          <w:sz w:val="28"/>
          <w:szCs w:val="28"/>
          <w:lang w:val="be-BY"/>
        </w:rPr>
        <w:t xml:space="preserve">праз матэрыялы рубрыкі «Сведкі </w:t>
      </w:r>
      <w:r w:rsidR="00B92BE7" w:rsidRPr="00311CF4">
        <w:rPr>
          <w:sz w:val="28"/>
          <w:szCs w:val="28"/>
          <w:lang w:val="be-BY"/>
        </w:rPr>
        <w:t xml:space="preserve">гісторыі», дзе прадстаўлены </w:t>
      </w:r>
      <w:r w:rsidR="00A26EA7">
        <w:rPr>
          <w:sz w:val="28"/>
          <w:szCs w:val="28"/>
          <w:lang w:val="be-BY"/>
        </w:rPr>
        <w:t>вытрымкі з арыгін</w:t>
      </w:r>
      <w:r w:rsidR="005A3046" w:rsidRPr="00311CF4">
        <w:rPr>
          <w:sz w:val="28"/>
          <w:szCs w:val="28"/>
          <w:lang w:val="be-BY"/>
        </w:rPr>
        <w:t xml:space="preserve">альных </w:t>
      </w:r>
      <w:r w:rsidR="00B92BE7" w:rsidRPr="00311CF4">
        <w:rPr>
          <w:sz w:val="28"/>
          <w:szCs w:val="28"/>
          <w:lang w:val="be-BY"/>
        </w:rPr>
        <w:t>гістарычны</w:t>
      </w:r>
      <w:r w:rsidR="005A3046" w:rsidRPr="00311CF4">
        <w:rPr>
          <w:sz w:val="28"/>
          <w:szCs w:val="28"/>
          <w:lang w:val="be-BY"/>
        </w:rPr>
        <w:t>х</w:t>
      </w:r>
      <w:r w:rsidR="00A26EA7">
        <w:rPr>
          <w:sz w:val="28"/>
          <w:szCs w:val="28"/>
          <w:lang w:val="be-BY"/>
        </w:rPr>
        <w:t xml:space="preserve"> крыніц, у </w:t>
      </w:r>
      <w:r w:rsidR="00B92BE7" w:rsidRPr="00311CF4">
        <w:rPr>
          <w:sz w:val="28"/>
          <w:szCs w:val="28"/>
          <w:lang w:val="be-BY"/>
        </w:rPr>
        <w:t>т</w:t>
      </w:r>
      <w:r w:rsidR="00A26EA7">
        <w:rPr>
          <w:sz w:val="28"/>
          <w:szCs w:val="28"/>
          <w:lang w:val="be-BY"/>
        </w:rPr>
        <w:t xml:space="preserve">ым ліку сведчанні ўдзельнікаў і </w:t>
      </w:r>
      <w:r w:rsidR="00B92BE7" w:rsidRPr="00311CF4">
        <w:rPr>
          <w:sz w:val="28"/>
          <w:szCs w:val="28"/>
          <w:lang w:val="be-BY"/>
        </w:rPr>
        <w:t>відавочцаў гістарычных падзей</w:t>
      </w:r>
      <w:r>
        <w:rPr>
          <w:sz w:val="28"/>
          <w:szCs w:val="28"/>
          <w:lang w:val="be-BY"/>
        </w:rPr>
        <w:t>.</w:t>
      </w:r>
      <w:r w:rsidR="005A02A8" w:rsidRPr="00311CF4">
        <w:rPr>
          <w:sz w:val="28"/>
          <w:szCs w:val="28"/>
          <w:lang w:val="be-BY"/>
        </w:rPr>
        <w:t xml:space="preserve"> </w:t>
      </w:r>
    </w:p>
    <w:p w:rsidR="005F4156" w:rsidRPr="0080665B" w:rsidRDefault="005F4156" w:rsidP="009F0AB8">
      <w:pPr>
        <w:pStyle w:val="aa"/>
        <w:ind w:left="360" w:firstLine="709"/>
        <w:jc w:val="right"/>
        <w:rPr>
          <w:i/>
          <w:sz w:val="28"/>
          <w:szCs w:val="28"/>
          <w:lang w:val="be-BY"/>
        </w:rPr>
      </w:pPr>
      <w:r w:rsidRPr="0080665B">
        <w:rPr>
          <w:i/>
          <w:sz w:val="28"/>
          <w:szCs w:val="28"/>
          <w:lang w:val="be-BY"/>
        </w:rPr>
        <w:t xml:space="preserve">Прыклад рубрыкі </w:t>
      </w:r>
      <w:r w:rsidR="0080665B" w:rsidRPr="0080665B">
        <w:rPr>
          <w:i/>
          <w:sz w:val="28"/>
          <w:szCs w:val="28"/>
          <w:lang w:val="be-BY"/>
        </w:rPr>
        <w:t>«</w:t>
      </w:r>
      <w:r w:rsidRPr="0080665B">
        <w:rPr>
          <w:i/>
          <w:sz w:val="28"/>
          <w:szCs w:val="28"/>
          <w:lang w:val="be-BY"/>
        </w:rPr>
        <w:t>Сведкі гісторыі</w:t>
      </w:r>
      <w:r w:rsidR="0080665B" w:rsidRPr="0080665B">
        <w:rPr>
          <w:i/>
          <w:sz w:val="28"/>
          <w:szCs w:val="28"/>
          <w:lang w:val="be-BY"/>
        </w:rPr>
        <w:t>»</w:t>
      </w:r>
    </w:p>
    <w:p w:rsidR="005F4156" w:rsidRPr="00311CF4" w:rsidRDefault="00754F3E" w:rsidP="009F0AB8">
      <w:pPr>
        <w:pStyle w:val="aa"/>
        <w:ind w:left="0" w:firstLine="709"/>
        <w:jc w:val="center"/>
        <w:rPr>
          <w:sz w:val="28"/>
          <w:szCs w:val="28"/>
          <w:lang w:val="be-BY"/>
        </w:rPr>
      </w:pPr>
      <w:r>
        <w:rPr>
          <w:noProof/>
          <w:sz w:val="28"/>
          <w:szCs w:val="28"/>
        </w:rPr>
        <w:drawing>
          <wp:inline distT="0" distB="0" distL="0" distR="0" wp14:anchorId="3D90C3BE" wp14:editId="75B236AC">
            <wp:extent cx="5715891" cy="10572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сведкі.PNG"/>
                    <pic:cNvPicPr/>
                  </pic:nvPicPr>
                  <pic:blipFill>
                    <a:blip r:embed="rId19">
                      <a:extLst>
                        <a:ext uri="{28A0092B-C50C-407E-A947-70E740481C1C}">
                          <a14:useLocalDpi xmlns:a14="http://schemas.microsoft.com/office/drawing/2010/main" val="0"/>
                        </a:ext>
                      </a:extLst>
                    </a:blip>
                    <a:stretch>
                      <a:fillRect/>
                    </a:stretch>
                  </pic:blipFill>
                  <pic:spPr>
                    <a:xfrm>
                      <a:off x="0" y="0"/>
                      <a:ext cx="5717988" cy="1057663"/>
                    </a:xfrm>
                    <a:prstGeom prst="rect">
                      <a:avLst/>
                    </a:prstGeom>
                  </pic:spPr>
                </pic:pic>
              </a:graphicData>
            </a:graphic>
          </wp:inline>
        </w:drawing>
      </w:r>
    </w:p>
    <w:p w:rsidR="005A02A8" w:rsidRDefault="00C80E16" w:rsidP="009F0AB8">
      <w:pPr>
        <w:pStyle w:val="Pa12"/>
        <w:numPr>
          <w:ilvl w:val="0"/>
          <w:numId w:val="3"/>
        </w:numPr>
        <w:spacing w:line="240" w:lineRule="auto"/>
        <w:ind w:left="0" w:firstLine="709"/>
        <w:jc w:val="both"/>
        <w:rPr>
          <w:rFonts w:ascii="Times New Roman" w:hAnsi="Times New Roman" w:cs="Times New Roman"/>
          <w:color w:val="000000" w:themeColor="text1"/>
          <w:sz w:val="28"/>
          <w:szCs w:val="28"/>
          <w:lang w:val="be-BY"/>
        </w:rPr>
      </w:pPr>
      <w:r w:rsidRPr="00057FE2">
        <w:rPr>
          <w:rFonts w:ascii="Times New Roman" w:hAnsi="Times New Roman" w:cs="Times New Roman"/>
          <w:noProof/>
          <w:color w:val="000000" w:themeColor="text1"/>
          <w:sz w:val="28"/>
          <w:szCs w:val="28"/>
          <w:lang w:eastAsia="ru-RU"/>
        </w:rPr>
        <w:drawing>
          <wp:anchor distT="0" distB="0" distL="114300" distR="114300" simplePos="0" relativeHeight="251676160" behindDoc="1" locked="0" layoutInCell="1" allowOverlap="1" wp14:anchorId="50E85ED7" wp14:editId="7D8B4FC5">
            <wp:simplePos x="0" y="0"/>
            <wp:positionH relativeFrom="column">
              <wp:posOffset>3583305</wp:posOffset>
            </wp:positionH>
            <wp:positionV relativeFrom="paragraph">
              <wp:posOffset>1259205</wp:posOffset>
            </wp:positionV>
            <wp:extent cx="281305" cy="267335"/>
            <wp:effectExtent l="0" t="0" r="0" b="0"/>
            <wp:wrapTight wrapText="bothSides">
              <wp:wrapPolygon edited="0">
                <wp:start x="0" y="0"/>
                <wp:lineTo x="0" y="20010"/>
                <wp:lineTo x="20479" y="20010"/>
                <wp:lineTo x="2047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ункт гледжання.PNG"/>
                    <pic:cNvPicPr/>
                  </pic:nvPicPr>
                  <pic:blipFill>
                    <a:blip r:embed="rId20">
                      <a:extLst>
                        <a:ext uri="{28A0092B-C50C-407E-A947-70E740481C1C}">
                          <a14:useLocalDpi xmlns:a14="http://schemas.microsoft.com/office/drawing/2010/main" val="0"/>
                        </a:ext>
                      </a:extLst>
                    </a:blip>
                    <a:stretch>
                      <a:fillRect/>
                    </a:stretch>
                  </pic:blipFill>
                  <pic:spPr>
                    <a:xfrm>
                      <a:off x="0" y="0"/>
                      <a:ext cx="281305" cy="267335"/>
                    </a:xfrm>
                    <a:prstGeom prst="rect">
                      <a:avLst/>
                    </a:prstGeom>
                  </pic:spPr>
                </pic:pic>
              </a:graphicData>
            </a:graphic>
            <wp14:sizeRelH relativeFrom="page">
              <wp14:pctWidth>0</wp14:pctWidth>
            </wp14:sizeRelH>
            <wp14:sizeRelV relativeFrom="page">
              <wp14:pctHeight>0</wp14:pctHeight>
            </wp14:sizeRelV>
          </wp:anchor>
        </w:drawing>
      </w:r>
      <w:r w:rsidR="00FD618B" w:rsidRPr="00057FE2">
        <w:rPr>
          <w:rFonts w:ascii="Times New Roman" w:hAnsi="Times New Roman" w:cs="Times New Roman"/>
          <w:color w:val="000000" w:themeColor="text1"/>
          <w:sz w:val="28"/>
          <w:szCs w:val="28"/>
          <w:lang w:val="be-BY"/>
        </w:rPr>
        <w:t>П</w:t>
      </w:r>
      <w:r w:rsidR="005A02A8" w:rsidRPr="00057FE2">
        <w:rPr>
          <w:rFonts w:ascii="Times New Roman" w:hAnsi="Times New Roman" w:cs="Times New Roman"/>
          <w:color w:val="000000" w:themeColor="text1"/>
          <w:sz w:val="28"/>
          <w:szCs w:val="28"/>
          <w:lang w:val="be-BY"/>
        </w:rPr>
        <w:t>рынцып дыскрэтнасці зместу навучання, які абумоўлівае першапачатковае прадстаўленне вучэбнага матэрыялу, упарад</w:t>
      </w:r>
      <w:r w:rsidR="003C082A" w:rsidRPr="00057FE2">
        <w:rPr>
          <w:rFonts w:ascii="Times New Roman" w:hAnsi="Times New Roman" w:cs="Times New Roman"/>
          <w:color w:val="000000" w:themeColor="text1"/>
          <w:sz w:val="28"/>
          <w:szCs w:val="28"/>
          <w:lang w:val="be-BY"/>
        </w:rPr>
        <w:t>каванае</w:t>
      </w:r>
      <w:r w:rsidR="005A02A8" w:rsidRPr="00057FE2">
        <w:rPr>
          <w:rFonts w:ascii="Times New Roman" w:hAnsi="Times New Roman" w:cs="Times New Roman"/>
          <w:color w:val="000000" w:themeColor="text1"/>
          <w:sz w:val="28"/>
          <w:szCs w:val="28"/>
          <w:lang w:val="be-BY"/>
        </w:rPr>
        <w:t xml:space="preserve"> з пункту гледжання педагагічнай мэтазгоднасці засваення найбольш вызначальных гістарычных падзей (грамадскіх працэсаў) і сацыяльных паводзін гістарычных асоб пры захаванні магчымасці далейшага пашырэння аб’ему вучэбнага матэрыялу ў працэсе яго вывучэнн</w:t>
      </w:r>
      <w:r w:rsidR="003C082A" w:rsidRPr="00057FE2">
        <w:rPr>
          <w:rFonts w:ascii="Times New Roman" w:hAnsi="Times New Roman" w:cs="Times New Roman"/>
          <w:color w:val="000000" w:themeColor="text1"/>
          <w:sz w:val="28"/>
          <w:szCs w:val="28"/>
          <w:lang w:val="be-BY"/>
        </w:rPr>
        <w:t>я</w:t>
      </w:r>
      <w:r w:rsidR="005A02A8" w:rsidRPr="00057FE2">
        <w:rPr>
          <w:rFonts w:ascii="Times New Roman" w:hAnsi="Times New Roman" w:cs="Times New Roman"/>
          <w:color w:val="000000" w:themeColor="text1"/>
          <w:sz w:val="28"/>
          <w:szCs w:val="28"/>
          <w:lang w:val="be-BY"/>
        </w:rPr>
        <w:t xml:space="preserve"> на</w:t>
      </w:r>
      <w:r w:rsidR="005A02A8" w:rsidRPr="00DB54F6">
        <w:rPr>
          <w:rFonts w:ascii="Times New Roman" w:hAnsi="Times New Roman" w:cs="Times New Roman"/>
          <w:sz w:val="28"/>
          <w:szCs w:val="28"/>
          <w:lang w:val="be-BY"/>
        </w:rPr>
        <w:t xml:space="preserve"> другім канцэнтры ў выпускных класах</w:t>
      </w:r>
      <w:r w:rsidR="00DB54F6" w:rsidRPr="00DB54F6">
        <w:rPr>
          <w:rFonts w:ascii="Times New Roman" w:hAnsi="Times New Roman" w:cs="Times New Roman"/>
          <w:sz w:val="28"/>
          <w:szCs w:val="28"/>
          <w:lang w:val="be-BY"/>
        </w:rPr>
        <w:t xml:space="preserve">. Дадзены прынцып </w:t>
      </w:r>
      <w:r w:rsidR="00DB54F6">
        <w:rPr>
          <w:rFonts w:ascii="Times New Roman" w:hAnsi="Times New Roman" w:cs="Times New Roman"/>
          <w:sz w:val="28"/>
          <w:szCs w:val="28"/>
          <w:lang w:val="be-BY"/>
        </w:rPr>
        <w:t xml:space="preserve">можа быць </w:t>
      </w:r>
      <w:r w:rsidR="00DB54F6" w:rsidRPr="00DB54F6">
        <w:rPr>
          <w:rFonts w:ascii="Times New Roman" w:hAnsi="Times New Roman" w:cs="Times New Roman"/>
          <w:sz w:val="28"/>
          <w:szCs w:val="28"/>
          <w:lang w:val="be-BY"/>
        </w:rPr>
        <w:t>рэаліза</w:t>
      </w:r>
      <w:r>
        <w:rPr>
          <w:rFonts w:ascii="Times New Roman" w:hAnsi="Times New Roman" w:cs="Times New Roman"/>
          <w:sz w:val="28"/>
          <w:szCs w:val="28"/>
          <w:lang w:val="be-BY"/>
        </w:rPr>
        <w:t xml:space="preserve">ваны праз змест рубрыкі «Пункт </w:t>
      </w:r>
      <w:r w:rsidR="00DB54F6" w:rsidRPr="00DB54F6">
        <w:rPr>
          <w:rFonts w:ascii="Times New Roman" w:hAnsi="Times New Roman" w:cs="Times New Roman"/>
          <w:sz w:val="28"/>
          <w:szCs w:val="28"/>
          <w:lang w:val="be-BY"/>
        </w:rPr>
        <w:t>гледжання»</w:t>
      </w:r>
      <w:r w:rsidR="00DB54F6">
        <w:rPr>
          <w:rFonts w:ascii="Times New Roman" w:hAnsi="Times New Roman" w:cs="Times New Roman"/>
          <w:sz w:val="28"/>
          <w:szCs w:val="28"/>
          <w:lang w:val="be-BY"/>
        </w:rPr>
        <w:t>, дзе</w:t>
      </w:r>
      <w:r w:rsidR="00DB54F6" w:rsidRPr="00DB54F6">
        <w:rPr>
          <w:rFonts w:ascii="Times New Roman" w:hAnsi="Times New Roman" w:cs="Times New Roman"/>
          <w:sz w:val="28"/>
          <w:szCs w:val="28"/>
          <w:lang w:val="be-BY"/>
        </w:rPr>
        <w:t xml:space="preserve"> змешчаны погляды на гістарычныя падзеі як іх непасрэдных удзельнікаў, так і гісторыкаў-</w:t>
      </w:r>
      <w:r w:rsidR="00DB54F6" w:rsidRPr="00C80E16">
        <w:rPr>
          <w:rFonts w:ascii="Times New Roman" w:hAnsi="Times New Roman" w:cs="Times New Roman"/>
          <w:color w:val="000000" w:themeColor="text1"/>
          <w:sz w:val="28"/>
          <w:szCs w:val="28"/>
          <w:lang w:val="be-BY"/>
        </w:rPr>
        <w:t>даследчыкаў</w:t>
      </w:r>
      <w:r w:rsidR="00FD618B">
        <w:rPr>
          <w:rFonts w:ascii="Times New Roman" w:hAnsi="Times New Roman" w:cs="Times New Roman"/>
          <w:color w:val="000000" w:themeColor="text1"/>
          <w:sz w:val="28"/>
          <w:szCs w:val="28"/>
          <w:lang w:val="be-BY"/>
        </w:rPr>
        <w:t>.</w:t>
      </w:r>
    </w:p>
    <w:p w:rsidR="0080665B" w:rsidRPr="0080665B" w:rsidRDefault="0080665B" w:rsidP="009F0AB8">
      <w:pPr>
        <w:pStyle w:val="Default"/>
        <w:ind w:firstLine="709"/>
        <w:jc w:val="right"/>
        <w:rPr>
          <w:i/>
          <w:lang w:val="be-BY"/>
        </w:rPr>
      </w:pPr>
      <w:r w:rsidRPr="0080665B">
        <w:rPr>
          <w:rFonts w:ascii="Times New Roman" w:hAnsi="Times New Roman" w:cs="Times New Roman"/>
          <w:i/>
          <w:noProof/>
          <w:color w:val="auto"/>
          <w:sz w:val="28"/>
          <w:szCs w:val="28"/>
          <w:lang w:val="be-BY" w:eastAsia="ru-RU"/>
        </w:rPr>
        <w:t>Прыклад выкарыстання матэрыялаў рубрыкі «Пункт гледжання»</w:t>
      </w:r>
    </w:p>
    <w:p w:rsidR="005F4156" w:rsidRPr="005F4156" w:rsidRDefault="005F4156" w:rsidP="009F0AB8">
      <w:pPr>
        <w:pStyle w:val="Default"/>
        <w:ind w:firstLine="709"/>
        <w:jc w:val="center"/>
        <w:rPr>
          <w:lang w:val="be-BY"/>
        </w:rPr>
      </w:pPr>
      <w:r>
        <w:rPr>
          <w:noProof/>
          <w:lang w:eastAsia="ru-RU"/>
        </w:rPr>
        <w:drawing>
          <wp:inline distT="0" distB="0" distL="0" distR="0" wp14:anchorId="64802775" wp14:editId="2376AD1D">
            <wp:extent cx="4799798" cy="306448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р погл_прышчэпаў.PNG"/>
                    <pic:cNvPicPr/>
                  </pic:nvPicPr>
                  <pic:blipFill>
                    <a:blip r:embed="rId21">
                      <a:extLst>
                        <a:ext uri="{28A0092B-C50C-407E-A947-70E740481C1C}">
                          <a14:useLocalDpi xmlns:a14="http://schemas.microsoft.com/office/drawing/2010/main" val="0"/>
                        </a:ext>
                      </a:extLst>
                    </a:blip>
                    <a:stretch>
                      <a:fillRect/>
                    </a:stretch>
                  </pic:blipFill>
                  <pic:spPr>
                    <a:xfrm>
                      <a:off x="0" y="0"/>
                      <a:ext cx="4816426" cy="3075102"/>
                    </a:xfrm>
                    <a:prstGeom prst="rect">
                      <a:avLst/>
                    </a:prstGeom>
                  </pic:spPr>
                </pic:pic>
              </a:graphicData>
            </a:graphic>
          </wp:inline>
        </w:drawing>
      </w:r>
    </w:p>
    <w:p w:rsidR="005A02A8" w:rsidRDefault="009F0AB8" w:rsidP="009F0AB8">
      <w:pPr>
        <w:pStyle w:val="Pa12"/>
        <w:numPr>
          <w:ilvl w:val="0"/>
          <w:numId w:val="3"/>
        </w:numPr>
        <w:spacing w:line="240" w:lineRule="auto"/>
        <w:ind w:left="0" w:firstLine="709"/>
        <w:jc w:val="both"/>
        <w:rPr>
          <w:rFonts w:ascii="Times New Roman" w:hAnsi="Times New Roman" w:cs="Times New Roman"/>
          <w:color w:val="000000" w:themeColor="text1"/>
          <w:sz w:val="28"/>
          <w:szCs w:val="28"/>
          <w:lang w:val="be-BY"/>
        </w:rPr>
      </w:pPr>
      <w:r w:rsidRPr="00057FE2">
        <w:rPr>
          <w:rFonts w:ascii="Times New Roman" w:hAnsi="Times New Roman" w:cs="Times New Roman"/>
          <w:noProof/>
          <w:color w:val="000000" w:themeColor="text1"/>
          <w:sz w:val="28"/>
          <w:szCs w:val="28"/>
          <w:lang w:eastAsia="ru-RU"/>
        </w:rPr>
        <w:drawing>
          <wp:anchor distT="0" distB="0" distL="114300" distR="114300" simplePos="0" relativeHeight="251645440" behindDoc="1" locked="0" layoutInCell="1" allowOverlap="1" wp14:anchorId="1ADC03CF" wp14:editId="058AE09D">
            <wp:simplePos x="0" y="0"/>
            <wp:positionH relativeFrom="column">
              <wp:posOffset>1876425</wp:posOffset>
            </wp:positionH>
            <wp:positionV relativeFrom="paragraph">
              <wp:posOffset>1474470</wp:posOffset>
            </wp:positionV>
            <wp:extent cx="343535" cy="224155"/>
            <wp:effectExtent l="0" t="0" r="0" b="0"/>
            <wp:wrapTight wrapText="bothSides">
              <wp:wrapPolygon edited="0">
                <wp:start x="0" y="0"/>
                <wp:lineTo x="0" y="20193"/>
                <wp:lineTo x="20362" y="20193"/>
                <wp:lineTo x="20362" y="0"/>
                <wp:lineTo x="0" y="0"/>
              </wp:wrapPolygon>
            </wp:wrapTight>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srcRect/>
                    <a:stretch>
                      <a:fillRect/>
                    </a:stretch>
                  </pic:blipFill>
                  <pic:spPr bwMode="auto">
                    <a:xfrm>
                      <a:off x="0" y="0"/>
                      <a:ext cx="343535" cy="224155"/>
                    </a:xfrm>
                    <a:prstGeom prst="rect">
                      <a:avLst/>
                    </a:prstGeom>
                    <a:noFill/>
                  </pic:spPr>
                </pic:pic>
              </a:graphicData>
            </a:graphic>
            <wp14:sizeRelH relativeFrom="margin">
              <wp14:pctWidth>0</wp14:pctWidth>
            </wp14:sizeRelH>
            <wp14:sizeRelV relativeFrom="margin">
              <wp14:pctHeight>0</wp14:pctHeight>
            </wp14:sizeRelV>
          </wp:anchor>
        </w:drawing>
      </w:r>
      <w:r w:rsidR="00FD618B" w:rsidRPr="00057FE2">
        <w:rPr>
          <w:rFonts w:ascii="Times New Roman" w:hAnsi="Times New Roman" w:cs="Times New Roman"/>
          <w:color w:val="000000" w:themeColor="text1"/>
          <w:sz w:val="28"/>
          <w:szCs w:val="28"/>
          <w:lang w:val="be-BY"/>
        </w:rPr>
        <w:t>П</w:t>
      </w:r>
      <w:r w:rsidR="005A02A8" w:rsidRPr="00057FE2">
        <w:rPr>
          <w:rFonts w:ascii="Times New Roman" w:hAnsi="Times New Roman" w:cs="Times New Roman"/>
          <w:color w:val="000000" w:themeColor="text1"/>
          <w:sz w:val="28"/>
          <w:szCs w:val="28"/>
          <w:lang w:val="be-BY"/>
        </w:rPr>
        <w:t>рынцып адзінства змястоўнага і працэсуальнага бакоў навучання, які прадвызначае рэалізацыю дзейнаснага</w:t>
      </w:r>
      <w:r w:rsidR="005A02A8" w:rsidRPr="003919CD">
        <w:rPr>
          <w:rFonts w:ascii="Times New Roman" w:hAnsi="Times New Roman" w:cs="Times New Roman"/>
          <w:sz w:val="28"/>
          <w:szCs w:val="28"/>
          <w:lang w:val="be-BY"/>
        </w:rPr>
        <w:t xml:space="preserve"> (кампетэнтнаснага) падыходу да падрыхтоўкі вучняў праз засваенне спосабаў дзейнасці са зместам вучэбнага матэрыялу і магчымых</w:t>
      </w:r>
      <w:r w:rsidR="00A26EA7">
        <w:rPr>
          <w:rFonts w:ascii="Times New Roman" w:hAnsi="Times New Roman" w:cs="Times New Roman"/>
          <w:sz w:val="28"/>
          <w:szCs w:val="28"/>
          <w:lang w:val="be-BY"/>
        </w:rPr>
        <w:t xml:space="preserve"> сацыяльных практык, </w:t>
      </w:r>
      <w:r w:rsidR="00A26EA7" w:rsidRPr="00057FE2">
        <w:rPr>
          <w:rFonts w:ascii="Times New Roman" w:hAnsi="Times New Roman" w:cs="Times New Roman"/>
          <w:color w:val="000000" w:themeColor="text1"/>
          <w:sz w:val="28"/>
          <w:szCs w:val="28"/>
          <w:lang w:val="be-BY"/>
        </w:rPr>
        <w:t xml:space="preserve">у </w:t>
      </w:r>
      <w:r w:rsidR="00AF160C" w:rsidRPr="00057FE2">
        <w:rPr>
          <w:rFonts w:ascii="Times New Roman" w:hAnsi="Times New Roman" w:cs="Times New Roman"/>
          <w:color w:val="000000" w:themeColor="text1"/>
          <w:sz w:val="28"/>
          <w:szCs w:val="28"/>
          <w:lang w:val="be-BY"/>
        </w:rPr>
        <w:t>тым ліку</w:t>
      </w:r>
      <w:r w:rsidR="00A26EA7">
        <w:rPr>
          <w:rFonts w:ascii="Times New Roman" w:hAnsi="Times New Roman" w:cs="Times New Roman"/>
          <w:sz w:val="28"/>
          <w:szCs w:val="28"/>
          <w:lang w:val="be-BY"/>
        </w:rPr>
        <w:t xml:space="preserve"> прыё</w:t>
      </w:r>
      <w:r w:rsidR="005A02A8" w:rsidRPr="003919CD">
        <w:rPr>
          <w:rFonts w:ascii="Times New Roman" w:hAnsi="Times New Roman" w:cs="Times New Roman"/>
          <w:sz w:val="28"/>
          <w:szCs w:val="28"/>
          <w:lang w:val="be-BY"/>
        </w:rPr>
        <w:t>маў вызначэння ключавога слова,</w:t>
      </w:r>
      <w:r w:rsidR="005A02A8" w:rsidRPr="003919CD">
        <w:rPr>
          <w:rFonts w:ascii="Times New Roman" w:hAnsi="Times New Roman" w:cs="Times New Roman"/>
          <w:b/>
          <w:sz w:val="28"/>
          <w:szCs w:val="28"/>
          <w:lang w:val="be-BY"/>
        </w:rPr>
        <w:t xml:space="preserve"> </w:t>
      </w:r>
      <w:r w:rsidR="005A02A8" w:rsidRPr="003919CD">
        <w:rPr>
          <w:rFonts w:ascii="Times New Roman" w:hAnsi="Times New Roman" w:cs="Times New Roman"/>
          <w:sz w:val="28"/>
          <w:szCs w:val="28"/>
          <w:lang w:val="be-BY"/>
        </w:rPr>
        <w:t>мадэліравання сваіх верагодных паводзін у прапанаваных гістарычных сітуацыях, умоўнага інтэрв’ю</w:t>
      </w:r>
      <w:r w:rsidR="005A0F86" w:rsidRPr="003919CD">
        <w:rPr>
          <w:rFonts w:ascii="Times New Roman" w:hAnsi="Times New Roman" w:cs="Times New Roman"/>
          <w:sz w:val="28"/>
          <w:szCs w:val="28"/>
          <w:lang w:val="be-BY"/>
        </w:rPr>
        <w:t>і</w:t>
      </w:r>
      <w:r w:rsidR="005A02A8" w:rsidRPr="003919CD">
        <w:rPr>
          <w:rFonts w:ascii="Times New Roman" w:hAnsi="Times New Roman" w:cs="Times New Roman"/>
          <w:sz w:val="28"/>
          <w:szCs w:val="28"/>
          <w:lang w:val="be-BY"/>
        </w:rPr>
        <w:t>равання гістарычных асоб, пошуку супярэчнасцей (парадоксаў)</w:t>
      </w:r>
      <w:r w:rsidR="00F20D9F" w:rsidRPr="003919CD">
        <w:rPr>
          <w:rFonts w:ascii="Times New Roman" w:hAnsi="Times New Roman" w:cs="Times New Roman"/>
          <w:sz w:val="28"/>
          <w:szCs w:val="28"/>
          <w:lang w:val="be-BY"/>
        </w:rPr>
        <w:t xml:space="preserve"> у </w:t>
      </w:r>
      <w:r w:rsidR="00F20D9F" w:rsidRPr="003919CD">
        <w:rPr>
          <w:rFonts w:ascii="Times New Roman" w:hAnsi="Times New Roman" w:cs="Times New Roman"/>
          <w:sz w:val="28"/>
          <w:szCs w:val="28"/>
          <w:lang w:val="be-BY"/>
        </w:rPr>
        <w:lastRenderedPageBreak/>
        <w:t>візуальных вобразах</w:t>
      </w:r>
      <w:r w:rsidR="005A0F86" w:rsidRPr="003919CD">
        <w:rPr>
          <w:rFonts w:ascii="Times New Roman" w:hAnsi="Times New Roman" w:cs="Times New Roman"/>
          <w:sz w:val="28"/>
          <w:szCs w:val="28"/>
          <w:lang w:val="be-BY"/>
        </w:rPr>
        <w:t xml:space="preserve">. Дадзены прынцып </w:t>
      </w:r>
      <w:r w:rsidR="004C1D02">
        <w:rPr>
          <w:rFonts w:ascii="Times New Roman" w:hAnsi="Times New Roman" w:cs="Times New Roman"/>
          <w:sz w:val="28"/>
          <w:szCs w:val="28"/>
          <w:lang w:val="be-BY"/>
        </w:rPr>
        <w:t xml:space="preserve">можа быць </w:t>
      </w:r>
      <w:r w:rsidR="005A0F86" w:rsidRPr="003919CD">
        <w:rPr>
          <w:rFonts w:ascii="Times New Roman" w:hAnsi="Times New Roman" w:cs="Times New Roman"/>
          <w:sz w:val="28"/>
          <w:szCs w:val="28"/>
          <w:lang w:val="be-BY"/>
        </w:rPr>
        <w:t>рэалізаваны</w:t>
      </w:r>
      <w:r w:rsidR="005A3046">
        <w:rPr>
          <w:rFonts w:ascii="Times New Roman" w:hAnsi="Times New Roman" w:cs="Times New Roman"/>
          <w:sz w:val="28"/>
          <w:szCs w:val="28"/>
          <w:lang w:val="be-BY"/>
        </w:rPr>
        <w:t>, напрыклад,</w:t>
      </w:r>
      <w:r w:rsidR="005A0F86" w:rsidRPr="003919CD">
        <w:rPr>
          <w:rFonts w:ascii="Times New Roman" w:hAnsi="Times New Roman" w:cs="Times New Roman"/>
          <w:sz w:val="28"/>
          <w:szCs w:val="28"/>
          <w:lang w:val="be-BY"/>
        </w:rPr>
        <w:t xml:space="preserve"> праз змест </w:t>
      </w:r>
      <w:r w:rsidR="003919CD" w:rsidRPr="003919CD">
        <w:rPr>
          <w:rFonts w:ascii="Times New Roman" w:hAnsi="Times New Roman" w:cs="Times New Roman"/>
          <w:sz w:val="28"/>
          <w:szCs w:val="28"/>
          <w:lang w:val="be-BY"/>
        </w:rPr>
        <w:t>рубрыкі «Ключавое слова»</w:t>
      </w:r>
      <w:r w:rsidR="003919CD">
        <w:rPr>
          <w:rFonts w:ascii="Times New Roman" w:hAnsi="Times New Roman" w:cs="Times New Roman"/>
          <w:sz w:val="28"/>
          <w:szCs w:val="28"/>
          <w:lang w:val="be-BY"/>
        </w:rPr>
        <w:t>, г. зн. т</w:t>
      </w:r>
      <w:r w:rsidR="00A26EA7">
        <w:rPr>
          <w:rFonts w:ascii="Times New Roman" w:hAnsi="Times New Roman" w:cs="Times New Roman"/>
          <w:sz w:val="28"/>
          <w:szCs w:val="28"/>
          <w:lang w:val="be-BY"/>
        </w:rPr>
        <w:t>экст, у</w:t>
      </w:r>
      <w:r w:rsidR="003919CD" w:rsidRPr="003919CD">
        <w:rPr>
          <w:rFonts w:ascii="Times New Roman" w:hAnsi="Times New Roman" w:cs="Times New Roman"/>
          <w:sz w:val="28"/>
          <w:szCs w:val="28"/>
          <w:lang w:val="be-BY"/>
        </w:rPr>
        <w:t xml:space="preserve"> якім трэ</w:t>
      </w:r>
      <w:r w:rsidR="00A26EA7">
        <w:rPr>
          <w:rFonts w:ascii="Times New Roman" w:hAnsi="Times New Roman" w:cs="Times New Roman"/>
          <w:sz w:val="28"/>
          <w:szCs w:val="28"/>
          <w:lang w:val="be-BY"/>
        </w:rPr>
        <w:t xml:space="preserve">ба вызначыць асноўнае паняцце і </w:t>
      </w:r>
      <w:r w:rsidR="003919CD" w:rsidRPr="003919CD">
        <w:rPr>
          <w:rFonts w:ascii="Times New Roman" w:hAnsi="Times New Roman" w:cs="Times New Roman"/>
          <w:sz w:val="28"/>
          <w:szCs w:val="28"/>
          <w:lang w:val="be-BY"/>
        </w:rPr>
        <w:t>даць яму характарыстыку</w:t>
      </w:r>
      <w:r w:rsidR="00FD618B">
        <w:rPr>
          <w:rFonts w:ascii="Times New Roman" w:hAnsi="Times New Roman" w:cs="Times New Roman"/>
          <w:color w:val="000000" w:themeColor="text1"/>
          <w:sz w:val="28"/>
          <w:szCs w:val="28"/>
          <w:lang w:val="be-BY"/>
        </w:rPr>
        <w:t>.</w:t>
      </w:r>
      <w:r w:rsidR="003919CD" w:rsidRPr="00A26EA7">
        <w:rPr>
          <w:rFonts w:ascii="Times New Roman" w:hAnsi="Times New Roman" w:cs="Times New Roman"/>
          <w:color w:val="000000" w:themeColor="text1"/>
          <w:sz w:val="28"/>
          <w:szCs w:val="28"/>
          <w:lang w:val="be-BY"/>
        </w:rPr>
        <w:t xml:space="preserve"> </w:t>
      </w:r>
    </w:p>
    <w:p w:rsidR="00BD7920" w:rsidRPr="00754F3E" w:rsidRDefault="00BD7920" w:rsidP="009F0AB8">
      <w:pPr>
        <w:pStyle w:val="Default"/>
        <w:ind w:firstLine="709"/>
        <w:jc w:val="right"/>
        <w:rPr>
          <w:i/>
        </w:rPr>
      </w:pPr>
      <w:r w:rsidRPr="00754F3E">
        <w:rPr>
          <w:rFonts w:ascii="Times New Roman" w:hAnsi="Times New Roman" w:cs="Times New Roman"/>
          <w:i/>
          <w:noProof/>
          <w:color w:val="auto"/>
          <w:sz w:val="28"/>
          <w:szCs w:val="28"/>
          <w:lang w:val="be-BY" w:eastAsia="ru-RU"/>
        </w:rPr>
        <w:t xml:space="preserve">Прыклад выкарыстання рубрыкі </w:t>
      </w:r>
      <w:r w:rsidRPr="00754F3E">
        <w:rPr>
          <w:rFonts w:ascii="Times New Roman" w:hAnsi="Times New Roman" w:cs="Times New Roman"/>
          <w:i/>
          <w:noProof/>
          <w:color w:val="auto"/>
          <w:sz w:val="28"/>
          <w:szCs w:val="28"/>
          <w:lang w:eastAsia="ru-RU"/>
        </w:rPr>
        <w:t>«</w:t>
      </w:r>
      <w:r w:rsidR="00754F3E" w:rsidRPr="00754F3E">
        <w:rPr>
          <w:rFonts w:ascii="Times New Roman" w:hAnsi="Times New Roman" w:cs="Times New Roman"/>
          <w:i/>
          <w:noProof/>
          <w:color w:val="auto"/>
          <w:sz w:val="28"/>
          <w:szCs w:val="28"/>
          <w:lang w:val="be-BY" w:eastAsia="ru-RU"/>
        </w:rPr>
        <w:t>Ключавое слова</w:t>
      </w:r>
      <w:r w:rsidRPr="00754F3E">
        <w:rPr>
          <w:rFonts w:ascii="Times New Roman" w:hAnsi="Times New Roman" w:cs="Times New Roman"/>
          <w:i/>
          <w:noProof/>
          <w:color w:val="auto"/>
          <w:sz w:val="28"/>
          <w:szCs w:val="28"/>
          <w:lang w:eastAsia="ru-RU"/>
        </w:rPr>
        <w:t>»</w:t>
      </w:r>
    </w:p>
    <w:p w:rsidR="00BD7920" w:rsidRPr="00BD7920" w:rsidRDefault="00BD7920" w:rsidP="009F0AB8">
      <w:pPr>
        <w:pStyle w:val="Default"/>
        <w:ind w:firstLine="709"/>
        <w:jc w:val="center"/>
        <w:rPr>
          <w:lang w:val="be-BY"/>
        </w:rPr>
      </w:pPr>
      <w:r>
        <w:rPr>
          <w:noProof/>
          <w:lang w:eastAsia="ru-RU"/>
        </w:rPr>
        <w:drawing>
          <wp:inline distT="0" distB="0" distL="0" distR="0" wp14:anchorId="3BD7944B" wp14:editId="5860CFFF">
            <wp:extent cx="5147464" cy="15906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ключ слова.PNG"/>
                    <pic:cNvPicPr/>
                  </pic:nvPicPr>
                  <pic:blipFill>
                    <a:blip r:embed="rId23">
                      <a:extLst>
                        <a:ext uri="{28A0092B-C50C-407E-A947-70E740481C1C}">
                          <a14:useLocalDpi xmlns:a14="http://schemas.microsoft.com/office/drawing/2010/main" val="0"/>
                        </a:ext>
                      </a:extLst>
                    </a:blip>
                    <a:stretch>
                      <a:fillRect/>
                    </a:stretch>
                  </pic:blipFill>
                  <pic:spPr>
                    <a:xfrm>
                      <a:off x="0" y="0"/>
                      <a:ext cx="5151169" cy="1591820"/>
                    </a:xfrm>
                    <a:prstGeom prst="rect">
                      <a:avLst/>
                    </a:prstGeom>
                  </pic:spPr>
                </pic:pic>
              </a:graphicData>
            </a:graphic>
          </wp:inline>
        </w:drawing>
      </w:r>
    </w:p>
    <w:p w:rsidR="001F6B1E" w:rsidRPr="00057FE2" w:rsidRDefault="001F6B1E" w:rsidP="009F0AB8">
      <w:pPr>
        <w:pStyle w:val="Default"/>
        <w:ind w:firstLine="709"/>
        <w:jc w:val="both"/>
        <w:rPr>
          <w:rFonts w:ascii="Times New Roman" w:hAnsi="Times New Roman" w:cs="Times New Roman"/>
          <w:color w:val="000000" w:themeColor="text1"/>
          <w:sz w:val="28"/>
          <w:szCs w:val="28"/>
          <w:lang w:val="be-BY"/>
        </w:rPr>
      </w:pPr>
      <w:r w:rsidRPr="001F6B1E">
        <w:rPr>
          <w:rFonts w:ascii="Times New Roman" w:hAnsi="Times New Roman" w:cs="Times New Roman"/>
          <w:sz w:val="28"/>
          <w:szCs w:val="28"/>
          <w:lang w:val="be-BY"/>
        </w:rPr>
        <w:t xml:space="preserve">Настаўнік мае </w:t>
      </w:r>
      <w:r w:rsidRPr="00057FE2">
        <w:rPr>
          <w:rFonts w:ascii="Times New Roman" w:hAnsi="Times New Roman" w:cs="Times New Roman"/>
          <w:color w:val="000000" w:themeColor="text1"/>
          <w:sz w:val="28"/>
          <w:szCs w:val="28"/>
          <w:lang w:val="be-BY"/>
        </w:rPr>
        <w:t xml:space="preserve">магчымасць выбару творчых заданняў, найбольш цікавых, </w:t>
      </w:r>
      <w:r w:rsidR="00AF160C" w:rsidRPr="00057FE2">
        <w:rPr>
          <w:rFonts w:ascii="Times New Roman" w:hAnsi="Times New Roman" w:cs="Times New Roman"/>
          <w:color w:val="000000" w:themeColor="text1"/>
          <w:sz w:val="28"/>
          <w:szCs w:val="28"/>
          <w:lang w:val="be-BY"/>
        </w:rPr>
        <w:t xml:space="preserve">якія </w:t>
      </w:r>
      <w:r w:rsidRPr="00057FE2">
        <w:rPr>
          <w:rFonts w:ascii="Times New Roman" w:hAnsi="Times New Roman" w:cs="Times New Roman"/>
          <w:color w:val="000000" w:themeColor="text1"/>
          <w:sz w:val="28"/>
          <w:szCs w:val="28"/>
          <w:lang w:val="be-BY"/>
        </w:rPr>
        <w:t>адпавядаю</w:t>
      </w:r>
      <w:r w:rsidR="00AF160C" w:rsidRPr="00057FE2">
        <w:rPr>
          <w:rFonts w:ascii="Times New Roman" w:hAnsi="Times New Roman" w:cs="Times New Roman"/>
          <w:color w:val="000000" w:themeColor="text1"/>
          <w:sz w:val="28"/>
          <w:szCs w:val="28"/>
          <w:lang w:val="be-BY"/>
        </w:rPr>
        <w:t xml:space="preserve">ць </w:t>
      </w:r>
      <w:r w:rsidRPr="00057FE2">
        <w:rPr>
          <w:rFonts w:ascii="Times New Roman" w:hAnsi="Times New Roman" w:cs="Times New Roman"/>
          <w:color w:val="000000" w:themeColor="text1"/>
          <w:sz w:val="28"/>
          <w:szCs w:val="28"/>
          <w:lang w:val="be-BY"/>
        </w:rPr>
        <w:t>пазнавальным асаблівасцям вучняў. Алгарытм працы з такімі заданнямі прадстаўлены ў канцы вучэбнага дпаможніка ў частцы «Метадычныя парады».</w:t>
      </w:r>
    </w:p>
    <w:p w:rsidR="00EF0D41" w:rsidRDefault="00FD618B" w:rsidP="009F0AB8">
      <w:pPr>
        <w:shd w:val="clear" w:color="auto" w:fill="FFFFFF"/>
        <w:ind w:firstLine="709"/>
        <w:jc w:val="both"/>
        <w:rPr>
          <w:color w:val="000000" w:themeColor="text1"/>
          <w:sz w:val="28"/>
          <w:szCs w:val="28"/>
          <w:lang w:val="be-BY"/>
        </w:rPr>
      </w:pPr>
      <w:r w:rsidRPr="00057FE2">
        <w:rPr>
          <w:noProof/>
          <w:color w:val="000000" w:themeColor="text1"/>
          <w:sz w:val="28"/>
          <w:szCs w:val="28"/>
        </w:rPr>
        <w:drawing>
          <wp:anchor distT="0" distB="0" distL="114300" distR="114300" simplePos="0" relativeHeight="251651584" behindDoc="1" locked="0" layoutInCell="1" allowOverlap="1" wp14:anchorId="2C836F84" wp14:editId="4959F2FE">
            <wp:simplePos x="0" y="0"/>
            <wp:positionH relativeFrom="column">
              <wp:posOffset>6088380</wp:posOffset>
            </wp:positionH>
            <wp:positionV relativeFrom="paragraph">
              <wp:posOffset>739140</wp:posOffset>
            </wp:positionV>
            <wp:extent cx="386715" cy="327660"/>
            <wp:effectExtent l="0" t="0" r="0" b="0"/>
            <wp:wrapTight wrapText="bothSides">
              <wp:wrapPolygon edited="0">
                <wp:start x="0" y="0"/>
                <wp:lineTo x="0" y="20093"/>
                <wp:lineTo x="20217" y="20093"/>
                <wp:lineTo x="20217"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аданні і пытанні.PNG"/>
                    <pic:cNvPicPr/>
                  </pic:nvPicPr>
                  <pic:blipFill>
                    <a:blip r:embed="rId24">
                      <a:extLst>
                        <a:ext uri="{28A0092B-C50C-407E-A947-70E740481C1C}">
                          <a14:useLocalDpi xmlns:a14="http://schemas.microsoft.com/office/drawing/2010/main" val="0"/>
                        </a:ext>
                      </a:extLst>
                    </a:blip>
                    <a:stretch>
                      <a:fillRect/>
                    </a:stretch>
                  </pic:blipFill>
                  <pic:spPr>
                    <a:xfrm>
                      <a:off x="0" y="0"/>
                      <a:ext cx="386715" cy="327660"/>
                    </a:xfrm>
                    <a:prstGeom prst="rect">
                      <a:avLst/>
                    </a:prstGeom>
                  </pic:spPr>
                </pic:pic>
              </a:graphicData>
            </a:graphic>
            <wp14:sizeRelH relativeFrom="page">
              <wp14:pctWidth>0</wp14:pctWidth>
            </wp14:sizeRelH>
            <wp14:sizeRelV relativeFrom="page">
              <wp14:pctHeight>0</wp14:pctHeight>
            </wp14:sizeRelV>
          </wp:anchor>
        </w:drawing>
      </w:r>
      <w:r w:rsidR="00D82BC9" w:rsidRPr="00057FE2">
        <w:rPr>
          <w:color w:val="000000" w:themeColor="text1"/>
          <w:sz w:val="28"/>
          <w:szCs w:val="28"/>
          <w:lang w:val="be-BY"/>
        </w:rPr>
        <w:t>Кожны параграф пачынаецца рубрык</w:t>
      </w:r>
      <w:r w:rsidR="00AF160C" w:rsidRPr="00057FE2">
        <w:rPr>
          <w:color w:val="000000" w:themeColor="text1"/>
          <w:sz w:val="28"/>
          <w:szCs w:val="28"/>
          <w:lang w:val="be-BY"/>
        </w:rPr>
        <w:t>ай</w:t>
      </w:r>
      <w:r w:rsidR="00D82BC9" w:rsidRPr="0035799E">
        <w:rPr>
          <w:sz w:val="28"/>
          <w:szCs w:val="28"/>
          <w:lang w:val="be-BY"/>
        </w:rPr>
        <w:t xml:space="preserve"> «Успомніце», якая служыць своеасабл</w:t>
      </w:r>
      <w:r w:rsidR="00D82BC9" w:rsidRPr="0035799E">
        <w:rPr>
          <w:sz w:val="28"/>
          <w:szCs w:val="28"/>
        </w:rPr>
        <w:t>i</w:t>
      </w:r>
      <w:r w:rsidR="00D82BC9" w:rsidRPr="0035799E">
        <w:rPr>
          <w:sz w:val="28"/>
          <w:szCs w:val="28"/>
          <w:lang w:val="be-BY"/>
        </w:rPr>
        <w:t>вым «мастком» пам</w:t>
      </w:r>
      <w:r w:rsidR="00D82BC9" w:rsidRPr="0035799E">
        <w:rPr>
          <w:sz w:val="28"/>
          <w:szCs w:val="28"/>
        </w:rPr>
        <w:t>i</w:t>
      </w:r>
      <w:r w:rsidR="00D82BC9" w:rsidRPr="0035799E">
        <w:rPr>
          <w:sz w:val="28"/>
          <w:szCs w:val="28"/>
          <w:lang w:val="be-BY"/>
        </w:rPr>
        <w:t xml:space="preserve">ж ужо засвоеным (вывучаным) </w:t>
      </w:r>
      <w:r w:rsidR="00D82BC9" w:rsidRPr="0035799E">
        <w:rPr>
          <w:sz w:val="28"/>
          <w:szCs w:val="28"/>
        </w:rPr>
        <w:t>i</w:t>
      </w:r>
      <w:r w:rsidR="00D82BC9" w:rsidRPr="0035799E">
        <w:rPr>
          <w:sz w:val="28"/>
          <w:szCs w:val="28"/>
          <w:lang w:val="be-BY"/>
        </w:rPr>
        <w:t xml:space="preserve"> новым вучэбным матэрыялам. Сфармуляваная </w:t>
      </w:r>
      <w:r w:rsidR="00057FE2" w:rsidRPr="00057FE2">
        <w:rPr>
          <w:color w:val="000000" w:themeColor="text1"/>
          <w:sz w:val="28"/>
          <w:szCs w:val="28"/>
          <w:lang w:val="be-BY"/>
        </w:rPr>
        <w:t>вучэбная задача</w:t>
      </w:r>
      <w:r w:rsidR="00D82BC9" w:rsidRPr="0035799E">
        <w:rPr>
          <w:sz w:val="28"/>
          <w:szCs w:val="28"/>
          <w:lang w:val="be-BY"/>
        </w:rPr>
        <w:t xml:space="preserve"> </w:t>
      </w:r>
      <w:r w:rsidR="0035799E" w:rsidRPr="0035799E">
        <w:rPr>
          <w:sz w:val="28"/>
          <w:szCs w:val="28"/>
          <w:lang w:val="be-BY"/>
        </w:rPr>
        <w:t>арыентуе вучняў на вызначэнне галоўнага ў змесце параграфа</w:t>
      </w:r>
      <w:r w:rsidR="00D82BC9" w:rsidRPr="0035799E">
        <w:rPr>
          <w:sz w:val="28"/>
          <w:szCs w:val="28"/>
          <w:lang w:val="be-BY"/>
        </w:rPr>
        <w:t>.</w:t>
      </w:r>
      <w:r w:rsidR="0035799E">
        <w:rPr>
          <w:sz w:val="28"/>
          <w:szCs w:val="28"/>
          <w:lang w:val="be-BY"/>
        </w:rPr>
        <w:t xml:space="preserve"> </w:t>
      </w:r>
      <w:r w:rsidR="0035799E" w:rsidRPr="0035799E">
        <w:rPr>
          <w:sz w:val="28"/>
          <w:szCs w:val="28"/>
          <w:lang w:val="be-BY"/>
        </w:rPr>
        <w:t>Пасля азнаямлення са зместам вучэбнага матэрыялу вучням прапануецца адказаць на пытанні і выканаць заданні, размешчаныя пасля кожнага параграфа</w:t>
      </w:r>
      <w:r w:rsidR="0035799E" w:rsidRPr="00A26EA7">
        <w:rPr>
          <w:color w:val="000000" w:themeColor="text1"/>
          <w:sz w:val="28"/>
          <w:szCs w:val="28"/>
          <w:lang w:val="be-BY"/>
        </w:rPr>
        <w:t xml:space="preserve">. </w:t>
      </w:r>
    </w:p>
    <w:p w:rsidR="00A26EA7" w:rsidRPr="00057FE2" w:rsidRDefault="00A26EA7" w:rsidP="009F0AB8">
      <w:pPr>
        <w:shd w:val="clear" w:color="auto" w:fill="FFFFFF"/>
        <w:ind w:firstLine="709"/>
        <w:jc w:val="both"/>
        <w:rPr>
          <w:color w:val="000000" w:themeColor="text1"/>
          <w:sz w:val="28"/>
          <w:szCs w:val="28"/>
          <w:lang w:val="be-BY"/>
        </w:rPr>
      </w:pPr>
      <w:r>
        <w:rPr>
          <w:color w:val="000000" w:themeColor="text1"/>
          <w:sz w:val="28"/>
          <w:szCs w:val="28"/>
          <w:lang w:val="be-BY"/>
        </w:rPr>
        <w:t xml:space="preserve">Вучэбны тэкст у поўнай меры адпавядае вучэбнай праграме і з’яўляецца дастатковым для атрымання </w:t>
      </w:r>
      <w:r w:rsidRPr="00057FE2">
        <w:rPr>
          <w:color w:val="000000" w:themeColor="text1"/>
          <w:sz w:val="28"/>
          <w:szCs w:val="28"/>
          <w:lang w:val="be-BY"/>
        </w:rPr>
        <w:t xml:space="preserve">адзнак, </w:t>
      </w:r>
      <w:r w:rsidR="00CE0F6A" w:rsidRPr="00057FE2">
        <w:rPr>
          <w:color w:val="000000" w:themeColor="text1"/>
          <w:sz w:val="28"/>
          <w:szCs w:val="28"/>
          <w:lang w:val="be-BY"/>
        </w:rPr>
        <w:t xml:space="preserve">якія </w:t>
      </w:r>
      <w:r w:rsidRPr="00057FE2">
        <w:rPr>
          <w:color w:val="000000" w:themeColor="text1"/>
          <w:sz w:val="28"/>
          <w:szCs w:val="28"/>
          <w:lang w:val="be-BY"/>
        </w:rPr>
        <w:t>адпавядаю</w:t>
      </w:r>
      <w:r w:rsidR="00CE0F6A" w:rsidRPr="00057FE2">
        <w:rPr>
          <w:color w:val="000000" w:themeColor="text1"/>
          <w:sz w:val="28"/>
          <w:szCs w:val="28"/>
          <w:lang w:val="be-BY"/>
        </w:rPr>
        <w:t>ць</w:t>
      </w:r>
      <w:r w:rsidRPr="00057FE2">
        <w:rPr>
          <w:color w:val="000000" w:themeColor="text1"/>
          <w:sz w:val="28"/>
          <w:szCs w:val="28"/>
          <w:lang w:val="be-BY"/>
        </w:rPr>
        <w:t xml:space="preserve"> </w:t>
      </w:r>
      <w:r w:rsidR="001F6B1E" w:rsidRPr="00057FE2">
        <w:rPr>
          <w:color w:val="000000" w:themeColor="text1"/>
          <w:sz w:val="28"/>
          <w:szCs w:val="28"/>
          <w:lang w:val="be-BY"/>
        </w:rPr>
        <w:t>пятаму ўзроўню засваення вучэбнага матэрыялу. Сістэма навігацыі, якая прадстаўлена значкамі-піктаграмамі</w:t>
      </w:r>
      <w:r w:rsidR="00CE0F6A" w:rsidRPr="00057FE2">
        <w:rPr>
          <w:color w:val="000000" w:themeColor="text1"/>
          <w:sz w:val="28"/>
          <w:szCs w:val="28"/>
          <w:lang w:val="be-BY"/>
        </w:rPr>
        <w:t>,</w:t>
      </w:r>
      <w:r w:rsidR="001F6B1E" w:rsidRPr="00057FE2">
        <w:rPr>
          <w:color w:val="000000" w:themeColor="text1"/>
          <w:sz w:val="28"/>
          <w:szCs w:val="28"/>
          <w:lang w:val="be-BY"/>
        </w:rPr>
        <w:t xml:space="preserve"> дазваляе хутка арыентавацца ў матэрыяле вучэбнага дапаможніка.</w:t>
      </w:r>
    </w:p>
    <w:p w:rsidR="008A0B62" w:rsidRPr="00057FE2" w:rsidRDefault="008A0B62" w:rsidP="009F0AB8">
      <w:pPr>
        <w:shd w:val="clear" w:color="auto" w:fill="FFFFFF"/>
        <w:ind w:firstLine="709"/>
        <w:jc w:val="both"/>
        <w:rPr>
          <w:color w:val="000000" w:themeColor="text1"/>
          <w:sz w:val="28"/>
          <w:szCs w:val="28"/>
          <w:lang w:val="be-BY"/>
        </w:rPr>
      </w:pPr>
      <w:r w:rsidRPr="00057FE2">
        <w:rPr>
          <w:color w:val="000000" w:themeColor="text1"/>
          <w:sz w:val="28"/>
          <w:szCs w:val="28"/>
          <w:lang w:val="be-BY"/>
        </w:rPr>
        <w:t>Кожны параграф утрымлівае спасылкі на кампаненты вучэбна-метадычнага комплексу па вучэбн</w:t>
      </w:r>
      <w:r w:rsidR="00CE0F6A" w:rsidRPr="00057FE2">
        <w:rPr>
          <w:color w:val="000000" w:themeColor="text1"/>
          <w:sz w:val="28"/>
          <w:szCs w:val="28"/>
          <w:lang w:val="be-BY"/>
        </w:rPr>
        <w:t>ым</w:t>
      </w:r>
      <w:r w:rsidRPr="00057FE2">
        <w:rPr>
          <w:color w:val="000000" w:themeColor="text1"/>
          <w:sz w:val="28"/>
          <w:szCs w:val="28"/>
          <w:lang w:val="be-BY"/>
        </w:rPr>
        <w:t xml:space="preserve"> прадме</w:t>
      </w:r>
      <w:r w:rsidR="00CE0F6A" w:rsidRPr="00057FE2">
        <w:rPr>
          <w:color w:val="000000" w:themeColor="text1"/>
          <w:sz w:val="28"/>
          <w:szCs w:val="28"/>
          <w:lang w:val="be-BY"/>
        </w:rPr>
        <w:t>це</w:t>
      </w:r>
      <w:r w:rsidRPr="00057FE2">
        <w:rPr>
          <w:color w:val="000000" w:themeColor="text1"/>
          <w:sz w:val="28"/>
          <w:szCs w:val="28"/>
          <w:lang w:val="be-BY"/>
        </w:rPr>
        <w:t xml:space="preserve"> (атлас, дакументальныя матэрыялы, інтэрактыўныя заданні).</w:t>
      </w:r>
    </w:p>
    <w:p w:rsidR="008A0B62" w:rsidRDefault="00360B76" w:rsidP="009F0AB8">
      <w:pPr>
        <w:shd w:val="clear" w:color="auto" w:fill="FFFFFF"/>
        <w:ind w:firstLine="709"/>
        <w:jc w:val="both"/>
        <w:rPr>
          <w:color w:val="000000" w:themeColor="text1"/>
          <w:sz w:val="28"/>
          <w:szCs w:val="28"/>
          <w:lang w:val="be-BY"/>
        </w:rPr>
      </w:pPr>
      <w:r w:rsidRPr="00057FE2">
        <w:rPr>
          <w:noProof/>
          <w:color w:val="000000" w:themeColor="text1"/>
          <w:sz w:val="28"/>
          <w:szCs w:val="28"/>
        </w:rPr>
        <w:drawing>
          <wp:anchor distT="0" distB="0" distL="114300" distR="114300" simplePos="0" relativeHeight="251658752" behindDoc="1" locked="0" layoutInCell="1" allowOverlap="1" wp14:anchorId="1ABCAAAF" wp14:editId="52ECC514">
            <wp:simplePos x="0" y="0"/>
            <wp:positionH relativeFrom="column">
              <wp:posOffset>448407</wp:posOffset>
            </wp:positionH>
            <wp:positionV relativeFrom="paragraph">
              <wp:posOffset>34877</wp:posOffset>
            </wp:positionV>
            <wp:extent cx="245745" cy="237490"/>
            <wp:effectExtent l="19050" t="0" r="1905" b="0"/>
            <wp:wrapTight wrapText="bothSides">
              <wp:wrapPolygon edited="0">
                <wp:start x="-1674" y="0"/>
                <wp:lineTo x="-1674" y="19059"/>
                <wp:lineTo x="21767" y="19059"/>
                <wp:lineTo x="21767" y="0"/>
                <wp:lineTo x="-1674" y="0"/>
              </wp:wrapPolygon>
            </wp:wrapTight>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cstate="print"/>
                    <a:srcRect l="17390" t="11905" r="13043" b="11905"/>
                    <a:stretch>
                      <a:fillRect/>
                    </a:stretch>
                  </pic:blipFill>
                  <pic:spPr bwMode="auto">
                    <a:xfrm>
                      <a:off x="0" y="0"/>
                      <a:ext cx="245745" cy="237490"/>
                    </a:xfrm>
                    <a:prstGeom prst="rect">
                      <a:avLst/>
                    </a:prstGeom>
                    <a:noFill/>
                  </pic:spPr>
                </pic:pic>
              </a:graphicData>
            </a:graphic>
          </wp:anchor>
        </w:drawing>
      </w:r>
      <w:r w:rsidR="008A0B62" w:rsidRPr="00057FE2">
        <w:rPr>
          <w:color w:val="000000" w:themeColor="text1"/>
          <w:sz w:val="28"/>
          <w:szCs w:val="28"/>
          <w:lang w:val="be-BY"/>
        </w:rPr>
        <w:t>«Картограф» прапануе заданні, якія прадугледжваюць выкарыстанне картасхем ў тэксце параграфаў, на ф</w:t>
      </w:r>
      <w:r w:rsidR="00CE0F6A" w:rsidRPr="00057FE2">
        <w:rPr>
          <w:color w:val="000000" w:themeColor="text1"/>
          <w:sz w:val="28"/>
          <w:szCs w:val="28"/>
          <w:lang w:val="be-BY"/>
        </w:rPr>
        <w:t>о</w:t>
      </w:r>
      <w:r w:rsidR="008A0B62" w:rsidRPr="00057FE2">
        <w:rPr>
          <w:color w:val="000000" w:themeColor="text1"/>
          <w:sz w:val="28"/>
          <w:szCs w:val="28"/>
          <w:lang w:val="be-BY"/>
        </w:rPr>
        <w:t>рзацах вучэбнага</w:t>
      </w:r>
      <w:r w:rsidR="008A0B62">
        <w:rPr>
          <w:color w:val="000000" w:themeColor="text1"/>
          <w:sz w:val="28"/>
          <w:szCs w:val="28"/>
          <w:lang w:val="be-BY"/>
        </w:rPr>
        <w:t xml:space="preserve"> дапаможніка ці адпаведнага атласа.</w:t>
      </w:r>
    </w:p>
    <w:p w:rsidR="00754F3E" w:rsidRPr="00754F3E" w:rsidRDefault="00754F3E" w:rsidP="009F0AB8">
      <w:pPr>
        <w:shd w:val="clear" w:color="auto" w:fill="FFFFFF"/>
        <w:ind w:firstLine="709"/>
        <w:jc w:val="right"/>
        <w:rPr>
          <w:i/>
          <w:color w:val="000000" w:themeColor="text1"/>
          <w:sz w:val="28"/>
          <w:szCs w:val="28"/>
        </w:rPr>
      </w:pPr>
      <w:r w:rsidRPr="00754F3E">
        <w:rPr>
          <w:i/>
          <w:color w:val="000000" w:themeColor="text1"/>
          <w:sz w:val="28"/>
          <w:szCs w:val="28"/>
          <w:lang w:val="be-BY"/>
        </w:rPr>
        <w:t xml:space="preserve">Прыклад выкарыстання рубрыкі </w:t>
      </w:r>
      <w:r w:rsidRPr="00754F3E">
        <w:rPr>
          <w:i/>
          <w:color w:val="000000" w:themeColor="text1"/>
          <w:sz w:val="28"/>
          <w:szCs w:val="28"/>
        </w:rPr>
        <w:t>«</w:t>
      </w:r>
      <w:r w:rsidRPr="00754F3E">
        <w:rPr>
          <w:i/>
          <w:color w:val="000000" w:themeColor="text1"/>
          <w:sz w:val="28"/>
          <w:szCs w:val="28"/>
          <w:lang w:val="be-BY"/>
        </w:rPr>
        <w:t>Картограф</w:t>
      </w:r>
      <w:r w:rsidRPr="00754F3E">
        <w:rPr>
          <w:i/>
          <w:color w:val="000000" w:themeColor="text1"/>
          <w:sz w:val="28"/>
          <w:szCs w:val="28"/>
        </w:rPr>
        <w:t>»</w:t>
      </w:r>
    </w:p>
    <w:p w:rsidR="00754F3E" w:rsidRDefault="00754F3E" w:rsidP="00057FE2">
      <w:pPr>
        <w:shd w:val="clear" w:color="auto" w:fill="FFFFFF"/>
        <w:jc w:val="center"/>
        <w:rPr>
          <w:color w:val="000000" w:themeColor="text1"/>
          <w:sz w:val="28"/>
          <w:szCs w:val="28"/>
          <w:lang w:val="be-BY"/>
        </w:rPr>
      </w:pPr>
      <w:r>
        <w:rPr>
          <w:noProof/>
          <w:color w:val="000000" w:themeColor="text1"/>
          <w:sz w:val="28"/>
          <w:szCs w:val="28"/>
        </w:rPr>
        <w:drawing>
          <wp:inline distT="0" distB="0" distL="0" distR="0" wp14:anchorId="6051715F" wp14:editId="2F7732F0">
            <wp:extent cx="2753109" cy="158137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карта.PNG"/>
                    <pic:cNvPicPr/>
                  </pic:nvPicPr>
                  <pic:blipFill>
                    <a:blip r:embed="rId26">
                      <a:extLst>
                        <a:ext uri="{28A0092B-C50C-407E-A947-70E740481C1C}">
                          <a14:useLocalDpi xmlns:a14="http://schemas.microsoft.com/office/drawing/2010/main" val="0"/>
                        </a:ext>
                      </a:extLst>
                    </a:blip>
                    <a:stretch>
                      <a:fillRect/>
                    </a:stretch>
                  </pic:blipFill>
                  <pic:spPr>
                    <a:xfrm>
                      <a:off x="0" y="0"/>
                      <a:ext cx="2753109" cy="1581371"/>
                    </a:xfrm>
                    <a:prstGeom prst="rect">
                      <a:avLst/>
                    </a:prstGeom>
                  </pic:spPr>
                </pic:pic>
              </a:graphicData>
            </a:graphic>
          </wp:inline>
        </w:drawing>
      </w:r>
    </w:p>
    <w:p w:rsidR="008A0B62" w:rsidRDefault="00360B76" w:rsidP="009F0AB8">
      <w:pPr>
        <w:pStyle w:val="Pa12"/>
        <w:spacing w:line="240" w:lineRule="auto"/>
        <w:ind w:firstLine="709"/>
        <w:jc w:val="both"/>
        <w:rPr>
          <w:rFonts w:ascii="Times New Roman" w:hAnsi="Times New Roman" w:cs="Times New Roman"/>
          <w:sz w:val="28"/>
          <w:szCs w:val="28"/>
          <w:lang w:val="be-BY"/>
        </w:rPr>
      </w:pPr>
      <w:r>
        <w:rPr>
          <w:noProof/>
          <w:sz w:val="28"/>
          <w:szCs w:val="28"/>
          <w:lang w:eastAsia="ru-RU"/>
        </w:rPr>
        <w:drawing>
          <wp:anchor distT="0" distB="0" distL="114300" distR="114300" simplePos="0" relativeHeight="251646464" behindDoc="1" locked="0" layoutInCell="1" allowOverlap="1" wp14:anchorId="0AE9EA79" wp14:editId="4AD4C9CC">
            <wp:simplePos x="0" y="0"/>
            <wp:positionH relativeFrom="column">
              <wp:posOffset>386862</wp:posOffset>
            </wp:positionH>
            <wp:positionV relativeFrom="paragraph">
              <wp:posOffset>8499</wp:posOffset>
            </wp:positionV>
            <wp:extent cx="401320" cy="286385"/>
            <wp:effectExtent l="19050" t="0" r="0" b="0"/>
            <wp:wrapTight wrapText="bothSides">
              <wp:wrapPolygon edited="0">
                <wp:start x="-1025" y="0"/>
                <wp:lineTo x="-1025" y="20115"/>
                <wp:lineTo x="21532" y="20115"/>
                <wp:lineTo x="21532" y="0"/>
                <wp:lineTo x="-1025" y="0"/>
              </wp:wrapPolygon>
            </wp:wrapTight>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cstate="print"/>
                    <a:srcRect l="16071" t="12000" r="10715" b="28000"/>
                    <a:stretch>
                      <a:fillRect/>
                    </a:stretch>
                  </pic:blipFill>
                  <pic:spPr bwMode="auto">
                    <a:xfrm>
                      <a:off x="0" y="0"/>
                      <a:ext cx="401320" cy="286385"/>
                    </a:xfrm>
                    <a:prstGeom prst="rect">
                      <a:avLst/>
                    </a:prstGeom>
                    <a:noFill/>
                  </pic:spPr>
                </pic:pic>
              </a:graphicData>
            </a:graphic>
          </wp:anchor>
        </w:drawing>
      </w:r>
      <w:r w:rsidR="008A0B62" w:rsidRPr="008A0B62">
        <w:rPr>
          <w:color w:val="000000" w:themeColor="text1"/>
          <w:sz w:val="28"/>
          <w:szCs w:val="28"/>
          <w:lang w:val="be-BY"/>
        </w:rPr>
        <w:t>«</w:t>
      </w:r>
      <w:r w:rsidR="008A0B62">
        <w:rPr>
          <w:color w:val="000000" w:themeColor="text1"/>
          <w:sz w:val="28"/>
          <w:szCs w:val="28"/>
          <w:lang w:val="be-BY"/>
        </w:rPr>
        <w:t>Гістарычны дакумент</w:t>
      </w:r>
      <w:r w:rsidR="008A0B62" w:rsidRPr="008A0B62">
        <w:rPr>
          <w:color w:val="000000" w:themeColor="text1"/>
          <w:sz w:val="28"/>
          <w:szCs w:val="28"/>
          <w:lang w:val="be-BY"/>
        </w:rPr>
        <w:t>»</w:t>
      </w:r>
      <w:r w:rsidR="008A0B62">
        <w:rPr>
          <w:color w:val="000000" w:themeColor="text1"/>
          <w:sz w:val="28"/>
          <w:szCs w:val="28"/>
          <w:lang w:val="be-BY"/>
        </w:rPr>
        <w:t xml:space="preserve"> </w:t>
      </w:r>
      <w:r>
        <w:rPr>
          <w:rFonts w:ascii="Times New Roman" w:hAnsi="Times New Roman" w:cs="Times New Roman"/>
          <w:sz w:val="28"/>
          <w:szCs w:val="28"/>
          <w:lang w:val="be-BY"/>
        </w:rPr>
        <w:t>прадстаўляе</w:t>
      </w:r>
      <w:r w:rsidR="008A0B62" w:rsidRPr="00B92BE7">
        <w:rPr>
          <w:rFonts w:ascii="Times New Roman" w:hAnsi="Times New Roman" w:cs="Times New Roman"/>
          <w:sz w:val="28"/>
          <w:szCs w:val="28"/>
          <w:lang w:val="be-BY"/>
        </w:rPr>
        <w:t xml:space="preserve"> дакументальныя матэрыялы на электронным адукацыйным рэсурсе «Гісторыя </w:t>
      </w:r>
      <w:r w:rsidR="008A0B62">
        <w:rPr>
          <w:rFonts w:ascii="Times New Roman" w:hAnsi="Times New Roman" w:cs="Times New Roman"/>
          <w:sz w:val="28"/>
          <w:szCs w:val="28"/>
          <w:lang w:val="be-BY"/>
        </w:rPr>
        <w:t xml:space="preserve">Беларусі, 1917 г. – </w:t>
      </w:r>
      <w:r w:rsidR="008A0B62" w:rsidRPr="00B92BE7">
        <w:rPr>
          <w:rFonts w:ascii="Times New Roman" w:hAnsi="Times New Roman" w:cs="Times New Roman"/>
          <w:sz w:val="28"/>
          <w:szCs w:val="28"/>
          <w:lang w:val="be-BY"/>
        </w:rPr>
        <w:t xml:space="preserve">пачатак ХХІ ст.», які змешчаны на нацыянальным адукацыйным партале </w:t>
      </w:r>
      <w:hyperlink r:id="rId28" w:history="1">
        <w:r w:rsidR="008A0B62" w:rsidRPr="00B92BE7">
          <w:rPr>
            <w:rStyle w:val="a3"/>
            <w:rFonts w:ascii="Times New Roman" w:hAnsi="Times New Roman" w:cs="Times New Roman"/>
            <w:color w:val="auto"/>
            <w:sz w:val="28"/>
            <w:szCs w:val="28"/>
            <w:lang w:val="be-BY"/>
          </w:rPr>
          <w:t>http://e-vedy.adu.by</w:t>
        </w:r>
      </w:hyperlink>
      <w:r w:rsidR="008A0B62" w:rsidRPr="00B92BE7">
        <w:rPr>
          <w:rFonts w:ascii="Times New Roman" w:hAnsi="Times New Roman" w:cs="Times New Roman"/>
          <w:sz w:val="28"/>
          <w:szCs w:val="28"/>
          <w:lang w:val="be-BY"/>
        </w:rPr>
        <w:t xml:space="preserve">. Унізе пад значком падаецца нумар дакумента, які рэкамендуецца </w:t>
      </w:r>
      <w:r w:rsidR="008A0B62" w:rsidRPr="00B92BE7">
        <w:rPr>
          <w:rFonts w:ascii="Times New Roman" w:hAnsi="Times New Roman" w:cs="Times New Roman"/>
          <w:sz w:val="28"/>
          <w:szCs w:val="28"/>
          <w:lang w:val="be-BY"/>
        </w:rPr>
        <w:lastRenderedPageBreak/>
        <w:t>выкарыстаць</w:t>
      </w:r>
      <w:r w:rsidR="004A246E">
        <w:rPr>
          <w:rFonts w:ascii="Times New Roman" w:hAnsi="Times New Roman" w:cs="Times New Roman"/>
          <w:sz w:val="28"/>
          <w:szCs w:val="28"/>
          <w:lang w:val="be-BY"/>
        </w:rPr>
        <w:t xml:space="preserve"> для </w:t>
      </w:r>
      <w:r w:rsidR="004A246E" w:rsidRPr="00057FE2">
        <w:rPr>
          <w:rFonts w:ascii="Times New Roman" w:hAnsi="Times New Roman" w:cs="Times New Roman"/>
          <w:color w:val="000000" w:themeColor="text1"/>
          <w:sz w:val="28"/>
          <w:szCs w:val="28"/>
          <w:lang w:val="be-BY"/>
        </w:rPr>
        <w:t xml:space="preserve">паглыбленага </w:t>
      </w:r>
      <w:r w:rsidR="004A246E">
        <w:rPr>
          <w:rFonts w:ascii="Times New Roman" w:hAnsi="Times New Roman" w:cs="Times New Roman"/>
          <w:sz w:val="28"/>
          <w:szCs w:val="28"/>
          <w:lang w:val="be-BY"/>
        </w:rPr>
        <w:t>вывучэння гісторыі</w:t>
      </w:r>
      <w:r w:rsidR="008A0B62" w:rsidRPr="00B92BE7">
        <w:rPr>
          <w:rFonts w:ascii="Times New Roman" w:hAnsi="Times New Roman" w:cs="Times New Roman"/>
          <w:sz w:val="28"/>
          <w:szCs w:val="28"/>
          <w:lang w:val="be-BY"/>
        </w:rPr>
        <w:t>.</w:t>
      </w:r>
      <w:r w:rsidR="008A0B62">
        <w:rPr>
          <w:rFonts w:ascii="Times New Roman" w:hAnsi="Times New Roman" w:cs="Times New Roman"/>
          <w:sz w:val="28"/>
          <w:szCs w:val="28"/>
          <w:lang w:val="be-BY"/>
        </w:rPr>
        <w:t xml:space="preserve"> Да кожнаг</w:t>
      </w:r>
      <w:r>
        <w:rPr>
          <w:rFonts w:ascii="Times New Roman" w:hAnsi="Times New Roman" w:cs="Times New Roman"/>
          <w:sz w:val="28"/>
          <w:szCs w:val="28"/>
          <w:lang w:val="be-BY"/>
        </w:rPr>
        <w:t>а дакумента прапанавана заданне.</w:t>
      </w:r>
      <w:r w:rsidR="008A0B62">
        <w:rPr>
          <w:rFonts w:ascii="Times New Roman" w:hAnsi="Times New Roman" w:cs="Times New Roman"/>
          <w:sz w:val="28"/>
          <w:szCs w:val="28"/>
          <w:lang w:val="be-BY"/>
        </w:rPr>
        <w:t xml:space="preserve"> </w:t>
      </w:r>
    </w:p>
    <w:p w:rsidR="004A246E" w:rsidRPr="004A246E" w:rsidRDefault="004A246E" w:rsidP="009F0AB8">
      <w:pPr>
        <w:pStyle w:val="Default"/>
        <w:ind w:firstLine="709"/>
        <w:rPr>
          <w:lang w:val="be-BY"/>
        </w:rPr>
      </w:pPr>
    </w:p>
    <w:p w:rsidR="004A246E" w:rsidRPr="004A246E" w:rsidRDefault="004A246E" w:rsidP="009F0AB8">
      <w:pPr>
        <w:pStyle w:val="Default"/>
        <w:ind w:firstLine="709"/>
        <w:rPr>
          <w:lang w:val="be-BY"/>
        </w:rPr>
      </w:pPr>
      <w:r>
        <w:rPr>
          <w:noProof/>
          <w:lang w:eastAsia="ru-RU"/>
        </w:rPr>
        <w:drawing>
          <wp:inline distT="0" distB="0" distL="0" distR="0" wp14:anchorId="032BF953" wp14:editId="49088AFE">
            <wp:extent cx="6480175" cy="22250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Документы.PNG"/>
                    <pic:cNvPicPr/>
                  </pic:nvPicPr>
                  <pic:blipFill>
                    <a:blip r:embed="rId29">
                      <a:extLst>
                        <a:ext uri="{28A0092B-C50C-407E-A947-70E740481C1C}">
                          <a14:useLocalDpi xmlns:a14="http://schemas.microsoft.com/office/drawing/2010/main" val="0"/>
                        </a:ext>
                      </a:extLst>
                    </a:blip>
                    <a:stretch>
                      <a:fillRect/>
                    </a:stretch>
                  </pic:blipFill>
                  <pic:spPr>
                    <a:xfrm>
                      <a:off x="0" y="0"/>
                      <a:ext cx="6480175" cy="2225040"/>
                    </a:xfrm>
                    <a:prstGeom prst="rect">
                      <a:avLst/>
                    </a:prstGeom>
                  </pic:spPr>
                </pic:pic>
              </a:graphicData>
            </a:graphic>
          </wp:inline>
        </w:drawing>
      </w:r>
    </w:p>
    <w:p w:rsidR="00ED0FA9" w:rsidRPr="00ED0FA9" w:rsidRDefault="009C42D4" w:rsidP="009F0AB8">
      <w:pPr>
        <w:ind w:firstLine="709"/>
        <w:jc w:val="both"/>
        <w:rPr>
          <w:rFonts w:eastAsia="Arial"/>
          <w:color w:val="000000"/>
          <w:sz w:val="28"/>
          <w:szCs w:val="28"/>
          <w:lang w:val="be-BY"/>
        </w:rPr>
      </w:pPr>
      <w:r w:rsidRPr="0066723E">
        <w:rPr>
          <w:noProof/>
          <w:sz w:val="28"/>
          <w:szCs w:val="28"/>
        </w:rPr>
        <w:drawing>
          <wp:anchor distT="0" distB="0" distL="114300" distR="114300" simplePos="0" relativeHeight="251659776" behindDoc="1" locked="0" layoutInCell="1" allowOverlap="1" wp14:anchorId="508B91A6" wp14:editId="155F6E6A">
            <wp:simplePos x="0" y="0"/>
            <wp:positionH relativeFrom="column">
              <wp:posOffset>5981065</wp:posOffset>
            </wp:positionH>
            <wp:positionV relativeFrom="paragraph">
              <wp:posOffset>11430</wp:posOffset>
            </wp:positionV>
            <wp:extent cx="362585" cy="352425"/>
            <wp:effectExtent l="0" t="0" r="0" b="0"/>
            <wp:wrapTight wrapText="bothSides">
              <wp:wrapPolygon edited="0">
                <wp:start x="0" y="0"/>
                <wp:lineTo x="0" y="21016"/>
                <wp:lineTo x="20427" y="21016"/>
                <wp:lineTo x="20427"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PNG"/>
                    <pic:cNvPicPr/>
                  </pic:nvPicPr>
                  <pic:blipFill>
                    <a:blip r:embed="rId30">
                      <a:extLst>
                        <a:ext uri="{28A0092B-C50C-407E-A947-70E740481C1C}">
                          <a14:useLocalDpi xmlns:a14="http://schemas.microsoft.com/office/drawing/2010/main" val="0"/>
                        </a:ext>
                      </a:extLst>
                    </a:blip>
                    <a:stretch>
                      <a:fillRect/>
                    </a:stretch>
                  </pic:blipFill>
                  <pic:spPr>
                    <a:xfrm>
                      <a:off x="0" y="0"/>
                      <a:ext cx="362585" cy="352425"/>
                    </a:xfrm>
                    <a:prstGeom prst="rect">
                      <a:avLst/>
                    </a:prstGeom>
                  </pic:spPr>
                </pic:pic>
              </a:graphicData>
            </a:graphic>
            <wp14:sizeRelH relativeFrom="page">
              <wp14:pctWidth>0</wp14:pctWidth>
            </wp14:sizeRelH>
            <wp14:sizeRelV relativeFrom="page">
              <wp14:pctHeight>0</wp14:pctHeight>
            </wp14:sizeRelV>
          </wp:anchor>
        </w:drawing>
      </w:r>
      <w:r w:rsidR="00360B76" w:rsidRPr="0066723E">
        <w:rPr>
          <w:sz w:val="28"/>
          <w:szCs w:val="28"/>
          <w:lang w:val="be-BY"/>
        </w:rPr>
        <w:t>Па спасылцы на інтэрактыўныя заданні</w:t>
      </w:r>
      <w:r w:rsidR="00360B76">
        <w:rPr>
          <w:sz w:val="28"/>
          <w:szCs w:val="28"/>
          <w:lang w:val="be-BY"/>
        </w:rPr>
        <w:t xml:space="preserve">, зашыфраванай у </w:t>
      </w:r>
      <w:r w:rsidR="00360B76" w:rsidRPr="00CE5CE3">
        <w:rPr>
          <w:rFonts w:eastAsia="Arial"/>
          <w:color w:val="000000"/>
          <w:sz w:val="28"/>
          <w:szCs w:val="28"/>
        </w:rPr>
        <w:t>QR</w:t>
      </w:r>
      <w:r w:rsidR="00360B76">
        <w:rPr>
          <w:rFonts w:eastAsia="Arial"/>
          <w:color w:val="000000"/>
          <w:sz w:val="28"/>
          <w:szCs w:val="28"/>
          <w:lang w:val="be-BY"/>
        </w:rPr>
        <w:t>-код,</w:t>
      </w:r>
      <w:r w:rsidR="00360B76" w:rsidRPr="0066723E">
        <w:rPr>
          <w:sz w:val="28"/>
          <w:szCs w:val="28"/>
          <w:lang w:val="be-BY"/>
        </w:rPr>
        <w:t xml:space="preserve"> вучні могуць праверыць свае веды з дапамогай смартфона ці планшэта.</w:t>
      </w:r>
      <w:r w:rsidR="00360B76">
        <w:rPr>
          <w:sz w:val="28"/>
          <w:szCs w:val="28"/>
          <w:lang w:val="be-BY"/>
        </w:rPr>
        <w:t xml:space="preserve"> Для гэтага неабходна </w:t>
      </w:r>
      <w:r w:rsidR="00360B76" w:rsidRPr="009C42D4">
        <w:rPr>
          <w:color w:val="000000" w:themeColor="text1"/>
          <w:sz w:val="28"/>
          <w:szCs w:val="28"/>
          <w:lang w:val="be-BY"/>
        </w:rPr>
        <w:t xml:space="preserve">спампаваць і </w:t>
      </w:r>
      <w:r w:rsidRPr="009C42D4">
        <w:rPr>
          <w:color w:val="000000" w:themeColor="text1"/>
          <w:sz w:val="28"/>
          <w:szCs w:val="28"/>
          <w:lang w:val="be-BY"/>
        </w:rPr>
        <w:t>ўстанавіць</w:t>
      </w:r>
      <w:r w:rsidR="00360B76" w:rsidRPr="009C42D4">
        <w:rPr>
          <w:color w:val="000000" w:themeColor="text1"/>
          <w:sz w:val="28"/>
          <w:szCs w:val="28"/>
          <w:lang w:val="be-BY"/>
        </w:rPr>
        <w:t xml:space="preserve"> на смартфон ці планшэт мабільны дадатак – сканер </w:t>
      </w:r>
      <w:r w:rsidR="00360B76" w:rsidRPr="009C42D4">
        <w:rPr>
          <w:rFonts w:eastAsia="Arial"/>
          <w:color w:val="000000" w:themeColor="text1"/>
          <w:sz w:val="28"/>
          <w:szCs w:val="28"/>
        </w:rPr>
        <w:t>QR</w:t>
      </w:r>
      <w:r w:rsidR="00360B76" w:rsidRPr="009C42D4">
        <w:rPr>
          <w:rFonts w:eastAsia="Arial"/>
          <w:color w:val="000000" w:themeColor="text1"/>
          <w:sz w:val="28"/>
          <w:szCs w:val="28"/>
          <w:lang w:val="be-BY"/>
        </w:rPr>
        <w:t>-кода. Пры навядзенні аб’ектыв</w:t>
      </w:r>
      <w:r w:rsidR="00360B76">
        <w:rPr>
          <w:rFonts w:eastAsia="Arial"/>
          <w:color w:val="000000"/>
          <w:sz w:val="28"/>
          <w:szCs w:val="28"/>
          <w:lang w:val="be-BY"/>
        </w:rPr>
        <w:t xml:space="preserve">а камеры на выяву </w:t>
      </w:r>
      <w:r w:rsidR="00360B76" w:rsidRPr="00CE5CE3">
        <w:rPr>
          <w:rFonts w:eastAsia="Arial"/>
          <w:color w:val="000000"/>
          <w:sz w:val="28"/>
          <w:szCs w:val="28"/>
        </w:rPr>
        <w:t>QR</w:t>
      </w:r>
      <w:r w:rsidR="00360B76" w:rsidRPr="000E01B1">
        <w:rPr>
          <w:rFonts w:eastAsia="Arial"/>
          <w:color w:val="000000"/>
          <w:sz w:val="28"/>
          <w:szCs w:val="28"/>
          <w:lang w:val="be-BY"/>
        </w:rPr>
        <w:t>-кода</w:t>
      </w:r>
      <w:r w:rsidR="00360B76">
        <w:rPr>
          <w:rFonts w:eastAsia="Arial"/>
          <w:color w:val="000000"/>
          <w:sz w:val="28"/>
          <w:szCs w:val="28"/>
          <w:lang w:val="be-BY"/>
        </w:rPr>
        <w:t xml:space="preserve"> аўтаматычна адбываеццаі яго распаз</w:t>
      </w:r>
      <w:r>
        <w:rPr>
          <w:rFonts w:eastAsia="Arial"/>
          <w:color w:val="000000"/>
          <w:sz w:val="28"/>
          <w:szCs w:val="28"/>
          <w:lang w:val="be-BY"/>
        </w:rPr>
        <w:t>нанне. Інфармацыя, зашыфраваная</w:t>
      </w:r>
      <w:r w:rsidR="00D26181">
        <w:rPr>
          <w:rFonts w:eastAsia="Arial"/>
          <w:color w:val="000000"/>
          <w:sz w:val="28"/>
          <w:szCs w:val="28"/>
          <w:lang w:val="be-BY"/>
        </w:rPr>
        <w:t xml:space="preserve"> </w:t>
      </w:r>
      <w:r w:rsidR="00360B76">
        <w:rPr>
          <w:rFonts w:eastAsia="Arial"/>
          <w:color w:val="000000"/>
          <w:sz w:val="28"/>
          <w:szCs w:val="28"/>
          <w:lang w:val="be-BY"/>
        </w:rPr>
        <w:t xml:space="preserve">ў </w:t>
      </w:r>
      <w:r w:rsidR="00360B76" w:rsidRPr="00CE5CE3">
        <w:rPr>
          <w:rFonts w:eastAsia="Arial"/>
          <w:color w:val="000000"/>
          <w:sz w:val="28"/>
          <w:szCs w:val="28"/>
        </w:rPr>
        <w:t>QR</w:t>
      </w:r>
      <w:r w:rsidR="00360B76" w:rsidRPr="009B4864">
        <w:rPr>
          <w:rFonts w:eastAsia="Arial"/>
          <w:color w:val="000000"/>
          <w:sz w:val="28"/>
          <w:szCs w:val="28"/>
          <w:lang w:val="be-BY"/>
        </w:rPr>
        <w:t>-код</w:t>
      </w:r>
      <w:r w:rsidR="00360B76">
        <w:rPr>
          <w:rFonts w:eastAsia="Arial"/>
          <w:color w:val="000000"/>
          <w:sz w:val="28"/>
          <w:szCs w:val="28"/>
          <w:lang w:val="be-BY"/>
        </w:rPr>
        <w:t>зе, з’явіцца на экране смартфона ці планшэта.</w:t>
      </w:r>
    </w:p>
    <w:p w:rsidR="0080665B" w:rsidRPr="0080665B" w:rsidRDefault="0080665B" w:rsidP="009F0AB8">
      <w:pPr>
        <w:ind w:firstLine="709"/>
        <w:jc w:val="right"/>
        <w:rPr>
          <w:rFonts w:eastAsia="Arial"/>
          <w:i/>
          <w:color w:val="000000"/>
          <w:sz w:val="28"/>
          <w:szCs w:val="28"/>
          <w:lang w:val="be-BY"/>
        </w:rPr>
      </w:pPr>
      <w:r w:rsidRPr="0080665B">
        <w:rPr>
          <w:rFonts w:eastAsia="Arial"/>
          <w:i/>
          <w:color w:val="000000"/>
          <w:sz w:val="28"/>
          <w:szCs w:val="28"/>
          <w:lang w:val="be-BY"/>
        </w:rPr>
        <w:t>Прыклад інтэрактыўнага задання</w:t>
      </w:r>
    </w:p>
    <w:p w:rsidR="0080665B" w:rsidRPr="009B4864" w:rsidRDefault="0080665B" w:rsidP="009F0AB8">
      <w:pPr>
        <w:ind w:firstLine="709"/>
        <w:jc w:val="center"/>
        <w:rPr>
          <w:sz w:val="28"/>
          <w:szCs w:val="28"/>
          <w:lang w:val="be-BY"/>
        </w:rPr>
      </w:pPr>
      <w:r>
        <w:rPr>
          <w:noProof/>
          <w:sz w:val="28"/>
          <w:szCs w:val="28"/>
        </w:rPr>
        <w:drawing>
          <wp:inline distT="0" distB="0" distL="0" distR="0" wp14:anchorId="165B59CC" wp14:editId="4990B17A">
            <wp:extent cx="5785339" cy="257321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кюар.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00064" cy="2579764"/>
                    </a:xfrm>
                    <a:prstGeom prst="rect">
                      <a:avLst/>
                    </a:prstGeom>
                  </pic:spPr>
                </pic:pic>
              </a:graphicData>
            </a:graphic>
          </wp:inline>
        </w:drawing>
      </w:r>
    </w:p>
    <w:p w:rsidR="00360B76" w:rsidRPr="0035799E" w:rsidRDefault="00360B76" w:rsidP="009F0AB8">
      <w:pPr>
        <w:pStyle w:val="Pa12"/>
        <w:spacing w:line="240" w:lineRule="auto"/>
        <w:ind w:firstLine="709"/>
        <w:jc w:val="both"/>
        <w:rPr>
          <w:rFonts w:ascii="Times New Roman" w:hAnsi="Times New Roman" w:cs="Times New Roman"/>
          <w:sz w:val="28"/>
          <w:szCs w:val="28"/>
          <w:lang w:val="be-BY"/>
        </w:rPr>
      </w:pPr>
      <w:r w:rsidRPr="00057FE2">
        <w:rPr>
          <w:rFonts w:ascii="Times New Roman" w:hAnsi="Times New Roman" w:cs="Times New Roman"/>
          <w:color w:val="000000" w:themeColor="text1"/>
          <w:sz w:val="28"/>
          <w:szCs w:val="28"/>
          <w:lang w:val="be-BY"/>
        </w:rPr>
        <w:t>Паняційна-тэрміналагічн</w:t>
      </w:r>
      <w:r w:rsidR="00D26181" w:rsidRPr="00057FE2">
        <w:rPr>
          <w:rFonts w:ascii="Times New Roman" w:hAnsi="Times New Roman" w:cs="Times New Roman"/>
          <w:color w:val="000000" w:themeColor="text1"/>
          <w:sz w:val="28"/>
          <w:szCs w:val="28"/>
          <w:lang w:val="be-BY"/>
        </w:rPr>
        <w:t>ы</w:t>
      </w:r>
      <w:r w:rsidRPr="00057FE2">
        <w:rPr>
          <w:rFonts w:ascii="Times New Roman" w:hAnsi="Times New Roman" w:cs="Times New Roman"/>
          <w:color w:val="000000" w:themeColor="text1"/>
          <w:sz w:val="28"/>
          <w:szCs w:val="28"/>
          <w:lang w:val="be-BY"/>
        </w:rPr>
        <w:t xml:space="preserve"> апарат вучэбнага дапаможніка ўключае ў сябе абавязковыя для засваення паняцці</w:t>
      </w:r>
      <w:r w:rsidRPr="0035799E">
        <w:rPr>
          <w:rFonts w:ascii="Times New Roman" w:hAnsi="Times New Roman" w:cs="Times New Roman"/>
          <w:sz w:val="28"/>
          <w:szCs w:val="28"/>
          <w:lang w:val="be-BY"/>
        </w:rPr>
        <w:t xml:space="preserve"> і тэрміны, якія пры першым іх згадванні абазначаны </w:t>
      </w:r>
      <w:r w:rsidRPr="00360B76">
        <w:rPr>
          <w:rFonts w:ascii="Times New Roman" w:hAnsi="Times New Roman" w:cs="Times New Roman"/>
          <w:b/>
          <w:sz w:val="28"/>
          <w:szCs w:val="28"/>
          <w:lang w:val="be-BY"/>
        </w:rPr>
        <w:t>тлустым шрыфтам</w:t>
      </w:r>
      <w:r w:rsidRPr="0035799E">
        <w:rPr>
          <w:rFonts w:ascii="Times New Roman" w:hAnsi="Times New Roman" w:cs="Times New Roman"/>
          <w:sz w:val="28"/>
          <w:szCs w:val="28"/>
          <w:lang w:val="be-BY"/>
        </w:rPr>
        <w:t xml:space="preserve"> і першапачаткова тлумачацца ў тэксце параграфаў. Затым яны пералічваюцца пасля параграфа ў рубрыцы «Новыя паняцці і тэрміны», а таксама падаюцца ў алфавітным парадку ў «Гістарычным слоўніку» ў канцы вучэбнага дапаможніка. </w:t>
      </w:r>
    </w:p>
    <w:p w:rsidR="008A0B62" w:rsidRPr="00360B76" w:rsidRDefault="00360B76" w:rsidP="009F0AB8">
      <w:pPr>
        <w:pStyle w:val="Pa12"/>
        <w:spacing w:line="240" w:lineRule="auto"/>
        <w:ind w:firstLine="709"/>
        <w:jc w:val="both"/>
        <w:rPr>
          <w:rFonts w:ascii="Times New Roman" w:hAnsi="Times New Roman" w:cs="Times New Roman"/>
          <w:sz w:val="28"/>
          <w:szCs w:val="28"/>
          <w:lang w:val="be-BY"/>
        </w:rPr>
      </w:pPr>
      <w:r w:rsidRPr="0035799E">
        <w:rPr>
          <w:rFonts w:ascii="Times New Roman" w:hAnsi="Times New Roman" w:cs="Times New Roman"/>
          <w:sz w:val="28"/>
          <w:szCs w:val="28"/>
          <w:lang w:val="be-BY"/>
        </w:rPr>
        <w:t xml:space="preserve">Храналагічныя звесткі, г. зн. даты гістарычных падзей і перыяды працэсаў, якія з’яўляюцца абавязковымі для запамінання, абазначаны ў тэксце параграфаў </w:t>
      </w:r>
      <w:r w:rsidRPr="00360B76">
        <w:rPr>
          <w:rFonts w:ascii="Times New Roman" w:hAnsi="Times New Roman" w:cs="Times New Roman"/>
          <w:b/>
          <w:sz w:val="28"/>
          <w:szCs w:val="28"/>
          <w:lang w:val="be-BY"/>
        </w:rPr>
        <w:t>тлустым шрыфтам.</w:t>
      </w:r>
      <w:r w:rsidRPr="0035799E">
        <w:rPr>
          <w:rFonts w:ascii="Times New Roman" w:hAnsi="Times New Roman" w:cs="Times New Roman"/>
          <w:sz w:val="28"/>
          <w:szCs w:val="28"/>
          <w:lang w:val="be-BY"/>
        </w:rPr>
        <w:t xml:space="preserve"> У канцы вучэбнага дапаможніка змешчана «Храналагічная табліца», дзе ўсе гістарычныя падзеі і працэсы пададзены паслядоўна</w:t>
      </w:r>
      <w:r>
        <w:rPr>
          <w:rFonts w:ascii="Times New Roman" w:hAnsi="Times New Roman" w:cs="Times New Roman"/>
          <w:sz w:val="28"/>
          <w:szCs w:val="28"/>
          <w:lang w:val="be-BY"/>
        </w:rPr>
        <w:t>.</w:t>
      </w:r>
    </w:p>
    <w:p w:rsidR="00EF0D41" w:rsidRPr="00057FE2" w:rsidRDefault="00D26181" w:rsidP="009F0AB8">
      <w:pPr>
        <w:shd w:val="clear" w:color="auto" w:fill="FFFFFF"/>
        <w:ind w:firstLine="709"/>
        <w:jc w:val="both"/>
        <w:rPr>
          <w:color w:val="000000" w:themeColor="text1"/>
          <w:sz w:val="28"/>
          <w:szCs w:val="28"/>
          <w:lang w:val="be-BY"/>
        </w:rPr>
      </w:pPr>
      <w:r w:rsidRPr="00057FE2">
        <w:rPr>
          <w:color w:val="000000" w:themeColor="text1"/>
          <w:sz w:val="28"/>
          <w:szCs w:val="28"/>
          <w:lang w:val="be-BY"/>
        </w:rPr>
        <w:lastRenderedPageBreak/>
        <w:t xml:space="preserve">У </w:t>
      </w:r>
      <w:r w:rsidR="00EF0D41" w:rsidRPr="00057FE2">
        <w:rPr>
          <w:color w:val="000000" w:themeColor="text1"/>
          <w:sz w:val="28"/>
          <w:szCs w:val="28"/>
          <w:lang w:val="be-BY"/>
        </w:rPr>
        <w:t>канцы раздзелаў змешчаны ўрокі абагульнення, якія структурна пабудаваны па наступнай схеме:</w:t>
      </w:r>
    </w:p>
    <w:p w:rsidR="00EF0D41" w:rsidRPr="00057FE2" w:rsidRDefault="00EF0D41" w:rsidP="009F0AB8">
      <w:pPr>
        <w:pStyle w:val="aa"/>
        <w:numPr>
          <w:ilvl w:val="0"/>
          <w:numId w:val="6"/>
        </w:numPr>
        <w:ind w:left="142" w:firstLine="709"/>
        <w:jc w:val="both"/>
        <w:rPr>
          <w:color w:val="000000" w:themeColor="text1"/>
          <w:sz w:val="28"/>
          <w:szCs w:val="28"/>
          <w:lang w:val="be-BY"/>
        </w:rPr>
      </w:pPr>
      <w:r w:rsidRPr="00057FE2">
        <w:rPr>
          <w:color w:val="000000" w:themeColor="text1"/>
          <w:sz w:val="28"/>
          <w:szCs w:val="28"/>
          <w:lang w:val="be-BY"/>
        </w:rPr>
        <w:t>выкажыце сва</w:t>
      </w:r>
      <w:r w:rsidR="00D26181" w:rsidRPr="00057FE2">
        <w:rPr>
          <w:color w:val="000000" w:themeColor="text1"/>
          <w:sz w:val="28"/>
          <w:szCs w:val="28"/>
          <w:lang w:val="be-BY"/>
        </w:rPr>
        <w:t>ё</w:t>
      </w:r>
      <w:r w:rsidRPr="00057FE2">
        <w:rPr>
          <w:color w:val="000000" w:themeColor="text1"/>
          <w:sz w:val="28"/>
          <w:szCs w:val="28"/>
          <w:lang w:val="be-BY"/>
        </w:rPr>
        <w:t xml:space="preserve"> ўласнае стаўленне, у т</w:t>
      </w:r>
      <w:r w:rsidR="00D26181" w:rsidRPr="00057FE2">
        <w:rPr>
          <w:color w:val="000000" w:themeColor="text1"/>
          <w:sz w:val="28"/>
          <w:szCs w:val="28"/>
          <w:lang w:val="be-BY"/>
        </w:rPr>
        <w:t xml:space="preserve">ым </w:t>
      </w:r>
      <w:r w:rsidRPr="00057FE2">
        <w:rPr>
          <w:color w:val="000000" w:themeColor="text1"/>
          <w:sz w:val="28"/>
          <w:szCs w:val="28"/>
          <w:lang w:val="be-BY"/>
        </w:rPr>
        <w:t>л</w:t>
      </w:r>
      <w:r w:rsidR="00D26181" w:rsidRPr="00057FE2">
        <w:rPr>
          <w:color w:val="000000" w:themeColor="text1"/>
          <w:sz w:val="28"/>
          <w:szCs w:val="28"/>
          <w:lang w:val="be-BY"/>
        </w:rPr>
        <w:t>іку</w:t>
      </w:r>
      <w:r w:rsidRPr="00057FE2">
        <w:rPr>
          <w:color w:val="000000" w:themeColor="text1"/>
          <w:sz w:val="28"/>
          <w:szCs w:val="28"/>
          <w:lang w:val="be-BY"/>
        </w:rPr>
        <w:t xml:space="preserve"> эмацыянальнае, да абазначаных на «стужцы часу» </w:t>
      </w:r>
      <w:r w:rsidR="00D26181" w:rsidRPr="00057FE2">
        <w:rPr>
          <w:color w:val="000000" w:themeColor="text1"/>
          <w:sz w:val="28"/>
          <w:szCs w:val="28"/>
          <w:lang w:val="be-BY"/>
        </w:rPr>
        <w:t xml:space="preserve"> </w:t>
      </w:r>
      <w:r w:rsidRPr="00057FE2">
        <w:rPr>
          <w:color w:val="000000" w:themeColor="text1"/>
          <w:sz w:val="28"/>
          <w:szCs w:val="28"/>
          <w:lang w:val="be-BY"/>
        </w:rPr>
        <w:t>гістарычных падзей (працэсаў) і растлумачце яго;</w:t>
      </w:r>
    </w:p>
    <w:p w:rsidR="00ED0FA9" w:rsidRPr="00ED0FA9" w:rsidRDefault="00057FE2" w:rsidP="009F0AB8">
      <w:pPr>
        <w:pStyle w:val="aa"/>
        <w:ind w:left="567" w:firstLine="709"/>
        <w:jc w:val="right"/>
        <w:rPr>
          <w:i/>
          <w:sz w:val="28"/>
          <w:szCs w:val="28"/>
          <w:lang w:val="be-BY"/>
        </w:rPr>
      </w:pPr>
      <w:r w:rsidRPr="00057FE2">
        <w:rPr>
          <w:i/>
          <w:color w:val="000000" w:themeColor="text1"/>
          <w:sz w:val="28"/>
          <w:szCs w:val="28"/>
          <w:lang w:val="be-BY"/>
        </w:rPr>
        <w:t>“</w:t>
      </w:r>
      <w:r w:rsidR="00ED0FA9" w:rsidRPr="00057FE2">
        <w:rPr>
          <w:i/>
          <w:color w:val="000000" w:themeColor="text1"/>
          <w:sz w:val="28"/>
          <w:szCs w:val="28"/>
          <w:lang w:val="be-BY"/>
        </w:rPr>
        <w:t>Стужка часу</w:t>
      </w:r>
      <w:r w:rsidRPr="00057FE2">
        <w:rPr>
          <w:i/>
          <w:color w:val="000000" w:themeColor="text1"/>
          <w:sz w:val="28"/>
          <w:szCs w:val="28"/>
          <w:lang w:val="be-BY"/>
        </w:rPr>
        <w:t>”</w:t>
      </w:r>
      <w:r w:rsidR="00ED0FA9" w:rsidRPr="00ED0FA9">
        <w:rPr>
          <w:i/>
          <w:sz w:val="28"/>
          <w:szCs w:val="28"/>
          <w:lang w:val="be-BY"/>
        </w:rPr>
        <w:t xml:space="preserve"> гістарычных падзей</w:t>
      </w:r>
    </w:p>
    <w:p w:rsidR="005F4156" w:rsidRPr="00360B76" w:rsidRDefault="005F4156" w:rsidP="009F0AB8">
      <w:pPr>
        <w:pStyle w:val="aa"/>
        <w:ind w:left="0" w:firstLine="709"/>
        <w:jc w:val="center"/>
        <w:rPr>
          <w:sz w:val="28"/>
          <w:szCs w:val="28"/>
          <w:lang w:val="be-BY"/>
        </w:rPr>
      </w:pPr>
      <w:r>
        <w:rPr>
          <w:noProof/>
          <w:sz w:val="28"/>
          <w:szCs w:val="28"/>
        </w:rPr>
        <w:drawing>
          <wp:inline distT="0" distB="0" distL="0" distR="0" wp14:anchorId="4EF566A8" wp14:editId="37700848">
            <wp:extent cx="5039428" cy="173379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асаб адносіны.PNG"/>
                    <pic:cNvPicPr/>
                  </pic:nvPicPr>
                  <pic:blipFill>
                    <a:blip r:embed="rId32">
                      <a:extLst>
                        <a:ext uri="{28A0092B-C50C-407E-A947-70E740481C1C}">
                          <a14:useLocalDpi xmlns:a14="http://schemas.microsoft.com/office/drawing/2010/main" val="0"/>
                        </a:ext>
                      </a:extLst>
                    </a:blip>
                    <a:stretch>
                      <a:fillRect/>
                    </a:stretch>
                  </pic:blipFill>
                  <pic:spPr>
                    <a:xfrm>
                      <a:off x="0" y="0"/>
                      <a:ext cx="5039428" cy="1733792"/>
                    </a:xfrm>
                    <a:prstGeom prst="rect">
                      <a:avLst/>
                    </a:prstGeom>
                  </pic:spPr>
                </pic:pic>
              </a:graphicData>
            </a:graphic>
          </wp:inline>
        </w:drawing>
      </w:r>
    </w:p>
    <w:p w:rsidR="00EF0D41" w:rsidRPr="00360B76" w:rsidRDefault="00EF0D41" w:rsidP="009F0AB8">
      <w:pPr>
        <w:pStyle w:val="aa"/>
        <w:numPr>
          <w:ilvl w:val="0"/>
          <w:numId w:val="6"/>
        </w:numPr>
        <w:ind w:left="142" w:firstLine="709"/>
        <w:jc w:val="both"/>
        <w:rPr>
          <w:sz w:val="28"/>
          <w:szCs w:val="28"/>
        </w:rPr>
      </w:pPr>
      <w:r w:rsidRPr="00360B76">
        <w:rPr>
          <w:sz w:val="28"/>
          <w:szCs w:val="28"/>
          <w:lang w:val="be-BY"/>
        </w:rPr>
        <w:t>з</w:t>
      </w:r>
      <w:r w:rsidRPr="00360B76">
        <w:rPr>
          <w:sz w:val="28"/>
          <w:szCs w:val="28"/>
        </w:rPr>
        <w:t>найдзіце і растлумачце ключав</w:t>
      </w:r>
      <w:r w:rsidRPr="00360B76">
        <w:rPr>
          <w:sz w:val="28"/>
          <w:szCs w:val="28"/>
          <w:lang w:val="be-BY"/>
        </w:rPr>
        <w:t>ыя</w:t>
      </w:r>
      <w:r w:rsidRPr="00360B76">
        <w:rPr>
          <w:sz w:val="28"/>
          <w:szCs w:val="28"/>
        </w:rPr>
        <w:t xml:space="preserve"> слов</w:t>
      </w:r>
      <w:r w:rsidR="00D7633E">
        <w:rPr>
          <w:sz w:val="28"/>
          <w:szCs w:val="28"/>
          <w:lang w:val="be-BY"/>
        </w:rPr>
        <w:t>ы</w:t>
      </w:r>
      <w:r w:rsidRPr="00360B76">
        <w:rPr>
          <w:sz w:val="28"/>
          <w:szCs w:val="28"/>
          <w:lang w:val="be-BY"/>
        </w:rPr>
        <w:t>;</w:t>
      </w:r>
      <w:r w:rsidRPr="00360B76">
        <w:rPr>
          <w:sz w:val="28"/>
          <w:szCs w:val="28"/>
        </w:rPr>
        <w:t xml:space="preserve"> </w:t>
      </w:r>
    </w:p>
    <w:p w:rsidR="00EF0D41" w:rsidRPr="00360B76" w:rsidRDefault="00EF0D41" w:rsidP="009F0AB8">
      <w:pPr>
        <w:pStyle w:val="aa"/>
        <w:numPr>
          <w:ilvl w:val="0"/>
          <w:numId w:val="6"/>
        </w:numPr>
        <w:ind w:left="142" w:firstLine="709"/>
        <w:jc w:val="both"/>
        <w:rPr>
          <w:sz w:val="28"/>
          <w:szCs w:val="28"/>
        </w:rPr>
      </w:pPr>
      <w:r w:rsidRPr="00360B76">
        <w:rPr>
          <w:sz w:val="28"/>
          <w:szCs w:val="28"/>
          <w:lang w:val="be-BY"/>
        </w:rPr>
        <w:t>п</w:t>
      </w:r>
      <w:r w:rsidRPr="00360B76">
        <w:rPr>
          <w:sz w:val="28"/>
          <w:szCs w:val="28"/>
        </w:rPr>
        <w:t>араўнайце</w:t>
      </w:r>
      <w:r w:rsidR="00D7633E">
        <w:rPr>
          <w:sz w:val="28"/>
          <w:szCs w:val="28"/>
          <w:lang w:val="be-BY"/>
        </w:rPr>
        <w:t>…</w:t>
      </w:r>
      <w:r w:rsidRPr="00360B76">
        <w:rPr>
          <w:sz w:val="28"/>
          <w:szCs w:val="28"/>
          <w:lang w:val="be-BY"/>
        </w:rPr>
        <w:t>;</w:t>
      </w:r>
      <w:r w:rsidRPr="00360B76">
        <w:rPr>
          <w:sz w:val="28"/>
          <w:szCs w:val="28"/>
        </w:rPr>
        <w:t xml:space="preserve"> </w:t>
      </w:r>
    </w:p>
    <w:p w:rsidR="00EF0D41" w:rsidRPr="00360B76" w:rsidRDefault="00EF0D41" w:rsidP="009F0AB8">
      <w:pPr>
        <w:pStyle w:val="aa"/>
        <w:numPr>
          <w:ilvl w:val="0"/>
          <w:numId w:val="6"/>
        </w:numPr>
        <w:ind w:left="142" w:firstLine="709"/>
        <w:jc w:val="both"/>
        <w:rPr>
          <w:sz w:val="28"/>
          <w:szCs w:val="28"/>
        </w:rPr>
      </w:pPr>
      <w:r w:rsidRPr="00360B76">
        <w:rPr>
          <w:sz w:val="28"/>
          <w:szCs w:val="28"/>
          <w:lang w:val="be-BY"/>
        </w:rPr>
        <w:t>п</w:t>
      </w:r>
      <w:r w:rsidRPr="00360B76">
        <w:rPr>
          <w:sz w:val="28"/>
          <w:szCs w:val="28"/>
        </w:rPr>
        <w:t>рывядзіце гістарычныя факты, якія адлюстроўваюць</w:t>
      </w:r>
      <w:r w:rsidR="00057FE2">
        <w:rPr>
          <w:sz w:val="28"/>
          <w:szCs w:val="28"/>
          <w:lang w:val="be-BY"/>
        </w:rPr>
        <w:t>…</w:t>
      </w:r>
      <w:r w:rsidRPr="00360B76">
        <w:rPr>
          <w:sz w:val="28"/>
          <w:szCs w:val="28"/>
          <w:lang w:val="be-BY"/>
        </w:rPr>
        <w:t>;</w:t>
      </w:r>
      <w:r w:rsidRPr="00360B76">
        <w:rPr>
          <w:sz w:val="28"/>
          <w:szCs w:val="28"/>
        </w:rPr>
        <w:t xml:space="preserve"> </w:t>
      </w:r>
    </w:p>
    <w:p w:rsidR="00EF0D41" w:rsidRPr="00360B76" w:rsidRDefault="00EF0D41" w:rsidP="009F0AB8">
      <w:pPr>
        <w:pStyle w:val="aa"/>
        <w:numPr>
          <w:ilvl w:val="0"/>
          <w:numId w:val="6"/>
        </w:numPr>
        <w:ind w:left="142" w:firstLine="709"/>
        <w:jc w:val="both"/>
        <w:rPr>
          <w:sz w:val="28"/>
          <w:szCs w:val="28"/>
          <w:lang w:val="be-BY"/>
        </w:rPr>
      </w:pPr>
      <w:r w:rsidRPr="00360B76">
        <w:rPr>
          <w:sz w:val="28"/>
          <w:szCs w:val="28"/>
          <w:lang w:val="be-BY"/>
        </w:rPr>
        <w:t xml:space="preserve">растлумачце </w:t>
      </w:r>
      <w:r w:rsidRPr="00360B76">
        <w:rPr>
          <w:sz w:val="28"/>
          <w:szCs w:val="28"/>
        </w:rPr>
        <w:t xml:space="preserve">прычынна-выніковыя сувязі паміж </w:t>
      </w:r>
      <w:r w:rsidRPr="00360B76">
        <w:rPr>
          <w:sz w:val="28"/>
          <w:szCs w:val="28"/>
          <w:lang w:val="be-BY"/>
        </w:rPr>
        <w:t>г</w:t>
      </w:r>
      <w:r w:rsidRPr="00360B76">
        <w:rPr>
          <w:sz w:val="28"/>
          <w:szCs w:val="28"/>
        </w:rPr>
        <w:t>істарычнымі п</w:t>
      </w:r>
      <w:r w:rsidRPr="00360B76">
        <w:rPr>
          <w:sz w:val="28"/>
          <w:szCs w:val="28"/>
          <w:lang w:val="be-BY"/>
        </w:rPr>
        <w:t>рацэсамі (фактамі);</w:t>
      </w:r>
    </w:p>
    <w:p w:rsidR="00EF0D41" w:rsidRPr="00360B76" w:rsidRDefault="00EF0D41" w:rsidP="009F0AB8">
      <w:pPr>
        <w:pStyle w:val="aa"/>
        <w:numPr>
          <w:ilvl w:val="0"/>
          <w:numId w:val="6"/>
        </w:numPr>
        <w:ind w:left="142" w:firstLine="709"/>
        <w:jc w:val="both"/>
        <w:rPr>
          <w:sz w:val="28"/>
          <w:szCs w:val="28"/>
        </w:rPr>
      </w:pPr>
      <w:r w:rsidRPr="00360B76">
        <w:rPr>
          <w:sz w:val="28"/>
          <w:szCs w:val="28"/>
          <w:lang w:val="be-BY"/>
        </w:rPr>
        <w:t>д</w:t>
      </w:r>
      <w:r w:rsidRPr="00360B76">
        <w:rPr>
          <w:sz w:val="28"/>
          <w:szCs w:val="28"/>
        </w:rPr>
        <w:t>акажыце, што</w:t>
      </w:r>
      <w:r w:rsidR="00057FE2">
        <w:rPr>
          <w:sz w:val="28"/>
          <w:szCs w:val="28"/>
          <w:lang w:val="be-BY"/>
        </w:rPr>
        <w:t>…</w:t>
      </w:r>
      <w:r w:rsidRPr="00360B76">
        <w:rPr>
          <w:sz w:val="28"/>
          <w:szCs w:val="28"/>
          <w:lang w:val="be-BY"/>
        </w:rPr>
        <w:t>;</w:t>
      </w:r>
    </w:p>
    <w:p w:rsidR="00EF0D41" w:rsidRDefault="00EF0D41" w:rsidP="009F0AB8">
      <w:pPr>
        <w:pStyle w:val="aa"/>
        <w:numPr>
          <w:ilvl w:val="0"/>
          <w:numId w:val="6"/>
        </w:numPr>
        <w:ind w:left="142" w:firstLine="709"/>
        <w:jc w:val="both"/>
        <w:rPr>
          <w:sz w:val="28"/>
          <w:szCs w:val="28"/>
          <w:lang w:val="be-BY"/>
        </w:rPr>
      </w:pPr>
      <w:r w:rsidRPr="00360B76">
        <w:rPr>
          <w:sz w:val="28"/>
          <w:szCs w:val="28"/>
          <w:lang w:val="be-BY"/>
        </w:rPr>
        <w:t>р</w:t>
      </w:r>
      <w:r w:rsidRPr="00360B76">
        <w:rPr>
          <w:sz w:val="28"/>
          <w:szCs w:val="28"/>
        </w:rPr>
        <w:t>ашыце гістарычныя задачы</w:t>
      </w:r>
      <w:r w:rsidRPr="00360B76">
        <w:rPr>
          <w:sz w:val="28"/>
          <w:szCs w:val="28"/>
          <w:lang w:val="be-BY"/>
        </w:rPr>
        <w:t>;</w:t>
      </w:r>
    </w:p>
    <w:p w:rsidR="00ED0FA9" w:rsidRPr="00ED0FA9" w:rsidRDefault="00ED0FA9" w:rsidP="009F0AB8">
      <w:pPr>
        <w:pStyle w:val="aa"/>
        <w:ind w:left="567" w:firstLine="709"/>
        <w:jc w:val="right"/>
        <w:rPr>
          <w:i/>
          <w:sz w:val="28"/>
          <w:szCs w:val="28"/>
          <w:lang w:val="be-BY"/>
        </w:rPr>
      </w:pPr>
      <w:r w:rsidRPr="00ED0FA9">
        <w:rPr>
          <w:i/>
          <w:sz w:val="28"/>
          <w:szCs w:val="28"/>
          <w:lang w:val="be-BY"/>
        </w:rPr>
        <w:t>Прыклад гістарычнай задачы</w:t>
      </w:r>
    </w:p>
    <w:p w:rsidR="00ED0FA9" w:rsidRPr="00057FE2" w:rsidRDefault="00ED0FA9" w:rsidP="00057FE2">
      <w:pPr>
        <w:pStyle w:val="aa"/>
        <w:ind w:left="0"/>
        <w:jc w:val="center"/>
        <w:rPr>
          <w:color w:val="000000" w:themeColor="text1"/>
          <w:sz w:val="28"/>
          <w:szCs w:val="28"/>
          <w:lang w:val="be-BY"/>
        </w:rPr>
      </w:pPr>
      <w:r w:rsidRPr="00057FE2">
        <w:rPr>
          <w:noProof/>
          <w:color w:val="000000" w:themeColor="text1"/>
          <w:sz w:val="28"/>
          <w:szCs w:val="28"/>
        </w:rPr>
        <w:drawing>
          <wp:inline distT="0" distB="0" distL="0" distR="0" wp14:anchorId="5FFA9669" wp14:editId="2B691555">
            <wp:extent cx="4895478" cy="18764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гіст задача.PNG"/>
                    <pic:cNvPicPr/>
                  </pic:nvPicPr>
                  <pic:blipFill>
                    <a:blip r:embed="rId33">
                      <a:extLst>
                        <a:ext uri="{28A0092B-C50C-407E-A947-70E740481C1C}">
                          <a14:useLocalDpi xmlns:a14="http://schemas.microsoft.com/office/drawing/2010/main" val="0"/>
                        </a:ext>
                      </a:extLst>
                    </a:blip>
                    <a:stretch>
                      <a:fillRect/>
                    </a:stretch>
                  </pic:blipFill>
                  <pic:spPr>
                    <a:xfrm>
                      <a:off x="0" y="0"/>
                      <a:ext cx="4900354" cy="1878294"/>
                    </a:xfrm>
                    <a:prstGeom prst="rect">
                      <a:avLst/>
                    </a:prstGeom>
                  </pic:spPr>
                </pic:pic>
              </a:graphicData>
            </a:graphic>
          </wp:inline>
        </w:drawing>
      </w:r>
    </w:p>
    <w:p w:rsidR="00EF0D41" w:rsidRPr="00057FE2" w:rsidRDefault="00EF0D41" w:rsidP="009F0AB8">
      <w:pPr>
        <w:pStyle w:val="aa"/>
        <w:numPr>
          <w:ilvl w:val="0"/>
          <w:numId w:val="6"/>
        </w:numPr>
        <w:ind w:left="142" w:firstLine="709"/>
        <w:jc w:val="both"/>
        <w:rPr>
          <w:color w:val="000000" w:themeColor="text1"/>
          <w:sz w:val="28"/>
          <w:szCs w:val="28"/>
          <w:lang w:val="be-BY"/>
        </w:rPr>
      </w:pPr>
      <w:r w:rsidRPr="00057FE2">
        <w:rPr>
          <w:color w:val="000000" w:themeColor="text1"/>
          <w:sz w:val="28"/>
          <w:szCs w:val="28"/>
          <w:lang w:val="be-BY"/>
        </w:rPr>
        <w:t>правядзіце ў</w:t>
      </w:r>
      <w:r w:rsidR="00D7633E">
        <w:rPr>
          <w:color w:val="000000" w:themeColor="text1"/>
          <w:sz w:val="28"/>
          <w:szCs w:val="28"/>
          <w:lang w:val="be-BY"/>
        </w:rPr>
        <w:t>яўнае</w:t>
      </w:r>
      <w:r w:rsidRPr="00057FE2">
        <w:rPr>
          <w:color w:val="000000" w:themeColor="text1"/>
          <w:sz w:val="28"/>
          <w:szCs w:val="28"/>
          <w:lang w:val="be-BY"/>
        </w:rPr>
        <w:t xml:space="preserve"> інтэрв’ю з адной з гістарычных асоб;</w:t>
      </w:r>
    </w:p>
    <w:p w:rsidR="00EF0D41" w:rsidRPr="00360B76" w:rsidRDefault="00EF0D41" w:rsidP="009F0AB8">
      <w:pPr>
        <w:pStyle w:val="aa"/>
        <w:numPr>
          <w:ilvl w:val="0"/>
          <w:numId w:val="6"/>
        </w:numPr>
        <w:ind w:left="142" w:firstLine="709"/>
        <w:jc w:val="both"/>
        <w:rPr>
          <w:sz w:val="28"/>
          <w:szCs w:val="28"/>
          <w:lang w:val="be-BY"/>
        </w:rPr>
      </w:pPr>
      <w:r w:rsidRPr="00057FE2">
        <w:rPr>
          <w:color w:val="000000" w:themeColor="text1"/>
          <w:sz w:val="28"/>
          <w:szCs w:val="28"/>
          <w:lang w:val="be-BY"/>
        </w:rPr>
        <w:t>выступіце з прэзентацыяй п</w:t>
      </w:r>
      <w:r w:rsidRPr="00057FE2">
        <w:rPr>
          <w:color w:val="000000" w:themeColor="text1"/>
          <w:sz w:val="28"/>
          <w:szCs w:val="28"/>
        </w:rPr>
        <w:t>адрыхт</w:t>
      </w:r>
      <w:r w:rsidRPr="00057FE2">
        <w:rPr>
          <w:color w:val="000000" w:themeColor="text1"/>
          <w:sz w:val="28"/>
          <w:szCs w:val="28"/>
          <w:lang w:val="be-BY"/>
        </w:rPr>
        <w:t>аваных</w:t>
      </w:r>
      <w:r w:rsidRPr="00360B76">
        <w:rPr>
          <w:sz w:val="28"/>
          <w:szCs w:val="28"/>
          <w:lang w:val="be-BY"/>
        </w:rPr>
        <w:t xml:space="preserve"> </w:t>
      </w:r>
      <w:r w:rsidRPr="00360B76">
        <w:rPr>
          <w:sz w:val="28"/>
          <w:szCs w:val="28"/>
        </w:rPr>
        <w:t>паведамленн</w:t>
      </w:r>
      <w:r w:rsidRPr="00360B76">
        <w:rPr>
          <w:sz w:val="28"/>
          <w:szCs w:val="28"/>
          <w:lang w:val="be-BY"/>
        </w:rPr>
        <w:t>яў.</w:t>
      </w:r>
    </w:p>
    <w:p w:rsidR="00EF0D41" w:rsidRPr="00B11E1E" w:rsidRDefault="00B11E1E" w:rsidP="009F0AB8">
      <w:pPr>
        <w:ind w:firstLine="709"/>
        <w:jc w:val="both"/>
        <w:rPr>
          <w:sz w:val="26"/>
          <w:szCs w:val="26"/>
          <w:lang w:val="be-BY"/>
        </w:rPr>
      </w:pPr>
      <w:r w:rsidRPr="00B11E1E">
        <w:rPr>
          <w:sz w:val="28"/>
          <w:szCs w:val="28"/>
          <w:lang w:val="be-BY"/>
        </w:rPr>
        <w:t xml:space="preserve">Для засваення мясцовага (рэгіянальнага) краязнаўчага кампанета гістарычных ведаў прызначаны два </w:t>
      </w:r>
      <w:r w:rsidR="00EF0D41" w:rsidRPr="00B11E1E">
        <w:rPr>
          <w:sz w:val="28"/>
          <w:szCs w:val="28"/>
          <w:lang w:val="be-BY"/>
        </w:rPr>
        <w:t>ўрок</w:t>
      </w:r>
      <w:r w:rsidRPr="00B11E1E">
        <w:rPr>
          <w:sz w:val="28"/>
          <w:szCs w:val="28"/>
          <w:lang w:val="be-BY"/>
        </w:rPr>
        <w:t>і</w:t>
      </w:r>
      <w:r w:rsidR="00EF0D41" w:rsidRPr="00B11E1E">
        <w:rPr>
          <w:sz w:val="28"/>
          <w:szCs w:val="28"/>
          <w:lang w:val="be-BY"/>
        </w:rPr>
        <w:t xml:space="preserve"> «Наш край»</w:t>
      </w:r>
      <w:r w:rsidR="005A3046">
        <w:rPr>
          <w:sz w:val="28"/>
          <w:szCs w:val="28"/>
          <w:lang w:val="be-BY"/>
        </w:rPr>
        <w:t>, я</w:t>
      </w:r>
      <w:r w:rsidRPr="00B11E1E">
        <w:rPr>
          <w:sz w:val="28"/>
          <w:szCs w:val="28"/>
          <w:lang w:val="be-BY"/>
        </w:rPr>
        <w:t xml:space="preserve">кія прадстаўлены ў </w:t>
      </w:r>
      <w:r w:rsidR="00EF0D41" w:rsidRPr="00B11E1E">
        <w:rPr>
          <w:sz w:val="28"/>
          <w:szCs w:val="28"/>
          <w:lang w:val="be-BY"/>
        </w:rPr>
        <w:t xml:space="preserve">выглядзе </w:t>
      </w:r>
      <w:r w:rsidR="00EF0D41" w:rsidRPr="00BA1827">
        <w:rPr>
          <w:sz w:val="28"/>
          <w:szCs w:val="28"/>
          <w:lang w:val="be-BY"/>
        </w:rPr>
        <w:t>комплекс</w:t>
      </w:r>
      <w:r w:rsidR="0012221E" w:rsidRPr="00BA1827">
        <w:rPr>
          <w:sz w:val="28"/>
          <w:szCs w:val="28"/>
          <w:lang w:val="be-BY"/>
        </w:rPr>
        <w:t>у</w:t>
      </w:r>
      <w:r w:rsidR="00EF0D41" w:rsidRPr="00B11E1E">
        <w:rPr>
          <w:sz w:val="28"/>
          <w:szCs w:val="28"/>
          <w:lang w:val="be-BY"/>
        </w:rPr>
        <w:t xml:space="preserve"> заданняў</w:t>
      </w:r>
      <w:r w:rsidRPr="00B11E1E">
        <w:rPr>
          <w:sz w:val="28"/>
          <w:szCs w:val="28"/>
          <w:lang w:val="be-BY"/>
        </w:rPr>
        <w:t>.</w:t>
      </w:r>
    </w:p>
    <w:p w:rsidR="00B11E1E" w:rsidRPr="00B11E1E" w:rsidRDefault="00B11E1E" w:rsidP="009F0AB8">
      <w:pPr>
        <w:shd w:val="clear" w:color="auto" w:fill="FFFFFF"/>
        <w:ind w:firstLine="709"/>
        <w:jc w:val="both"/>
        <w:rPr>
          <w:sz w:val="28"/>
          <w:szCs w:val="28"/>
          <w:lang w:val="be-BY"/>
        </w:rPr>
      </w:pPr>
      <w:r w:rsidRPr="00B11E1E">
        <w:rPr>
          <w:sz w:val="28"/>
          <w:szCs w:val="28"/>
          <w:lang w:val="be-BY"/>
        </w:rPr>
        <w:t xml:space="preserve">У </w:t>
      </w:r>
      <w:r w:rsidRPr="00B11E1E">
        <w:rPr>
          <w:sz w:val="28"/>
          <w:szCs w:val="28"/>
        </w:rPr>
        <w:t>раздзеле «Метадычныя парады» змешчаны</w:t>
      </w:r>
      <w:r w:rsidRPr="00B11E1E">
        <w:rPr>
          <w:sz w:val="28"/>
          <w:szCs w:val="28"/>
          <w:lang w:val="be-BY"/>
        </w:rPr>
        <w:t xml:space="preserve"> наступны</w:t>
      </w:r>
      <w:r w:rsidRPr="00B11E1E">
        <w:rPr>
          <w:sz w:val="28"/>
          <w:szCs w:val="28"/>
        </w:rPr>
        <w:t xml:space="preserve">я </w:t>
      </w:r>
      <w:r w:rsidRPr="00B11E1E">
        <w:rPr>
          <w:sz w:val="28"/>
          <w:szCs w:val="28"/>
          <w:lang w:val="be-BY"/>
        </w:rPr>
        <w:t xml:space="preserve">тлумачальныя </w:t>
      </w:r>
      <w:r w:rsidRPr="00B11E1E">
        <w:rPr>
          <w:sz w:val="28"/>
          <w:szCs w:val="28"/>
        </w:rPr>
        <w:t>памяткі</w:t>
      </w:r>
      <w:r w:rsidRPr="00B11E1E">
        <w:rPr>
          <w:sz w:val="28"/>
          <w:szCs w:val="28"/>
          <w:lang w:val="be-BY"/>
        </w:rPr>
        <w:t>:</w:t>
      </w:r>
    </w:p>
    <w:p w:rsidR="00B11E1E" w:rsidRPr="00057FE2" w:rsidRDefault="00B11E1E" w:rsidP="009F0AB8">
      <w:pPr>
        <w:pStyle w:val="aa"/>
        <w:numPr>
          <w:ilvl w:val="0"/>
          <w:numId w:val="5"/>
        </w:numPr>
        <w:ind w:left="0" w:firstLine="709"/>
        <w:jc w:val="both"/>
        <w:rPr>
          <w:color w:val="000000" w:themeColor="text1"/>
          <w:sz w:val="28"/>
          <w:szCs w:val="28"/>
          <w:lang w:val="be-BY"/>
        </w:rPr>
      </w:pPr>
      <w:r w:rsidRPr="00057FE2">
        <w:rPr>
          <w:color w:val="000000" w:themeColor="text1"/>
          <w:sz w:val="28"/>
          <w:szCs w:val="28"/>
          <w:lang w:val="be-BY"/>
        </w:rPr>
        <w:t>я</w:t>
      </w:r>
      <w:r w:rsidRPr="00057FE2">
        <w:rPr>
          <w:color w:val="000000" w:themeColor="text1"/>
          <w:sz w:val="28"/>
          <w:szCs w:val="28"/>
        </w:rPr>
        <w:t xml:space="preserve">к </w:t>
      </w:r>
      <w:r w:rsidRPr="00057FE2">
        <w:rPr>
          <w:color w:val="000000" w:themeColor="text1"/>
          <w:sz w:val="28"/>
          <w:szCs w:val="28"/>
          <w:lang w:val="be-BY"/>
        </w:rPr>
        <w:t xml:space="preserve">выкарыстоўваць </w:t>
      </w:r>
      <w:r w:rsidRPr="00057FE2">
        <w:rPr>
          <w:color w:val="000000" w:themeColor="text1"/>
          <w:sz w:val="28"/>
          <w:szCs w:val="28"/>
        </w:rPr>
        <w:t>метад</w:t>
      </w:r>
      <w:r w:rsidRPr="00057FE2">
        <w:rPr>
          <w:color w:val="000000" w:themeColor="text1"/>
          <w:sz w:val="28"/>
          <w:szCs w:val="28"/>
          <w:lang w:val="be-BY"/>
        </w:rPr>
        <w:t xml:space="preserve">ычны прыём </w:t>
      </w:r>
      <w:r w:rsidRPr="00057FE2">
        <w:rPr>
          <w:color w:val="000000" w:themeColor="text1"/>
          <w:sz w:val="28"/>
          <w:szCs w:val="28"/>
        </w:rPr>
        <w:t>ключаво</w:t>
      </w:r>
      <w:r w:rsidRPr="00057FE2">
        <w:rPr>
          <w:color w:val="000000" w:themeColor="text1"/>
          <w:sz w:val="28"/>
          <w:szCs w:val="28"/>
          <w:lang w:val="be-BY"/>
        </w:rPr>
        <w:t>га</w:t>
      </w:r>
      <w:r w:rsidRPr="00057FE2">
        <w:rPr>
          <w:color w:val="000000" w:themeColor="text1"/>
          <w:sz w:val="28"/>
          <w:szCs w:val="28"/>
        </w:rPr>
        <w:t xml:space="preserve"> слова</w:t>
      </w:r>
      <w:r w:rsidRPr="00057FE2">
        <w:rPr>
          <w:color w:val="000000" w:themeColor="text1"/>
          <w:sz w:val="28"/>
          <w:szCs w:val="28"/>
          <w:lang w:val="be-BY"/>
        </w:rPr>
        <w:t>;</w:t>
      </w:r>
    </w:p>
    <w:p w:rsidR="00B11E1E" w:rsidRPr="00057FE2" w:rsidRDefault="00B11E1E" w:rsidP="009F0AB8">
      <w:pPr>
        <w:pStyle w:val="3"/>
        <w:keepNext w:val="0"/>
        <w:widowControl w:val="0"/>
        <w:numPr>
          <w:ilvl w:val="0"/>
          <w:numId w:val="5"/>
        </w:numPr>
        <w:spacing w:line="240" w:lineRule="auto"/>
        <w:ind w:left="0" w:firstLine="709"/>
        <w:jc w:val="both"/>
        <w:rPr>
          <w:color w:val="000000" w:themeColor="text1"/>
          <w:szCs w:val="28"/>
          <w:lang w:val="be-BY"/>
        </w:rPr>
      </w:pPr>
      <w:r w:rsidRPr="00057FE2">
        <w:rPr>
          <w:color w:val="000000" w:themeColor="text1"/>
          <w:szCs w:val="28"/>
          <w:lang w:val="be-BY"/>
        </w:rPr>
        <w:t>як браць удзел у дыскусіі (абмеркаванні);</w:t>
      </w:r>
    </w:p>
    <w:p w:rsidR="00B11E1E" w:rsidRPr="00057FE2" w:rsidRDefault="00B11E1E" w:rsidP="009F0AB8">
      <w:pPr>
        <w:pStyle w:val="aa"/>
        <w:numPr>
          <w:ilvl w:val="0"/>
          <w:numId w:val="5"/>
        </w:numPr>
        <w:ind w:left="0" w:firstLine="709"/>
        <w:jc w:val="both"/>
        <w:rPr>
          <w:color w:val="000000" w:themeColor="text1"/>
          <w:sz w:val="28"/>
          <w:szCs w:val="28"/>
          <w:lang w:val="be-BY"/>
        </w:rPr>
      </w:pPr>
      <w:r w:rsidRPr="00057FE2">
        <w:rPr>
          <w:color w:val="000000" w:themeColor="text1"/>
          <w:sz w:val="28"/>
          <w:szCs w:val="28"/>
          <w:lang w:val="be-BY"/>
        </w:rPr>
        <w:t>як працаваць з гістарычнай ілюстрацыяй, якая ўяўляе сабой загадкавую карцінку</w:t>
      </w:r>
      <w:r w:rsidRPr="00057FE2">
        <w:rPr>
          <w:color w:val="000000" w:themeColor="text1"/>
          <w:szCs w:val="28"/>
          <w:lang w:val="be-BY"/>
        </w:rPr>
        <w:t>;</w:t>
      </w:r>
      <w:r w:rsidRPr="00057FE2">
        <w:rPr>
          <w:color w:val="000000" w:themeColor="text1"/>
          <w:sz w:val="28"/>
          <w:szCs w:val="28"/>
          <w:lang w:val="be-BY"/>
        </w:rPr>
        <w:t xml:space="preserve"> </w:t>
      </w:r>
    </w:p>
    <w:p w:rsidR="00B11E1E" w:rsidRPr="00057FE2" w:rsidRDefault="00B11E1E" w:rsidP="009F0AB8">
      <w:pPr>
        <w:pStyle w:val="aa"/>
        <w:numPr>
          <w:ilvl w:val="0"/>
          <w:numId w:val="5"/>
        </w:numPr>
        <w:ind w:left="0" w:firstLine="709"/>
        <w:jc w:val="both"/>
        <w:rPr>
          <w:color w:val="000000" w:themeColor="text1"/>
          <w:sz w:val="28"/>
          <w:szCs w:val="28"/>
          <w:lang w:val="be-BY"/>
        </w:rPr>
      </w:pPr>
      <w:r w:rsidRPr="00057FE2">
        <w:rPr>
          <w:color w:val="000000" w:themeColor="text1"/>
          <w:sz w:val="28"/>
          <w:szCs w:val="28"/>
          <w:lang w:val="be-BY"/>
        </w:rPr>
        <w:t>як праводзіць уяўнае інтэрв’ю з гістарычнай асобай;</w:t>
      </w:r>
    </w:p>
    <w:p w:rsidR="00B11E1E" w:rsidRPr="00057FE2" w:rsidRDefault="00B11E1E" w:rsidP="009F0AB8">
      <w:pPr>
        <w:pStyle w:val="3"/>
        <w:keepNext w:val="0"/>
        <w:widowControl w:val="0"/>
        <w:numPr>
          <w:ilvl w:val="0"/>
          <w:numId w:val="5"/>
        </w:numPr>
        <w:spacing w:line="240" w:lineRule="auto"/>
        <w:ind w:left="0" w:firstLine="709"/>
        <w:jc w:val="both"/>
        <w:rPr>
          <w:color w:val="000000" w:themeColor="text1"/>
          <w:szCs w:val="28"/>
          <w:lang w:val="be-BY"/>
        </w:rPr>
      </w:pPr>
      <w:r w:rsidRPr="00057FE2">
        <w:rPr>
          <w:color w:val="000000" w:themeColor="text1"/>
          <w:szCs w:val="28"/>
          <w:lang w:val="be-BY"/>
        </w:rPr>
        <w:t>як мадэляваць</w:t>
      </w:r>
      <w:r w:rsidR="0012221E" w:rsidRPr="00057FE2">
        <w:rPr>
          <w:color w:val="000000" w:themeColor="text1"/>
          <w:szCs w:val="28"/>
          <w:lang w:val="be-BY"/>
        </w:rPr>
        <w:t xml:space="preserve"> </w:t>
      </w:r>
      <w:r w:rsidRPr="00057FE2">
        <w:rPr>
          <w:color w:val="000000" w:themeColor="text1"/>
          <w:szCs w:val="28"/>
          <w:lang w:val="be-BY"/>
        </w:rPr>
        <w:t>свае паводзіны ва ўмоўнай гістарычнай сітуацыі;</w:t>
      </w:r>
    </w:p>
    <w:p w:rsidR="00B11E1E" w:rsidRDefault="00B11E1E" w:rsidP="009F0AB8">
      <w:pPr>
        <w:pStyle w:val="4"/>
        <w:keepNext w:val="0"/>
        <w:widowControl w:val="0"/>
        <w:numPr>
          <w:ilvl w:val="0"/>
          <w:numId w:val="5"/>
        </w:numPr>
        <w:spacing w:line="240" w:lineRule="auto"/>
        <w:ind w:left="0" w:firstLine="709"/>
        <w:jc w:val="both"/>
        <w:rPr>
          <w:b w:val="0"/>
          <w:color w:val="000000" w:themeColor="text1"/>
          <w:szCs w:val="28"/>
          <w:lang w:val="be-BY"/>
        </w:rPr>
      </w:pPr>
      <w:r w:rsidRPr="00057FE2">
        <w:rPr>
          <w:b w:val="0"/>
          <w:color w:val="000000" w:themeColor="text1"/>
          <w:szCs w:val="28"/>
          <w:lang w:val="be-BY"/>
        </w:rPr>
        <w:t>як скласці план экспазіцыі</w:t>
      </w:r>
      <w:r w:rsidRPr="00360B76">
        <w:rPr>
          <w:b w:val="0"/>
          <w:color w:val="000000" w:themeColor="text1"/>
          <w:szCs w:val="28"/>
          <w:lang w:val="be-BY"/>
        </w:rPr>
        <w:t xml:space="preserve"> краязнаўчага музея па тэме «Славутасці </w:t>
      </w:r>
      <w:r w:rsidRPr="00360B76">
        <w:rPr>
          <w:b w:val="0"/>
          <w:color w:val="000000" w:themeColor="text1"/>
          <w:szCs w:val="28"/>
          <w:lang w:val="be-BY"/>
        </w:rPr>
        <w:lastRenderedPageBreak/>
        <w:t>роднага краю».</w:t>
      </w:r>
    </w:p>
    <w:p w:rsidR="0035799E" w:rsidRPr="0035799E" w:rsidRDefault="0035799E" w:rsidP="009F0AB8">
      <w:pPr>
        <w:shd w:val="clear" w:color="auto" w:fill="FFFFFF"/>
        <w:ind w:firstLine="709"/>
        <w:jc w:val="both"/>
        <w:rPr>
          <w:b/>
          <w:sz w:val="28"/>
          <w:szCs w:val="28"/>
          <w:lang w:val="be-BY"/>
        </w:rPr>
      </w:pPr>
      <w:r w:rsidRPr="0035799E">
        <w:rPr>
          <w:sz w:val="28"/>
          <w:szCs w:val="28"/>
          <w:lang w:val="be-BY"/>
        </w:rPr>
        <w:t xml:space="preserve">Для больш глыбокага ці эмацыянальнага азнаямлення з гістарычнымі падзеямі і іх удзельнікамі прадугледжаны спіс рэкамендаванай мастацкай і навукова-папулярнай літаратуры, які змешчаны ў канцы вучэбнага дапаможніка. </w:t>
      </w:r>
    </w:p>
    <w:p w:rsidR="004A246E" w:rsidRDefault="00360B76" w:rsidP="009F0AB8">
      <w:pPr>
        <w:pStyle w:val="aa"/>
        <w:ind w:left="0" w:firstLine="709"/>
        <w:jc w:val="both"/>
        <w:rPr>
          <w:sz w:val="28"/>
          <w:szCs w:val="28"/>
          <w:lang w:val="be-BY"/>
        </w:rPr>
      </w:pPr>
      <w:r w:rsidRPr="00057FE2">
        <w:rPr>
          <w:rFonts w:eastAsia="Arial"/>
          <w:noProof/>
          <w:color w:val="000000" w:themeColor="text1"/>
          <w:sz w:val="28"/>
          <w:szCs w:val="28"/>
        </w:rPr>
        <w:drawing>
          <wp:anchor distT="0" distB="0" distL="114300" distR="114300" simplePos="0" relativeHeight="251661824" behindDoc="1" locked="0" layoutInCell="1" allowOverlap="1" wp14:anchorId="58247428" wp14:editId="098904C4">
            <wp:simplePos x="0" y="0"/>
            <wp:positionH relativeFrom="column">
              <wp:posOffset>1765935</wp:posOffset>
            </wp:positionH>
            <wp:positionV relativeFrom="paragraph">
              <wp:posOffset>934085</wp:posOffset>
            </wp:positionV>
            <wp:extent cx="257175" cy="257175"/>
            <wp:effectExtent l="0" t="0" r="0" b="0"/>
            <wp:wrapTight wrapText="bothSides">
              <wp:wrapPolygon edited="0">
                <wp:start x="0" y="0"/>
                <wp:lineTo x="0" y="20800"/>
                <wp:lineTo x="20800" y="20800"/>
                <wp:lineTo x="20800" y="0"/>
                <wp:lineTo x="0" y="0"/>
              </wp:wrapPolygon>
            </wp:wrapTight>
            <wp:docPr id="17" name="Рисунок 17" descr="C:\Users\Olga\Desktop\История Беларуси_8 класс_на портал\пал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История Беларуси_8 класс_на портал\палец.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FE2">
        <w:rPr>
          <w:rFonts w:eastAsia="Arial"/>
          <w:color w:val="000000" w:themeColor="text1"/>
          <w:sz w:val="28"/>
          <w:szCs w:val="28"/>
          <w:lang w:val="be-BY"/>
        </w:rPr>
        <w:t>Электронная форма вучэбнага дапаможніка ўяўляе сабой вучэбны дапаможн</w:t>
      </w:r>
      <w:r w:rsidR="0012221E" w:rsidRPr="00057FE2">
        <w:rPr>
          <w:rFonts w:eastAsia="Arial"/>
          <w:color w:val="000000" w:themeColor="text1"/>
          <w:sz w:val="28"/>
          <w:szCs w:val="28"/>
          <w:lang w:val="be-BY"/>
        </w:rPr>
        <w:t>і</w:t>
      </w:r>
      <w:r w:rsidRPr="00057FE2">
        <w:rPr>
          <w:rFonts w:eastAsia="Arial"/>
          <w:color w:val="000000" w:themeColor="text1"/>
          <w:sz w:val="28"/>
          <w:szCs w:val="28"/>
          <w:lang w:val="be-BY"/>
        </w:rPr>
        <w:t>к у фармаце *</w:t>
      </w:r>
      <w:r w:rsidRPr="00057FE2">
        <w:rPr>
          <w:rFonts w:eastAsia="Arial"/>
          <w:color w:val="000000" w:themeColor="text1"/>
          <w:sz w:val="28"/>
          <w:szCs w:val="28"/>
        </w:rPr>
        <w:t>pdf</w:t>
      </w:r>
      <w:r w:rsidRPr="00057FE2">
        <w:rPr>
          <w:rFonts w:eastAsia="Arial"/>
          <w:color w:val="000000" w:themeColor="text1"/>
          <w:sz w:val="28"/>
          <w:szCs w:val="28"/>
          <w:lang w:val="be-BY"/>
        </w:rPr>
        <w:t xml:space="preserve"> , які можа быць выкарыстаны з дапамогай камп’ют</w:t>
      </w:r>
      <w:r w:rsidR="0012221E" w:rsidRPr="00057FE2">
        <w:rPr>
          <w:rFonts w:eastAsia="Arial"/>
          <w:color w:val="000000" w:themeColor="text1"/>
          <w:sz w:val="28"/>
          <w:szCs w:val="28"/>
          <w:lang w:val="be-BY"/>
        </w:rPr>
        <w:t>а</w:t>
      </w:r>
      <w:r w:rsidRPr="00057FE2">
        <w:rPr>
          <w:rFonts w:eastAsia="Arial"/>
          <w:color w:val="000000" w:themeColor="text1"/>
          <w:sz w:val="28"/>
          <w:szCs w:val="28"/>
          <w:lang w:val="be-BY"/>
        </w:rPr>
        <w:t>ра, планшэта, інтэрактыўнай дош</w:t>
      </w:r>
      <w:r w:rsidR="0012221E" w:rsidRPr="00057FE2">
        <w:rPr>
          <w:rFonts w:eastAsia="Arial"/>
          <w:color w:val="000000" w:themeColor="text1"/>
          <w:sz w:val="28"/>
          <w:szCs w:val="28"/>
          <w:lang w:val="be-BY"/>
        </w:rPr>
        <w:t>кі</w:t>
      </w:r>
      <w:r w:rsidRPr="00057FE2">
        <w:rPr>
          <w:rFonts w:eastAsia="Arial"/>
          <w:color w:val="000000" w:themeColor="text1"/>
          <w:sz w:val="28"/>
          <w:szCs w:val="28"/>
          <w:lang w:val="be-BY"/>
        </w:rPr>
        <w:t xml:space="preserve"> і інш. Прынцыповым адрозненнем электроннай версіі вучэбнага дапаможніка з’яўляецца яго інтэ</w:t>
      </w:r>
      <w:r w:rsidR="0012221E" w:rsidRPr="00057FE2">
        <w:rPr>
          <w:rFonts w:eastAsia="Arial"/>
          <w:color w:val="000000" w:themeColor="text1"/>
          <w:sz w:val="28"/>
          <w:szCs w:val="28"/>
          <w:lang w:val="be-BY"/>
        </w:rPr>
        <w:t>р</w:t>
      </w:r>
      <w:r w:rsidRPr="00057FE2">
        <w:rPr>
          <w:rFonts w:eastAsia="Arial"/>
          <w:color w:val="000000" w:themeColor="text1"/>
          <w:sz w:val="28"/>
          <w:szCs w:val="28"/>
          <w:lang w:val="be-BY"/>
        </w:rPr>
        <w:t>актыўнасць – наяўнась актыўных зон (гіперспасылак), якія даюць магчымасць вучню перайсці да дадатковага матэрыял</w:t>
      </w:r>
      <w:r w:rsidR="0012221E" w:rsidRPr="00057FE2">
        <w:rPr>
          <w:rFonts w:eastAsia="Arial"/>
          <w:color w:val="000000" w:themeColor="text1"/>
          <w:sz w:val="28"/>
          <w:szCs w:val="28"/>
          <w:lang w:val="be-BY"/>
        </w:rPr>
        <w:t>у</w:t>
      </w:r>
      <w:r w:rsidRPr="00057FE2">
        <w:rPr>
          <w:rFonts w:eastAsia="Arial"/>
          <w:color w:val="000000" w:themeColor="text1"/>
          <w:sz w:val="28"/>
          <w:szCs w:val="28"/>
          <w:lang w:val="be-BY"/>
        </w:rPr>
        <w:t xml:space="preserve"> і пасля знаёмства з ім вярнуцца да зыходнага</w:t>
      </w:r>
      <w:r w:rsidRPr="00F25791">
        <w:rPr>
          <w:rFonts w:eastAsia="Arial"/>
          <w:sz w:val="28"/>
          <w:szCs w:val="28"/>
          <w:lang w:val="be-BY"/>
        </w:rPr>
        <w:t xml:space="preserve"> вучэбнага тэксту</w:t>
      </w:r>
      <w:r>
        <w:rPr>
          <w:rFonts w:eastAsia="Arial"/>
          <w:sz w:val="28"/>
          <w:szCs w:val="28"/>
          <w:lang w:val="be-BY"/>
        </w:rPr>
        <w:t xml:space="preserve">. Спампаваць электронную форму вучэбнага дапаможніка можна па спасылцы </w:t>
      </w:r>
      <w:hyperlink r:id="rId35" w:history="1">
        <w:r w:rsidR="00AE43DF" w:rsidRPr="00396A55">
          <w:rPr>
            <w:rStyle w:val="a3"/>
            <w:sz w:val="28"/>
            <w:szCs w:val="28"/>
          </w:rPr>
          <w:t>http</w:t>
        </w:r>
        <w:r w:rsidR="00AE43DF" w:rsidRPr="00396A55">
          <w:rPr>
            <w:rStyle w:val="a3"/>
            <w:sz w:val="28"/>
            <w:szCs w:val="28"/>
            <w:lang w:val="be-BY"/>
          </w:rPr>
          <w:t>://</w:t>
        </w:r>
        <w:r w:rsidR="00AE43DF" w:rsidRPr="00396A55">
          <w:rPr>
            <w:rStyle w:val="a3"/>
            <w:sz w:val="28"/>
            <w:szCs w:val="28"/>
          </w:rPr>
          <w:t>e</w:t>
        </w:r>
        <w:r w:rsidR="00AE43DF" w:rsidRPr="00396A55">
          <w:rPr>
            <w:rStyle w:val="a3"/>
            <w:sz w:val="28"/>
            <w:szCs w:val="28"/>
            <w:lang w:val="be-BY"/>
          </w:rPr>
          <w:t>-</w:t>
        </w:r>
        <w:r w:rsidR="00AE43DF" w:rsidRPr="00396A55">
          <w:rPr>
            <w:rStyle w:val="a3"/>
            <w:sz w:val="28"/>
            <w:szCs w:val="28"/>
          </w:rPr>
          <w:t>padruchnik</w:t>
        </w:r>
        <w:r w:rsidR="00AE43DF" w:rsidRPr="00396A55">
          <w:rPr>
            <w:rStyle w:val="a3"/>
            <w:sz w:val="28"/>
            <w:szCs w:val="28"/>
            <w:lang w:val="be-BY"/>
          </w:rPr>
          <w:t>.</w:t>
        </w:r>
        <w:r w:rsidR="00AE43DF" w:rsidRPr="00396A55">
          <w:rPr>
            <w:rStyle w:val="a3"/>
            <w:sz w:val="28"/>
            <w:szCs w:val="28"/>
          </w:rPr>
          <w:t>adu</w:t>
        </w:r>
        <w:r w:rsidR="00AE43DF" w:rsidRPr="00396A55">
          <w:rPr>
            <w:rStyle w:val="a3"/>
            <w:sz w:val="28"/>
            <w:szCs w:val="28"/>
            <w:lang w:val="be-BY"/>
          </w:rPr>
          <w:t>.</w:t>
        </w:r>
        <w:r w:rsidR="00AE43DF" w:rsidRPr="00396A55">
          <w:rPr>
            <w:rStyle w:val="a3"/>
            <w:sz w:val="28"/>
            <w:szCs w:val="28"/>
          </w:rPr>
          <w:t>by</w:t>
        </w:r>
      </w:hyperlink>
      <w:r>
        <w:rPr>
          <w:sz w:val="28"/>
          <w:szCs w:val="28"/>
          <w:lang w:val="be-BY"/>
        </w:rPr>
        <w:t>.</w:t>
      </w:r>
      <w:r w:rsidR="004A246E" w:rsidRPr="004A246E">
        <w:rPr>
          <w:sz w:val="28"/>
          <w:szCs w:val="28"/>
          <w:lang w:val="be-BY"/>
        </w:rPr>
        <w:t xml:space="preserve"> </w:t>
      </w:r>
    </w:p>
    <w:p w:rsidR="00360B76" w:rsidRPr="00F25791" w:rsidRDefault="004A246E" w:rsidP="009F0AB8">
      <w:pPr>
        <w:pStyle w:val="aa"/>
        <w:ind w:left="0" w:firstLine="709"/>
        <w:jc w:val="both"/>
        <w:rPr>
          <w:sz w:val="28"/>
          <w:szCs w:val="28"/>
          <w:lang w:val="be-BY"/>
        </w:rPr>
      </w:pPr>
      <w:r w:rsidRPr="004A246E">
        <w:rPr>
          <w:sz w:val="28"/>
          <w:szCs w:val="28"/>
          <w:lang w:val="be-BY"/>
        </w:rPr>
        <w:t xml:space="preserve">Настаўнік мае права з улікам асаблівасцей арганізацыі </w:t>
      </w:r>
      <w:r w:rsidRPr="00057FE2">
        <w:rPr>
          <w:color w:val="000000" w:themeColor="text1"/>
          <w:sz w:val="28"/>
          <w:szCs w:val="28"/>
          <w:lang w:val="be-BY"/>
        </w:rPr>
        <w:t>адукацыйнага працэс</w:t>
      </w:r>
      <w:r w:rsidR="00010169" w:rsidRPr="00057FE2">
        <w:rPr>
          <w:color w:val="000000" w:themeColor="text1"/>
          <w:sz w:val="28"/>
          <w:szCs w:val="28"/>
          <w:lang w:val="be-BY"/>
        </w:rPr>
        <w:t>у</w:t>
      </w:r>
      <w:r w:rsidRPr="00010169">
        <w:rPr>
          <w:color w:val="FF0000"/>
          <w:sz w:val="28"/>
          <w:szCs w:val="28"/>
          <w:lang w:val="be-BY"/>
        </w:rPr>
        <w:t xml:space="preserve"> </w:t>
      </w:r>
      <w:r w:rsidRPr="004A246E">
        <w:rPr>
          <w:sz w:val="28"/>
          <w:szCs w:val="28"/>
          <w:lang w:val="be-BY"/>
        </w:rPr>
        <w:t xml:space="preserve">ва ўстанове адукацыі, вучэбна-пазнавальнай </w:t>
      </w:r>
      <w:r w:rsidRPr="00057FE2">
        <w:rPr>
          <w:color w:val="000000" w:themeColor="text1"/>
          <w:sz w:val="28"/>
          <w:szCs w:val="28"/>
          <w:lang w:val="be-BY"/>
        </w:rPr>
        <w:t xml:space="preserve">дзейнасці і пазнавальных магчымасцей вучняў змяніць колькасць вучэбных гадзін і паслядоўнасць вывучэння матэрыялу </w:t>
      </w:r>
      <w:r w:rsidR="00010169" w:rsidRPr="00057FE2">
        <w:rPr>
          <w:color w:val="000000" w:themeColor="text1"/>
          <w:sz w:val="28"/>
          <w:szCs w:val="28"/>
          <w:lang w:val="be-BY"/>
        </w:rPr>
        <w:t>ў</w:t>
      </w:r>
      <w:r w:rsidRPr="00057FE2">
        <w:rPr>
          <w:color w:val="000000" w:themeColor="text1"/>
          <w:sz w:val="28"/>
          <w:szCs w:val="28"/>
          <w:lang w:val="be-BY"/>
        </w:rPr>
        <w:t xml:space="preserve"> межах вучэбнага часу, прызначанага для засваення зместу раздзелаў. Варта ўлічыць, што рэзервовы час можа быць выкарыстаны для правядзення ўрокаў кантролю сфарміраванасці ведаў і ўменняў па кожн</w:t>
      </w:r>
      <w:r w:rsidR="00010169" w:rsidRPr="00057FE2">
        <w:rPr>
          <w:color w:val="000000" w:themeColor="text1"/>
          <w:sz w:val="28"/>
          <w:szCs w:val="28"/>
          <w:lang w:val="be-BY"/>
        </w:rPr>
        <w:t>ым</w:t>
      </w:r>
      <w:r w:rsidRPr="00057FE2">
        <w:rPr>
          <w:color w:val="000000" w:themeColor="text1"/>
          <w:sz w:val="28"/>
          <w:szCs w:val="28"/>
          <w:lang w:val="be-BY"/>
        </w:rPr>
        <w:t xml:space="preserve"> раздзел</w:t>
      </w:r>
      <w:r w:rsidR="00010169" w:rsidRPr="00057FE2">
        <w:rPr>
          <w:color w:val="000000" w:themeColor="text1"/>
          <w:sz w:val="28"/>
          <w:szCs w:val="28"/>
          <w:lang w:val="be-BY"/>
        </w:rPr>
        <w:t>е</w:t>
      </w:r>
      <w:r w:rsidRPr="00057FE2">
        <w:rPr>
          <w:color w:val="000000" w:themeColor="text1"/>
          <w:sz w:val="28"/>
          <w:szCs w:val="28"/>
          <w:lang w:val="be-BY"/>
        </w:rPr>
        <w:t xml:space="preserve"> праграмы.</w:t>
      </w:r>
      <w:r w:rsidRPr="004A246E">
        <w:rPr>
          <w:sz w:val="28"/>
          <w:szCs w:val="28"/>
          <w:lang w:val="be-BY"/>
        </w:rPr>
        <w:t xml:space="preserve"> </w:t>
      </w:r>
    </w:p>
    <w:sectPr w:rsidR="00360B76" w:rsidRPr="00F25791" w:rsidSect="007C55B6">
      <w:headerReference w:type="default" r:id="rId36"/>
      <w:pgSz w:w="11906" w:h="16838"/>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ADE" w:rsidRDefault="00127ADE" w:rsidP="00FD618B">
      <w:r>
        <w:separator/>
      </w:r>
    </w:p>
  </w:endnote>
  <w:endnote w:type="continuationSeparator" w:id="0">
    <w:p w:rsidR="00127ADE" w:rsidRDefault="00127ADE" w:rsidP="00FD6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cademy Engraved LET">
    <w:altName w:val="Times New Roman"/>
    <w:charset w:val="00"/>
    <w:family w:val="auto"/>
    <w:pitch w:val="variable"/>
    <w:sig w:usb0="00000001" w:usb1="00000000" w:usb2="00000000" w:usb3="00000000" w:csb0="00000009"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ewton">
    <w:altName w:val="Times New Roman"/>
    <w:panose1 w:val="00000000000000000000"/>
    <w:charset w:val="CC"/>
    <w:family w:val="roman"/>
    <w:notTrueType/>
    <w:pitch w:val="default"/>
    <w:sig w:usb0="00000001"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ADE" w:rsidRDefault="00127ADE" w:rsidP="00FD618B">
      <w:r>
        <w:separator/>
      </w:r>
    </w:p>
  </w:footnote>
  <w:footnote w:type="continuationSeparator" w:id="0">
    <w:p w:rsidR="00127ADE" w:rsidRDefault="00127ADE" w:rsidP="00FD61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7297412"/>
      <w:docPartObj>
        <w:docPartGallery w:val="Page Numbers (Top of Page)"/>
        <w:docPartUnique/>
      </w:docPartObj>
    </w:sdtPr>
    <w:sdtEndPr/>
    <w:sdtContent>
      <w:p w:rsidR="00FD618B" w:rsidRDefault="00FD618B">
        <w:pPr>
          <w:pStyle w:val="ab"/>
          <w:jc w:val="right"/>
        </w:pPr>
        <w:r>
          <w:fldChar w:fldCharType="begin"/>
        </w:r>
        <w:r>
          <w:instrText>PAGE   \* MERGEFORMAT</w:instrText>
        </w:r>
        <w:r>
          <w:fldChar w:fldCharType="separate"/>
        </w:r>
        <w:r w:rsidR="00F75C64">
          <w:rPr>
            <w:noProof/>
          </w:rPr>
          <w:t>1</w:t>
        </w:r>
        <w:r>
          <w:fldChar w:fldCharType="end"/>
        </w:r>
      </w:p>
    </w:sdtContent>
  </w:sdt>
  <w:p w:rsidR="00FD618B" w:rsidRDefault="00FD618B">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3C09"/>
    <w:multiLevelType w:val="hybridMultilevel"/>
    <w:tmpl w:val="C2FCEF58"/>
    <w:lvl w:ilvl="0" w:tplc="A6F0B2CC">
      <w:start w:val="1"/>
      <w:numFmt w:val="bullet"/>
      <w:lvlText w:val="-"/>
      <w:lvlJc w:val="left"/>
      <w:pPr>
        <w:ind w:left="720" w:hanging="360"/>
      </w:pPr>
      <w:rPr>
        <w:rFonts w:ascii="Academy Engraved LET" w:hAnsi="Academy Engraved LE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843E46"/>
    <w:multiLevelType w:val="hybridMultilevel"/>
    <w:tmpl w:val="9E2A602C"/>
    <w:lvl w:ilvl="0" w:tplc="83CE1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D314EAE"/>
    <w:multiLevelType w:val="hybridMultilevel"/>
    <w:tmpl w:val="4B82133A"/>
    <w:lvl w:ilvl="0" w:tplc="DDB4CB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6EA17A7"/>
    <w:multiLevelType w:val="hybridMultilevel"/>
    <w:tmpl w:val="3D88F180"/>
    <w:lvl w:ilvl="0" w:tplc="DDB4CB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6CA16A9"/>
    <w:multiLevelType w:val="hybridMultilevel"/>
    <w:tmpl w:val="51E8BD1E"/>
    <w:lvl w:ilvl="0" w:tplc="AE7C72A8">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DFD22DC"/>
    <w:multiLevelType w:val="hybridMultilevel"/>
    <w:tmpl w:val="2FAC6654"/>
    <w:lvl w:ilvl="0" w:tplc="A6F0B2CC">
      <w:start w:val="1"/>
      <w:numFmt w:val="bullet"/>
      <w:lvlText w:val="-"/>
      <w:lvlJc w:val="left"/>
      <w:pPr>
        <w:ind w:left="720" w:hanging="360"/>
      </w:pPr>
      <w:rPr>
        <w:rFonts w:ascii="Academy Engraved LET" w:hAnsi="Academy Engraved LE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BC9"/>
    <w:rsid w:val="00010169"/>
    <w:rsid w:val="00057FE2"/>
    <w:rsid w:val="00071C12"/>
    <w:rsid w:val="000903E1"/>
    <w:rsid w:val="00115E11"/>
    <w:rsid w:val="0012221E"/>
    <w:rsid w:val="00127ADE"/>
    <w:rsid w:val="001F6B1E"/>
    <w:rsid w:val="00231A4D"/>
    <w:rsid w:val="00252261"/>
    <w:rsid w:val="002B47DF"/>
    <w:rsid w:val="00311CF4"/>
    <w:rsid w:val="00327583"/>
    <w:rsid w:val="003525EE"/>
    <w:rsid w:val="0035799E"/>
    <w:rsid w:val="00360B76"/>
    <w:rsid w:val="003919CD"/>
    <w:rsid w:val="003C082A"/>
    <w:rsid w:val="003C11C3"/>
    <w:rsid w:val="0042224B"/>
    <w:rsid w:val="004367A6"/>
    <w:rsid w:val="00486544"/>
    <w:rsid w:val="004A1489"/>
    <w:rsid w:val="004A246E"/>
    <w:rsid w:val="004C1D02"/>
    <w:rsid w:val="00500833"/>
    <w:rsid w:val="005A02A8"/>
    <w:rsid w:val="005A0F86"/>
    <w:rsid w:val="005A3046"/>
    <w:rsid w:val="005F3DCE"/>
    <w:rsid w:val="005F4156"/>
    <w:rsid w:val="00624531"/>
    <w:rsid w:val="00643980"/>
    <w:rsid w:val="006E0FBF"/>
    <w:rsid w:val="00720C0B"/>
    <w:rsid w:val="0072216A"/>
    <w:rsid w:val="00734F5A"/>
    <w:rsid w:val="00754F3E"/>
    <w:rsid w:val="007879D7"/>
    <w:rsid w:val="007C55B6"/>
    <w:rsid w:val="0080665B"/>
    <w:rsid w:val="00806DAC"/>
    <w:rsid w:val="00845F9B"/>
    <w:rsid w:val="008A0B62"/>
    <w:rsid w:val="008D42A4"/>
    <w:rsid w:val="008D693F"/>
    <w:rsid w:val="008E2730"/>
    <w:rsid w:val="009C42D4"/>
    <w:rsid w:val="009F0AB8"/>
    <w:rsid w:val="00A26EA7"/>
    <w:rsid w:val="00A92C2C"/>
    <w:rsid w:val="00AA2134"/>
    <w:rsid w:val="00AB22D0"/>
    <w:rsid w:val="00AE43DF"/>
    <w:rsid w:val="00AF160C"/>
    <w:rsid w:val="00B11E1E"/>
    <w:rsid w:val="00B14EF3"/>
    <w:rsid w:val="00B77D78"/>
    <w:rsid w:val="00B92BE7"/>
    <w:rsid w:val="00BA1827"/>
    <w:rsid w:val="00BD7920"/>
    <w:rsid w:val="00BE46F3"/>
    <w:rsid w:val="00C123E2"/>
    <w:rsid w:val="00C26E95"/>
    <w:rsid w:val="00C579BA"/>
    <w:rsid w:val="00C80E16"/>
    <w:rsid w:val="00C811F2"/>
    <w:rsid w:val="00C86D02"/>
    <w:rsid w:val="00CE0F6A"/>
    <w:rsid w:val="00CF0215"/>
    <w:rsid w:val="00D04A92"/>
    <w:rsid w:val="00D26181"/>
    <w:rsid w:val="00D7633E"/>
    <w:rsid w:val="00D82BC9"/>
    <w:rsid w:val="00DB21F2"/>
    <w:rsid w:val="00DB54F6"/>
    <w:rsid w:val="00E52723"/>
    <w:rsid w:val="00ED0FA9"/>
    <w:rsid w:val="00EE2A7F"/>
    <w:rsid w:val="00EE2F88"/>
    <w:rsid w:val="00EF0D41"/>
    <w:rsid w:val="00F20D9F"/>
    <w:rsid w:val="00F65B3E"/>
    <w:rsid w:val="00F75C64"/>
    <w:rsid w:val="00FC1C65"/>
    <w:rsid w:val="00FD618B"/>
    <w:rsid w:val="00FE4272"/>
    <w:rsid w:val="00FE6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BC9"/>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5A02A8"/>
    <w:pPr>
      <w:keepNext/>
      <w:spacing w:line="360" w:lineRule="auto"/>
      <w:jc w:val="center"/>
      <w:outlineLvl w:val="2"/>
    </w:pPr>
    <w:rPr>
      <w:rFonts w:eastAsia="SimSun"/>
      <w:sz w:val="28"/>
      <w:szCs w:val="20"/>
    </w:rPr>
  </w:style>
  <w:style w:type="paragraph" w:styleId="4">
    <w:name w:val="heading 4"/>
    <w:basedOn w:val="a"/>
    <w:next w:val="a"/>
    <w:link w:val="40"/>
    <w:qFormat/>
    <w:rsid w:val="005A02A8"/>
    <w:pPr>
      <w:keepNext/>
      <w:spacing w:line="360" w:lineRule="auto"/>
      <w:ind w:firstLine="567"/>
      <w:outlineLvl w:val="3"/>
    </w:pPr>
    <w:rPr>
      <w:rFonts w:eastAsia="SimSu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D82BC9"/>
    <w:rPr>
      <w:color w:val="0000FF"/>
      <w:u w:val="single"/>
    </w:rPr>
  </w:style>
  <w:style w:type="paragraph" w:customStyle="1" w:styleId="Default">
    <w:name w:val="Default"/>
    <w:rsid w:val="00D82BC9"/>
    <w:pPr>
      <w:autoSpaceDE w:val="0"/>
      <w:autoSpaceDN w:val="0"/>
      <w:adjustRightInd w:val="0"/>
      <w:spacing w:after="0" w:line="240" w:lineRule="auto"/>
    </w:pPr>
    <w:rPr>
      <w:rFonts w:ascii="Newton" w:hAnsi="Newton" w:cs="Newton"/>
      <w:color w:val="000000"/>
      <w:sz w:val="24"/>
      <w:szCs w:val="24"/>
    </w:rPr>
  </w:style>
  <w:style w:type="paragraph" w:customStyle="1" w:styleId="Pa12">
    <w:name w:val="Pa12"/>
    <w:basedOn w:val="Default"/>
    <w:next w:val="Default"/>
    <w:uiPriority w:val="99"/>
    <w:rsid w:val="00D82BC9"/>
    <w:pPr>
      <w:spacing w:line="205" w:lineRule="atLeast"/>
    </w:pPr>
    <w:rPr>
      <w:rFonts w:cstheme="minorBidi"/>
      <w:color w:val="auto"/>
    </w:rPr>
  </w:style>
  <w:style w:type="character" w:customStyle="1" w:styleId="1">
    <w:name w:val="Основной текст1"/>
    <w:basedOn w:val="a0"/>
    <w:rsid w:val="00D82BC9"/>
    <w:rPr>
      <w:rFonts w:ascii="Century Schoolbook" w:eastAsia="Century Schoolbook" w:hAnsi="Century Schoolbook" w:hint="default"/>
      <w:shd w:val="clear" w:color="auto" w:fill="FFFFFF"/>
    </w:rPr>
  </w:style>
  <w:style w:type="character" w:customStyle="1" w:styleId="31">
    <w:name w:val="Основной текст3"/>
    <w:basedOn w:val="a0"/>
    <w:rsid w:val="00D82BC9"/>
    <w:rPr>
      <w:rFonts w:ascii="Century Schoolbook" w:eastAsia="Century Schoolbook" w:hAnsi="Century Schoolbook" w:hint="default"/>
      <w:shd w:val="clear" w:color="auto" w:fill="FFFFFF"/>
    </w:rPr>
  </w:style>
  <w:style w:type="paragraph" w:styleId="a4">
    <w:name w:val="Balloon Text"/>
    <w:basedOn w:val="a"/>
    <w:link w:val="a5"/>
    <w:uiPriority w:val="99"/>
    <w:semiHidden/>
    <w:unhideWhenUsed/>
    <w:rsid w:val="00D82BC9"/>
    <w:rPr>
      <w:rFonts w:ascii="Tahoma" w:hAnsi="Tahoma" w:cs="Tahoma"/>
      <w:sz w:val="16"/>
      <w:szCs w:val="16"/>
    </w:rPr>
  </w:style>
  <w:style w:type="character" w:customStyle="1" w:styleId="a5">
    <w:name w:val="Текст выноски Знак"/>
    <w:basedOn w:val="a0"/>
    <w:link w:val="a4"/>
    <w:uiPriority w:val="99"/>
    <w:semiHidden/>
    <w:rsid w:val="00D82BC9"/>
    <w:rPr>
      <w:rFonts w:ascii="Tahoma" w:eastAsia="Times New Roman" w:hAnsi="Tahoma" w:cs="Tahoma"/>
      <w:sz w:val="16"/>
      <w:szCs w:val="16"/>
      <w:lang w:eastAsia="ru-RU"/>
    </w:rPr>
  </w:style>
  <w:style w:type="character" w:customStyle="1" w:styleId="30">
    <w:name w:val="Заголовок 3 Знак"/>
    <w:basedOn w:val="a0"/>
    <w:link w:val="3"/>
    <w:rsid w:val="005A02A8"/>
    <w:rPr>
      <w:rFonts w:ascii="Times New Roman" w:eastAsia="SimSun" w:hAnsi="Times New Roman" w:cs="Times New Roman"/>
      <w:sz w:val="28"/>
      <w:szCs w:val="20"/>
      <w:lang w:eastAsia="ru-RU"/>
    </w:rPr>
  </w:style>
  <w:style w:type="character" w:customStyle="1" w:styleId="40">
    <w:name w:val="Заголовок 4 Знак"/>
    <w:basedOn w:val="a0"/>
    <w:link w:val="4"/>
    <w:rsid w:val="005A02A8"/>
    <w:rPr>
      <w:rFonts w:ascii="Times New Roman" w:eastAsia="SimSun" w:hAnsi="Times New Roman" w:cs="Times New Roman"/>
      <w:b/>
      <w:sz w:val="28"/>
      <w:szCs w:val="20"/>
      <w:lang w:eastAsia="ru-RU"/>
    </w:rPr>
  </w:style>
  <w:style w:type="character" w:customStyle="1" w:styleId="a6">
    <w:name w:val="Основной текст с отступом Знак"/>
    <w:link w:val="a7"/>
    <w:locked/>
    <w:rsid w:val="005A02A8"/>
    <w:rPr>
      <w:rFonts w:ascii="Batang" w:eastAsia="Batang"/>
      <w:sz w:val="28"/>
      <w:szCs w:val="28"/>
      <w:lang w:val="be-BY" w:eastAsia="ko-KR"/>
    </w:rPr>
  </w:style>
  <w:style w:type="paragraph" w:styleId="a7">
    <w:name w:val="Body Text Indent"/>
    <w:basedOn w:val="a"/>
    <w:link w:val="a6"/>
    <w:rsid w:val="005A02A8"/>
    <w:pPr>
      <w:spacing w:after="120"/>
      <w:ind w:left="283"/>
    </w:pPr>
    <w:rPr>
      <w:rFonts w:ascii="Batang" w:eastAsia="Batang" w:hAnsiTheme="minorHAnsi" w:cstheme="minorBidi"/>
      <w:sz w:val="28"/>
      <w:szCs w:val="28"/>
      <w:lang w:val="be-BY" w:eastAsia="ko-KR"/>
    </w:rPr>
  </w:style>
  <w:style w:type="character" w:customStyle="1" w:styleId="10">
    <w:name w:val="Основной текст с отступом Знак1"/>
    <w:basedOn w:val="a0"/>
    <w:uiPriority w:val="99"/>
    <w:semiHidden/>
    <w:rsid w:val="005A02A8"/>
    <w:rPr>
      <w:rFonts w:ascii="Times New Roman" w:eastAsia="Times New Roman" w:hAnsi="Times New Roman" w:cs="Times New Roman"/>
      <w:sz w:val="24"/>
      <w:szCs w:val="24"/>
      <w:lang w:eastAsia="ru-RU"/>
    </w:rPr>
  </w:style>
  <w:style w:type="character" w:customStyle="1" w:styleId="a8">
    <w:name w:val="Основной текст_"/>
    <w:link w:val="13"/>
    <w:locked/>
    <w:rsid w:val="005A02A8"/>
    <w:rPr>
      <w:rFonts w:ascii="Century Schoolbook" w:eastAsia="Century Schoolbook" w:hAnsi="Century Schoolbook"/>
      <w:shd w:val="clear" w:color="auto" w:fill="FFFFFF"/>
    </w:rPr>
  </w:style>
  <w:style w:type="paragraph" w:customStyle="1" w:styleId="13">
    <w:name w:val="Основной текст13"/>
    <w:basedOn w:val="a"/>
    <w:link w:val="a8"/>
    <w:rsid w:val="005A02A8"/>
    <w:pPr>
      <w:shd w:val="clear" w:color="auto" w:fill="FFFFFF"/>
      <w:spacing w:before="240" w:line="242" w:lineRule="exact"/>
      <w:ind w:hanging="200"/>
      <w:jc w:val="both"/>
    </w:pPr>
    <w:rPr>
      <w:rFonts w:ascii="Century Schoolbook" w:eastAsia="Century Schoolbook" w:hAnsi="Century Schoolbook" w:cstheme="minorBidi"/>
      <w:sz w:val="22"/>
      <w:szCs w:val="22"/>
      <w:shd w:val="clear" w:color="auto" w:fill="FFFFFF"/>
      <w:lang w:eastAsia="en-US"/>
    </w:rPr>
  </w:style>
  <w:style w:type="character" w:customStyle="1" w:styleId="a9">
    <w:name w:val="Основной текст + Полужирный"/>
    <w:rsid w:val="005A02A8"/>
    <w:rPr>
      <w:rFonts w:ascii="Century Schoolbook" w:eastAsia="Century Schoolbook" w:hAnsi="Century Schoolbook"/>
      <w:b/>
      <w:bCs/>
      <w:shd w:val="clear" w:color="auto" w:fill="FFFFFF"/>
      <w:lang w:bidi="ar-SA"/>
    </w:rPr>
  </w:style>
  <w:style w:type="paragraph" w:styleId="aa">
    <w:name w:val="List Paragraph"/>
    <w:basedOn w:val="a"/>
    <w:uiPriority w:val="34"/>
    <w:qFormat/>
    <w:rsid w:val="00E52723"/>
    <w:pPr>
      <w:ind w:left="720"/>
      <w:contextualSpacing/>
    </w:pPr>
  </w:style>
  <w:style w:type="paragraph" w:styleId="ab">
    <w:name w:val="header"/>
    <w:basedOn w:val="a"/>
    <w:link w:val="ac"/>
    <w:uiPriority w:val="99"/>
    <w:unhideWhenUsed/>
    <w:rsid w:val="00FD618B"/>
    <w:pPr>
      <w:tabs>
        <w:tab w:val="center" w:pos="4677"/>
        <w:tab w:val="right" w:pos="9355"/>
      </w:tabs>
    </w:pPr>
  </w:style>
  <w:style w:type="character" w:customStyle="1" w:styleId="ac">
    <w:name w:val="Верхний колонтитул Знак"/>
    <w:basedOn w:val="a0"/>
    <w:link w:val="ab"/>
    <w:uiPriority w:val="99"/>
    <w:rsid w:val="00FD618B"/>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FD618B"/>
    <w:pPr>
      <w:tabs>
        <w:tab w:val="center" w:pos="4677"/>
        <w:tab w:val="right" w:pos="9355"/>
      </w:tabs>
    </w:pPr>
  </w:style>
  <w:style w:type="character" w:customStyle="1" w:styleId="ae">
    <w:name w:val="Нижний колонтитул Знак"/>
    <w:basedOn w:val="a0"/>
    <w:link w:val="ad"/>
    <w:uiPriority w:val="99"/>
    <w:rsid w:val="00FD618B"/>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BC9"/>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5A02A8"/>
    <w:pPr>
      <w:keepNext/>
      <w:spacing w:line="360" w:lineRule="auto"/>
      <w:jc w:val="center"/>
      <w:outlineLvl w:val="2"/>
    </w:pPr>
    <w:rPr>
      <w:rFonts w:eastAsia="SimSun"/>
      <w:sz w:val="28"/>
      <w:szCs w:val="20"/>
    </w:rPr>
  </w:style>
  <w:style w:type="paragraph" w:styleId="4">
    <w:name w:val="heading 4"/>
    <w:basedOn w:val="a"/>
    <w:next w:val="a"/>
    <w:link w:val="40"/>
    <w:qFormat/>
    <w:rsid w:val="005A02A8"/>
    <w:pPr>
      <w:keepNext/>
      <w:spacing w:line="360" w:lineRule="auto"/>
      <w:ind w:firstLine="567"/>
      <w:outlineLvl w:val="3"/>
    </w:pPr>
    <w:rPr>
      <w:rFonts w:eastAsia="SimSu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D82BC9"/>
    <w:rPr>
      <w:color w:val="0000FF"/>
      <w:u w:val="single"/>
    </w:rPr>
  </w:style>
  <w:style w:type="paragraph" w:customStyle="1" w:styleId="Default">
    <w:name w:val="Default"/>
    <w:rsid w:val="00D82BC9"/>
    <w:pPr>
      <w:autoSpaceDE w:val="0"/>
      <w:autoSpaceDN w:val="0"/>
      <w:adjustRightInd w:val="0"/>
      <w:spacing w:after="0" w:line="240" w:lineRule="auto"/>
    </w:pPr>
    <w:rPr>
      <w:rFonts w:ascii="Newton" w:hAnsi="Newton" w:cs="Newton"/>
      <w:color w:val="000000"/>
      <w:sz w:val="24"/>
      <w:szCs w:val="24"/>
    </w:rPr>
  </w:style>
  <w:style w:type="paragraph" w:customStyle="1" w:styleId="Pa12">
    <w:name w:val="Pa12"/>
    <w:basedOn w:val="Default"/>
    <w:next w:val="Default"/>
    <w:uiPriority w:val="99"/>
    <w:rsid w:val="00D82BC9"/>
    <w:pPr>
      <w:spacing w:line="205" w:lineRule="atLeast"/>
    </w:pPr>
    <w:rPr>
      <w:rFonts w:cstheme="minorBidi"/>
      <w:color w:val="auto"/>
    </w:rPr>
  </w:style>
  <w:style w:type="character" w:customStyle="1" w:styleId="1">
    <w:name w:val="Основной текст1"/>
    <w:basedOn w:val="a0"/>
    <w:rsid w:val="00D82BC9"/>
    <w:rPr>
      <w:rFonts w:ascii="Century Schoolbook" w:eastAsia="Century Schoolbook" w:hAnsi="Century Schoolbook" w:hint="default"/>
      <w:shd w:val="clear" w:color="auto" w:fill="FFFFFF"/>
    </w:rPr>
  </w:style>
  <w:style w:type="character" w:customStyle="1" w:styleId="31">
    <w:name w:val="Основной текст3"/>
    <w:basedOn w:val="a0"/>
    <w:rsid w:val="00D82BC9"/>
    <w:rPr>
      <w:rFonts w:ascii="Century Schoolbook" w:eastAsia="Century Schoolbook" w:hAnsi="Century Schoolbook" w:hint="default"/>
      <w:shd w:val="clear" w:color="auto" w:fill="FFFFFF"/>
    </w:rPr>
  </w:style>
  <w:style w:type="paragraph" w:styleId="a4">
    <w:name w:val="Balloon Text"/>
    <w:basedOn w:val="a"/>
    <w:link w:val="a5"/>
    <w:uiPriority w:val="99"/>
    <w:semiHidden/>
    <w:unhideWhenUsed/>
    <w:rsid w:val="00D82BC9"/>
    <w:rPr>
      <w:rFonts w:ascii="Tahoma" w:hAnsi="Tahoma" w:cs="Tahoma"/>
      <w:sz w:val="16"/>
      <w:szCs w:val="16"/>
    </w:rPr>
  </w:style>
  <w:style w:type="character" w:customStyle="1" w:styleId="a5">
    <w:name w:val="Текст выноски Знак"/>
    <w:basedOn w:val="a0"/>
    <w:link w:val="a4"/>
    <w:uiPriority w:val="99"/>
    <w:semiHidden/>
    <w:rsid w:val="00D82BC9"/>
    <w:rPr>
      <w:rFonts w:ascii="Tahoma" w:eastAsia="Times New Roman" w:hAnsi="Tahoma" w:cs="Tahoma"/>
      <w:sz w:val="16"/>
      <w:szCs w:val="16"/>
      <w:lang w:eastAsia="ru-RU"/>
    </w:rPr>
  </w:style>
  <w:style w:type="character" w:customStyle="1" w:styleId="30">
    <w:name w:val="Заголовок 3 Знак"/>
    <w:basedOn w:val="a0"/>
    <w:link w:val="3"/>
    <w:rsid w:val="005A02A8"/>
    <w:rPr>
      <w:rFonts w:ascii="Times New Roman" w:eastAsia="SimSun" w:hAnsi="Times New Roman" w:cs="Times New Roman"/>
      <w:sz w:val="28"/>
      <w:szCs w:val="20"/>
      <w:lang w:eastAsia="ru-RU"/>
    </w:rPr>
  </w:style>
  <w:style w:type="character" w:customStyle="1" w:styleId="40">
    <w:name w:val="Заголовок 4 Знак"/>
    <w:basedOn w:val="a0"/>
    <w:link w:val="4"/>
    <w:rsid w:val="005A02A8"/>
    <w:rPr>
      <w:rFonts w:ascii="Times New Roman" w:eastAsia="SimSun" w:hAnsi="Times New Roman" w:cs="Times New Roman"/>
      <w:b/>
      <w:sz w:val="28"/>
      <w:szCs w:val="20"/>
      <w:lang w:eastAsia="ru-RU"/>
    </w:rPr>
  </w:style>
  <w:style w:type="character" w:customStyle="1" w:styleId="a6">
    <w:name w:val="Основной текст с отступом Знак"/>
    <w:link w:val="a7"/>
    <w:locked/>
    <w:rsid w:val="005A02A8"/>
    <w:rPr>
      <w:rFonts w:ascii="Batang" w:eastAsia="Batang"/>
      <w:sz w:val="28"/>
      <w:szCs w:val="28"/>
      <w:lang w:val="be-BY" w:eastAsia="ko-KR"/>
    </w:rPr>
  </w:style>
  <w:style w:type="paragraph" w:styleId="a7">
    <w:name w:val="Body Text Indent"/>
    <w:basedOn w:val="a"/>
    <w:link w:val="a6"/>
    <w:rsid w:val="005A02A8"/>
    <w:pPr>
      <w:spacing w:after="120"/>
      <w:ind w:left="283"/>
    </w:pPr>
    <w:rPr>
      <w:rFonts w:ascii="Batang" w:eastAsia="Batang" w:hAnsiTheme="minorHAnsi" w:cstheme="minorBidi"/>
      <w:sz w:val="28"/>
      <w:szCs w:val="28"/>
      <w:lang w:val="be-BY" w:eastAsia="ko-KR"/>
    </w:rPr>
  </w:style>
  <w:style w:type="character" w:customStyle="1" w:styleId="10">
    <w:name w:val="Основной текст с отступом Знак1"/>
    <w:basedOn w:val="a0"/>
    <w:uiPriority w:val="99"/>
    <w:semiHidden/>
    <w:rsid w:val="005A02A8"/>
    <w:rPr>
      <w:rFonts w:ascii="Times New Roman" w:eastAsia="Times New Roman" w:hAnsi="Times New Roman" w:cs="Times New Roman"/>
      <w:sz w:val="24"/>
      <w:szCs w:val="24"/>
      <w:lang w:eastAsia="ru-RU"/>
    </w:rPr>
  </w:style>
  <w:style w:type="character" w:customStyle="1" w:styleId="a8">
    <w:name w:val="Основной текст_"/>
    <w:link w:val="13"/>
    <w:locked/>
    <w:rsid w:val="005A02A8"/>
    <w:rPr>
      <w:rFonts w:ascii="Century Schoolbook" w:eastAsia="Century Schoolbook" w:hAnsi="Century Schoolbook"/>
      <w:shd w:val="clear" w:color="auto" w:fill="FFFFFF"/>
    </w:rPr>
  </w:style>
  <w:style w:type="paragraph" w:customStyle="1" w:styleId="13">
    <w:name w:val="Основной текст13"/>
    <w:basedOn w:val="a"/>
    <w:link w:val="a8"/>
    <w:rsid w:val="005A02A8"/>
    <w:pPr>
      <w:shd w:val="clear" w:color="auto" w:fill="FFFFFF"/>
      <w:spacing w:before="240" w:line="242" w:lineRule="exact"/>
      <w:ind w:hanging="200"/>
      <w:jc w:val="both"/>
    </w:pPr>
    <w:rPr>
      <w:rFonts w:ascii="Century Schoolbook" w:eastAsia="Century Schoolbook" w:hAnsi="Century Schoolbook" w:cstheme="minorBidi"/>
      <w:sz w:val="22"/>
      <w:szCs w:val="22"/>
      <w:shd w:val="clear" w:color="auto" w:fill="FFFFFF"/>
      <w:lang w:eastAsia="en-US"/>
    </w:rPr>
  </w:style>
  <w:style w:type="character" w:customStyle="1" w:styleId="a9">
    <w:name w:val="Основной текст + Полужирный"/>
    <w:rsid w:val="005A02A8"/>
    <w:rPr>
      <w:rFonts w:ascii="Century Schoolbook" w:eastAsia="Century Schoolbook" w:hAnsi="Century Schoolbook"/>
      <w:b/>
      <w:bCs/>
      <w:shd w:val="clear" w:color="auto" w:fill="FFFFFF"/>
      <w:lang w:bidi="ar-SA"/>
    </w:rPr>
  </w:style>
  <w:style w:type="paragraph" w:styleId="aa">
    <w:name w:val="List Paragraph"/>
    <w:basedOn w:val="a"/>
    <w:uiPriority w:val="34"/>
    <w:qFormat/>
    <w:rsid w:val="00E52723"/>
    <w:pPr>
      <w:ind w:left="720"/>
      <w:contextualSpacing/>
    </w:pPr>
  </w:style>
  <w:style w:type="paragraph" w:styleId="ab">
    <w:name w:val="header"/>
    <w:basedOn w:val="a"/>
    <w:link w:val="ac"/>
    <w:uiPriority w:val="99"/>
    <w:unhideWhenUsed/>
    <w:rsid w:val="00FD618B"/>
    <w:pPr>
      <w:tabs>
        <w:tab w:val="center" w:pos="4677"/>
        <w:tab w:val="right" w:pos="9355"/>
      </w:tabs>
    </w:pPr>
  </w:style>
  <w:style w:type="character" w:customStyle="1" w:styleId="ac">
    <w:name w:val="Верхний колонтитул Знак"/>
    <w:basedOn w:val="a0"/>
    <w:link w:val="ab"/>
    <w:uiPriority w:val="99"/>
    <w:rsid w:val="00FD618B"/>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FD618B"/>
    <w:pPr>
      <w:tabs>
        <w:tab w:val="center" w:pos="4677"/>
        <w:tab w:val="right" w:pos="9355"/>
      </w:tabs>
    </w:pPr>
  </w:style>
  <w:style w:type="character" w:customStyle="1" w:styleId="ae">
    <w:name w:val="Нижний колонтитул Знак"/>
    <w:basedOn w:val="a0"/>
    <w:link w:val="ad"/>
    <w:uiPriority w:val="99"/>
    <w:rsid w:val="00FD618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03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e-vedy.adu.by"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hyperlink" Target="http://e-padruchnik.adu.b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7DD30-8F4E-4755-AA23-F2664ED75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2190</Words>
  <Characters>12486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2019-10-24T13:28:00Z</dcterms:created>
  <dcterms:modified xsi:type="dcterms:W3CDTF">2019-10-24T13:28:00Z</dcterms:modified>
</cp:coreProperties>
</file>