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4E4A" w:rsidRPr="00F27893" w:rsidRDefault="00CA05F7" w:rsidP="00444E4A">
      <w:pPr>
        <w:shd w:val="clear" w:color="auto" w:fill="FFFFFF"/>
        <w:spacing w:line="276" w:lineRule="auto"/>
        <w:ind w:right="-284" w:firstLine="567"/>
        <w:jc w:val="center"/>
        <w:rPr>
          <w:b/>
          <w:spacing w:val="3"/>
          <w:szCs w:val="28"/>
        </w:rPr>
      </w:pPr>
      <w:r w:rsidRPr="00CA05F7">
        <w:rPr>
          <w:b/>
          <w:spacing w:val="3"/>
          <w:szCs w:val="28"/>
          <w:lang w:val="be-BY"/>
        </w:rPr>
        <w:t>Р</w:t>
      </w:r>
      <w:r w:rsidR="00D82BC9" w:rsidRPr="00CA05F7">
        <w:rPr>
          <w:b/>
          <w:spacing w:val="3"/>
          <w:szCs w:val="28"/>
          <w:lang w:val="be-BY"/>
        </w:rPr>
        <w:t>экамендацыі па выкарыстанн</w:t>
      </w:r>
      <w:r w:rsidR="00634ABD">
        <w:rPr>
          <w:b/>
          <w:spacing w:val="3"/>
          <w:szCs w:val="28"/>
          <w:lang w:val="be-BY"/>
        </w:rPr>
        <w:t>і</w:t>
      </w:r>
      <w:r w:rsidR="00F27893">
        <w:rPr>
          <w:b/>
          <w:spacing w:val="3"/>
          <w:szCs w:val="28"/>
          <w:lang w:val="be-BY"/>
        </w:rPr>
        <w:t xml:space="preserve"> ў адукацыйным працэсе</w:t>
      </w:r>
    </w:p>
    <w:p w:rsidR="00D82BC9" w:rsidRPr="00CA05F7" w:rsidRDefault="00D82BC9" w:rsidP="006B427A">
      <w:pPr>
        <w:shd w:val="clear" w:color="auto" w:fill="FFFFFF"/>
        <w:spacing w:line="276" w:lineRule="auto"/>
        <w:ind w:right="-284" w:firstLine="567"/>
        <w:jc w:val="center"/>
        <w:rPr>
          <w:b/>
          <w:szCs w:val="28"/>
          <w:lang w:val="be-BY"/>
        </w:rPr>
      </w:pPr>
      <w:r w:rsidRPr="00CA05F7">
        <w:rPr>
          <w:b/>
          <w:spacing w:val="3"/>
          <w:szCs w:val="28"/>
          <w:lang w:val="be-BY"/>
        </w:rPr>
        <w:t xml:space="preserve">вучэбнага дапаможніка </w:t>
      </w:r>
      <w:r w:rsidR="007C55B6" w:rsidRPr="00CA05F7">
        <w:rPr>
          <w:b/>
          <w:szCs w:val="28"/>
          <w:lang w:val="be-BY"/>
        </w:rPr>
        <w:t>«Гісторыя Беларусі</w:t>
      </w:r>
      <w:r w:rsidR="00A50532" w:rsidRPr="00CA05F7">
        <w:rPr>
          <w:b/>
          <w:szCs w:val="28"/>
          <w:lang w:val="be-BY"/>
        </w:rPr>
        <w:t xml:space="preserve"> са старажытных часоў да канца </w:t>
      </w:r>
      <w:r w:rsidRPr="00CA05F7">
        <w:rPr>
          <w:b/>
          <w:szCs w:val="28"/>
          <w:lang w:val="be-BY"/>
        </w:rPr>
        <w:t>Х</w:t>
      </w:r>
      <w:r w:rsidR="00A50532" w:rsidRPr="00CA05F7">
        <w:rPr>
          <w:b/>
          <w:szCs w:val="28"/>
          <w:lang w:val="en-US"/>
        </w:rPr>
        <w:t>VII</w:t>
      </w:r>
      <w:r w:rsidR="00252261" w:rsidRPr="00CA05F7">
        <w:rPr>
          <w:b/>
          <w:szCs w:val="28"/>
          <w:lang w:val="be-BY"/>
        </w:rPr>
        <w:t xml:space="preserve">І ст.» </w:t>
      </w:r>
      <w:r w:rsidR="00A50532" w:rsidRPr="00CA05F7">
        <w:rPr>
          <w:b/>
          <w:szCs w:val="28"/>
          <w:lang w:val="be-BY"/>
        </w:rPr>
        <w:t>для 10</w:t>
      </w:r>
      <w:r w:rsidRPr="00CA05F7">
        <w:rPr>
          <w:b/>
          <w:szCs w:val="28"/>
          <w:lang w:val="be-BY"/>
        </w:rPr>
        <w:t xml:space="preserve"> класа</w:t>
      </w:r>
    </w:p>
    <w:p w:rsidR="007C55B6" w:rsidRPr="00CA05F7" w:rsidRDefault="007C55B6" w:rsidP="00444E4A">
      <w:pPr>
        <w:shd w:val="clear" w:color="auto" w:fill="FFFFFF"/>
        <w:spacing w:line="276" w:lineRule="auto"/>
        <w:ind w:right="-284"/>
        <w:rPr>
          <w:b/>
          <w:szCs w:val="28"/>
          <w:lang w:val="be-BY"/>
        </w:rPr>
      </w:pPr>
    </w:p>
    <w:p w:rsidR="00E52723" w:rsidRPr="006B427A" w:rsidRDefault="0002339F" w:rsidP="006B427A">
      <w:pPr>
        <w:rPr>
          <w:lang w:val="be-BY"/>
        </w:rPr>
      </w:pPr>
      <w:r w:rsidRPr="006B427A">
        <w:rPr>
          <w:noProof/>
        </w:rPr>
        <w:drawing>
          <wp:anchor distT="0" distB="0" distL="114300" distR="114300" simplePos="0" relativeHeight="251637248" behindDoc="1" locked="0" layoutInCell="1" allowOverlap="1" wp14:anchorId="1CF6D93A" wp14:editId="44F84409">
            <wp:simplePos x="0" y="0"/>
            <wp:positionH relativeFrom="column">
              <wp:posOffset>-66040</wp:posOffset>
            </wp:positionH>
            <wp:positionV relativeFrom="paragraph">
              <wp:posOffset>70485</wp:posOffset>
            </wp:positionV>
            <wp:extent cx="2286000" cy="3007995"/>
            <wp:effectExtent l="0" t="0" r="0" b="1905"/>
            <wp:wrapTight wrapText="bothSides">
              <wp:wrapPolygon edited="0">
                <wp:start x="0" y="0"/>
                <wp:lineTo x="0" y="21477"/>
                <wp:lineTo x="21420" y="21477"/>
                <wp:lineTo x="21420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Вокладка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8"/>
                    <a:stretch/>
                  </pic:blipFill>
                  <pic:spPr bwMode="auto">
                    <a:xfrm>
                      <a:off x="0" y="0"/>
                      <a:ext cx="2286000" cy="3007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50532" w:rsidRPr="006B427A">
        <w:rPr>
          <w:lang w:val="be-BY"/>
        </w:rPr>
        <w:t>Да 2020/2021</w:t>
      </w:r>
      <w:r w:rsidR="007C55B6" w:rsidRPr="006B427A">
        <w:rPr>
          <w:lang w:val="be-BY"/>
        </w:rPr>
        <w:t xml:space="preserve"> навучальнага года выданы новы вучэбны дапаможнік</w:t>
      </w:r>
      <w:r w:rsidR="00252261" w:rsidRPr="006B427A">
        <w:rPr>
          <w:lang w:val="be-BY"/>
        </w:rPr>
        <w:t xml:space="preserve"> </w:t>
      </w:r>
      <w:r w:rsidR="007C55B6" w:rsidRPr="006B427A">
        <w:rPr>
          <w:lang w:val="be-BY"/>
        </w:rPr>
        <w:t>«</w:t>
      </w:r>
      <w:r w:rsidR="00A50532" w:rsidRPr="006B427A">
        <w:rPr>
          <w:lang w:val="be-BY"/>
        </w:rPr>
        <w:t>Гісторыя Беларусі са старажытных часоў да канца ХVIIІ ст.</w:t>
      </w:r>
      <w:r w:rsidR="00252261" w:rsidRPr="006B427A">
        <w:rPr>
          <w:lang w:val="be-BY"/>
        </w:rPr>
        <w:t xml:space="preserve">» </w:t>
      </w:r>
      <w:r w:rsidR="00A50532" w:rsidRPr="006B427A">
        <w:rPr>
          <w:lang w:val="be-BY"/>
        </w:rPr>
        <w:t>для 10</w:t>
      </w:r>
      <w:r w:rsidR="00634ABD" w:rsidRPr="006B427A">
        <w:rPr>
          <w:lang w:val="be-BY"/>
        </w:rPr>
        <w:t> </w:t>
      </w:r>
      <w:r w:rsidR="00E52723" w:rsidRPr="006B427A">
        <w:rPr>
          <w:lang w:val="be-BY"/>
        </w:rPr>
        <w:t>класа</w:t>
      </w:r>
      <w:r w:rsidR="007C523E" w:rsidRPr="006B427A">
        <w:rPr>
          <w:lang w:val="be-BY"/>
        </w:rPr>
        <w:t xml:space="preserve"> з бе</w:t>
      </w:r>
      <w:r w:rsidR="00634ABD" w:rsidRPr="006B427A">
        <w:rPr>
          <w:lang w:val="be-BY"/>
        </w:rPr>
        <w:t>л</w:t>
      </w:r>
      <w:r w:rsidR="007C523E" w:rsidRPr="006B427A">
        <w:rPr>
          <w:lang w:val="be-BY"/>
        </w:rPr>
        <w:t>арускай (рускай) мовай навучання (з электронным дадаткам для павышанага ўзроўню)</w:t>
      </w:r>
      <w:r w:rsidR="00E52723" w:rsidRPr="006B427A">
        <w:rPr>
          <w:lang w:val="be-BY"/>
        </w:rPr>
        <w:t>.</w:t>
      </w:r>
      <w:r w:rsidR="007C55B6" w:rsidRPr="006B427A">
        <w:rPr>
          <w:lang w:val="be-BY"/>
        </w:rPr>
        <w:t xml:space="preserve"> Яго аўтары –</w:t>
      </w:r>
      <w:r w:rsidR="00A50532" w:rsidRPr="006B427A">
        <w:rPr>
          <w:lang w:val="be-BY"/>
        </w:rPr>
        <w:t xml:space="preserve"> </w:t>
      </w:r>
      <w:r w:rsidR="00D12094" w:rsidRPr="006B427A">
        <w:rPr>
          <w:lang w:val="be-BY"/>
        </w:rPr>
        <w:t>намеснік дэкана факультэта гісторыі, камунікацыі і турызму УА “Гродзенскі дзяржаўны ўніверсітэт імя Янкі Купалы”</w:t>
      </w:r>
      <w:r w:rsidR="00510FE8">
        <w:rPr>
          <w:lang w:val="be-BY"/>
        </w:rPr>
        <w:t>,</w:t>
      </w:r>
      <w:r w:rsidR="00D12094" w:rsidRPr="006B427A">
        <w:rPr>
          <w:lang w:val="be-BY"/>
        </w:rPr>
        <w:t xml:space="preserve"> </w:t>
      </w:r>
      <w:r w:rsidR="007C55B6" w:rsidRPr="006B427A">
        <w:rPr>
          <w:lang w:val="be-BY"/>
        </w:rPr>
        <w:t xml:space="preserve">кандыдат </w:t>
      </w:r>
      <w:r w:rsidR="00A50532" w:rsidRPr="006B427A">
        <w:rPr>
          <w:lang w:val="be-BY"/>
        </w:rPr>
        <w:t>гістарычных</w:t>
      </w:r>
      <w:r w:rsidR="00E52723" w:rsidRPr="006B427A">
        <w:rPr>
          <w:lang w:val="be-BY"/>
        </w:rPr>
        <w:t xml:space="preserve"> навук, дацэнт</w:t>
      </w:r>
      <w:r w:rsidR="00916702" w:rsidRPr="006B427A">
        <w:rPr>
          <w:lang w:val="be-BY"/>
        </w:rPr>
        <w:t xml:space="preserve"> кафедры гісторыі Беларусі, археалогіі і спецыяльных гістарычных дысцыплін </w:t>
      </w:r>
      <w:r w:rsidR="00D12094" w:rsidRPr="006B427A">
        <w:rPr>
          <w:lang w:val="be-BY"/>
        </w:rPr>
        <w:t>В.А. </w:t>
      </w:r>
      <w:r w:rsidR="00A50532" w:rsidRPr="006B427A">
        <w:rPr>
          <w:lang w:val="be-BY"/>
        </w:rPr>
        <w:t>Белазаровіч</w:t>
      </w:r>
      <w:r w:rsidR="00510FE8">
        <w:rPr>
          <w:lang w:val="be-BY"/>
        </w:rPr>
        <w:t>;</w:t>
      </w:r>
      <w:r w:rsidR="00E52723" w:rsidRPr="006B427A">
        <w:rPr>
          <w:lang w:val="be-BY"/>
        </w:rPr>
        <w:t xml:space="preserve"> </w:t>
      </w:r>
      <w:r w:rsidR="00916702" w:rsidRPr="006B427A">
        <w:rPr>
          <w:lang w:val="be-BY"/>
        </w:rPr>
        <w:t xml:space="preserve">метадыст вышэйшай катэгорыі, </w:t>
      </w:r>
      <w:r w:rsidR="00D12094" w:rsidRPr="006B427A">
        <w:rPr>
          <w:lang w:val="be-BY"/>
        </w:rPr>
        <w:t>намеснік дырэктара Нацыянальнага інстытута адукацыі С.А. </w:t>
      </w:r>
      <w:r w:rsidR="00510FE8">
        <w:rPr>
          <w:lang w:val="be-BY"/>
        </w:rPr>
        <w:t>Кудраўцава;</w:t>
      </w:r>
      <w:r w:rsidR="000D05E5" w:rsidRPr="006B427A">
        <w:rPr>
          <w:lang w:val="be-BY"/>
        </w:rPr>
        <w:t xml:space="preserve"> </w:t>
      </w:r>
      <w:r w:rsidR="00916702" w:rsidRPr="006B427A">
        <w:rPr>
          <w:lang w:val="be-BY"/>
        </w:rPr>
        <w:t>дацэнт</w:t>
      </w:r>
      <w:r w:rsidR="00E52723" w:rsidRPr="006B427A">
        <w:rPr>
          <w:lang w:val="be-BY"/>
        </w:rPr>
        <w:t xml:space="preserve"> </w:t>
      </w:r>
      <w:r w:rsidR="00916702" w:rsidRPr="006B427A">
        <w:rPr>
          <w:lang w:val="be-BY"/>
        </w:rPr>
        <w:t>кафедры гісторыі Беларусі старажытных часоў і сярэдніх вякоў Беларускаг</w:t>
      </w:r>
      <w:r w:rsidR="00D12094" w:rsidRPr="006B427A">
        <w:rPr>
          <w:lang w:val="be-BY"/>
        </w:rPr>
        <w:t>а дзяржаўнага універсітэта, кандыдат гістарычных навук А.У. </w:t>
      </w:r>
      <w:r w:rsidR="00916702" w:rsidRPr="006B427A">
        <w:rPr>
          <w:lang w:val="be-BY"/>
        </w:rPr>
        <w:t>Любы</w:t>
      </w:r>
      <w:r w:rsidR="00805CC0">
        <w:rPr>
          <w:lang w:val="be-BY"/>
        </w:rPr>
        <w:t>.</w:t>
      </w:r>
    </w:p>
    <w:p w:rsidR="00E52723" w:rsidRPr="006B427A" w:rsidRDefault="00AA0B88" w:rsidP="006B427A">
      <w:pPr>
        <w:rPr>
          <w:lang w:val="be-BY"/>
        </w:rPr>
      </w:pPr>
      <w:r w:rsidRPr="006B427A">
        <w:rPr>
          <w:lang w:val="be-BY"/>
        </w:rPr>
        <w:t>Новы</w:t>
      </w:r>
      <w:r w:rsidR="00E52723" w:rsidRPr="006B427A">
        <w:rPr>
          <w:lang w:val="be-BY"/>
        </w:rPr>
        <w:t xml:space="preserve"> вучэбн</w:t>
      </w:r>
      <w:r w:rsidRPr="006B427A">
        <w:rPr>
          <w:lang w:val="be-BY"/>
        </w:rPr>
        <w:t>ы дапаможнік</w:t>
      </w:r>
      <w:r w:rsidR="00E52723" w:rsidRPr="006B427A">
        <w:rPr>
          <w:lang w:val="be-BY"/>
        </w:rPr>
        <w:t xml:space="preserve"> з’яўляецца лагічным працягам </w:t>
      </w:r>
      <w:r w:rsidR="00510FE8">
        <w:rPr>
          <w:lang w:val="be-BY"/>
        </w:rPr>
        <w:t xml:space="preserve">лінейкі </w:t>
      </w:r>
      <w:r w:rsidR="000D05E5" w:rsidRPr="006B427A">
        <w:rPr>
          <w:lang w:val="be-BY"/>
        </w:rPr>
        <w:t xml:space="preserve">вучэбных дапаможнікаў </w:t>
      </w:r>
      <w:r w:rsidR="00E52723" w:rsidRPr="006B427A">
        <w:rPr>
          <w:lang w:val="be-BY"/>
        </w:rPr>
        <w:t>новага пакалення, арыентаван</w:t>
      </w:r>
      <w:r w:rsidR="00EE2A7F" w:rsidRPr="006B427A">
        <w:rPr>
          <w:lang w:val="be-BY"/>
        </w:rPr>
        <w:t>ых</w:t>
      </w:r>
      <w:r w:rsidR="00E52723" w:rsidRPr="006B427A">
        <w:rPr>
          <w:lang w:val="be-BY"/>
        </w:rPr>
        <w:t xml:space="preserve"> на рэалізацыю кампетэнтнастнага падыходу да падрыхтоўкі вучняў, і </w:t>
      </w:r>
      <w:r w:rsidR="00916702" w:rsidRPr="006B427A">
        <w:rPr>
          <w:lang w:val="be-BY"/>
        </w:rPr>
        <w:t>пачынае</w:t>
      </w:r>
      <w:r w:rsidR="00E52723" w:rsidRPr="006B427A">
        <w:rPr>
          <w:lang w:val="be-BY"/>
        </w:rPr>
        <w:t xml:space="preserve"> </w:t>
      </w:r>
      <w:r w:rsidR="000D05E5" w:rsidRPr="006B427A">
        <w:rPr>
          <w:lang w:val="be-BY"/>
        </w:rPr>
        <w:t>новы</w:t>
      </w:r>
      <w:r w:rsidR="00E52723" w:rsidRPr="006B427A">
        <w:rPr>
          <w:lang w:val="be-BY"/>
        </w:rPr>
        <w:t xml:space="preserve"> канцэнтр навучання, які ажыццяўляецца пераважна на </w:t>
      </w:r>
      <w:r w:rsidR="00916702" w:rsidRPr="006B427A">
        <w:rPr>
          <w:lang w:val="be-BY"/>
        </w:rPr>
        <w:t>праблемна-тэарэтычным</w:t>
      </w:r>
      <w:r w:rsidR="00E52723" w:rsidRPr="006B427A">
        <w:rPr>
          <w:lang w:val="be-BY"/>
        </w:rPr>
        <w:t xml:space="preserve"> узроўні засваення зместу вучэбнага матэрыялу.</w:t>
      </w:r>
    </w:p>
    <w:p w:rsidR="003A734D" w:rsidRPr="00A51090" w:rsidRDefault="000D05E5" w:rsidP="006B427A">
      <w:pPr>
        <w:rPr>
          <w:rFonts w:eastAsia="Calibri"/>
          <w:lang w:val="be-BY"/>
        </w:rPr>
      </w:pPr>
      <w:r w:rsidRPr="006B427A">
        <w:rPr>
          <w:rFonts w:eastAsia="Calibri"/>
          <w:lang w:val="be-BY"/>
        </w:rPr>
        <w:t>В</w:t>
      </w:r>
      <w:r w:rsidR="003A734D" w:rsidRPr="006B427A">
        <w:rPr>
          <w:rFonts w:eastAsia="Calibri"/>
          <w:lang w:val="be-BY"/>
        </w:rPr>
        <w:t>учэбн</w:t>
      </w:r>
      <w:r w:rsidRPr="006B427A">
        <w:rPr>
          <w:rFonts w:eastAsia="Calibri"/>
          <w:lang w:val="be-BY"/>
        </w:rPr>
        <w:t>ы</w:t>
      </w:r>
      <w:r w:rsidR="003A734D" w:rsidRPr="006B427A">
        <w:rPr>
          <w:rFonts w:eastAsia="Calibri"/>
          <w:lang w:val="be-BY"/>
        </w:rPr>
        <w:t xml:space="preserve"> дапаможнік арыентаван</w:t>
      </w:r>
      <w:r w:rsidRPr="006B427A">
        <w:rPr>
          <w:rFonts w:eastAsia="Calibri"/>
          <w:lang w:val="be-BY"/>
        </w:rPr>
        <w:t>ы</w:t>
      </w:r>
      <w:r w:rsidR="003A734D" w:rsidRPr="006B427A">
        <w:rPr>
          <w:rFonts w:eastAsia="Calibri"/>
          <w:lang w:val="be-BY"/>
        </w:rPr>
        <w:t xml:space="preserve"> на </w:t>
      </w:r>
      <w:r w:rsidR="003A734D" w:rsidRPr="006B427A">
        <w:rPr>
          <w:lang w:val="be-BY"/>
        </w:rPr>
        <w:t>фарміраванне светапогляду асобы і яе жыццевага вопыту, асобасных грамадзянска-патрыятычных і нацыянальна-культурных каштоўнасных арыентацый, паспяховай сацыялізацыі ў сучасным сацыякультурным асяроддзі</w:t>
      </w:r>
      <w:r w:rsidR="00B84681" w:rsidRPr="006B427A">
        <w:rPr>
          <w:lang w:val="be-BY"/>
        </w:rPr>
        <w:t xml:space="preserve"> </w:t>
      </w:r>
      <w:r w:rsidR="003A734D" w:rsidRPr="006B427A">
        <w:rPr>
          <w:lang w:val="be-BY"/>
        </w:rPr>
        <w:t xml:space="preserve">ў працэсе авалодання асновамі сістэматызаваных тэарэтычных ведаў аб </w:t>
      </w:r>
      <w:r w:rsidR="00A51090">
        <w:rPr>
          <w:lang w:val="be-BY"/>
        </w:rPr>
        <w:t>асаблівасцях гістарычнага працэсу на тэрыторыі</w:t>
      </w:r>
      <w:r w:rsidR="003A734D" w:rsidRPr="006B427A">
        <w:rPr>
          <w:lang w:val="be-BY"/>
        </w:rPr>
        <w:t xml:space="preserve"> Беларусі са старажытных часоў да канца ХVІІІ ст.</w:t>
      </w:r>
      <w:r w:rsidR="00510FE8">
        <w:rPr>
          <w:lang w:val="be-BY"/>
        </w:rPr>
        <w:t>:</w:t>
      </w:r>
    </w:p>
    <w:p w:rsidR="003A734D" w:rsidRPr="006B427A" w:rsidRDefault="00A51090" w:rsidP="006B427A">
      <w:pPr>
        <w:rPr>
          <w:rFonts w:eastAsia="Calibri"/>
          <w:lang w:val="be-BY"/>
        </w:rPr>
      </w:pPr>
      <w:r>
        <w:rPr>
          <w:rFonts w:eastAsia="Calibri"/>
          <w:lang w:val="be-BY"/>
        </w:rPr>
        <w:t xml:space="preserve">- </w:t>
      </w:r>
      <w:r w:rsidR="003A734D" w:rsidRPr="006B427A">
        <w:rPr>
          <w:rFonts w:eastAsia="Calibri"/>
          <w:lang w:val="be-BY"/>
        </w:rPr>
        <w:t>фарміраванн</w:t>
      </w:r>
      <w:r>
        <w:rPr>
          <w:rFonts w:eastAsia="Calibri"/>
          <w:lang w:val="be-BY"/>
        </w:rPr>
        <w:t>е</w:t>
      </w:r>
      <w:r w:rsidR="003A734D" w:rsidRPr="006B427A">
        <w:rPr>
          <w:rFonts w:eastAsia="Calibri"/>
          <w:lang w:val="be-BY"/>
        </w:rPr>
        <w:t xml:space="preserve"> б</w:t>
      </w:r>
      <w:r w:rsidR="00510FE8">
        <w:rPr>
          <w:rFonts w:eastAsia="Calibri"/>
          <w:lang w:val="be-BY"/>
        </w:rPr>
        <w:t>еларускага этнасу (народнасці);</w:t>
      </w:r>
    </w:p>
    <w:p w:rsidR="003A734D" w:rsidRPr="006B427A" w:rsidRDefault="00A51090" w:rsidP="006B427A">
      <w:pPr>
        <w:rPr>
          <w:rFonts w:eastAsia="Calibri"/>
          <w:lang w:val="be-BY"/>
        </w:rPr>
      </w:pPr>
      <w:r>
        <w:rPr>
          <w:rFonts w:eastAsia="Calibri"/>
          <w:lang w:val="be-BY"/>
        </w:rPr>
        <w:t xml:space="preserve">- </w:t>
      </w:r>
      <w:r w:rsidR="003A734D" w:rsidRPr="006B427A">
        <w:rPr>
          <w:rFonts w:eastAsia="Calibri"/>
          <w:lang w:val="be-BY"/>
        </w:rPr>
        <w:t>эвалюцы</w:t>
      </w:r>
      <w:r>
        <w:rPr>
          <w:rFonts w:eastAsia="Calibri"/>
          <w:lang w:val="be-BY"/>
        </w:rPr>
        <w:t>я</w:t>
      </w:r>
      <w:r w:rsidR="003A734D" w:rsidRPr="006B427A">
        <w:rPr>
          <w:rFonts w:eastAsia="Calibri"/>
          <w:lang w:val="be-BY"/>
        </w:rPr>
        <w:t xml:space="preserve"> гістарычных форм дзяржаўнасці на тэрыторыі Беларусі, </w:t>
      </w:r>
      <w:r w:rsidR="003A734D" w:rsidRPr="00A51090">
        <w:rPr>
          <w:rFonts w:eastAsia="Calibri"/>
          <w:lang w:val="be-BY"/>
        </w:rPr>
        <w:t>месц</w:t>
      </w:r>
      <w:r w:rsidRPr="00A51090">
        <w:rPr>
          <w:rFonts w:eastAsia="Calibri"/>
          <w:lang w:val="be-BY"/>
        </w:rPr>
        <w:t>а</w:t>
      </w:r>
      <w:r w:rsidR="003A734D" w:rsidRPr="00A51090">
        <w:rPr>
          <w:rFonts w:eastAsia="Calibri"/>
          <w:lang w:val="be-BY"/>
        </w:rPr>
        <w:t xml:space="preserve"> і рол</w:t>
      </w:r>
      <w:r w:rsidRPr="00A51090">
        <w:rPr>
          <w:rFonts w:eastAsia="Calibri"/>
          <w:lang w:val="be-BY"/>
        </w:rPr>
        <w:t>я</w:t>
      </w:r>
      <w:r w:rsidR="003A734D" w:rsidRPr="00A51090">
        <w:rPr>
          <w:rFonts w:eastAsia="Calibri"/>
          <w:lang w:val="be-BY"/>
        </w:rPr>
        <w:t xml:space="preserve"> беларускіх зямель у супольных з іншымі народамі дзяржаўных утварэннях –</w:t>
      </w:r>
      <w:r w:rsidR="003A734D" w:rsidRPr="006B427A">
        <w:rPr>
          <w:rFonts w:eastAsia="Calibri"/>
          <w:lang w:val="be-BY"/>
        </w:rPr>
        <w:t xml:space="preserve"> Кіеўскай Русі, Вялікім Княстве Літоўскім і Рэчы Паспалітай; </w:t>
      </w:r>
    </w:p>
    <w:p w:rsidR="003A734D" w:rsidRPr="006B427A" w:rsidRDefault="003A734D" w:rsidP="006B427A">
      <w:pPr>
        <w:rPr>
          <w:rFonts w:eastAsia="Calibri"/>
          <w:lang w:val="be-BY"/>
        </w:rPr>
      </w:pPr>
      <w:r w:rsidRPr="006B427A">
        <w:rPr>
          <w:rFonts w:eastAsia="Calibri"/>
          <w:lang w:val="be-BY"/>
        </w:rPr>
        <w:t>- асноўны</w:t>
      </w:r>
      <w:r w:rsidR="0002339F" w:rsidRPr="006B427A">
        <w:rPr>
          <w:rFonts w:eastAsia="Calibri"/>
          <w:lang w:val="be-BY"/>
        </w:rPr>
        <w:t>я</w:t>
      </w:r>
      <w:r w:rsidRPr="006B427A">
        <w:rPr>
          <w:rFonts w:eastAsia="Calibri"/>
          <w:lang w:val="be-BY"/>
        </w:rPr>
        <w:t xml:space="preserve"> этап</w:t>
      </w:r>
      <w:r w:rsidR="0002339F" w:rsidRPr="006B427A">
        <w:rPr>
          <w:rFonts w:eastAsia="Calibri"/>
          <w:lang w:val="be-BY"/>
        </w:rPr>
        <w:t>ы</w:t>
      </w:r>
      <w:r w:rsidRPr="006B427A">
        <w:rPr>
          <w:rFonts w:eastAsia="Calibri"/>
          <w:lang w:val="be-BY"/>
        </w:rPr>
        <w:t xml:space="preserve"> развіцця сацыяльна-эканамічных адносін; </w:t>
      </w:r>
    </w:p>
    <w:p w:rsidR="003A734D" w:rsidRPr="006B427A" w:rsidRDefault="003A734D" w:rsidP="006B427A">
      <w:pPr>
        <w:rPr>
          <w:rFonts w:eastAsia="Calibri"/>
          <w:lang w:val="be-BY"/>
        </w:rPr>
      </w:pPr>
      <w:r w:rsidRPr="006B427A">
        <w:rPr>
          <w:rFonts w:eastAsia="Calibri"/>
          <w:lang w:val="be-BY"/>
        </w:rPr>
        <w:t>- асаблівасц</w:t>
      </w:r>
      <w:r w:rsidR="0002339F" w:rsidRPr="006B427A">
        <w:rPr>
          <w:rFonts w:eastAsia="Calibri"/>
          <w:lang w:val="be-BY"/>
        </w:rPr>
        <w:t>і</w:t>
      </w:r>
      <w:r w:rsidRPr="006B427A">
        <w:rPr>
          <w:rFonts w:eastAsia="Calibri"/>
          <w:lang w:val="be-BY"/>
        </w:rPr>
        <w:t xml:space="preserve"> канфесійнага становішча і духоўнага жыцця насельніцтва беларускіх зямель ад ст</w:t>
      </w:r>
      <w:r w:rsidR="00510FE8">
        <w:rPr>
          <w:rFonts w:eastAsia="Calibri"/>
          <w:lang w:val="be-BY"/>
        </w:rPr>
        <w:t>аражытнасці да канца ХVIII ст.;</w:t>
      </w:r>
    </w:p>
    <w:p w:rsidR="003A734D" w:rsidRPr="006B427A" w:rsidRDefault="003A734D" w:rsidP="006B427A">
      <w:pPr>
        <w:rPr>
          <w:rFonts w:eastAsia="Calibri"/>
          <w:lang w:val="be-BY"/>
        </w:rPr>
      </w:pPr>
      <w:r w:rsidRPr="006B427A">
        <w:rPr>
          <w:rFonts w:eastAsia="Calibri"/>
          <w:lang w:val="be-BY"/>
        </w:rPr>
        <w:t>- культурна-гістарычна</w:t>
      </w:r>
      <w:r w:rsidR="0002339F" w:rsidRPr="006B427A">
        <w:rPr>
          <w:rFonts w:eastAsia="Calibri"/>
          <w:lang w:val="be-BY"/>
        </w:rPr>
        <w:t>я</w:t>
      </w:r>
      <w:r w:rsidRPr="006B427A">
        <w:rPr>
          <w:rFonts w:eastAsia="Calibri"/>
          <w:lang w:val="be-BY"/>
        </w:rPr>
        <w:t xml:space="preserve"> спадчын</w:t>
      </w:r>
      <w:r w:rsidR="0002339F" w:rsidRPr="006B427A">
        <w:rPr>
          <w:rFonts w:eastAsia="Calibri"/>
          <w:lang w:val="be-BY"/>
        </w:rPr>
        <w:t>а</w:t>
      </w:r>
      <w:r w:rsidRPr="006B427A">
        <w:rPr>
          <w:rFonts w:eastAsia="Calibri"/>
          <w:lang w:val="be-BY"/>
        </w:rPr>
        <w:t xml:space="preserve"> Беларусі і дасягненн</w:t>
      </w:r>
      <w:r w:rsidR="0002339F" w:rsidRPr="006B427A">
        <w:rPr>
          <w:rFonts w:eastAsia="Calibri"/>
          <w:lang w:val="be-BY"/>
        </w:rPr>
        <w:t>і</w:t>
      </w:r>
      <w:r w:rsidRPr="006B427A">
        <w:rPr>
          <w:rFonts w:eastAsia="Calibri"/>
          <w:lang w:val="be-BY"/>
        </w:rPr>
        <w:t xml:space="preserve"> яе ўраджэнцаў у розных галінах матэрыяльнай і духоўнай культуры.</w:t>
      </w:r>
    </w:p>
    <w:p w:rsidR="00A25283" w:rsidRPr="006B427A" w:rsidRDefault="00A25283" w:rsidP="006B427A">
      <w:pPr>
        <w:rPr>
          <w:rFonts w:eastAsia="Calibri"/>
          <w:lang w:val="be-BY"/>
        </w:rPr>
      </w:pPr>
      <w:r w:rsidRPr="006B427A">
        <w:rPr>
          <w:rFonts w:eastAsia="Calibri"/>
          <w:lang w:val="be-BY"/>
        </w:rPr>
        <w:t>Мэта вучэбнага дапаможніка</w:t>
      </w:r>
      <w:r w:rsidR="00321773" w:rsidRPr="006B427A">
        <w:rPr>
          <w:rFonts w:eastAsia="Calibri"/>
          <w:lang w:val="be-BY"/>
        </w:rPr>
        <w:t xml:space="preserve"> «</w:t>
      </w:r>
      <w:r w:rsidRPr="006B427A">
        <w:rPr>
          <w:rFonts w:eastAsia="Calibri"/>
          <w:lang w:val="be-BY"/>
        </w:rPr>
        <w:t xml:space="preserve">Гісторыя Беларусі ад старажытных </w:t>
      </w:r>
      <w:r w:rsidR="000D05E5" w:rsidRPr="006B427A">
        <w:rPr>
          <w:rFonts w:eastAsia="Calibri"/>
          <w:lang w:val="be-BY"/>
        </w:rPr>
        <w:t>часоў да канца ХVІІІ ст.</w:t>
      </w:r>
      <w:r w:rsidR="00321773" w:rsidRPr="006B427A">
        <w:rPr>
          <w:rFonts w:eastAsia="Calibri"/>
          <w:lang w:val="be-BY"/>
        </w:rPr>
        <w:t>»</w:t>
      </w:r>
      <w:r w:rsidRPr="006B427A">
        <w:rPr>
          <w:rFonts w:eastAsia="Calibri"/>
          <w:lang w:val="be-BY"/>
        </w:rPr>
        <w:t xml:space="preserve"> </w:t>
      </w:r>
      <w:r w:rsidR="000D05E5" w:rsidRPr="006B427A">
        <w:rPr>
          <w:rFonts w:eastAsia="Calibri"/>
          <w:lang w:val="be-BY"/>
        </w:rPr>
        <w:t xml:space="preserve">для Х класа </w:t>
      </w:r>
      <w:r w:rsidRPr="006B427A">
        <w:rPr>
          <w:rFonts w:eastAsia="Calibri"/>
          <w:lang w:val="be-BY"/>
        </w:rPr>
        <w:t xml:space="preserve">заключаецца ў стварэнні </w:t>
      </w:r>
      <w:r w:rsidR="000D05E5" w:rsidRPr="006B427A">
        <w:rPr>
          <w:rFonts w:eastAsia="Calibri"/>
          <w:lang w:val="be-BY"/>
        </w:rPr>
        <w:t>ў</w:t>
      </w:r>
      <w:r w:rsidRPr="006B427A">
        <w:rPr>
          <w:rFonts w:eastAsia="Calibri"/>
          <w:lang w:val="be-BY"/>
        </w:rPr>
        <w:t>моў для ўсебаковага развіцця асобы праз яе інтэграцы</w:t>
      </w:r>
      <w:r w:rsidR="00026958">
        <w:rPr>
          <w:rFonts w:eastAsia="Calibri"/>
          <w:lang w:val="be-BY"/>
        </w:rPr>
        <w:t>ю</w:t>
      </w:r>
      <w:r w:rsidRPr="006B427A">
        <w:rPr>
          <w:rFonts w:eastAsia="Calibri"/>
          <w:lang w:val="be-BY"/>
        </w:rPr>
        <w:t xml:space="preserve"> ў сучаснае сацыякультурнае асяроддзе на </w:t>
      </w:r>
      <w:r w:rsidRPr="006B427A">
        <w:rPr>
          <w:rFonts w:eastAsia="Calibri"/>
          <w:lang w:val="be-BY"/>
        </w:rPr>
        <w:lastRenderedPageBreak/>
        <w:t>аснове засваення сістэматызаваных ведаў аб найважнейшых феноменах гісторыі Беларусі ад с</w:t>
      </w:r>
      <w:r w:rsidR="00510FE8">
        <w:rPr>
          <w:rFonts w:eastAsia="Calibri"/>
          <w:lang w:val="be-BY"/>
        </w:rPr>
        <w:t>таражытнасці да канца XVIІІ ст.</w:t>
      </w:r>
    </w:p>
    <w:p w:rsidR="00A25283" w:rsidRPr="006B427A" w:rsidRDefault="00A25283" w:rsidP="006B427A">
      <w:pPr>
        <w:rPr>
          <w:lang w:val="be-BY"/>
        </w:rPr>
      </w:pPr>
      <w:r w:rsidRPr="006B427A">
        <w:rPr>
          <w:lang w:val="be-BY"/>
        </w:rPr>
        <w:t>Задачы вучэбнага дапаможніка</w:t>
      </w:r>
      <w:r w:rsidR="006B427A">
        <w:rPr>
          <w:lang w:val="be-BY"/>
        </w:rPr>
        <w:t xml:space="preserve"> ў</w:t>
      </w:r>
      <w:r w:rsidRPr="006B427A">
        <w:rPr>
          <w:lang w:val="be-BY"/>
        </w:rPr>
        <w:t xml:space="preserve"> адпаведнасці з яго мэтай накіраваны на:</w:t>
      </w:r>
    </w:p>
    <w:p w:rsidR="00A25283" w:rsidRPr="006B427A" w:rsidRDefault="00A25283" w:rsidP="006B427A">
      <w:pPr>
        <w:rPr>
          <w:rFonts w:eastAsia="Calibri"/>
          <w:lang w:val="be-BY"/>
        </w:rPr>
      </w:pPr>
      <w:r w:rsidRPr="006B427A">
        <w:rPr>
          <w:rFonts w:eastAsia="Calibri"/>
          <w:lang w:val="be-BY"/>
        </w:rPr>
        <w:t xml:space="preserve">- засваенне вучэбнага матэрыяла </w:t>
      </w:r>
      <w:r w:rsidR="00014E5F" w:rsidRPr="006B427A">
        <w:rPr>
          <w:rFonts w:eastAsia="Calibri"/>
          <w:lang w:val="be-BY"/>
        </w:rPr>
        <w:t xml:space="preserve">на праблемна-тэарэтычным узроўні </w:t>
      </w:r>
      <w:r w:rsidRPr="006B427A">
        <w:rPr>
          <w:rFonts w:eastAsia="Calibri"/>
          <w:lang w:val="be-BY"/>
        </w:rPr>
        <w:t>з улікам фарміравання кампетэнцый, якія дазволяць вучням выкарыстаць атрыманыя веды на практыцы;</w:t>
      </w:r>
    </w:p>
    <w:p w:rsidR="00A25283" w:rsidRPr="006B427A" w:rsidRDefault="00A25283" w:rsidP="006B427A">
      <w:pPr>
        <w:rPr>
          <w:rFonts w:eastAsia="Calibri"/>
          <w:lang w:val="be-BY"/>
        </w:rPr>
      </w:pPr>
      <w:r w:rsidRPr="006B427A">
        <w:rPr>
          <w:rFonts w:eastAsia="Calibri"/>
          <w:lang w:val="be-BY"/>
        </w:rPr>
        <w:t>- фарміраванне агульначалавечых каштоўнасцей (павагі да сям’і; працалюбства; гуманных сацыяльных адносіных; расавай і рэлігійнай талерантнасці);</w:t>
      </w:r>
    </w:p>
    <w:p w:rsidR="00A25283" w:rsidRPr="006B427A" w:rsidRDefault="00A25283" w:rsidP="006B427A">
      <w:pPr>
        <w:rPr>
          <w:rFonts w:eastAsia="Calibri"/>
          <w:lang w:val="be-BY"/>
        </w:rPr>
      </w:pPr>
      <w:r w:rsidRPr="006B427A">
        <w:rPr>
          <w:rFonts w:eastAsia="Calibri"/>
          <w:lang w:val="be-BY"/>
        </w:rPr>
        <w:t xml:space="preserve">- выхаванне нацыянальнай самасвядомасці праз пачуцце гонару за </w:t>
      </w:r>
      <w:r w:rsidR="000A4725" w:rsidRPr="006B427A">
        <w:rPr>
          <w:rFonts w:eastAsia="Calibri"/>
          <w:lang w:val="be-BY"/>
        </w:rPr>
        <w:t xml:space="preserve">культурныя </w:t>
      </w:r>
      <w:r w:rsidRPr="006B427A">
        <w:rPr>
          <w:rFonts w:eastAsia="Calibri"/>
          <w:lang w:val="be-BY"/>
        </w:rPr>
        <w:t>дасягненні Беларусі</w:t>
      </w:r>
      <w:r w:rsidR="000A4725" w:rsidRPr="006B427A">
        <w:rPr>
          <w:rFonts w:eastAsia="Calibri"/>
          <w:lang w:val="be-BY"/>
        </w:rPr>
        <w:t>;</w:t>
      </w:r>
      <w:r w:rsidRPr="006B427A">
        <w:rPr>
          <w:rFonts w:eastAsia="Calibri"/>
          <w:lang w:val="be-BY"/>
        </w:rPr>
        <w:t xml:space="preserve"> </w:t>
      </w:r>
    </w:p>
    <w:p w:rsidR="00A25283" w:rsidRPr="006B427A" w:rsidRDefault="00A25283" w:rsidP="006B427A">
      <w:pPr>
        <w:rPr>
          <w:rFonts w:eastAsia="Calibri"/>
          <w:lang w:val="be-BY"/>
        </w:rPr>
      </w:pPr>
      <w:r w:rsidRPr="006B427A">
        <w:rPr>
          <w:rFonts w:eastAsia="Calibri"/>
          <w:lang w:val="be-BY"/>
        </w:rPr>
        <w:t>- развівіццё эстэтычнага густа вучняў на падставе мастацкіх вобразаў гістарычных асоб.</w:t>
      </w:r>
    </w:p>
    <w:p w:rsidR="00796230" w:rsidRPr="006B427A" w:rsidRDefault="00796230" w:rsidP="006B427A">
      <w:pPr>
        <w:rPr>
          <w:lang w:val="be-BY"/>
        </w:rPr>
      </w:pPr>
      <w:r w:rsidRPr="006B427A">
        <w:rPr>
          <w:lang w:val="be-BY"/>
        </w:rPr>
        <w:t>Пры арганізацыі працэсса навучання з выкарыстаннем дадзенага вучэбнага дапаможніка рэкамендуецца ўлічваць наступныя дыдактычныя прынцыпы канструявання зместу вучэбнага матэрыялу:</w:t>
      </w:r>
    </w:p>
    <w:p w:rsidR="00533B60" w:rsidRPr="00510FE8" w:rsidRDefault="00533B60" w:rsidP="006B427A">
      <w:pPr>
        <w:rPr>
          <w:lang w:val="be-BY"/>
        </w:rPr>
      </w:pPr>
      <w:r w:rsidRPr="006B427A">
        <w:rPr>
          <w:rFonts w:eastAsia="Calibri"/>
          <w:noProof/>
        </w:rPr>
        <w:drawing>
          <wp:anchor distT="0" distB="0" distL="114300" distR="114300" simplePos="0" relativeHeight="251639296" behindDoc="0" locked="0" layoutInCell="1" allowOverlap="1" wp14:anchorId="48F6D399" wp14:editId="4020679A">
            <wp:simplePos x="0" y="0"/>
            <wp:positionH relativeFrom="column">
              <wp:posOffset>-615315</wp:posOffset>
            </wp:positionH>
            <wp:positionV relativeFrom="paragraph">
              <wp:posOffset>285115</wp:posOffset>
            </wp:positionV>
            <wp:extent cx="419100" cy="390525"/>
            <wp:effectExtent l="0" t="0" r="0" b="9525"/>
            <wp:wrapSquare wrapText="bothSides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6230" w:rsidRPr="006B427A">
        <w:rPr>
          <w:rFonts w:eastAsia="Calibri"/>
          <w:lang w:val="be-BY"/>
        </w:rPr>
        <w:t xml:space="preserve">- культурна-гістарычнае </w:t>
      </w:r>
      <w:r w:rsidR="00796230" w:rsidRPr="00026958">
        <w:rPr>
          <w:rFonts w:eastAsia="Calibri"/>
          <w:lang w:val="be-BY"/>
        </w:rPr>
        <w:t>асяроддзе як дасягненні ўраджэнцаў Беларусі ў галіне культуры, як сацыяльны вопыт, які мае гістарычныя карані, як ідэі і духоўныя каштоўнасці чалавека ў мінулым</w:t>
      </w:r>
      <w:r w:rsidRPr="00026958">
        <w:rPr>
          <w:rFonts w:eastAsia="Calibri"/>
          <w:lang w:val="be-BY"/>
        </w:rPr>
        <w:t xml:space="preserve">. </w:t>
      </w:r>
      <w:r w:rsidRPr="00026958">
        <w:rPr>
          <w:lang w:val="be-BY"/>
        </w:rPr>
        <w:t>Дадзены прынц</w:t>
      </w:r>
      <w:r w:rsidR="00621277" w:rsidRPr="00026958">
        <w:rPr>
          <w:lang w:val="be-BY"/>
        </w:rPr>
        <w:t>ы</w:t>
      </w:r>
      <w:r w:rsidRPr="00026958">
        <w:rPr>
          <w:lang w:val="be-BY"/>
        </w:rPr>
        <w:t xml:space="preserve">п рэалізаваны праз змест рубрыкі </w:t>
      </w:r>
      <w:r w:rsidR="00321773" w:rsidRPr="00026958">
        <w:rPr>
          <w:lang w:val="be-BY"/>
        </w:rPr>
        <w:t>«</w:t>
      </w:r>
      <w:r w:rsidRPr="00026958">
        <w:rPr>
          <w:lang w:val="be-BY"/>
        </w:rPr>
        <w:t>Наведайце музей</w:t>
      </w:r>
      <w:r w:rsidR="00321773" w:rsidRPr="00026958">
        <w:rPr>
          <w:lang w:val="be-BY"/>
        </w:rPr>
        <w:t>»</w:t>
      </w:r>
      <w:r w:rsidR="00621277" w:rsidRPr="00026958">
        <w:rPr>
          <w:lang w:val="be-BY"/>
        </w:rPr>
        <w:t>;</w:t>
      </w:r>
    </w:p>
    <w:p w:rsidR="00796230" w:rsidRPr="00026958" w:rsidRDefault="00796230" w:rsidP="006B427A">
      <w:pPr>
        <w:rPr>
          <w:rFonts w:eastAsia="Calibri"/>
          <w:lang w:val="be-BY"/>
        </w:rPr>
      </w:pPr>
      <w:r w:rsidRPr="00026958">
        <w:rPr>
          <w:rFonts w:eastAsia="Calibri"/>
          <w:lang w:val="be-BY"/>
        </w:rPr>
        <w:t>- адзінства выхавання і навучання як арыентацыя на фарміраванне нацыянальнай ідэнтычнасці, кампраміснай гістарычнай памяці, ас</w:t>
      </w:r>
      <w:r w:rsidR="00510FE8">
        <w:rPr>
          <w:rFonts w:eastAsia="Calibri"/>
          <w:lang w:val="be-BY"/>
        </w:rPr>
        <w:t>абовых і сямейных каштоўнасцей;</w:t>
      </w:r>
    </w:p>
    <w:p w:rsidR="00796230" w:rsidRPr="006B427A" w:rsidRDefault="000F10FD" w:rsidP="006B427A">
      <w:pPr>
        <w:rPr>
          <w:rFonts w:eastAsia="Calibri"/>
          <w:lang w:val="be-BY"/>
        </w:rPr>
      </w:pPr>
      <w:r w:rsidRPr="00026958">
        <w:rPr>
          <w:rFonts w:eastAsia="Calibri"/>
          <w:noProof/>
        </w:rPr>
        <w:drawing>
          <wp:anchor distT="0" distB="0" distL="114300" distR="114300" simplePos="0" relativeHeight="251640320" behindDoc="0" locked="0" layoutInCell="1" allowOverlap="1" wp14:anchorId="2D79FE27" wp14:editId="3C17F65C">
            <wp:simplePos x="0" y="0"/>
            <wp:positionH relativeFrom="column">
              <wp:posOffset>-548640</wp:posOffset>
            </wp:positionH>
            <wp:positionV relativeFrom="paragraph">
              <wp:posOffset>974090</wp:posOffset>
            </wp:positionV>
            <wp:extent cx="352425" cy="357505"/>
            <wp:effectExtent l="19050" t="0" r="9525" b="0"/>
            <wp:wrapSquare wrapText="bothSides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6230" w:rsidRPr="00026958">
        <w:rPr>
          <w:rFonts w:eastAsia="Calibri"/>
          <w:lang w:val="be-BY"/>
        </w:rPr>
        <w:t>- дыскрэтнасць зместу навучання як упарадачанае засваенне найбольш вызначальных падзей і з’яў</w:t>
      </w:r>
      <w:r w:rsidR="00026958">
        <w:rPr>
          <w:rFonts w:eastAsia="Calibri"/>
          <w:lang w:val="be-BY"/>
        </w:rPr>
        <w:t>,</w:t>
      </w:r>
      <w:r w:rsidR="00796230" w:rsidRPr="006B427A">
        <w:rPr>
          <w:rFonts w:eastAsia="Calibri"/>
          <w:lang w:val="be-BY"/>
        </w:rPr>
        <w:t xml:space="preserve"> магчымасць далейшага пашырэння аб’ему вучэбнага матэрыялу ў працэсе яго вывучэння </w:t>
      </w:r>
      <w:r w:rsidR="007D6D8C" w:rsidRPr="006B427A">
        <w:rPr>
          <w:rFonts w:eastAsia="Calibri"/>
          <w:lang w:val="be-BY"/>
        </w:rPr>
        <w:t>ва ўстановах вышэйшай адукацыі</w:t>
      </w:r>
      <w:r w:rsidR="00AD5E0B" w:rsidRPr="006B427A">
        <w:rPr>
          <w:rFonts w:eastAsia="Calibri"/>
          <w:lang w:val="be-BY"/>
        </w:rPr>
        <w:t>.</w:t>
      </w:r>
      <w:r w:rsidR="007D6D8C" w:rsidRPr="006B427A">
        <w:rPr>
          <w:rFonts w:eastAsia="Calibri"/>
          <w:lang w:val="be-BY"/>
        </w:rPr>
        <w:t xml:space="preserve"> </w:t>
      </w:r>
      <w:r w:rsidRPr="006B427A">
        <w:rPr>
          <w:lang w:val="be-BY"/>
        </w:rPr>
        <w:t>Дадзены прынцып рэалізаваны праз змест рубрыкі «Пункт гледжання», дзе змешчаны погляды на гістарычныя падзеі як іх непасрэдных удзельнікаў, так і гісторыкаў-даследчыкаў</w:t>
      </w:r>
      <w:r w:rsidR="00796230" w:rsidRPr="006B427A">
        <w:rPr>
          <w:rFonts w:eastAsia="Calibri"/>
          <w:lang w:val="be-BY"/>
        </w:rPr>
        <w:t>;</w:t>
      </w:r>
    </w:p>
    <w:p w:rsidR="00875004" w:rsidRDefault="00875004" w:rsidP="00444E4A">
      <w:pPr>
        <w:tabs>
          <w:tab w:val="num" w:pos="709"/>
        </w:tabs>
        <w:spacing w:line="276" w:lineRule="auto"/>
        <w:ind w:right="-284"/>
        <w:jc w:val="right"/>
        <w:rPr>
          <w:rFonts w:eastAsia="Calibri"/>
          <w:i/>
          <w:szCs w:val="28"/>
          <w:lang w:val="be-BY"/>
        </w:rPr>
      </w:pPr>
    </w:p>
    <w:p w:rsidR="00875004" w:rsidRDefault="00875004" w:rsidP="00444E4A">
      <w:pPr>
        <w:tabs>
          <w:tab w:val="num" w:pos="709"/>
        </w:tabs>
        <w:spacing w:line="276" w:lineRule="auto"/>
        <w:ind w:right="-284"/>
        <w:jc w:val="right"/>
        <w:rPr>
          <w:rFonts w:eastAsia="Calibri"/>
          <w:i/>
          <w:szCs w:val="28"/>
          <w:lang w:val="be-BY"/>
        </w:rPr>
      </w:pPr>
    </w:p>
    <w:p w:rsidR="00D93380" w:rsidRPr="00D93380" w:rsidRDefault="00444E4A" w:rsidP="00444E4A">
      <w:pPr>
        <w:tabs>
          <w:tab w:val="num" w:pos="709"/>
        </w:tabs>
        <w:spacing w:line="276" w:lineRule="auto"/>
        <w:ind w:right="-284"/>
        <w:jc w:val="center"/>
        <w:rPr>
          <w:rFonts w:eastAsia="Calibri"/>
          <w:i/>
          <w:szCs w:val="28"/>
          <w:lang w:val="be-BY"/>
        </w:rPr>
      </w:pPr>
      <w:r>
        <w:rPr>
          <w:rFonts w:eastAsia="Calibri"/>
          <w:i/>
          <w:noProof/>
          <w:szCs w:val="28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819150</wp:posOffset>
            </wp:positionH>
            <wp:positionV relativeFrom="paragraph">
              <wp:posOffset>-211455</wp:posOffset>
            </wp:positionV>
            <wp:extent cx="4362450" cy="1313180"/>
            <wp:effectExtent l="19050" t="0" r="0" b="0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31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0314" w:rsidRDefault="00DC0314" w:rsidP="00444E4A">
      <w:pPr>
        <w:tabs>
          <w:tab w:val="num" w:pos="709"/>
        </w:tabs>
        <w:spacing w:line="276" w:lineRule="auto"/>
        <w:ind w:right="-284"/>
        <w:rPr>
          <w:rFonts w:eastAsia="Calibri"/>
          <w:szCs w:val="28"/>
          <w:lang w:val="be-BY"/>
        </w:rPr>
      </w:pPr>
    </w:p>
    <w:p w:rsidR="00DC0314" w:rsidRDefault="00DC0314" w:rsidP="00444E4A">
      <w:pPr>
        <w:tabs>
          <w:tab w:val="num" w:pos="709"/>
        </w:tabs>
        <w:spacing w:line="276" w:lineRule="auto"/>
        <w:ind w:right="-284"/>
        <w:rPr>
          <w:rFonts w:eastAsia="Calibri"/>
          <w:szCs w:val="28"/>
          <w:lang w:val="be-BY"/>
        </w:rPr>
      </w:pPr>
    </w:p>
    <w:p w:rsidR="00DC0314" w:rsidRDefault="00DC0314" w:rsidP="00444E4A">
      <w:pPr>
        <w:tabs>
          <w:tab w:val="num" w:pos="709"/>
        </w:tabs>
        <w:spacing w:line="276" w:lineRule="auto"/>
        <w:ind w:right="-284"/>
        <w:rPr>
          <w:rFonts w:eastAsia="Calibri"/>
          <w:szCs w:val="28"/>
          <w:lang w:val="be-BY"/>
        </w:rPr>
      </w:pPr>
    </w:p>
    <w:p w:rsidR="0002339F" w:rsidRDefault="0002339F" w:rsidP="00444E4A">
      <w:pPr>
        <w:tabs>
          <w:tab w:val="num" w:pos="709"/>
        </w:tabs>
        <w:spacing w:line="276" w:lineRule="auto"/>
        <w:ind w:right="-284"/>
        <w:jc w:val="right"/>
        <w:rPr>
          <w:rFonts w:eastAsia="Calibri"/>
          <w:i/>
          <w:szCs w:val="28"/>
          <w:lang w:val="be-BY"/>
        </w:rPr>
      </w:pPr>
    </w:p>
    <w:p w:rsidR="00DC0314" w:rsidRPr="0002339F" w:rsidRDefault="00DC0314" w:rsidP="00773121">
      <w:pPr>
        <w:tabs>
          <w:tab w:val="num" w:pos="709"/>
        </w:tabs>
        <w:spacing w:line="276" w:lineRule="auto"/>
        <w:ind w:right="-1"/>
        <w:jc w:val="right"/>
        <w:rPr>
          <w:rFonts w:eastAsia="Calibri"/>
          <w:i/>
          <w:szCs w:val="28"/>
        </w:rPr>
      </w:pPr>
      <w:r w:rsidRPr="00D93380">
        <w:rPr>
          <w:rFonts w:eastAsia="Calibri"/>
          <w:i/>
          <w:szCs w:val="28"/>
          <w:lang w:val="be-BY"/>
        </w:rPr>
        <w:t xml:space="preserve">Прыклад выкарыстання рубрыкі </w:t>
      </w:r>
      <w:r>
        <w:rPr>
          <w:rFonts w:eastAsia="Calibri"/>
          <w:i/>
          <w:szCs w:val="28"/>
        </w:rPr>
        <w:t>«</w:t>
      </w:r>
      <w:r w:rsidRPr="00D93380">
        <w:rPr>
          <w:rFonts w:eastAsia="Calibri"/>
          <w:i/>
          <w:szCs w:val="28"/>
          <w:lang w:val="be-BY"/>
        </w:rPr>
        <w:t>Пункт гледжання</w:t>
      </w:r>
      <w:r>
        <w:rPr>
          <w:rFonts w:eastAsia="Calibri"/>
          <w:i/>
          <w:szCs w:val="28"/>
        </w:rPr>
        <w:t>»</w:t>
      </w:r>
    </w:p>
    <w:p w:rsidR="0002339F" w:rsidRDefault="0002339F" w:rsidP="00444E4A">
      <w:pPr>
        <w:tabs>
          <w:tab w:val="num" w:pos="709"/>
        </w:tabs>
        <w:spacing w:line="276" w:lineRule="auto"/>
        <w:ind w:right="-284"/>
        <w:jc w:val="right"/>
        <w:rPr>
          <w:rFonts w:eastAsia="Calibri"/>
          <w:i/>
          <w:szCs w:val="28"/>
          <w:lang w:val="be-BY"/>
        </w:rPr>
      </w:pPr>
    </w:p>
    <w:p w:rsidR="00796230" w:rsidRPr="00773121" w:rsidRDefault="000F10FD" w:rsidP="00773121">
      <w:pPr>
        <w:tabs>
          <w:tab w:val="num" w:pos="709"/>
        </w:tabs>
        <w:spacing w:line="276" w:lineRule="auto"/>
        <w:ind w:right="-1"/>
        <w:rPr>
          <w:rFonts w:eastAsia="Calibri"/>
          <w:lang w:val="be-BY"/>
        </w:rPr>
      </w:pPr>
      <w:r>
        <w:rPr>
          <w:rFonts w:eastAsia="Calibri"/>
          <w:noProof/>
          <w:szCs w:val="28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-558165</wp:posOffset>
            </wp:positionH>
            <wp:positionV relativeFrom="paragraph">
              <wp:posOffset>532765</wp:posOffset>
            </wp:positionV>
            <wp:extent cx="377825" cy="371475"/>
            <wp:effectExtent l="19050" t="0" r="3175" b="0"/>
            <wp:wrapSquare wrapText="bothSides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6230" w:rsidRPr="00796230">
        <w:rPr>
          <w:rFonts w:eastAsia="Calibri"/>
          <w:szCs w:val="28"/>
          <w:lang w:val="be-BY"/>
        </w:rPr>
        <w:t xml:space="preserve">- </w:t>
      </w:r>
      <w:r w:rsidR="00796230" w:rsidRPr="00773121">
        <w:rPr>
          <w:rFonts w:eastAsia="Calibri"/>
          <w:lang w:val="be-BY"/>
        </w:rPr>
        <w:t>антрапалагізацыя навучання як засваенне зместу вучэбнага матэрыялу з пазіцыі «чалавек у культуры праз гісторыю»</w:t>
      </w:r>
      <w:r w:rsidR="00026958">
        <w:rPr>
          <w:rFonts w:eastAsia="Calibri"/>
          <w:lang w:val="be-BY"/>
        </w:rPr>
        <w:t>.</w:t>
      </w:r>
      <w:r w:rsidRPr="00773121">
        <w:rPr>
          <w:rFonts w:eastAsia="Calibri"/>
          <w:lang w:val="be-BY"/>
        </w:rPr>
        <w:t xml:space="preserve"> </w:t>
      </w:r>
      <w:r w:rsidRPr="00773121">
        <w:rPr>
          <w:lang w:val="be-BY"/>
        </w:rPr>
        <w:t xml:space="preserve">Дадзены прынцып рэалізаваны праз змест рубрыкі «Гістарычная асоба», якая прысвечана грамадскім і творчым дасягненням ураджэнцаў Беларусі, гістарычных асоб, дзеячаў </w:t>
      </w:r>
      <w:r w:rsidRPr="00773121">
        <w:rPr>
          <w:lang w:val="be-BY"/>
        </w:rPr>
        <w:lastRenderedPageBreak/>
        <w:t>навукі і культуры, чые жыццёвыя лёсы аказаліся звязанымі з Беларуссю і іншымі краінамі</w:t>
      </w:r>
      <w:r w:rsidR="00796230" w:rsidRPr="00773121">
        <w:rPr>
          <w:rFonts w:eastAsia="Calibri"/>
          <w:lang w:val="be-BY"/>
        </w:rPr>
        <w:t>;</w:t>
      </w:r>
    </w:p>
    <w:p w:rsidR="009D02CF" w:rsidRDefault="009D02CF" w:rsidP="00444E4A">
      <w:pPr>
        <w:tabs>
          <w:tab w:val="num" w:pos="709"/>
        </w:tabs>
        <w:spacing w:line="276" w:lineRule="auto"/>
        <w:ind w:right="-284"/>
        <w:jc w:val="center"/>
        <w:rPr>
          <w:rFonts w:eastAsia="Calibri"/>
          <w:i/>
          <w:szCs w:val="28"/>
          <w:lang w:val="be-BY"/>
        </w:rPr>
      </w:pPr>
      <w:r>
        <w:rPr>
          <w:rFonts w:eastAsia="Calibri"/>
          <w:i/>
          <w:noProof/>
          <w:szCs w:val="28"/>
        </w:rPr>
        <w:drawing>
          <wp:inline distT="0" distB="0" distL="0" distR="0">
            <wp:extent cx="4724400" cy="4055649"/>
            <wp:effectExtent l="0" t="0" r="0" b="254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048" cy="4065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004" w:rsidRPr="00C65641" w:rsidRDefault="00875004" w:rsidP="00773121">
      <w:pPr>
        <w:tabs>
          <w:tab w:val="num" w:pos="709"/>
        </w:tabs>
        <w:spacing w:line="276" w:lineRule="auto"/>
        <w:ind w:right="-1"/>
        <w:jc w:val="right"/>
        <w:rPr>
          <w:rFonts w:eastAsia="Calibri"/>
          <w:i/>
          <w:szCs w:val="28"/>
        </w:rPr>
      </w:pPr>
      <w:r w:rsidRPr="009D02CF">
        <w:rPr>
          <w:rFonts w:eastAsia="Calibri"/>
          <w:i/>
          <w:szCs w:val="28"/>
          <w:lang w:val="be-BY"/>
        </w:rPr>
        <w:t xml:space="preserve">Прыклад выкарыстаня рубрыкі </w:t>
      </w:r>
      <w:r>
        <w:rPr>
          <w:rFonts w:eastAsia="Calibri"/>
          <w:i/>
          <w:szCs w:val="28"/>
        </w:rPr>
        <w:t>«</w:t>
      </w:r>
      <w:r w:rsidRPr="009D02CF">
        <w:rPr>
          <w:rFonts w:eastAsia="Calibri"/>
          <w:i/>
          <w:szCs w:val="28"/>
          <w:lang w:val="be-BY"/>
        </w:rPr>
        <w:t>Гістарычная асоба</w:t>
      </w:r>
      <w:r>
        <w:rPr>
          <w:rFonts w:eastAsia="Calibri"/>
          <w:i/>
          <w:szCs w:val="28"/>
        </w:rPr>
        <w:t>»</w:t>
      </w:r>
    </w:p>
    <w:p w:rsidR="00875004" w:rsidRPr="00875004" w:rsidRDefault="00875004" w:rsidP="00444E4A">
      <w:pPr>
        <w:tabs>
          <w:tab w:val="num" w:pos="709"/>
        </w:tabs>
        <w:spacing w:line="276" w:lineRule="auto"/>
        <w:ind w:right="-284"/>
        <w:jc w:val="center"/>
        <w:rPr>
          <w:rFonts w:eastAsia="Calibri"/>
          <w:i/>
          <w:szCs w:val="28"/>
        </w:rPr>
      </w:pPr>
    </w:p>
    <w:p w:rsidR="009D02CF" w:rsidRPr="006B427A" w:rsidRDefault="00875004" w:rsidP="006B427A">
      <w:pPr>
        <w:rPr>
          <w:lang w:val="be-BY"/>
        </w:rPr>
      </w:pPr>
      <w:r w:rsidRPr="006B427A">
        <w:rPr>
          <w:rFonts w:eastAsia="Calibri"/>
          <w:noProof/>
        </w:rPr>
        <w:drawing>
          <wp:anchor distT="0" distB="0" distL="114300" distR="114300" simplePos="0" relativeHeight="251648512" behindDoc="1" locked="0" layoutInCell="1" allowOverlap="1" wp14:anchorId="3C51A4D2" wp14:editId="232CCFE0">
            <wp:simplePos x="0" y="0"/>
            <wp:positionH relativeFrom="column">
              <wp:posOffset>-558800</wp:posOffset>
            </wp:positionH>
            <wp:positionV relativeFrom="paragraph">
              <wp:posOffset>1115695</wp:posOffset>
            </wp:positionV>
            <wp:extent cx="432435" cy="390525"/>
            <wp:effectExtent l="0" t="0" r="5715" b="9525"/>
            <wp:wrapTight wrapText="bothSides">
              <wp:wrapPolygon edited="0">
                <wp:start x="0" y="0"/>
                <wp:lineTo x="0" y="21073"/>
                <wp:lineTo x="20934" y="21073"/>
                <wp:lineTo x="20934" y="0"/>
                <wp:lineTo x="0" y="0"/>
              </wp:wrapPolygon>
            </wp:wrapTight>
            <wp:docPr id="2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6230" w:rsidRPr="006B427A">
        <w:rPr>
          <w:rFonts w:eastAsia="Calibri"/>
          <w:lang w:val="be-BY"/>
        </w:rPr>
        <w:t xml:space="preserve">- адзінства зместу і працэса навучання як рэалізацыя кампетэнтнаснага падыходу да падрыхтоўкі </w:t>
      </w:r>
      <w:r w:rsidR="00AF60B9">
        <w:rPr>
          <w:rFonts w:eastAsia="Calibri"/>
          <w:lang w:val="be-BY"/>
        </w:rPr>
        <w:t>вучняў</w:t>
      </w:r>
      <w:r w:rsidR="00796230" w:rsidRPr="006B427A">
        <w:rPr>
          <w:rFonts w:eastAsia="Calibri"/>
          <w:lang w:val="be-BY"/>
        </w:rPr>
        <w:t xml:space="preserve"> праз засваенне спосабаў дзейнасці са зместам вучэбнага матэрыялу і магчымых сацыяльных практык, у т.л. прыемаў мадэліравання сваіх верагодных паводзін у прапанаваных гістарычных сітуацыях</w:t>
      </w:r>
      <w:r w:rsidR="000F10FD" w:rsidRPr="006B427A">
        <w:rPr>
          <w:rFonts w:eastAsia="Calibri"/>
          <w:lang w:val="be-BY"/>
        </w:rPr>
        <w:t xml:space="preserve">. </w:t>
      </w:r>
      <w:r w:rsidR="000F10FD" w:rsidRPr="006B427A">
        <w:rPr>
          <w:lang w:val="be-BY"/>
        </w:rPr>
        <w:t xml:space="preserve">Названы прынцып можа быць рэалізаваны, напрыклад, праз </w:t>
      </w:r>
      <w:r w:rsidR="00621277" w:rsidRPr="006B427A">
        <w:rPr>
          <w:lang w:val="be-BY"/>
        </w:rPr>
        <w:t>змест</w:t>
      </w:r>
      <w:r w:rsidR="000F10FD" w:rsidRPr="006B427A">
        <w:rPr>
          <w:lang w:val="be-BY"/>
        </w:rPr>
        <w:t xml:space="preserve"> рубрыкі «Гістарычная крыніца», дзе прадстаўлены вытрымкі з арыгінальных гістарычных крыніц, у тым ліку сведчанні ўдзельнікаў і відавочцаў гістарычных падзей;</w:t>
      </w:r>
    </w:p>
    <w:p w:rsidR="00875004" w:rsidRDefault="00875004" w:rsidP="00444E4A">
      <w:pPr>
        <w:tabs>
          <w:tab w:val="num" w:pos="709"/>
        </w:tabs>
        <w:spacing w:line="276" w:lineRule="auto"/>
        <w:ind w:right="-284"/>
        <w:jc w:val="right"/>
        <w:rPr>
          <w:i/>
          <w:szCs w:val="28"/>
          <w:lang w:val="be-BY"/>
        </w:rPr>
      </w:pPr>
    </w:p>
    <w:p w:rsidR="00796230" w:rsidRPr="00C65641" w:rsidRDefault="00875004" w:rsidP="00773121">
      <w:pPr>
        <w:tabs>
          <w:tab w:val="num" w:pos="709"/>
        </w:tabs>
        <w:spacing w:line="276" w:lineRule="auto"/>
        <w:ind w:right="-1"/>
        <w:jc w:val="right"/>
        <w:rPr>
          <w:rFonts w:eastAsia="Calibri"/>
          <w:i/>
          <w:szCs w:val="28"/>
          <w:lang w:val="be-BY"/>
        </w:rPr>
      </w:pPr>
      <w:r>
        <w:rPr>
          <w:rFonts w:eastAsia="Calibri"/>
          <w:i/>
          <w:noProof/>
          <w:szCs w:val="28"/>
        </w:rPr>
        <w:lastRenderedPageBreak/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651510</wp:posOffset>
            </wp:positionH>
            <wp:positionV relativeFrom="paragraph">
              <wp:posOffset>10795</wp:posOffset>
            </wp:positionV>
            <wp:extent cx="5096510" cy="3648075"/>
            <wp:effectExtent l="0" t="0" r="0" b="0"/>
            <wp:wrapTopAndBottom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02CF" w:rsidRPr="009D02CF">
        <w:rPr>
          <w:i/>
          <w:szCs w:val="28"/>
          <w:lang w:val="be-BY"/>
        </w:rPr>
        <w:t xml:space="preserve">Прыклад выкарыстання рубрыкі </w:t>
      </w:r>
      <w:r w:rsidR="00C65641" w:rsidRPr="00C65641">
        <w:rPr>
          <w:i/>
          <w:szCs w:val="28"/>
          <w:lang w:val="be-BY"/>
        </w:rPr>
        <w:t>«Гістарычная крыніца»</w:t>
      </w:r>
    </w:p>
    <w:p w:rsidR="009D02CF" w:rsidRPr="009D02CF" w:rsidRDefault="009D02CF" w:rsidP="00444E4A">
      <w:pPr>
        <w:tabs>
          <w:tab w:val="num" w:pos="709"/>
        </w:tabs>
        <w:spacing w:line="276" w:lineRule="auto"/>
        <w:ind w:right="-284"/>
        <w:jc w:val="center"/>
        <w:rPr>
          <w:rFonts w:eastAsia="Calibri"/>
          <w:i/>
          <w:szCs w:val="28"/>
          <w:lang w:val="be-BY"/>
        </w:rPr>
      </w:pPr>
    </w:p>
    <w:p w:rsidR="00A62AF2" w:rsidRPr="006B427A" w:rsidRDefault="00796230" w:rsidP="006B427A">
      <w:pPr>
        <w:rPr>
          <w:rFonts w:eastAsia="Calibri"/>
          <w:lang w:val="be-BY"/>
        </w:rPr>
      </w:pPr>
      <w:r w:rsidRPr="006B427A">
        <w:rPr>
          <w:rFonts w:eastAsia="Calibri"/>
          <w:lang w:val="be-BY"/>
        </w:rPr>
        <w:t>- нагляднасць і даступнасць навучання ў адпаведнасці з узроставымі і псіхолага-педагагічнымі асаблівасцямі вучняў як стварэнне візуальнай рэканструкцыі гістарычных падзей</w:t>
      </w:r>
      <w:r w:rsidR="00AF60B9">
        <w:rPr>
          <w:rFonts w:eastAsia="Calibri"/>
          <w:lang w:val="be-BY"/>
        </w:rPr>
        <w:t>,</w:t>
      </w:r>
      <w:r w:rsidRPr="006B427A">
        <w:rPr>
          <w:rFonts w:eastAsia="Calibri"/>
          <w:lang w:val="be-BY"/>
        </w:rPr>
        <w:t xml:space="preserve"> як прызнанне права вучняў на суб’ектыўнасць у гістарычным пазнанні</w:t>
      </w:r>
      <w:r w:rsidR="00A62AF2" w:rsidRPr="006B427A">
        <w:rPr>
          <w:rFonts w:eastAsia="Calibri"/>
          <w:lang w:val="be-BY"/>
        </w:rPr>
        <w:t>. Рэалізацыі гэтага прынцыпа садзейнічаюць ментальныя карты і схемы;</w:t>
      </w:r>
    </w:p>
    <w:p w:rsidR="00796230" w:rsidRPr="006B427A" w:rsidRDefault="00A62AF2" w:rsidP="006B427A">
      <w:pPr>
        <w:rPr>
          <w:rFonts w:eastAsia="Calibri"/>
          <w:lang w:val="be-BY"/>
        </w:rPr>
      </w:pPr>
      <w:r w:rsidRPr="006B427A">
        <w:rPr>
          <w:rFonts w:eastAsia="Calibri"/>
          <w:noProof/>
        </w:rPr>
        <w:drawing>
          <wp:anchor distT="0" distB="0" distL="114300" distR="114300" simplePos="0" relativeHeight="251644416" behindDoc="0" locked="0" layoutInCell="1" allowOverlap="1" wp14:anchorId="6073CE0E" wp14:editId="55B4D609">
            <wp:simplePos x="0" y="0"/>
            <wp:positionH relativeFrom="column">
              <wp:posOffset>-440690</wp:posOffset>
            </wp:positionH>
            <wp:positionV relativeFrom="paragraph">
              <wp:posOffset>104775</wp:posOffset>
            </wp:positionV>
            <wp:extent cx="276225" cy="495300"/>
            <wp:effectExtent l="19050" t="0" r="9525" b="0"/>
            <wp:wrapSquare wrapText="bothSides"/>
            <wp:docPr id="2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6230" w:rsidRPr="006B427A">
        <w:rPr>
          <w:rFonts w:eastAsia="Calibri"/>
          <w:lang w:val="be-BY"/>
        </w:rPr>
        <w:t>- вобразнасць навучання з дапамогай мастацкіх сродкаў як фарміраванне эмацыянальнага кампаненту асобы, яе пачуццевых адносін да гістарычнага матэрыялу</w:t>
      </w:r>
      <w:r w:rsidRPr="006B427A">
        <w:rPr>
          <w:rFonts w:eastAsia="Calibri"/>
          <w:lang w:val="be-BY"/>
        </w:rPr>
        <w:t xml:space="preserve">. Гэты прынцып рэалізаваны праз рубрыку </w:t>
      </w:r>
      <w:r w:rsidR="00C65641" w:rsidRPr="006B427A">
        <w:rPr>
          <w:rFonts w:eastAsia="Calibri"/>
          <w:lang w:val="be-BY"/>
        </w:rPr>
        <w:t>«</w:t>
      </w:r>
      <w:r w:rsidRPr="006B427A">
        <w:rPr>
          <w:rFonts w:eastAsia="Calibri"/>
          <w:lang w:val="be-BY"/>
        </w:rPr>
        <w:t>На палях</w:t>
      </w:r>
      <w:r w:rsidR="00C65641" w:rsidRPr="006B427A">
        <w:rPr>
          <w:rFonts w:eastAsia="Calibri"/>
          <w:lang w:val="be-BY"/>
        </w:rPr>
        <w:t>»</w:t>
      </w:r>
      <w:r w:rsidR="00621277" w:rsidRPr="006B427A">
        <w:rPr>
          <w:rFonts w:eastAsia="Calibri"/>
          <w:lang w:val="be-BY"/>
        </w:rPr>
        <w:t>;</w:t>
      </w:r>
    </w:p>
    <w:p w:rsidR="009D02CF" w:rsidRDefault="0002339F" w:rsidP="00444E4A">
      <w:pPr>
        <w:tabs>
          <w:tab w:val="num" w:pos="709"/>
        </w:tabs>
        <w:spacing w:line="276" w:lineRule="auto"/>
        <w:ind w:right="-284"/>
        <w:jc w:val="center"/>
        <w:rPr>
          <w:rFonts w:eastAsia="Calibri"/>
          <w:i/>
          <w:szCs w:val="28"/>
          <w:lang w:val="be-BY"/>
        </w:rPr>
      </w:pPr>
      <w:r>
        <w:rPr>
          <w:rFonts w:eastAsia="Calibri"/>
          <w:i/>
          <w:noProof/>
          <w:szCs w:val="28"/>
        </w:rPr>
        <w:drawing>
          <wp:inline distT="0" distB="0" distL="0" distR="0">
            <wp:extent cx="4095750" cy="1814099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814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277" w:rsidRDefault="00621277" w:rsidP="00773121">
      <w:pPr>
        <w:tabs>
          <w:tab w:val="num" w:pos="709"/>
        </w:tabs>
        <w:spacing w:line="276" w:lineRule="auto"/>
        <w:ind w:right="-1"/>
        <w:jc w:val="right"/>
        <w:rPr>
          <w:rFonts w:eastAsia="Calibri"/>
          <w:i/>
          <w:szCs w:val="28"/>
          <w:lang w:val="be-BY"/>
        </w:rPr>
      </w:pPr>
      <w:r w:rsidRPr="009D02CF">
        <w:rPr>
          <w:rFonts w:eastAsia="Calibri"/>
          <w:i/>
          <w:szCs w:val="28"/>
          <w:lang w:val="be-BY"/>
        </w:rPr>
        <w:t xml:space="preserve">Прыклад выкарыстання рубрыкі </w:t>
      </w:r>
      <w:r w:rsidRPr="00C65641">
        <w:rPr>
          <w:rFonts w:eastAsia="Calibri"/>
          <w:i/>
          <w:szCs w:val="28"/>
        </w:rPr>
        <w:t>«</w:t>
      </w:r>
      <w:r w:rsidRPr="00C65641">
        <w:rPr>
          <w:rFonts w:eastAsia="Calibri"/>
          <w:i/>
          <w:szCs w:val="28"/>
          <w:lang w:val="be-BY"/>
        </w:rPr>
        <w:t>На палях</w:t>
      </w:r>
      <w:r w:rsidRPr="00C65641">
        <w:rPr>
          <w:rFonts w:eastAsia="Calibri"/>
          <w:i/>
          <w:szCs w:val="28"/>
        </w:rPr>
        <w:t>»</w:t>
      </w:r>
    </w:p>
    <w:p w:rsidR="00621277" w:rsidRPr="009D02CF" w:rsidRDefault="00621277" w:rsidP="00444E4A">
      <w:pPr>
        <w:tabs>
          <w:tab w:val="num" w:pos="709"/>
        </w:tabs>
        <w:spacing w:line="276" w:lineRule="auto"/>
        <w:ind w:right="-284"/>
        <w:jc w:val="center"/>
        <w:rPr>
          <w:rFonts w:eastAsia="Calibri"/>
          <w:i/>
          <w:szCs w:val="28"/>
          <w:lang w:val="be-BY"/>
        </w:rPr>
      </w:pPr>
    </w:p>
    <w:p w:rsidR="00D45024" w:rsidRPr="00AF60B9" w:rsidRDefault="00875004" w:rsidP="00AF60B9">
      <w:pPr>
        <w:pStyle w:val="aa"/>
        <w:numPr>
          <w:ilvl w:val="0"/>
          <w:numId w:val="11"/>
        </w:numPr>
        <w:ind w:left="0" w:firstLine="709"/>
        <w:rPr>
          <w:rFonts w:eastAsia="Calibri"/>
          <w:lang w:val="be-BY"/>
        </w:rPr>
      </w:pPr>
      <w:r w:rsidRPr="006B427A">
        <w:rPr>
          <w:noProof/>
        </w:rPr>
        <w:drawing>
          <wp:anchor distT="0" distB="0" distL="114300" distR="114300" simplePos="0" relativeHeight="251650560" behindDoc="0" locked="0" layoutInCell="1" allowOverlap="1" wp14:anchorId="4FB4ABD0" wp14:editId="613018B6">
            <wp:simplePos x="0" y="0"/>
            <wp:positionH relativeFrom="column">
              <wp:posOffset>-529590</wp:posOffset>
            </wp:positionH>
            <wp:positionV relativeFrom="paragraph">
              <wp:posOffset>594360</wp:posOffset>
            </wp:positionV>
            <wp:extent cx="361950" cy="342900"/>
            <wp:effectExtent l="19050" t="0" r="0" b="0"/>
            <wp:wrapSquare wrapText="bothSides"/>
            <wp:docPr id="2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6FAC" w:rsidRPr="00AF60B9">
        <w:rPr>
          <w:lang w:val="be-BY"/>
        </w:rPr>
        <w:t>прынцып адзінства змястоўнага і працэсуальнага бакоў навучання, які прадвызначае рэалізацыю дзейнаснага (кампетэнтнаснага) падыходу да падрыхтоўкі вучняў праз засваенне спосабаў дзейнасці</w:t>
      </w:r>
      <w:r w:rsidR="00A62AF2" w:rsidRPr="00AF60B9">
        <w:rPr>
          <w:lang w:val="be-BY"/>
        </w:rPr>
        <w:t xml:space="preserve">. Рэалізацыі дадзенага прынцыпу садзейнічаюць </w:t>
      </w:r>
      <w:r w:rsidR="000B6FAC" w:rsidRPr="00AF60B9">
        <w:rPr>
          <w:lang w:val="be-BY"/>
        </w:rPr>
        <w:t>заданні, якія патрабуюць выкарыстанн</w:t>
      </w:r>
      <w:r w:rsidR="00AF60B9">
        <w:rPr>
          <w:lang w:val="be-BY"/>
        </w:rPr>
        <w:t>я</w:t>
      </w:r>
      <w:r w:rsidR="000B6FAC" w:rsidRPr="00AF60B9">
        <w:rPr>
          <w:lang w:val="be-BY"/>
        </w:rPr>
        <w:t xml:space="preserve"> дадатковых інфармацыйных крыніц, </w:t>
      </w:r>
      <w:r w:rsidR="00AC2785" w:rsidRPr="00AF60B9">
        <w:rPr>
          <w:lang w:val="be-BY"/>
        </w:rPr>
        <w:t>у т</w:t>
      </w:r>
      <w:r w:rsidR="00D45024" w:rsidRPr="00AF60B9">
        <w:rPr>
          <w:lang w:val="be-BY"/>
        </w:rPr>
        <w:t>ы</w:t>
      </w:r>
      <w:r w:rsidR="00AC2785" w:rsidRPr="00AF60B9">
        <w:rPr>
          <w:lang w:val="be-BY"/>
        </w:rPr>
        <w:t>м ліку інтэрнэт-рэсурсаў</w:t>
      </w:r>
      <w:r w:rsidR="00A62AF2" w:rsidRPr="00AF60B9">
        <w:rPr>
          <w:lang w:val="be-BY"/>
        </w:rPr>
        <w:t>.</w:t>
      </w:r>
    </w:p>
    <w:p w:rsidR="00D45024" w:rsidRPr="006B427A" w:rsidRDefault="00D45024" w:rsidP="006B427A">
      <w:pPr>
        <w:rPr>
          <w:lang w:val="be-BY"/>
        </w:rPr>
      </w:pPr>
      <w:r w:rsidRPr="006B427A">
        <w:rPr>
          <w:lang w:val="be-BY"/>
        </w:rPr>
        <w:lastRenderedPageBreak/>
        <w:t>Напрыклад, каб адказаць на пытанне «Вызначце, які міфалагічны персанаж прадстаўлены кожнай са скульптур» (</w:t>
      </w:r>
      <w:r w:rsidR="00020074" w:rsidRPr="006B427A">
        <w:rPr>
          <w:lang w:val="be-BY"/>
        </w:rPr>
        <w:t xml:space="preserve">с. 37), </w:t>
      </w:r>
      <w:r w:rsidRPr="006B427A">
        <w:rPr>
          <w:lang w:val="be-BY"/>
        </w:rPr>
        <w:t>падчас вывучэння тэмы «Рэлігійныя ўяўленні і духоўная культура»</w:t>
      </w:r>
      <w:r w:rsidR="00020074" w:rsidRPr="006B427A">
        <w:rPr>
          <w:lang w:val="be-BY"/>
        </w:rPr>
        <w:t>,</w:t>
      </w:r>
      <w:r w:rsidRPr="006B427A">
        <w:rPr>
          <w:lang w:val="be-BY"/>
        </w:rPr>
        <w:t xml:space="preserve"> вучні павінны прачытаць подпіс да ілюстрацый, і ажыццявіць пошук пры дапамозе пошуковых сістэм (Google, Яндекс</w:t>
      </w:r>
      <w:r w:rsidR="0002339F" w:rsidRPr="006B427A">
        <w:rPr>
          <w:lang w:val="be-BY"/>
        </w:rPr>
        <w:t xml:space="preserve"> і інш.</w:t>
      </w:r>
      <w:r w:rsidRPr="006B427A">
        <w:rPr>
          <w:lang w:val="be-BY"/>
        </w:rPr>
        <w:t>) па ключавых словах – Жэўжык</w:t>
      </w:r>
      <w:r w:rsidR="0002339F" w:rsidRPr="006B427A">
        <w:rPr>
          <w:lang w:val="be-BY"/>
        </w:rPr>
        <w:t>, Злыдзень, Еўнік, скульптар А. </w:t>
      </w:r>
      <w:r w:rsidRPr="006B427A">
        <w:rPr>
          <w:lang w:val="be-BY"/>
        </w:rPr>
        <w:t>Шыпіца і г.д.</w:t>
      </w:r>
    </w:p>
    <w:p w:rsidR="00D45024" w:rsidRPr="00D45024" w:rsidRDefault="00FF07D6" w:rsidP="00444E4A">
      <w:pPr>
        <w:spacing w:line="276" w:lineRule="auto"/>
        <w:ind w:right="-284" w:firstLine="567"/>
        <w:rPr>
          <w:b/>
          <w:szCs w:val="28"/>
          <w:lang w:val="be-BY"/>
        </w:rPr>
      </w:pPr>
      <w:r>
        <w:rPr>
          <w:noProof/>
        </w:rPr>
        <w:drawing>
          <wp:inline distT="0" distB="0" distL="0" distR="0">
            <wp:extent cx="4752975" cy="2088559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088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39F" w:rsidRDefault="0002339F" w:rsidP="00444E4A">
      <w:pPr>
        <w:pStyle w:val="ac"/>
        <w:spacing w:before="0" w:beforeAutospacing="0" w:after="0" w:afterAutospacing="0" w:line="276" w:lineRule="auto"/>
        <w:ind w:right="-284" w:firstLine="708"/>
        <w:rPr>
          <w:color w:val="000000"/>
          <w:szCs w:val="28"/>
          <w:lang w:val="be-BY"/>
        </w:rPr>
      </w:pPr>
    </w:p>
    <w:p w:rsidR="00D45024" w:rsidRPr="006B427A" w:rsidRDefault="00D45024" w:rsidP="006B427A">
      <w:pPr>
        <w:rPr>
          <w:lang w:val="be-BY"/>
        </w:rPr>
      </w:pPr>
      <w:r w:rsidRPr="006B427A">
        <w:rPr>
          <w:lang w:val="be-BY"/>
        </w:rPr>
        <w:t>Падчас пошуку можа атрымацца такі варыянт:</w:t>
      </w:r>
    </w:p>
    <w:p w:rsidR="00D45024" w:rsidRDefault="00D45024" w:rsidP="00444E4A">
      <w:pPr>
        <w:pStyle w:val="ac"/>
        <w:spacing w:before="0" w:beforeAutospacing="0" w:after="0" w:afterAutospacing="0" w:line="276" w:lineRule="auto"/>
        <w:ind w:right="-284"/>
        <w:jc w:val="center"/>
      </w:pPr>
      <w:r>
        <w:rPr>
          <w:b/>
          <w:bCs/>
          <w:i/>
          <w:iCs/>
          <w:noProof/>
          <w:color w:val="000000"/>
          <w:bdr w:val="none" w:sz="0" w:space="0" w:color="auto" w:frame="1"/>
        </w:rPr>
        <w:drawing>
          <wp:inline distT="0" distB="0" distL="0" distR="0">
            <wp:extent cx="4648200" cy="3280520"/>
            <wp:effectExtent l="0" t="0" r="0" b="0"/>
            <wp:docPr id="4" name="Рисунок 4" descr="https://lh4.googleusercontent.com/8FQd366HwVfuxLzdT4px1NqctA_mJe-CrW0iWDoEk_ai6JdRxrM-1YkY35y1UJEAKhiUWbmsvPOsE3NMoKJAW22liBEafGcLxsrhrnn3fMC7BN15kITkvwJ5yg_0Vs-gIqIvtvQMewwpfxZmh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8FQd366HwVfuxLzdT4px1NqctA_mJe-CrW0iWDoEk_ai6JdRxrM-1YkY35y1UJEAKhiUWbmsvPOsE3NMoKJAW22liBEafGcLxsrhrnn3fMC7BN15kITkvwJ5yg_0Vs-gIqIvtvQMewwpfxZmhw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28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024" w:rsidRPr="0002339F" w:rsidRDefault="00D45024" w:rsidP="00773121">
      <w:pPr>
        <w:pStyle w:val="ac"/>
        <w:spacing w:before="0" w:beforeAutospacing="0" w:after="0" w:afterAutospacing="0" w:line="276" w:lineRule="auto"/>
        <w:ind w:right="-1" w:firstLine="700"/>
        <w:jc w:val="right"/>
      </w:pPr>
      <w:proofErr w:type="spellStart"/>
      <w:r w:rsidRPr="0002339F">
        <w:rPr>
          <w:bCs/>
          <w:i/>
          <w:iCs/>
          <w:color w:val="000000"/>
        </w:rPr>
        <w:t>Вынікі</w:t>
      </w:r>
      <w:proofErr w:type="spellEnd"/>
      <w:r w:rsidRPr="0002339F">
        <w:rPr>
          <w:bCs/>
          <w:i/>
          <w:iCs/>
          <w:color w:val="000000"/>
        </w:rPr>
        <w:t xml:space="preserve"> </w:t>
      </w:r>
      <w:proofErr w:type="spellStart"/>
      <w:r w:rsidRPr="0002339F">
        <w:rPr>
          <w:bCs/>
          <w:i/>
          <w:iCs/>
          <w:color w:val="000000"/>
        </w:rPr>
        <w:t>пошуку</w:t>
      </w:r>
      <w:proofErr w:type="spellEnd"/>
      <w:r w:rsidRPr="0002339F">
        <w:rPr>
          <w:bCs/>
          <w:i/>
          <w:iCs/>
          <w:color w:val="000000"/>
        </w:rPr>
        <w:t xml:space="preserve"> </w:t>
      </w:r>
      <w:proofErr w:type="spellStart"/>
      <w:r w:rsidRPr="0002339F">
        <w:rPr>
          <w:bCs/>
          <w:i/>
          <w:iCs/>
          <w:color w:val="000000"/>
        </w:rPr>
        <w:t>праз</w:t>
      </w:r>
      <w:proofErr w:type="spellEnd"/>
      <w:r w:rsidRPr="0002339F">
        <w:rPr>
          <w:bCs/>
          <w:i/>
          <w:iCs/>
          <w:color w:val="000000"/>
        </w:rPr>
        <w:t xml:space="preserve"> </w:t>
      </w:r>
      <w:proofErr w:type="spellStart"/>
      <w:r w:rsidRPr="0002339F">
        <w:rPr>
          <w:bCs/>
          <w:i/>
          <w:iCs/>
          <w:color w:val="000000"/>
        </w:rPr>
        <w:t>браузэр</w:t>
      </w:r>
      <w:proofErr w:type="spellEnd"/>
      <w:r w:rsidRPr="0002339F">
        <w:rPr>
          <w:bCs/>
          <w:i/>
          <w:iCs/>
          <w:color w:val="000000"/>
        </w:rPr>
        <w:t xml:space="preserve"> Google.com.</w:t>
      </w:r>
    </w:p>
    <w:p w:rsidR="00D45024" w:rsidRPr="006B427A" w:rsidRDefault="00D45024" w:rsidP="006B427A">
      <w:pPr>
        <w:rPr>
          <w:lang w:val="be-BY"/>
        </w:rPr>
      </w:pPr>
      <w:r w:rsidRPr="006B427A">
        <w:rPr>
          <w:lang w:val="be-BY"/>
        </w:rPr>
        <w:t>Першая ж са спасылак прывядзе на сайт «Міфалогія Беларусі» (</w:t>
      </w:r>
      <w:r w:rsidR="00A47A8A" w:rsidRPr="006B427A">
        <w:rPr>
          <w:lang w:val="be-BY"/>
        </w:rPr>
        <w:fldChar w:fldCharType="begin"/>
      </w:r>
      <w:r w:rsidR="00A47A8A" w:rsidRPr="006B427A">
        <w:rPr>
          <w:lang w:val="be-BY"/>
        </w:rPr>
        <w:instrText xml:space="preserve"> HYPERLINK "http://mythology.by/" </w:instrText>
      </w:r>
      <w:r w:rsidR="00A47A8A" w:rsidRPr="006B427A">
        <w:rPr>
          <w:lang w:val="be-BY"/>
        </w:rPr>
        <w:fldChar w:fldCharType="separate"/>
      </w:r>
      <w:r w:rsidRPr="006B427A">
        <w:rPr>
          <w:rStyle w:val="a3"/>
          <w:lang w:val="be-BY"/>
        </w:rPr>
        <w:t>http://mythology.by/</w:t>
      </w:r>
      <w:r w:rsidR="00A47A8A" w:rsidRPr="006B427A">
        <w:rPr>
          <w:lang w:val="be-BY"/>
        </w:rPr>
        <w:fldChar w:fldCharType="end"/>
      </w:r>
      <w:r w:rsidRPr="006B427A">
        <w:rPr>
          <w:lang w:val="be-BY"/>
        </w:rPr>
        <w:t xml:space="preserve">), дзе ёсць інфармацыя аб гэтых скульптурах і праекце </w:t>
      </w:r>
      <w:r w:rsidR="0002339F" w:rsidRPr="006B427A">
        <w:rPr>
          <w:lang w:val="be-BY"/>
        </w:rPr>
        <w:t>«Белорусские мифологические персонажи»</w:t>
      </w:r>
      <w:r w:rsidRPr="006B427A">
        <w:rPr>
          <w:lang w:val="be-BY"/>
        </w:rPr>
        <w:t>.</w:t>
      </w:r>
    </w:p>
    <w:p w:rsidR="00D45024" w:rsidRPr="006B427A" w:rsidRDefault="00D45024" w:rsidP="006B427A">
      <w:pPr>
        <w:rPr>
          <w:lang w:val="be-BY"/>
        </w:rPr>
      </w:pPr>
      <w:r w:rsidRPr="006B427A">
        <w:rPr>
          <w:lang w:val="be-BY"/>
        </w:rPr>
        <w:t xml:space="preserve">Адным з базавых уменняў падчас працы ў інтэрнэце з’яўляецца ўменне </w:t>
      </w:r>
      <w:r w:rsidR="00C25B42" w:rsidRPr="006B427A">
        <w:rPr>
          <w:lang w:val="be-BY"/>
        </w:rPr>
        <w:t>пошуку інфармацыі</w:t>
      </w:r>
      <w:r w:rsidRPr="006B427A">
        <w:rPr>
          <w:lang w:val="be-BY"/>
        </w:rPr>
        <w:t xml:space="preserve">. Вучні павінны ўмець карыстацца асноўнымі пошукавымі сістэмамі іншамоўнага і беларускага сегмента сусветнай сеткі. Пры чым падчас пошуку інфармацыі неабходна выкарыстоўваць розныя сістэмы. </w:t>
      </w:r>
    </w:p>
    <w:p w:rsidR="00D45024" w:rsidRPr="00020074" w:rsidRDefault="00D45024" w:rsidP="00444E4A">
      <w:pPr>
        <w:spacing w:line="276" w:lineRule="auto"/>
        <w:ind w:right="-284" w:firstLine="567"/>
        <w:rPr>
          <w:b/>
          <w:i/>
          <w:szCs w:val="28"/>
          <w:lang w:val="be-BY"/>
        </w:rPr>
      </w:pPr>
      <w:r w:rsidRPr="00020074">
        <w:rPr>
          <w:b/>
          <w:i/>
          <w:szCs w:val="28"/>
          <w:lang w:val="be-BY"/>
        </w:rPr>
        <w:t>Прыклад пошукавай работы вучняў у Інтэрнэце:</w:t>
      </w:r>
    </w:p>
    <w:tbl>
      <w:tblPr>
        <w:tblStyle w:val="ab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C25B42" w:rsidRPr="00510FE8" w:rsidTr="00444E4A">
        <w:tc>
          <w:tcPr>
            <w:tcW w:w="9889" w:type="dxa"/>
          </w:tcPr>
          <w:p w:rsidR="00C25B42" w:rsidRPr="00634ABD" w:rsidRDefault="00C25B42" w:rsidP="00634ABD">
            <w:pPr>
              <w:spacing w:line="276" w:lineRule="auto"/>
              <w:ind w:right="175" w:firstLine="567"/>
              <w:rPr>
                <w:i/>
                <w:szCs w:val="28"/>
                <w:lang w:val="be-BY"/>
              </w:rPr>
            </w:pPr>
            <w:r w:rsidRPr="00634ABD">
              <w:rPr>
                <w:i/>
                <w:szCs w:val="28"/>
                <w:lang w:val="be-BY"/>
              </w:rPr>
              <w:t xml:space="preserve">• З дапамогай любой вядомай пошукавай сістэмы выявіце асноўныя </w:t>
            </w:r>
            <w:r w:rsidRPr="00634ABD">
              <w:rPr>
                <w:i/>
                <w:szCs w:val="28"/>
                <w:lang w:val="be-BY"/>
              </w:rPr>
              <w:lastRenderedPageBreak/>
              <w:t xml:space="preserve">масівы інфармацыйных рэсурсаў па тэме “Культура Беларусі другой паловы XVI ст.”. Адкажыце на пытанні: Які з сайтаў з’яўляецца найбольш інфарматыўным? Якія дакументы і матэрыялы ён утрымлівае? Звесткі аб якіх культурных дзеячах Беларусі ўтрымліваюць гэтыя сайты? Што вы ведаеце пра гэтых людзей? </w:t>
            </w:r>
          </w:p>
          <w:p w:rsidR="00C25B42" w:rsidRPr="00634ABD" w:rsidRDefault="00C25B42" w:rsidP="00634ABD">
            <w:pPr>
              <w:spacing w:line="276" w:lineRule="auto"/>
              <w:ind w:right="175" w:firstLine="567"/>
              <w:rPr>
                <w:i/>
                <w:szCs w:val="28"/>
                <w:lang w:val="be-BY"/>
              </w:rPr>
            </w:pPr>
            <w:r w:rsidRPr="00634ABD">
              <w:rPr>
                <w:i/>
                <w:szCs w:val="28"/>
                <w:lang w:val="be-BY"/>
              </w:rPr>
              <w:t>• Параўнайце звесткі са знойдзеных вамі сайтаў. Як вы думаеце, чаму інфармацыя ў іх адрозніваецца?</w:t>
            </w:r>
          </w:p>
          <w:p w:rsidR="00C25B42" w:rsidRPr="00634ABD" w:rsidRDefault="00C25B42" w:rsidP="00634ABD">
            <w:pPr>
              <w:spacing w:line="276" w:lineRule="auto"/>
              <w:ind w:right="175" w:firstLine="567"/>
              <w:rPr>
                <w:i/>
                <w:szCs w:val="28"/>
                <w:lang w:val="be-BY"/>
              </w:rPr>
            </w:pPr>
            <w:r w:rsidRPr="00634ABD">
              <w:rPr>
                <w:i/>
                <w:szCs w:val="28"/>
                <w:lang w:val="be-BY"/>
              </w:rPr>
              <w:t>• Выкарыстоўваючы матэрыялы сайтаў, складзіце храналогію зменаў у сферы культуры па накірунках. Звядзіце іх у агульную табліцу.</w:t>
            </w:r>
          </w:p>
          <w:p w:rsidR="00C25B42" w:rsidRDefault="00C25B42" w:rsidP="00634ABD">
            <w:pPr>
              <w:spacing w:line="276" w:lineRule="auto"/>
              <w:ind w:right="175" w:firstLine="567"/>
              <w:rPr>
                <w:b/>
                <w:i/>
                <w:szCs w:val="28"/>
                <w:lang w:val="be-BY"/>
              </w:rPr>
            </w:pPr>
            <w:r w:rsidRPr="00634ABD">
              <w:rPr>
                <w:i/>
                <w:szCs w:val="28"/>
                <w:lang w:val="be-BY"/>
              </w:rPr>
              <w:t>• Стварыце віртуальную экспазіцыю аб развіцці архітэктуры, мастацтва, адукацыі, навукі.</w:t>
            </w:r>
          </w:p>
        </w:tc>
      </w:tr>
    </w:tbl>
    <w:p w:rsidR="00C25B42" w:rsidRDefault="00C25B42" w:rsidP="00444E4A">
      <w:pPr>
        <w:spacing w:line="276" w:lineRule="auto"/>
        <w:ind w:right="-284" w:firstLine="567"/>
        <w:rPr>
          <w:b/>
          <w:i/>
          <w:szCs w:val="28"/>
          <w:lang w:val="be-BY"/>
        </w:rPr>
      </w:pPr>
    </w:p>
    <w:p w:rsidR="00D45024" w:rsidRPr="00D45024" w:rsidRDefault="00D45024" w:rsidP="00773121">
      <w:pPr>
        <w:spacing w:line="276" w:lineRule="auto"/>
        <w:ind w:right="-1" w:firstLine="567"/>
        <w:rPr>
          <w:szCs w:val="28"/>
          <w:lang w:val="be-BY"/>
        </w:rPr>
      </w:pPr>
      <w:r w:rsidRPr="00020074">
        <w:rPr>
          <w:b/>
          <w:i/>
          <w:szCs w:val="28"/>
          <w:lang w:val="be-BY"/>
        </w:rPr>
        <w:t>Заданні на пошук пэўнай інфармацыі</w:t>
      </w:r>
      <w:r w:rsidRPr="00D45024">
        <w:rPr>
          <w:szCs w:val="28"/>
          <w:lang w:val="be-BY"/>
        </w:rPr>
        <w:t xml:space="preserve"> (статыстычных дадзеных, дакументаў, ілюстрацый, фактаў і т. д.) могуць быць наступнымі:</w:t>
      </w:r>
    </w:p>
    <w:tbl>
      <w:tblPr>
        <w:tblStyle w:val="ab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C25B42" w:rsidRPr="00510FE8" w:rsidTr="00444E4A">
        <w:tc>
          <w:tcPr>
            <w:tcW w:w="9889" w:type="dxa"/>
          </w:tcPr>
          <w:p w:rsidR="00C25B42" w:rsidRPr="00634ABD" w:rsidRDefault="00C25B42" w:rsidP="00634ABD">
            <w:pPr>
              <w:spacing w:line="276" w:lineRule="auto"/>
              <w:ind w:right="175" w:firstLine="567"/>
              <w:rPr>
                <w:i/>
                <w:szCs w:val="28"/>
                <w:lang w:val="be-BY"/>
              </w:rPr>
            </w:pPr>
            <w:r w:rsidRPr="00C25B42">
              <w:rPr>
                <w:i/>
                <w:szCs w:val="28"/>
                <w:lang w:val="be-BY"/>
              </w:rPr>
              <w:t xml:space="preserve">• </w:t>
            </w:r>
            <w:r w:rsidRPr="00634ABD">
              <w:rPr>
                <w:i/>
                <w:szCs w:val="28"/>
                <w:lang w:val="be-BY"/>
              </w:rPr>
              <w:t>З дапамогай любой вядомай вам пошукавай сістэмы падбярыце інфармацыйныя рэсурсы па праблеме, прааналізуйце іх змест, дайце яго ацэнку і высноваў, да якіх прыйшоў аўтар. Параўнайце ацэнкі і высновы розных аўтараў. Як вы лічыце, хто з іх аб’ектыўна раскрывае падзеі? Аргументуйце свой пункт гледжання.</w:t>
            </w:r>
          </w:p>
          <w:p w:rsidR="00C25B42" w:rsidRDefault="00C25B42" w:rsidP="00634ABD">
            <w:pPr>
              <w:spacing w:line="276" w:lineRule="auto"/>
              <w:ind w:right="175" w:firstLine="567"/>
              <w:rPr>
                <w:szCs w:val="28"/>
                <w:lang w:val="be-BY"/>
              </w:rPr>
            </w:pPr>
            <w:r w:rsidRPr="00634ABD">
              <w:rPr>
                <w:i/>
                <w:szCs w:val="28"/>
                <w:lang w:val="be-BY"/>
              </w:rPr>
              <w:t>• З дапамогай “пошуку па малюнку” падбярыце ілюстрацыі па тэме, прааналізуйце змест, ацаніце манеру напісання. Якім чынам у творах праявіліся асноўныя тэндэнцыі ў развіцці мастацтва? Якім чынам на твор паўплывала ідэалагічная/палітычная сітуацыя ў краіне. Выкажыце меркаванне, чаму паўстаў гэты твор? Якім чынам ён адлюстроўвае пэўны перыяд/эпоху ў развіцці грамадства?</w:t>
            </w:r>
          </w:p>
        </w:tc>
      </w:tr>
    </w:tbl>
    <w:p w:rsidR="00C25B42" w:rsidRDefault="00C25B42" w:rsidP="00444E4A">
      <w:pPr>
        <w:spacing w:line="276" w:lineRule="auto"/>
        <w:ind w:right="-284" w:firstLine="567"/>
        <w:rPr>
          <w:szCs w:val="28"/>
          <w:lang w:val="be-BY"/>
        </w:rPr>
      </w:pPr>
    </w:p>
    <w:p w:rsidR="00D45024" w:rsidRPr="00773121" w:rsidRDefault="00D45024" w:rsidP="00773121">
      <w:pPr>
        <w:rPr>
          <w:lang w:val="be-BY"/>
        </w:rPr>
      </w:pPr>
      <w:r w:rsidRPr="00773121">
        <w:rPr>
          <w:lang w:val="be-BY"/>
        </w:rPr>
        <w:t xml:space="preserve">Падчас азнаямлення вучняў на ўроках гісторыі з жыццём і дзейнасцю дзяржаўных дзеячаў, прадстаўнікоў навукі, культуры Беларусі варта прапанаваць работу </w:t>
      </w:r>
      <w:r w:rsidR="00AF60B9">
        <w:rPr>
          <w:lang w:val="be-BY"/>
        </w:rPr>
        <w:t xml:space="preserve">з </w:t>
      </w:r>
      <w:r w:rsidRPr="00773121">
        <w:rPr>
          <w:lang w:val="be-BY"/>
        </w:rPr>
        <w:t xml:space="preserve">энцыклапедычнымі і даведачнымі крыніцамі, а таксама з артыкуламі </w:t>
      </w:r>
      <w:r w:rsidR="00C25B42" w:rsidRPr="00773121">
        <w:rPr>
          <w:lang w:val="be-BY"/>
        </w:rPr>
        <w:t xml:space="preserve">інтэрнэт-энцыклапедый. Самай распаўсюджанай інтэрнэт-бібліятэкай сярод вучняў з’яўляецца </w:t>
      </w:r>
      <w:r w:rsidRPr="00773121">
        <w:rPr>
          <w:lang w:val="be-BY"/>
        </w:rPr>
        <w:t>Вікіпеды</w:t>
      </w:r>
      <w:r w:rsidR="00C25B42" w:rsidRPr="00773121">
        <w:rPr>
          <w:lang w:val="be-BY"/>
        </w:rPr>
        <w:t>я</w:t>
      </w:r>
      <w:r w:rsidRPr="00773121">
        <w:rPr>
          <w:lang w:val="be-BY"/>
        </w:rPr>
        <w:t xml:space="preserve"> (вольна</w:t>
      </w:r>
      <w:r w:rsidR="00C25B42" w:rsidRPr="00773121">
        <w:rPr>
          <w:lang w:val="be-BY"/>
        </w:rPr>
        <w:t>я</w:t>
      </w:r>
      <w:r w:rsidRPr="00773121">
        <w:rPr>
          <w:lang w:val="be-BY"/>
        </w:rPr>
        <w:t xml:space="preserve"> энцыклапеды</w:t>
      </w:r>
      <w:r w:rsidR="00C25B42" w:rsidRPr="00773121">
        <w:rPr>
          <w:lang w:val="be-BY"/>
        </w:rPr>
        <w:t>я</w:t>
      </w:r>
      <w:r w:rsidRPr="00773121">
        <w:rPr>
          <w:lang w:val="be-BY"/>
        </w:rPr>
        <w:t xml:space="preserve">). </w:t>
      </w:r>
      <w:r w:rsidR="00C25B42" w:rsidRPr="00773121">
        <w:rPr>
          <w:lang w:val="be-BY"/>
        </w:rPr>
        <w:t>Падчас такой пошукавай работы, а</w:t>
      </w:r>
      <w:r w:rsidRPr="00773121">
        <w:rPr>
          <w:lang w:val="be-BY"/>
        </w:rPr>
        <w:t>крамя вывучэння біяграфічных звестак</w:t>
      </w:r>
      <w:r w:rsidR="00C25B42" w:rsidRPr="00773121">
        <w:rPr>
          <w:lang w:val="be-BY"/>
        </w:rPr>
        <w:t>,</w:t>
      </w:r>
      <w:r w:rsidRPr="00773121">
        <w:rPr>
          <w:lang w:val="be-BY"/>
        </w:rPr>
        <w:t xml:space="preserve"> варта прапаноўваць вучням работу ў адпаведнасці з </w:t>
      </w:r>
      <w:r w:rsidR="00C25B42" w:rsidRPr="00773121">
        <w:rPr>
          <w:lang w:val="be-BY"/>
        </w:rPr>
        <w:t xml:space="preserve">наступным </w:t>
      </w:r>
      <w:r w:rsidRPr="00773121">
        <w:rPr>
          <w:lang w:val="be-BY"/>
        </w:rPr>
        <w:t>алгарытмам:</w:t>
      </w:r>
    </w:p>
    <w:p w:rsidR="00C25B42" w:rsidRPr="00773121" w:rsidRDefault="00D45024" w:rsidP="00773121">
      <w:pPr>
        <w:rPr>
          <w:lang w:val="be-BY"/>
        </w:rPr>
      </w:pPr>
      <w:r w:rsidRPr="00773121">
        <w:rPr>
          <w:lang w:val="be-BY"/>
        </w:rPr>
        <w:t xml:space="preserve">1. Трэба звярнуць увагу вучняў на тое, хто з’яўляецца аўтарам артыкула. </w:t>
      </w:r>
    </w:p>
    <w:p w:rsidR="00D45024" w:rsidRPr="00773121" w:rsidRDefault="00C25B42" w:rsidP="00773121">
      <w:pPr>
        <w:rPr>
          <w:lang w:val="be-BY"/>
        </w:rPr>
      </w:pPr>
      <w:r w:rsidRPr="00773121">
        <w:rPr>
          <w:lang w:val="be-BY"/>
        </w:rPr>
        <w:t>2. Вызначыць</w:t>
      </w:r>
      <w:r w:rsidR="00AF60B9">
        <w:rPr>
          <w:lang w:val="be-BY"/>
        </w:rPr>
        <w:t>,</w:t>
      </w:r>
      <w:r w:rsidRPr="00773121">
        <w:rPr>
          <w:lang w:val="be-BY"/>
        </w:rPr>
        <w:t xml:space="preserve"> ці з’яўляецца артыкул </w:t>
      </w:r>
      <w:r w:rsidR="00D45024" w:rsidRPr="00773121">
        <w:rPr>
          <w:lang w:val="be-BY"/>
        </w:rPr>
        <w:t>навуков</w:t>
      </w:r>
      <w:r w:rsidRPr="00773121">
        <w:rPr>
          <w:lang w:val="be-BY"/>
        </w:rPr>
        <w:t>ым</w:t>
      </w:r>
      <w:r w:rsidR="00D45024" w:rsidRPr="00773121">
        <w:rPr>
          <w:lang w:val="be-BY"/>
        </w:rPr>
        <w:t xml:space="preserve"> даследаванне</w:t>
      </w:r>
      <w:r w:rsidRPr="00773121">
        <w:rPr>
          <w:lang w:val="be-BY"/>
        </w:rPr>
        <w:t>м</w:t>
      </w:r>
      <w:r w:rsidR="00D45024" w:rsidRPr="00773121">
        <w:rPr>
          <w:lang w:val="be-BY"/>
        </w:rPr>
        <w:t xml:space="preserve"> ці аўтар проста выказвае ўласнае меркаванне па пэўнай праблеме?</w:t>
      </w:r>
    </w:p>
    <w:p w:rsidR="00D45024" w:rsidRPr="00773121" w:rsidRDefault="00C25B42" w:rsidP="00773121">
      <w:pPr>
        <w:rPr>
          <w:lang w:val="be-BY"/>
        </w:rPr>
      </w:pPr>
      <w:r w:rsidRPr="00773121">
        <w:rPr>
          <w:lang w:val="be-BY"/>
        </w:rPr>
        <w:t>3.</w:t>
      </w:r>
      <w:r w:rsidR="007748BD" w:rsidRPr="00773121">
        <w:rPr>
          <w:lang w:val="be-BY"/>
        </w:rPr>
        <w:t xml:space="preserve"> </w:t>
      </w:r>
      <w:r w:rsidRPr="00773121">
        <w:rPr>
          <w:lang w:val="be-BY"/>
        </w:rPr>
        <w:t xml:space="preserve">Неабходна </w:t>
      </w:r>
      <w:r w:rsidR="00D45024" w:rsidRPr="00773121">
        <w:rPr>
          <w:lang w:val="be-BY"/>
        </w:rPr>
        <w:t>звяр</w:t>
      </w:r>
      <w:r w:rsidRPr="00773121">
        <w:rPr>
          <w:lang w:val="be-BY"/>
        </w:rPr>
        <w:t>ну</w:t>
      </w:r>
      <w:r w:rsidR="00D45024" w:rsidRPr="00773121">
        <w:rPr>
          <w:lang w:val="be-BY"/>
        </w:rPr>
        <w:t>цца да аналізу фактаў. Ці ёсць паміж імі супярэчнасці?</w:t>
      </w:r>
    </w:p>
    <w:p w:rsidR="00D45024" w:rsidRPr="006B427A" w:rsidRDefault="00D45024" w:rsidP="006B427A">
      <w:pPr>
        <w:rPr>
          <w:lang w:val="be-BY"/>
        </w:rPr>
      </w:pPr>
      <w:r w:rsidRPr="006B427A">
        <w:rPr>
          <w:lang w:val="be-BY"/>
        </w:rPr>
        <w:t xml:space="preserve">Можна правесці дыскусію на ўроку, у працэсе якой </w:t>
      </w:r>
      <w:r w:rsidR="00C25B42" w:rsidRPr="006B427A">
        <w:rPr>
          <w:lang w:val="be-BY"/>
        </w:rPr>
        <w:t>вучні</w:t>
      </w:r>
      <w:r w:rsidRPr="006B427A">
        <w:rPr>
          <w:lang w:val="be-BY"/>
        </w:rPr>
        <w:t xml:space="preserve"> павінны выказваць свае думкі, таму што даросламу чалавеку неабходна мець свой уласны пункт гледжання, а не проста быць спажыўцом інфармацыі.</w:t>
      </w:r>
    </w:p>
    <w:p w:rsidR="00D45024" w:rsidRPr="006B427A" w:rsidRDefault="00C25B42" w:rsidP="006B427A">
      <w:pPr>
        <w:rPr>
          <w:lang w:val="be-BY"/>
        </w:rPr>
      </w:pPr>
      <w:r w:rsidRPr="006B427A">
        <w:rPr>
          <w:lang w:val="be-BY"/>
        </w:rPr>
        <w:lastRenderedPageBreak/>
        <w:t>Трэба зазначыць, што п</w:t>
      </w:r>
      <w:r w:rsidR="00D45024" w:rsidRPr="006B427A">
        <w:rPr>
          <w:lang w:val="be-BY"/>
        </w:rPr>
        <w:t>раца з артыкуламі Вікіпедыі спрыяе фарміраванню інфармацыйнай кампетэнтнасці, якая прадугледжвае здольнасць адрозніваць фэйкавыя навіны і інфармацыю ад рэальных, а таксама не кіравацца толькі сваімі першаснымі ўражаннямі ад прачытанага або пачутага, а правяраць дадзеныя, атрыманыя з розных крыніц.</w:t>
      </w:r>
    </w:p>
    <w:p w:rsidR="00796230" w:rsidRPr="006B427A" w:rsidRDefault="00796230" w:rsidP="006B427A">
      <w:pPr>
        <w:rPr>
          <w:lang w:val="be-BY"/>
        </w:rPr>
      </w:pPr>
      <w:r w:rsidRPr="006B427A">
        <w:rPr>
          <w:lang w:val="be-BY"/>
        </w:rPr>
        <w:t xml:space="preserve">Вучэбны дапаможнік утрымлівае разнастайныя формы </w:t>
      </w:r>
      <w:r w:rsidR="00C25B42" w:rsidRPr="006B427A">
        <w:rPr>
          <w:lang w:val="be-BY"/>
        </w:rPr>
        <w:t>прадстаўлення</w:t>
      </w:r>
      <w:r w:rsidRPr="006B427A">
        <w:rPr>
          <w:lang w:val="be-BY"/>
        </w:rPr>
        <w:t xml:space="preserve"> інфармацыі: тэксты, схемы, </w:t>
      </w:r>
      <w:r w:rsidR="00233D01" w:rsidRPr="006B427A">
        <w:rPr>
          <w:lang w:val="be-BY"/>
        </w:rPr>
        <w:t xml:space="preserve">ментальныя карты, </w:t>
      </w:r>
      <w:r w:rsidRPr="006B427A">
        <w:rPr>
          <w:lang w:val="be-BY"/>
        </w:rPr>
        <w:t xml:space="preserve">табліцы, картасхемы і іншы ілюстрацыйны матэрыял, якія арганічна звязаны паміж сабой і дапаўняюць адно другое. </w:t>
      </w:r>
    </w:p>
    <w:p w:rsidR="000A4725" w:rsidRPr="006B427A" w:rsidRDefault="000A4725" w:rsidP="006B427A">
      <w:pPr>
        <w:rPr>
          <w:lang w:val="be-BY"/>
        </w:rPr>
      </w:pPr>
      <w:r w:rsidRPr="006B427A">
        <w:rPr>
          <w:lang w:val="be-BY"/>
        </w:rPr>
        <w:t xml:space="preserve">Характэрнай асаблівасцю вучэбнага дапаможніка з’яўляюцца новыя віды заданняў, якія накіроўваюць на выкарыстанне сучасных форм прадстаўлення інфармацыі: напрыклад, </w:t>
      </w:r>
      <w:r w:rsidR="00233D01" w:rsidRPr="006B427A">
        <w:rPr>
          <w:lang w:val="be-BY"/>
        </w:rPr>
        <w:t xml:space="preserve">падрыхтоўка </w:t>
      </w:r>
      <w:r w:rsidRPr="006B427A">
        <w:rPr>
          <w:lang w:val="be-BY"/>
        </w:rPr>
        <w:t>артыкул</w:t>
      </w:r>
      <w:r w:rsidR="00233D01" w:rsidRPr="006B427A">
        <w:rPr>
          <w:lang w:val="be-BY"/>
        </w:rPr>
        <w:t>а</w:t>
      </w:r>
      <w:r w:rsidRPr="006B427A">
        <w:rPr>
          <w:lang w:val="be-BY"/>
        </w:rPr>
        <w:t xml:space="preserve"> ў фармаце Вікіпедыі, </w:t>
      </w:r>
      <w:r w:rsidR="00233D01" w:rsidRPr="006B427A">
        <w:rPr>
          <w:lang w:val="be-BY"/>
        </w:rPr>
        <w:t>напісанне паведамлення</w:t>
      </w:r>
      <w:r w:rsidRPr="006B427A">
        <w:rPr>
          <w:lang w:val="be-BY"/>
        </w:rPr>
        <w:t>-разважанн</w:t>
      </w:r>
      <w:r w:rsidR="00233D01" w:rsidRPr="006B427A">
        <w:rPr>
          <w:lang w:val="be-BY"/>
        </w:rPr>
        <w:t>я</w:t>
      </w:r>
      <w:r w:rsidRPr="006B427A">
        <w:rPr>
          <w:lang w:val="be-BY"/>
        </w:rPr>
        <w:t xml:space="preserve"> для сацыяльных сетак і інш. Падобныя заданні даюць магчымасць фарміраваць навыкі і ўменні, якія дазволяць вучням уключыцца ў сучасныя рэаліі жыцця. </w:t>
      </w:r>
    </w:p>
    <w:p w:rsidR="00BE0D9C" w:rsidRPr="006B427A" w:rsidRDefault="00BE0D9C" w:rsidP="006B427A">
      <w:pPr>
        <w:rPr>
          <w:lang w:val="be-BY"/>
        </w:rPr>
      </w:pPr>
      <w:r w:rsidRPr="006B427A">
        <w:rPr>
          <w:lang w:val="be-BY"/>
        </w:rPr>
        <w:t>Шмат увагі ў вучэбным дапаможніку адводзіцца рабоце з помнікамі. Помнікі, скульптуры і мемарыялы – гэта фізічныя, матэрыяльныя транслятары г</w:t>
      </w:r>
      <w:r w:rsidR="00AF60B9">
        <w:rPr>
          <w:lang w:val="be-BY"/>
        </w:rPr>
        <w:t xml:space="preserve">рамадскіх уяўленняў. Іх задача – </w:t>
      </w:r>
      <w:r w:rsidRPr="006B427A">
        <w:rPr>
          <w:lang w:val="be-BY"/>
        </w:rPr>
        <w:t>увекавечыць гістарычныя падзеі і дзеячаў мінулага, а таксама гістарычныя падзеі і персанажаў, пра якія нам нагадваюць помнікі, звязаныя з пэўнымі каштоўнасцямі. Таму помнікі, скульптуры і мемарыялы звычайна разглядаюцца як рэпрэзентацыі пэўных каштоўнасцяў.</w:t>
      </w:r>
    </w:p>
    <w:p w:rsidR="00BE0D9C" w:rsidRPr="006B427A" w:rsidRDefault="00BE0D9C" w:rsidP="006B427A">
      <w:pPr>
        <w:rPr>
          <w:lang w:val="be-BY"/>
        </w:rPr>
      </w:pPr>
      <w:r w:rsidRPr="006B427A">
        <w:rPr>
          <w:lang w:val="be-BY"/>
        </w:rPr>
        <w:t xml:space="preserve">Прысвяціць каму-небудзь ці чаму-небудзь </w:t>
      </w:r>
      <w:r w:rsidR="00233D01" w:rsidRPr="006B427A">
        <w:rPr>
          <w:lang w:val="be-BY"/>
        </w:rPr>
        <w:t>помнік</w:t>
      </w:r>
      <w:r w:rsidRPr="006B427A">
        <w:rPr>
          <w:lang w:val="be-BY"/>
        </w:rPr>
        <w:t xml:space="preserve"> – значыць, аддаваць гэтаму належную ўвагу, распаўсюджваць перакананне, што гэта годна павагі. І наадварот, знос помніка азначае, што падзея або персанаж, якім ён прысвечаны, страцілі сваю значнасць у вачах тых, хто прымае рашэнне аб ўзвядзенні помнікаў.</w:t>
      </w:r>
    </w:p>
    <w:p w:rsidR="00BE0D9C" w:rsidRPr="006B427A" w:rsidRDefault="00020074" w:rsidP="006B427A">
      <w:pPr>
        <w:rPr>
          <w:lang w:val="be-BY"/>
        </w:rPr>
      </w:pPr>
      <w:r w:rsidRPr="006B427A">
        <w:rPr>
          <w:lang w:val="be-BY"/>
        </w:rPr>
        <w:t>Прыкладны</w:t>
      </w:r>
      <w:r w:rsidR="0094779A" w:rsidRPr="006B427A">
        <w:rPr>
          <w:lang w:val="be-BY"/>
        </w:rPr>
        <w:t xml:space="preserve"> алгарытм р</w:t>
      </w:r>
      <w:r w:rsidR="00BE0D9C" w:rsidRPr="006B427A">
        <w:rPr>
          <w:lang w:val="be-BY"/>
        </w:rPr>
        <w:t>абот</w:t>
      </w:r>
      <w:r w:rsidR="0094779A" w:rsidRPr="006B427A">
        <w:rPr>
          <w:lang w:val="be-BY"/>
        </w:rPr>
        <w:t>ы</w:t>
      </w:r>
      <w:r w:rsidR="00BE0D9C" w:rsidRPr="006B427A">
        <w:rPr>
          <w:lang w:val="be-BY"/>
        </w:rPr>
        <w:t xml:space="preserve"> з выявай помніка</w:t>
      </w:r>
      <w:r w:rsidR="0094779A" w:rsidRPr="006B427A">
        <w:rPr>
          <w:lang w:val="be-BY"/>
        </w:rPr>
        <w:t>:</w:t>
      </w:r>
    </w:p>
    <w:p w:rsidR="00BE0D9C" w:rsidRPr="006B427A" w:rsidRDefault="00BE0D9C" w:rsidP="006B427A">
      <w:pPr>
        <w:rPr>
          <w:lang w:val="be-BY"/>
        </w:rPr>
      </w:pPr>
      <w:r w:rsidRPr="006B427A">
        <w:rPr>
          <w:lang w:val="be-BY"/>
        </w:rPr>
        <w:t xml:space="preserve">1. Мазгавы штурм. Настаўнік паказвае фота помніка і прапануе ўдзельнікам даць яму сваю назву </w:t>
      </w:r>
      <w:r w:rsidR="003F4A19">
        <w:rPr>
          <w:lang w:val="be-BY"/>
        </w:rPr>
        <w:t>(</w:t>
      </w:r>
      <w:r w:rsidRPr="006B427A">
        <w:rPr>
          <w:lang w:val="be-BY"/>
        </w:rPr>
        <w:t>асабліва цікава, калі ўдзельнікі бачаць яго ўпершыню і нічога пра яго не ведаюць</w:t>
      </w:r>
      <w:r w:rsidR="003F4A19">
        <w:rPr>
          <w:lang w:val="be-BY"/>
        </w:rPr>
        <w:t>)</w:t>
      </w:r>
      <w:r w:rsidRPr="006B427A">
        <w:rPr>
          <w:lang w:val="be-BY"/>
        </w:rPr>
        <w:t>. Усе ідэі запісваюцца на дошцы.</w:t>
      </w:r>
    </w:p>
    <w:p w:rsidR="00BE0D9C" w:rsidRPr="006B427A" w:rsidRDefault="00BE0D9C" w:rsidP="006B427A">
      <w:pPr>
        <w:rPr>
          <w:lang w:val="be-BY"/>
        </w:rPr>
      </w:pPr>
      <w:r w:rsidRPr="006B427A">
        <w:rPr>
          <w:lang w:val="be-BY"/>
        </w:rPr>
        <w:t>2. Работа ў парах. Абмен меркаваннямі па пытаннях.</w:t>
      </w:r>
    </w:p>
    <w:p w:rsidR="00BE0D9C" w:rsidRPr="006B427A" w:rsidRDefault="00BE0D9C" w:rsidP="006B427A">
      <w:pPr>
        <w:rPr>
          <w:lang w:val="be-BY"/>
        </w:rPr>
      </w:pPr>
      <w:r w:rsidRPr="006B427A">
        <w:rPr>
          <w:lang w:val="be-BY"/>
        </w:rPr>
        <w:t>Каму прысвечаны гэты помнік? Пра што нам распавядаюць дэталі: сімвалы, адзенне?</w:t>
      </w:r>
    </w:p>
    <w:p w:rsidR="00BE0D9C" w:rsidRPr="006B427A" w:rsidRDefault="00BE0D9C" w:rsidP="006B427A">
      <w:pPr>
        <w:rPr>
          <w:lang w:val="be-BY"/>
        </w:rPr>
      </w:pPr>
      <w:r w:rsidRPr="006B427A">
        <w:rPr>
          <w:lang w:val="be-BY"/>
        </w:rPr>
        <w:t>Якую гісторыю распавядае помнік?</w:t>
      </w:r>
    </w:p>
    <w:p w:rsidR="00BE0D9C" w:rsidRPr="006B427A" w:rsidRDefault="00BE0D9C" w:rsidP="006B427A">
      <w:pPr>
        <w:rPr>
          <w:lang w:val="be-BY"/>
        </w:rPr>
      </w:pPr>
      <w:r w:rsidRPr="006B427A">
        <w:rPr>
          <w:lang w:val="be-BY"/>
        </w:rPr>
        <w:t>Хто і пра якую гісторыю тут нагадвае?</w:t>
      </w:r>
    </w:p>
    <w:p w:rsidR="00BE0D9C" w:rsidRPr="006B427A" w:rsidRDefault="00BE0D9C" w:rsidP="006B427A">
      <w:pPr>
        <w:rPr>
          <w:lang w:val="be-BY"/>
        </w:rPr>
      </w:pPr>
      <w:r w:rsidRPr="006B427A">
        <w:rPr>
          <w:lang w:val="be-BY"/>
        </w:rPr>
        <w:t>Якія каштоўнасці ўвасабляе помнік? Ці супадаюць яны з вашымі каштоўнасцямі?</w:t>
      </w:r>
    </w:p>
    <w:p w:rsidR="00BE0D9C" w:rsidRPr="006B427A" w:rsidRDefault="00BE0D9C" w:rsidP="006B427A">
      <w:pPr>
        <w:rPr>
          <w:lang w:val="be-BY"/>
        </w:rPr>
      </w:pPr>
      <w:r w:rsidRPr="006B427A">
        <w:rPr>
          <w:lang w:val="be-BY"/>
        </w:rPr>
        <w:t>Якую функцыю выконвае помнік у грамадскай прасторы?</w:t>
      </w:r>
    </w:p>
    <w:p w:rsidR="00BE0D9C" w:rsidRPr="006B427A" w:rsidRDefault="00BE0D9C" w:rsidP="006B427A">
      <w:pPr>
        <w:rPr>
          <w:lang w:val="be-BY"/>
        </w:rPr>
      </w:pPr>
      <w:r w:rsidRPr="006B427A">
        <w:rPr>
          <w:lang w:val="be-BY"/>
        </w:rPr>
        <w:t>Ці дазволілі б вы ўсталяваць гэты помнік, каб былі мэрам горада? Чаму?</w:t>
      </w:r>
    </w:p>
    <w:p w:rsidR="00BE0D9C" w:rsidRPr="006B427A" w:rsidRDefault="00BE0D9C" w:rsidP="006B427A">
      <w:pPr>
        <w:rPr>
          <w:lang w:val="be-BY"/>
        </w:rPr>
      </w:pPr>
      <w:r w:rsidRPr="006B427A">
        <w:rPr>
          <w:lang w:val="be-BY"/>
        </w:rPr>
        <w:t xml:space="preserve">3. Кароткая інфармацыя настаўніка пра помнік (назва помніка, дзе і калі ён усталяваны, аўтар, ініцыятар мемарыялізацыі і г. д.). </w:t>
      </w:r>
      <w:r w:rsidR="00233D01" w:rsidRPr="006B427A">
        <w:rPr>
          <w:lang w:val="be-BY"/>
        </w:rPr>
        <w:t>Вучні</w:t>
      </w:r>
      <w:r w:rsidRPr="006B427A">
        <w:rPr>
          <w:lang w:val="be-BY"/>
        </w:rPr>
        <w:t xml:space="preserve"> звяртаюцца да вынікаў мазгавога штурму і работы ў парах, адказваюць на пытанне настаўніка: «Як вы лічыце, ці будуць адрознівацца паведамленні пра ўсталяванне помніка ў розных медыя? Чаму вы так лічыце?»</w:t>
      </w:r>
    </w:p>
    <w:p w:rsidR="00BE0D9C" w:rsidRPr="006B427A" w:rsidRDefault="00BE0D9C" w:rsidP="006B427A">
      <w:pPr>
        <w:rPr>
          <w:lang w:val="be-BY"/>
        </w:rPr>
      </w:pPr>
      <w:r w:rsidRPr="006B427A">
        <w:rPr>
          <w:lang w:val="be-BY"/>
        </w:rPr>
        <w:lastRenderedPageBreak/>
        <w:t>4. Групавая работа з загалоўкамі публікацый аб адкрыцці гэтага помніка. Кожная група атрымлівае аднолькавыя наборы выразак загалоўкаў і назваў выданняў, у якіх матэрыялы былі апублікава</w:t>
      </w:r>
      <w:r w:rsidR="00550546">
        <w:rPr>
          <w:lang w:val="be-BY"/>
        </w:rPr>
        <w:t>ныя, або падборкі загалоўкаў з І</w:t>
      </w:r>
      <w:r w:rsidRPr="006B427A">
        <w:rPr>
          <w:lang w:val="be-BY"/>
        </w:rPr>
        <w:t>нтэрнэту і спіс інтэрнэт-рэсурсаў. Удзельнікі суадносяць загаловак і выданне, дзе выйшла публікацыя, і тлумачаць, чаму яны так лічаць. Вынікі работы групы афармляюцца на асобным лісце як калаж.</w:t>
      </w:r>
    </w:p>
    <w:p w:rsidR="00BE0D9C" w:rsidRPr="006B427A" w:rsidRDefault="00BE0D9C" w:rsidP="006B427A">
      <w:pPr>
        <w:rPr>
          <w:lang w:val="be-BY"/>
        </w:rPr>
      </w:pPr>
      <w:r w:rsidRPr="006B427A">
        <w:rPr>
          <w:lang w:val="be-BY"/>
        </w:rPr>
        <w:t>5. Абмеркаванне вынікаў групавой работы. Удзельнікі параўноўваюць калажы, вылучаюць супадзенні і адрозненні, выслухоўваюць каментары</w:t>
      </w:r>
      <w:r w:rsidR="00550546">
        <w:rPr>
          <w:lang w:val="be-BY"/>
        </w:rPr>
        <w:t>і</w:t>
      </w:r>
      <w:r w:rsidRPr="006B427A">
        <w:rPr>
          <w:lang w:val="be-BY"/>
        </w:rPr>
        <w:t xml:space="preserve"> адно аднаго. Настаўнік раздае групам пакеты скрыншотаў публікацый і праводзіць іх выніковае абмеркаванне.</w:t>
      </w:r>
    </w:p>
    <w:p w:rsidR="00BE0D9C" w:rsidRPr="00020074" w:rsidRDefault="00BE0D9C" w:rsidP="00444E4A">
      <w:pPr>
        <w:spacing w:line="276" w:lineRule="auto"/>
        <w:ind w:right="-284"/>
        <w:jc w:val="center"/>
        <w:rPr>
          <w:color w:val="000000"/>
          <w:szCs w:val="26"/>
          <w:lang w:val="be-BY"/>
        </w:rPr>
      </w:pPr>
      <w:r w:rsidRPr="00020074">
        <w:rPr>
          <w:b/>
          <w:bCs/>
          <w:i/>
          <w:iCs/>
          <w:color w:val="000000"/>
          <w:szCs w:val="26"/>
          <w:lang w:val="be-BY"/>
        </w:rPr>
        <w:t>Прыклады заданняў з выявамі помнікаў па гісторыі Беларусі</w:t>
      </w:r>
      <w:r w:rsidRPr="00020074">
        <w:rPr>
          <w:color w:val="000000"/>
          <w:szCs w:val="26"/>
          <w:lang w:val="be-BY"/>
        </w:rPr>
        <w:t>:</w:t>
      </w:r>
    </w:p>
    <w:p w:rsidR="0094779A" w:rsidRPr="00BE0D9C" w:rsidRDefault="0094779A" w:rsidP="00444E4A">
      <w:pPr>
        <w:spacing w:line="276" w:lineRule="auto"/>
        <w:ind w:right="-284"/>
        <w:jc w:val="center"/>
        <w:rPr>
          <w:lang w:val="be-BY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76"/>
        <w:gridCol w:w="5221"/>
      </w:tblGrid>
      <w:tr w:rsidR="00BE0D9C" w:rsidRPr="00510FE8" w:rsidTr="00BE0D9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E0D9C" w:rsidRPr="00BE0D9C" w:rsidRDefault="00BE0D9C" w:rsidP="00444E4A">
            <w:pPr>
              <w:spacing w:line="276" w:lineRule="auto"/>
              <w:ind w:right="-284"/>
            </w:pPr>
            <w:r w:rsidRPr="00DC0314">
              <w:rPr>
                <w:noProof/>
                <w:color w:val="000000"/>
                <w:sz w:val="22"/>
                <w:szCs w:val="28"/>
                <w:bdr w:val="none" w:sz="0" w:space="0" w:color="auto" w:frame="1"/>
              </w:rPr>
              <w:drawing>
                <wp:inline distT="0" distB="0" distL="0" distR="0">
                  <wp:extent cx="2895600" cy="1600200"/>
                  <wp:effectExtent l="0" t="0" r="0" b="0"/>
                  <wp:docPr id="7" name="Рисунок 7" descr="https://lh4.googleusercontent.com/XWDAqXkE5hDscgnpHveeR_yMbNKYvzkLubHsEVAsLH0Xd_Eisw87F3ZEsAPm8GgfnoVF9WRpm3nsN8pjwr82dqxWU0xxMAo7-LRxPt-0e352Q7gYnxI_Esz6_om_NjMDtUhXo8zIRVyViHfvW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lh4.googleusercontent.com/XWDAqXkE5hDscgnpHveeR_yMbNKYvzkLubHsEVAsLH0Xd_Eisw87F3ZEsAPm8GgfnoVF9WRpm3nsN8pjwr82dqxWU0xxMAo7-LRxPt-0e352Q7gYnxI_Esz6_om_NjMDtUhXo8zIRVyViHfvW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0D9C" w:rsidRPr="00BE0D9C" w:rsidRDefault="00BE0D9C" w:rsidP="00444E4A">
            <w:pPr>
              <w:spacing w:line="276" w:lineRule="auto"/>
              <w:ind w:right="-284"/>
            </w:pPr>
            <w:proofErr w:type="spellStart"/>
            <w:r w:rsidRPr="00BE0D9C">
              <w:rPr>
                <w:b/>
                <w:bCs/>
                <w:i/>
                <w:iCs/>
                <w:color w:val="000000"/>
                <w:sz w:val="22"/>
              </w:rPr>
              <w:t>Помнік</w:t>
            </w:r>
            <w:proofErr w:type="spellEnd"/>
            <w:r w:rsidRPr="00BE0D9C">
              <w:rPr>
                <w:b/>
                <w:bCs/>
                <w:i/>
                <w:iCs/>
                <w:color w:val="000000"/>
                <w:sz w:val="22"/>
              </w:rPr>
              <w:t xml:space="preserve"> </w:t>
            </w:r>
            <w:proofErr w:type="spellStart"/>
            <w:r w:rsidRPr="00BE0D9C">
              <w:rPr>
                <w:b/>
                <w:bCs/>
                <w:i/>
                <w:iCs/>
                <w:color w:val="000000"/>
                <w:sz w:val="22"/>
              </w:rPr>
              <w:t>Гедзіміну</w:t>
            </w:r>
            <w:proofErr w:type="spellEnd"/>
            <w:proofErr w:type="gramStart"/>
            <w:r w:rsidRPr="00BE0D9C">
              <w:rPr>
                <w:b/>
                <w:bCs/>
                <w:i/>
                <w:iCs/>
                <w:color w:val="000000"/>
                <w:sz w:val="22"/>
              </w:rPr>
              <w:t xml:space="preserve"> ў </w:t>
            </w:r>
            <w:proofErr w:type="spellStart"/>
            <w:r w:rsidRPr="00BE0D9C">
              <w:rPr>
                <w:b/>
                <w:bCs/>
                <w:i/>
                <w:iCs/>
                <w:color w:val="000000"/>
                <w:sz w:val="22"/>
              </w:rPr>
              <w:t>В</w:t>
            </w:r>
            <w:proofErr w:type="gramEnd"/>
            <w:r w:rsidRPr="00BE0D9C">
              <w:rPr>
                <w:b/>
                <w:bCs/>
                <w:i/>
                <w:iCs/>
                <w:color w:val="000000"/>
                <w:sz w:val="22"/>
              </w:rPr>
              <w:t>ільнюсе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C0314" w:rsidRPr="006B427A" w:rsidRDefault="00BE0D9C" w:rsidP="003F4A19">
            <w:pPr>
              <w:spacing w:line="276" w:lineRule="auto"/>
              <w:ind w:right="141" w:firstLine="0"/>
              <w:rPr>
                <w:color w:val="000000"/>
                <w:lang w:val="be-BY"/>
              </w:rPr>
            </w:pPr>
            <w:r w:rsidRPr="006B427A">
              <w:rPr>
                <w:color w:val="000000"/>
                <w:sz w:val="22"/>
                <w:lang w:val="be-BY"/>
              </w:rPr>
              <w:t xml:space="preserve">Заданне: «Пры дапамозе інтэрнэт-рэсурсаў знайдзіце гэты фотаздымак. Параўнайце помнікі іншых вялікіх князёў літоўскіх з помнікам Гедзіміну. Як вы лічыце, чаму скульптар паказаў князя ў такім вобразе? </w:t>
            </w:r>
          </w:p>
          <w:p w:rsidR="00BE0D9C" w:rsidRPr="00CA05F7" w:rsidRDefault="00BE0D9C" w:rsidP="003F4A19">
            <w:pPr>
              <w:spacing w:line="276" w:lineRule="auto"/>
              <w:ind w:right="141" w:firstLine="0"/>
              <w:rPr>
                <w:lang w:val="be-BY"/>
              </w:rPr>
            </w:pPr>
            <w:r w:rsidRPr="006B427A">
              <w:rPr>
                <w:color w:val="000000"/>
                <w:sz w:val="22"/>
                <w:lang w:val="be-BY"/>
              </w:rPr>
              <w:t>У верасні 2019 г. адбылося адкрыццё помніка вялікаму князю літоўскаму Гедзіміну ў Лідзе. Як вы лічыце, чаму помнік Гедзіміну ўстаноўлены менавіта ў гэтым горадзе?»</w:t>
            </w:r>
          </w:p>
        </w:tc>
      </w:tr>
      <w:tr w:rsidR="00233D01" w:rsidRPr="00BE0D9C" w:rsidTr="001003A4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3D01" w:rsidRPr="00BE0D9C" w:rsidRDefault="00233D01" w:rsidP="00444E4A">
            <w:pPr>
              <w:spacing w:line="276" w:lineRule="auto"/>
              <w:ind w:right="-284" w:firstLine="343"/>
              <w:jc w:val="center"/>
              <w:rPr>
                <w:color w:val="000000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5114925" cy="3348824"/>
                  <wp:effectExtent l="0" t="0" r="0" b="444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4925" cy="33488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3D01" w:rsidRDefault="00233D01" w:rsidP="00444E4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ind w:right="-284" w:firstLine="567"/>
        <w:rPr>
          <w:szCs w:val="28"/>
          <w:lang w:val="be-BY"/>
        </w:rPr>
      </w:pPr>
    </w:p>
    <w:p w:rsidR="004D2CAE" w:rsidRPr="006B427A" w:rsidRDefault="004D2CAE" w:rsidP="006B427A">
      <w:pPr>
        <w:rPr>
          <w:lang w:val="be-BY"/>
        </w:rPr>
      </w:pPr>
      <w:r w:rsidRPr="006B427A">
        <w:rPr>
          <w:lang w:val="be-BY"/>
        </w:rPr>
        <w:t>У адпаведнасці з кампетэнтнасным падыходам да падрыхтоўкі вучняў у пачатку кожнага раздзела прадстаўлены віды вучэбна-пазнавальнай дзейнасці, якія павінны асвоіць вучні</w:t>
      </w:r>
      <w:r w:rsidR="00A62AF2" w:rsidRPr="006B427A">
        <w:rPr>
          <w:lang w:val="be-BY"/>
        </w:rPr>
        <w:t xml:space="preserve">. Сярод </w:t>
      </w:r>
      <w:r w:rsidRPr="006B427A">
        <w:rPr>
          <w:lang w:val="be-BY"/>
        </w:rPr>
        <w:t xml:space="preserve">іх вызначаюцца дзеянні па свядомым аднаўленні тэарэтычнага і факталагічнага зместу вучэбнага матэрыялу, у т.л. з выкарыстаннем розных гістарычных першакрыніц ці іншых крыніц </w:t>
      </w:r>
      <w:r w:rsidRPr="006B427A">
        <w:rPr>
          <w:lang w:val="be-BY"/>
        </w:rPr>
        <w:lastRenderedPageBreak/>
        <w:t xml:space="preserve">інфармацыі, па лакалізацыі гістарычных працэсаў і падзей у часе і прасторы, выяўленні і тлумачэнні прычынна-выніковых сувязей паміж гістарычнымі з’явамі і працэсамі, </w:t>
      </w:r>
      <w:r w:rsidR="006B427A">
        <w:rPr>
          <w:lang w:val="be-BY"/>
        </w:rPr>
        <w:t>даследчыя дзеянні.</w:t>
      </w:r>
    </w:p>
    <w:p w:rsidR="001E66F3" w:rsidRDefault="001E66F3" w:rsidP="00444E4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ind w:right="-284"/>
        <w:jc w:val="center"/>
        <w:rPr>
          <w:szCs w:val="28"/>
          <w:lang w:val="be-BY"/>
        </w:rPr>
      </w:pPr>
      <w:r>
        <w:rPr>
          <w:noProof/>
          <w:szCs w:val="28"/>
        </w:rPr>
        <w:drawing>
          <wp:inline distT="0" distB="0" distL="0" distR="0">
            <wp:extent cx="4447360" cy="3552825"/>
            <wp:effectExtent l="0" t="0" r="0" b="0"/>
            <wp:docPr id="3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532" cy="357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D01" w:rsidRPr="00773121" w:rsidRDefault="004C726B" w:rsidP="00773121">
      <w:pPr>
        <w:rPr>
          <w:lang w:val="be-BY"/>
        </w:rPr>
      </w:pPr>
      <w:r w:rsidRPr="00773121">
        <w:rPr>
          <w:lang w:val="be-BY"/>
        </w:rPr>
        <w:t xml:space="preserve">Для аднаўлення ў памяці вучняў гістарычных падзей, з’яў і працэсаў, вывучаных </w:t>
      </w:r>
      <w:r w:rsidR="007B4071" w:rsidRPr="00773121">
        <w:rPr>
          <w:lang w:val="be-BY"/>
        </w:rPr>
        <w:t>у 6-8 класах</w:t>
      </w:r>
      <w:r w:rsidRPr="00773121">
        <w:rPr>
          <w:lang w:val="be-BY"/>
        </w:rPr>
        <w:t>, сістэматызацыі ужо назапашаных ведаў прызначаны храналагічн</w:t>
      </w:r>
      <w:r w:rsidR="000A4725" w:rsidRPr="00773121">
        <w:rPr>
          <w:lang w:val="be-BY"/>
        </w:rPr>
        <w:t>ыя</w:t>
      </w:r>
      <w:r w:rsidRPr="00773121">
        <w:rPr>
          <w:lang w:val="be-BY"/>
        </w:rPr>
        <w:t xml:space="preserve"> табліц</w:t>
      </w:r>
      <w:r w:rsidR="000A4725" w:rsidRPr="00773121">
        <w:rPr>
          <w:lang w:val="be-BY"/>
        </w:rPr>
        <w:t>ы</w:t>
      </w:r>
      <w:r w:rsidRPr="00773121">
        <w:rPr>
          <w:lang w:val="be-BY"/>
        </w:rPr>
        <w:t xml:space="preserve"> і ментальн</w:t>
      </w:r>
      <w:r w:rsidR="000A4725" w:rsidRPr="00773121">
        <w:rPr>
          <w:lang w:val="be-BY"/>
        </w:rPr>
        <w:t>ыя карты</w:t>
      </w:r>
      <w:r w:rsidRPr="00773121">
        <w:rPr>
          <w:lang w:val="be-BY"/>
        </w:rPr>
        <w:t xml:space="preserve"> ў пачатку кожнага раздзела.</w:t>
      </w:r>
      <w:r w:rsidR="0012038D" w:rsidRPr="00773121">
        <w:rPr>
          <w:lang w:val="be-BY"/>
        </w:rPr>
        <w:t xml:space="preserve"> </w:t>
      </w:r>
      <w:r w:rsidR="00233D01" w:rsidRPr="00773121">
        <w:rPr>
          <w:lang w:val="be-BY"/>
        </w:rPr>
        <w:t>Кожная ментальная карта і храналагічная табліца маюць пытанні.</w:t>
      </w:r>
      <w:r w:rsidR="003F0D19" w:rsidRPr="00773121">
        <w:rPr>
          <w:lang w:val="be-BY"/>
        </w:rPr>
        <w:t xml:space="preserve"> Мэтазгодна вывучэнне новага раздзела пачынаць з аналізу храналангічнай табліцы і ментальнай карты.</w:t>
      </w:r>
    </w:p>
    <w:p w:rsidR="003F0D19" w:rsidRPr="003F0D19" w:rsidRDefault="003F0D19" w:rsidP="00550546">
      <w:pPr>
        <w:spacing w:line="276" w:lineRule="auto"/>
        <w:ind w:right="-1" w:firstLine="567"/>
        <w:jc w:val="right"/>
        <w:rPr>
          <w:i/>
          <w:szCs w:val="28"/>
          <w:lang w:val="be-BY"/>
        </w:rPr>
      </w:pPr>
      <w:r w:rsidRPr="003F0D19">
        <w:rPr>
          <w:i/>
          <w:noProof/>
          <w:szCs w:val="28"/>
          <w:lang w:val="be-BY" w:eastAsia="en-US"/>
        </w:rPr>
        <w:t>Прыклад ментальнай карты “Станаўленне і развіццё дзяржаўнасці на тэрыторыі Беларусі” (с. 72-73).</w:t>
      </w:r>
    </w:p>
    <w:p w:rsidR="003F0D19" w:rsidRDefault="003F0D19" w:rsidP="00550546">
      <w:pPr>
        <w:spacing w:line="276" w:lineRule="auto"/>
        <w:ind w:right="-1" w:firstLine="567"/>
        <w:rPr>
          <w:noProof/>
          <w:szCs w:val="28"/>
          <w:lang w:val="be-BY" w:eastAsia="en-US"/>
        </w:rPr>
      </w:pPr>
    </w:p>
    <w:p w:rsidR="00621277" w:rsidRPr="0012038D" w:rsidRDefault="0012038D" w:rsidP="00444E4A">
      <w:pPr>
        <w:spacing w:line="276" w:lineRule="auto"/>
        <w:ind w:right="-284" w:hanging="993"/>
        <w:jc w:val="center"/>
        <w:rPr>
          <w:szCs w:val="28"/>
          <w:lang w:val="be-BY"/>
        </w:rPr>
      </w:pPr>
      <w:r>
        <w:rPr>
          <w:noProof/>
        </w:rPr>
        <w:lastRenderedPageBreak/>
        <w:drawing>
          <wp:inline distT="0" distB="0" distL="0" distR="0">
            <wp:extent cx="6943725" cy="3924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/>
                    <a:srcRect b="5684"/>
                    <a:stretch/>
                  </pic:blipFill>
                  <pic:spPr bwMode="auto">
                    <a:xfrm>
                      <a:off x="0" y="0"/>
                      <a:ext cx="6949560" cy="3927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0D19" w:rsidRDefault="003F0D19" w:rsidP="00444E4A">
      <w:pPr>
        <w:spacing w:line="276" w:lineRule="auto"/>
        <w:ind w:right="-284" w:firstLine="567"/>
        <w:rPr>
          <w:szCs w:val="28"/>
          <w:lang w:val="be-BY"/>
        </w:rPr>
      </w:pPr>
    </w:p>
    <w:p w:rsidR="00493D18" w:rsidRPr="00773121" w:rsidRDefault="00493D18" w:rsidP="00773121">
      <w:pPr>
        <w:rPr>
          <w:lang w:val="be-BY"/>
        </w:rPr>
      </w:pPr>
      <w:r w:rsidRPr="00773121">
        <w:rPr>
          <w:lang w:val="be-BY"/>
        </w:rPr>
        <w:t>Ментальныя карты дазваляюць сістэматызаваць інфармацыю, выдзяляць галоўнае (цэнтральнае паняцце</w:t>
      </w:r>
      <w:r w:rsidR="003F4A19">
        <w:rPr>
          <w:lang w:val="be-BY"/>
        </w:rPr>
        <w:t>,</w:t>
      </w:r>
      <w:r w:rsidRPr="00773121">
        <w:rPr>
          <w:lang w:val="be-BY"/>
        </w:rPr>
        <w:t xml:space="preserve"> асноўную думку), выкарыстоўваць ключавыя словы і паняцці.</w:t>
      </w:r>
      <w:r w:rsidR="00F154CE" w:rsidRPr="00773121">
        <w:rPr>
          <w:lang w:val="be-BY"/>
        </w:rPr>
        <w:t xml:space="preserve"> </w:t>
      </w:r>
      <w:r w:rsidRPr="00773121">
        <w:rPr>
          <w:lang w:val="be-BY"/>
        </w:rPr>
        <w:t>Асноўны</w:t>
      </w:r>
      <w:r w:rsidR="00F154CE" w:rsidRPr="00773121">
        <w:rPr>
          <w:lang w:val="be-BY"/>
        </w:rPr>
        <w:t>мі</w:t>
      </w:r>
      <w:r w:rsidRPr="00773121">
        <w:rPr>
          <w:lang w:val="be-BY"/>
        </w:rPr>
        <w:t xml:space="preserve"> функцы</w:t>
      </w:r>
      <w:r w:rsidR="00F154CE" w:rsidRPr="00773121">
        <w:rPr>
          <w:lang w:val="be-BY"/>
        </w:rPr>
        <w:t>ямі</w:t>
      </w:r>
      <w:r w:rsidRPr="00773121">
        <w:rPr>
          <w:lang w:val="be-BY"/>
        </w:rPr>
        <w:t xml:space="preserve"> ментальных карт з’яўляюцца наступныя:</w:t>
      </w:r>
    </w:p>
    <w:p w:rsidR="00493D18" w:rsidRPr="00773121" w:rsidRDefault="00493D18" w:rsidP="00773121">
      <w:pPr>
        <w:rPr>
          <w:lang w:val="be-BY"/>
        </w:rPr>
      </w:pPr>
      <w:r w:rsidRPr="00773121">
        <w:rPr>
          <w:lang w:val="be-BY"/>
        </w:rPr>
        <w:t>• апрацоўка велізарнага масіву інфармацыі;</w:t>
      </w:r>
    </w:p>
    <w:p w:rsidR="00493D18" w:rsidRPr="00773121" w:rsidRDefault="00493D18" w:rsidP="00773121">
      <w:pPr>
        <w:rPr>
          <w:lang w:val="be-BY"/>
        </w:rPr>
      </w:pPr>
      <w:r w:rsidRPr="00773121">
        <w:rPr>
          <w:lang w:val="be-BY"/>
        </w:rPr>
        <w:t>• структураванне дадзеных для лепшага засваення інфармацыі;</w:t>
      </w:r>
    </w:p>
    <w:p w:rsidR="00493D18" w:rsidRPr="00773121" w:rsidRDefault="00493D18" w:rsidP="00773121">
      <w:pPr>
        <w:rPr>
          <w:lang w:val="be-BY"/>
        </w:rPr>
      </w:pPr>
      <w:r w:rsidRPr="00773121">
        <w:rPr>
          <w:lang w:val="be-BY"/>
        </w:rPr>
        <w:t>• стварэнне візуальнага дакумента, які дапамагае ўспрымаць матэрыял;</w:t>
      </w:r>
    </w:p>
    <w:p w:rsidR="0012038D" w:rsidRPr="00773121" w:rsidRDefault="00493D18" w:rsidP="00773121">
      <w:pPr>
        <w:rPr>
          <w:lang w:val="be-BY"/>
        </w:rPr>
      </w:pPr>
      <w:r w:rsidRPr="00773121">
        <w:rPr>
          <w:lang w:val="be-BY"/>
        </w:rPr>
        <w:t>• эфектыўнае захоўванне інфармацыі.</w:t>
      </w:r>
    </w:p>
    <w:p w:rsidR="00493D18" w:rsidRPr="00550546" w:rsidRDefault="00493D18" w:rsidP="00550546">
      <w:pPr>
        <w:rPr>
          <w:lang w:val="be-BY"/>
        </w:rPr>
      </w:pPr>
      <w:r w:rsidRPr="00550546">
        <w:rPr>
          <w:lang w:val="be-BY"/>
        </w:rPr>
        <w:t>Ментальныя карты забяспечваюць дакладнае прадстаўленне матэрыялу і шырокае асвятленне ўсёй інфармацыі.</w:t>
      </w:r>
      <w:r w:rsidR="00F154CE" w:rsidRPr="00550546">
        <w:rPr>
          <w:lang w:val="be-BY"/>
        </w:rPr>
        <w:t xml:space="preserve"> Прапанаваныя ў </w:t>
      </w:r>
      <w:r w:rsidR="003F4A19" w:rsidRPr="00550546">
        <w:rPr>
          <w:lang w:val="be-BY"/>
        </w:rPr>
        <w:t xml:space="preserve">вучэбным дапаможніку </w:t>
      </w:r>
      <w:r w:rsidR="00F154CE" w:rsidRPr="00550546">
        <w:rPr>
          <w:lang w:val="be-BY"/>
        </w:rPr>
        <w:t>ментальныя карты можна выкарыстоўваць для актуалізацыі ведаў, пры падрыхтоўцы вучняў да ўрока, паўтарэнні і сістэматызацыі вывучанага матэрыялу. Ментальную карту можна ўмоўна дзяліць на часткі і выкарыстоўваць толькі тую, якая неабходна на пэўным занятку.</w:t>
      </w:r>
    </w:p>
    <w:p w:rsidR="00F154CE" w:rsidRPr="00550546" w:rsidRDefault="00550546" w:rsidP="00550546">
      <w:pPr>
        <w:rPr>
          <w:lang w:val="be-BY"/>
        </w:rPr>
      </w:pPr>
      <w:r>
        <w:rPr>
          <w:lang w:val="be-BY"/>
        </w:rPr>
        <w:t>Магчы</w:t>
      </w:r>
      <w:r w:rsidR="00F154CE" w:rsidRPr="00550546">
        <w:rPr>
          <w:lang w:val="be-BY"/>
        </w:rPr>
        <w:t>мыя варыянты работы з ментальнымі картамі:</w:t>
      </w:r>
    </w:p>
    <w:p w:rsidR="00F154CE" w:rsidRPr="00550546" w:rsidRDefault="00F154CE" w:rsidP="00550546">
      <w:pPr>
        <w:rPr>
          <w:lang w:val="be-BY"/>
        </w:rPr>
      </w:pPr>
      <w:r w:rsidRPr="00550546">
        <w:rPr>
          <w:lang w:val="be-BY"/>
        </w:rPr>
        <w:t>1. Самастойная работа вучняў па паўтарэнню.</w:t>
      </w:r>
    </w:p>
    <w:p w:rsidR="00F154CE" w:rsidRPr="00773121" w:rsidRDefault="00F154CE" w:rsidP="00773121">
      <w:pPr>
        <w:rPr>
          <w:lang w:val="be-BY"/>
        </w:rPr>
      </w:pPr>
      <w:r w:rsidRPr="00773121">
        <w:rPr>
          <w:lang w:val="be-BY"/>
        </w:rPr>
        <w:t xml:space="preserve">2. </w:t>
      </w:r>
      <w:r w:rsidRPr="00773121">
        <w:rPr>
          <w:i/>
          <w:lang w:val="be-BY"/>
        </w:rPr>
        <w:t>Вызначэнне аб’екта вывучэння</w:t>
      </w:r>
      <w:r w:rsidRPr="00773121">
        <w:rPr>
          <w:lang w:val="be-BY"/>
        </w:rPr>
        <w:t xml:space="preserve"> </w:t>
      </w:r>
      <w:r w:rsidR="003F4A19">
        <w:rPr>
          <w:lang w:val="be-BY"/>
        </w:rPr>
        <w:t>–</w:t>
      </w:r>
      <w:r w:rsidRPr="00773121">
        <w:rPr>
          <w:lang w:val="be-BY"/>
        </w:rPr>
        <w:t xml:space="preserve"> вызначэнне галоўнай думкі (назва карты памяці) з наступным выдзяленнем сэнсавых блокаў, якія вызначаюць ключавыя словы першага і другога ўзроўняў. На гэтым этапе вучні могуць пачаць складанне ўласнай ментальнай карты ці запаўняць шаблон, які могуць падрыхтаваць на прыкладзе карты, прапанаванай у дапаможніку.</w:t>
      </w:r>
    </w:p>
    <w:p w:rsidR="00F154CE" w:rsidRPr="00773121" w:rsidRDefault="00F154CE" w:rsidP="00773121">
      <w:pPr>
        <w:rPr>
          <w:lang w:val="be-BY"/>
        </w:rPr>
      </w:pPr>
      <w:r w:rsidRPr="00773121">
        <w:rPr>
          <w:lang w:val="be-BY"/>
        </w:rPr>
        <w:t xml:space="preserve">3. </w:t>
      </w:r>
      <w:r w:rsidRPr="00773121">
        <w:rPr>
          <w:i/>
          <w:lang w:val="be-BY"/>
        </w:rPr>
        <w:t>Пашырэнне ментальнай карты</w:t>
      </w:r>
      <w:r w:rsidRPr="00773121">
        <w:rPr>
          <w:lang w:val="be-BY"/>
        </w:rPr>
        <w:t xml:space="preserve">. На гэтым этапе неабходна раскрыць змест другога і наступных узроўняў карты, засвоіць выкладзены матэрыял. </w:t>
      </w:r>
      <w:r w:rsidRPr="00773121">
        <w:rPr>
          <w:lang w:val="be-BY"/>
        </w:rPr>
        <w:lastRenderedPageBreak/>
        <w:t>Падчас працы з гатовай картай можна пры неабходнасці дапаўняць карту датамі і пэўнай інфармацыяй.</w:t>
      </w:r>
    </w:p>
    <w:p w:rsidR="00F154CE" w:rsidRPr="00773121" w:rsidRDefault="00F154CE" w:rsidP="00773121">
      <w:pPr>
        <w:rPr>
          <w:lang w:val="be-BY"/>
        </w:rPr>
      </w:pPr>
      <w:r w:rsidRPr="00773121">
        <w:rPr>
          <w:lang w:val="be-BY"/>
        </w:rPr>
        <w:t xml:space="preserve">4. </w:t>
      </w:r>
      <w:r w:rsidRPr="00773121">
        <w:rPr>
          <w:i/>
          <w:lang w:val="be-BY"/>
        </w:rPr>
        <w:t>Асмысленне</w:t>
      </w:r>
      <w:r w:rsidRPr="00773121">
        <w:rPr>
          <w:lang w:val="be-BY"/>
        </w:rPr>
        <w:t xml:space="preserve">. Вучням неабходна прагледзець карту памяці і пры неабходнасці дапоўніць яе змест (стварыўшы сваю ўласную карту) выявамі – малюнкамі сімваламі ключавых слоў, размаляваць сэнсавыя блокі рознымі колерамі. </w:t>
      </w:r>
    </w:p>
    <w:p w:rsidR="00F154CE" w:rsidRPr="00773121" w:rsidRDefault="00F154CE" w:rsidP="00773121">
      <w:pPr>
        <w:rPr>
          <w:lang w:val="be-BY"/>
        </w:rPr>
      </w:pPr>
      <w:r w:rsidRPr="00773121">
        <w:rPr>
          <w:lang w:val="be-BY"/>
        </w:rPr>
        <w:t xml:space="preserve">5. </w:t>
      </w:r>
      <w:r w:rsidRPr="00773121">
        <w:rPr>
          <w:i/>
          <w:lang w:val="be-BY"/>
        </w:rPr>
        <w:t>Паўтарэнне</w:t>
      </w:r>
      <w:r w:rsidRPr="00773121">
        <w:rPr>
          <w:lang w:val="be-BY"/>
        </w:rPr>
        <w:t>. Пасля заканчэння работы з новай ментальнай картай вучню неабходна вярнуцца да яе зместу. Паўторна звяртаючыся да ментальнай карты, вучні агучваюць матэрыял, які хаваецца за кароткім зместам карты, раскрываюць асноўныя паняцці, даюць разгорнутыя адказы.</w:t>
      </w:r>
    </w:p>
    <w:p w:rsidR="003F0D19" w:rsidRDefault="003F0D19" w:rsidP="00444E4A">
      <w:pPr>
        <w:spacing w:line="276" w:lineRule="auto"/>
        <w:ind w:right="-284"/>
        <w:rPr>
          <w:i/>
          <w:szCs w:val="28"/>
          <w:lang w:val="be-BY"/>
        </w:rPr>
      </w:pPr>
    </w:p>
    <w:p w:rsidR="003F0D19" w:rsidRPr="00391EE5" w:rsidRDefault="003F0D19" w:rsidP="00444E4A">
      <w:pPr>
        <w:spacing w:line="276" w:lineRule="auto"/>
        <w:ind w:right="-284"/>
        <w:rPr>
          <w:i/>
          <w:szCs w:val="28"/>
          <w:lang w:val="be-BY"/>
        </w:rPr>
      </w:pPr>
      <w:r w:rsidRPr="00391EE5">
        <w:rPr>
          <w:i/>
          <w:szCs w:val="28"/>
          <w:lang w:val="be-BY"/>
        </w:rPr>
        <w:t xml:space="preserve">Прыклад заданняў з </w:t>
      </w:r>
      <w:r>
        <w:rPr>
          <w:i/>
          <w:szCs w:val="28"/>
          <w:lang w:val="be-BY"/>
        </w:rPr>
        <w:t xml:space="preserve">выкарыстаннем </w:t>
      </w:r>
      <w:r w:rsidRPr="00391EE5">
        <w:rPr>
          <w:i/>
          <w:szCs w:val="28"/>
          <w:lang w:val="be-BY"/>
        </w:rPr>
        <w:t>ментальнай карт</w:t>
      </w:r>
      <w:r>
        <w:rPr>
          <w:i/>
          <w:szCs w:val="28"/>
          <w:lang w:val="be-BY"/>
        </w:rPr>
        <w:t>ы</w:t>
      </w:r>
      <w:r w:rsidRPr="00391EE5">
        <w:rPr>
          <w:i/>
          <w:szCs w:val="28"/>
          <w:lang w:val="be-BY"/>
        </w:rPr>
        <w:t xml:space="preserve"> і храналагічнай табліц</w:t>
      </w:r>
      <w:r>
        <w:rPr>
          <w:i/>
          <w:szCs w:val="28"/>
          <w:lang w:val="be-BY"/>
        </w:rPr>
        <w:t>ы</w:t>
      </w:r>
      <w:r w:rsidRPr="00391EE5">
        <w:rPr>
          <w:i/>
          <w:szCs w:val="28"/>
          <w:lang w:val="be-BY"/>
        </w:rPr>
        <w:t xml:space="preserve"> да раздзела </w:t>
      </w:r>
      <w:r>
        <w:rPr>
          <w:i/>
          <w:szCs w:val="28"/>
          <w:lang w:val="be-BY"/>
        </w:rPr>
        <w:t>ІІ</w:t>
      </w:r>
      <w:r w:rsidRPr="00391EE5">
        <w:rPr>
          <w:i/>
          <w:szCs w:val="28"/>
          <w:lang w:val="be-BY"/>
        </w:rPr>
        <w:t>І.</w:t>
      </w:r>
    </w:p>
    <w:tbl>
      <w:tblPr>
        <w:tblStyle w:val="ab"/>
        <w:tblW w:w="9781" w:type="dxa"/>
        <w:tblInd w:w="108" w:type="dxa"/>
        <w:tblLook w:val="04A0" w:firstRow="1" w:lastRow="0" w:firstColumn="1" w:lastColumn="0" w:noHBand="0" w:noVBand="1"/>
      </w:tblPr>
      <w:tblGrid>
        <w:gridCol w:w="9781"/>
      </w:tblGrid>
      <w:tr w:rsidR="00391EE5" w:rsidRPr="00510FE8" w:rsidTr="00444E4A">
        <w:tc>
          <w:tcPr>
            <w:tcW w:w="9781" w:type="dxa"/>
          </w:tcPr>
          <w:p w:rsidR="003F0D19" w:rsidRPr="00634ABD" w:rsidRDefault="003F0D19" w:rsidP="00634ABD">
            <w:pPr>
              <w:spacing w:line="276" w:lineRule="auto"/>
              <w:ind w:right="175" w:firstLine="567"/>
              <w:rPr>
                <w:i/>
                <w:szCs w:val="28"/>
                <w:lang w:val="be-BY"/>
              </w:rPr>
            </w:pPr>
            <w:r w:rsidRPr="00634ABD">
              <w:rPr>
                <w:i/>
                <w:szCs w:val="28"/>
                <w:lang w:val="be-BY"/>
              </w:rPr>
              <w:t>1. Прааналізуйце ментальную карту “Станаўленне і развіццё дзяржаўнасці на тэрыторыі Беларусі” на с. 72-73 вучэбнага дапаможніка. Якія падзеі гэтага перыяду, на ваш погляд, з’яўляюцца знакавымі для развіцця ВКЛ? Якія змены яны прынеслі?</w:t>
            </w:r>
          </w:p>
          <w:p w:rsidR="003F0D19" w:rsidRPr="00634ABD" w:rsidRDefault="003F0D19" w:rsidP="00634ABD">
            <w:pPr>
              <w:spacing w:line="276" w:lineRule="auto"/>
              <w:ind w:right="175" w:firstLine="567"/>
              <w:rPr>
                <w:i/>
                <w:szCs w:val="28"/>
                <w:lang w:val="be-BY"/>
              </w:rPr>
            </w:pPr>
            <w:r w:rsidRPr="00634ABD">
              <w:rPr>
                <w:i/>
                <w:szCs w:val="28"/>
                <w:lang w:val="be-BY"/>
              </w:rPr>
              <w:t>2. Складзіце “воблака слоў” (ці – запішыце паняцці), якое адлюстроўвае гісторыю станаўлення і развіцця дзяржаўнасці на беларускіх землях.</w:t>
            </w:r>
          </w:p>
          <w:p w:rsidR="00391EE5" w:rsidRDefault="003F0D19" w:rsidP="00634ABD">
            <w:pPr>
              <w:spacing w:line="276" w:lineRule="auto"/>
              <w:ind w:right="175" w:firstLine="567"/>
              <w:rPr>
                <w:szCs w:val="28"/>
                <w:lang w:val="be-BY"/>
              </w:rPr>
            </w:pPr>
            <w:r w:rsidRPr="00634ABD">
              <w:rPr>
                <w:i/>
                <w:szCs w:val="28"/>
                <w:lang w:val="be-BY"/>
              </w:rPr>
              <w:t>3. Выкарыстоўваючы храналагічную табліцу на с. 69-71, ментальную карту на с. 72-73 складзіце разгорнуты план характарыстыкі этапаў станаўлення і развіцця дзяржаўнасці на тэрыторыі Беларусі.</w:t>
            </w:r>
          </w:p>
        </w:tc>
      </w:tr>
    </w:tbl>
    <w:p w:rsidR="003F0D19" w:rsidRDefault="003F0D19" w:rsidP="00444E4A">
      <w:pPr>
        <w:spacing w:line="276" w:lineRule="auto"/>
        <w:ind w:right="-284" w:firstLine="567"/>
        <w:rPr>
          <w:szCs w:val="28"/>
          <w:lang w:val="be-BY"/>
        </w:rPr>
      </w:pPr>
    </w:p>
    <w:p w:rsidR="00493D18" w:rsidRPr="00550546" w:rsidRDefault="00493D18" w:rsidP="00550546">
      <w:pPr>
        <w:rPr>
          <w:lang w:val="be-BY"/>
        </w:rPr>
      </w:pPr>
      <w:r w:rsidRPr="00550546">
        <w:rPr>
          <w:lang w:val="be-BY"/>
        </w:rPr>
        <w:t xml:space="preserve">Настаўнік можа выкарыстоўваць </w:t>
      </w:r>
      <w:r w:rsidR="00F154CE" w:rsidRPr="00550546">
        <w:rPr>
          <w:lang w:val="be-BY"/>
        </w:rPr>
        <w:t xml:space="preserve">ментальныя </w:t>
      </w:r>
      <w:r w:rsidRPr="00550546">
        <w:rPr>
          <w:lang w:val="be-BY"/>
        </w:rPr>
        <w:t xml:space="preserve">карты для арганізацыі кантролю ведаў вучняў. Складзеныя </w:t>
      </w:r>
      <w:r w:rsidR="00F154CE" w:rsidRPr="00550546">
        <w:rPr>
          <w:lang w:val="be-BY"/>
        </w:rPr>
        <w:t xml:space="preserve">карты </w:t>
      </w:r>
      <w:r w:rsidRPr="00550546">
        <w:rPr>
          <w:lang w:val="be-BY"/>
        </w:rPr>
        <w:t>навучэнцамі самастойна дазволяць прадэманстраваць здольнасць аперыраваць вывучаным матэрыялам, а таксама пакажуць слабыя і моцныя бакі ў засваенні вучэбнай праграмы, у выніку чаго педагог атрымае аб’ектыўнае прадстаўленне пра веды вучняў.</w:t>
      </w:r>
    </w:p>
    <w:p w:rsidR="003F0D19" w:rsidRPr="00550546" w:rsidRDefault="003F0D19" w:rsidP="00444E4A">
      <w:pPr>
        <w:spacing w:line="276" w:lineRule="auto"/>
        <w:ind w:right="-284" w:firstLine="567"/>
        <w:rPr>
          <w:szCs w:val="28"/>
          <w:lang w:val="be-BY"/>
        </w:rPr>
      </w:pPr>
    </w:p>
    <w:p w:rsidR="009D6EC2" w:rsidRPr="00550546" w:rsidRDefault="001E66F3" w:rsidP="00550546">
      <w:pPr>
        <w:rPr>
          <w:lang w:val="be-BY"/>
        </w:rPr>
      </w:pPr>
      <w:r w:rsidRPr="00550546">
        <w:rPr>
          <w:lang w:val="be-BY"/>
        </w:rPr>
        <w:drawing>
          <wp:anchor distT="0" distB="0" distL="114300" distR="114300" simplePos="0" relativeHeight="251651584" behindDoc="0" locked="0" layoutInCell="1" allowOverlap="1" wp14:anchorId="7B259992" wp14:editId="6C815E69">
            <wp:simplePos x="0" y="0"/>
            <wp:positionH relativeFrom="column">
              <wp:posOffset>-491490</wp:posOffset>
            </wp:positionH>
            <wp:positionV relativeFrom="paragraph">
              <wp:posOffset>128270</wp:posOffset>
            </wp:positionV>
            <wp:extent cx="381000" cy="371475"/>
            <wp:effectExtent l="19050" t="0" r="0" b="0"/>
            <wp:wrapSquare wrapText="bothSides"/>
            <wp:docPr id="3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6EC2" w:rsidRPr="00550546">
        <w:rPr>
          <w:lang w:val="be-BY"/>
        </w:rPr>
        <w:t xml:space="preserve">Кожны параграф </w:t>
      </w:r>
      <w:r w:rsidR="00DC0314" w:rsidRPr="00550546">
        <w:rPr>
          <w:lang w:val="be-BY"/>
        </w:rPr>
        <w:t xml:space="preserve">вучэбнага дапаможніка </w:t>
      </w:r>
      <w:r w:rsidR="009D6EC2" w:rsidRPr="00550546">
        <w:rPr>
          <w:lang w:val="be-BY"/>
        </w:rPr>
        <w:t xml:space="preserve">пачынаецца з рубрыкі «Успомніце», якая служыць своеасаблiвым «мастком» памiж ужо засвоеным (вывучаным) </w:t>
      </w:r>
      <w:r w:rsidR="00020074" w:rsidRPr="00550546">
        <w:rPr>
          <w:lang w:val="be-BY"/>
        </w:rPr>
        <w:t>у 6-8 класах</w:t>
      </w:r>
      <w:r w:rsidR="009D6EC2" w:rsidRPr="00550546">
        <w:rPr>
          <w:lang w:val="be-BY"/>
        </w:rPr>
        <w:t xml:space="preserve"> i новым вучэбным матэрыялам.</w:t>
      </w:r>
    </w:p>
    <w:p w:rsidR="000B6FAC" w:rsidRPr="00550546" w:rsidRDefault="001E66F3" w:rsidP="00550546">
      <w:pPr>
        <w:rPr>
          <w:lang w:val="be-BY"/>
        </w:rPr>
      </w:pPr>
      <w:r w:rsidRPr="00550546">
        <w:rPr>
          <w:lang w:val="be-BY"/>
        </w:rPr>
        <w:t xml:space="preserve">Навуковыя і гістарычныя тэрміны, азначэнні якіх неабходна ведаць, у тэксце параграфа выдзелены паўтлустым курсівам. </w:t>
      </w:r>
      <w:r w:rsidR="000B6FAC" w:rsidRPr="00550546">
        <w:rPr>
          <w:lang w:val="be-BY"/>
        </w:rPr>
        <w:t>Паняційна-тэрміналагічн</w:t>
      </w:r>
      <w:r w:rsidRPr="00550546">
        <w:rPr>
          <w:lang w:val="be-BY"/>
        </w:rPr>
        <w:t>ы</w:t>
      </w:r>
      <w:r w:rsidR="000B6FAC" w:rsidRPr="00550546">
        <w:rPr>
          <w:lang w:val="be-BY"/>
        </w:rPr>
        <w:t xml:space="preserve"> апарат вучэбнага дапаможніка </w:t>
      </w:r>
      <w:r w:rsidRPr="00550546">
        <w:rPr>
          <w:lang w:val="be-BY"/>
        </w:rPr>
        <w:t>таксама падае</w:t>
      </w:r>
      <w:r w:rsidR="000B6FAC" w:rsidRPr="00550546">
        <w:rPr>
          <w:lang w:val="be-BY"/>
        </w:rPr>
        <w:t>цца ў алфавітным парадку ў «</w:t>
      </w:r>
      <w:r w:rsidRPr="00550546">
        <w:rPr>
          <w:lang w:val="be-BY"/>
        </w:rPr>
        <w:t>С</w:t>
      </w:r>
      <w:r w:rsidR="000B6FAC" w:rsidRPr="00550546">
        <w:rPr>
          <w:lang w:val="be-BY"/>
        </w:rPr>
        <w:t xml:space="preserve">лоўніку» ў канцы вучэбнага дапаможніка. </w:t>
      </w:r>
      <w:r w:rsidR="00953402" w:rsidRPr="00550546">
        <w:rPr>
          <w:lang w:val="be-BY"/>
        </w:rPr>
        <w:t>Даты падзей і прозвішчы гістарычных асоб, жыццё і дзейнасць якіх патрабуе асэнсавання, таксама вызначаны ў тэксце паўтлустым курсівам.</w:t>
      </w:r>
    </w:p>
    <w:p w:rsidR="001973B6" w:rsidRPr="00550546" w:rsidRDefault="001973B6" w:rsidP="00550546">
      <w:pPr>
        <w:rPr>
          <w:lang w:val="be-BY"/>
        </w:rPr>
      </w:pPr>
      <w:r w:rsidRPr="00550546">
        <w:rPr>
          <w:lang w:val="be-BY"/>
        </w:rPr>
        <w:drawing>
          <wp:anchor distT="0" distB="0" distL="114300" distR="114300" simplePos="0" relativeHeight="251665920" behindDoc="0" locked="0" layoutInCell="1" allowOverlap="1" wp14:anchorId="3A0FE366" wp14:editId="0E938046">
            <wp:simplePos x="0" y="0"/>
            <wp:positionH relativeFrom="column">
              <wp:posOffset>-491490</wp:posOffset>
            </wp:positionH>
            <wp:positionV relativeFrom="paragraph">
              <wp:posOffset>212090</wp:posOffset>
            </wp:positionV>
            <wp:extent cx="295275" cy="333375"/>
            <wp:effectExtent l="19050" t="0" r="9525" b="0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0546">
        <w:rPr>
          <w:lang w:val="be-BY"/>
        </w:rPr>
        <w:t>Заданні, звязаныя з картай</w:t>
      </w:r>
      <w:r w:rsidR="003F4A19" w:rsidRPr="00550546">
        <w:rPr>
          <w:lang w:val="be-BY"/>
        </w:rPr>
        <w:t>,</w:t>
      </w:r>
      <w:r w:rsidRPr="00550546">
        <w:rPr>
          <w:lang w:val="be-BY"/>
        </w:rPr>
        <w:t xml:space="preserve"> пазначаны спецыяльным знакам. Для выканання </w:t>
      </w:r>
      <w:r w:rsidR="00493D18" w:rsidRPr="00550546">
        <w:rPr>
          <w:lang w:val="be-BY"/>
        </w:rPr>
        <w:t xml:space="preserve">некаторых </w:t>
      </w:r>
      <w:r w:rsidRPr="00550546">
        <w:rPr>
          <w:lang w:val="be-BY"/>
        </w:rPr>
        <w:t>такіх заданняў аўтары прапануюць выкарыстанне геаінфармацыйных сэрвісаў: Google Maps, Tour Builder, myHistro, StoryMap JS, Histоrypin.</w:t>
      </w:r>
    </w:p>
    <w:p w:rsidR="008E3BE7" w:rsidRDefault="008E3BE7" w:rsidP="00444E4A">
      <w:pPr>
        <w:spacing w:line="276" w:lineRule="auto"/>
        <w:ind w:right="-284" w:firstLine="567"/>
        <w:jc w:val="right"/>
        <w:rPr>
          <w:i/>
          <w:szCs w:val="28"/>
          <w:lang w:val="be-BY"/>
        </w:rPr>
      </w:pPr>
    </w:p>
    <w:p w:rsidR="008E3BE7" w:rsidRDefault="008E3BE7" w:rsidP="00550546">
      <w:pPr>
        <w:spacing w:line="276" w:lineRule="auto"/>
        <w:ind w:right="-1" w:firstLine="567"/>
        <w:jc w:val="right"/>
        <w:rPr>
          <w:i/>
          <w:szCs w:val="28"/>
          <w:lang w:val="be-BY"/>
        </w:rPr>
      </w:pPr>
      <w:r w:rsidRPr="008E3BE7">
        <w:rPr>
          <w:i/>
          <w:szCs w:val="28"/>
          <w:lang w:val="be-BY"/>
        </w:rPr>
        <w:lastRenderedPageBreak/>
        <w:t xml:space="preserve">Прыклад </w:t>
      </w:r>
      <w:r w:rsidR="00AC2785">
        <w:rPr>
          <w:i/>
          <w:szCs w:val="28"/>
          <w:lang w:val="be-BY"/>
        </w:rPr>
        <w:t>задання</w:t>
      </w:r>
      <w:r w:rsidRPr="008E3BE7">
        <w:rPr>
          <w:i/>
          <w:szCs w:val="28"/>
          <w:lang w:val="be-BY"/>
        </w:rPr>
        <w:t xml:space="preserve"> з картай </w:t>
      </w:r>
    </w:p>
    <w:p w:rsidR="008E3BE7" w:rsidRDefault="008E3BE7" w:rsidP="00444E4A">
      <w:pPr>
        <w:spacing w:line="276" w:lineRule="auto"/>
        <w:ind w:right="-284"/>
        <w:jc w:val="center"/>
        <w:rPr>
          <w:i/>
          <w:szCs w:val="28"/>
          <w:lang w:val="be-BY"/>
        </w:rPr>
      </w:pPr>
      <w:r>
        <w:rPr>
          <w:i/>
          <w:noProof/>
          <w:szCs w:val="28"/>
        </w:rPr>
        <w:drawing>
          <wp:inline distT="0" distB="0" distL="0" distR="0">
            <wp:extent cx="5651765" cy="4295775"/>
            <wp:effectExtent l="0" t="0" r="635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978" cy="4300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D19" w:rsidRPr="008E3BE7" w:rsidRDefault="003F0D19" w:rsidP="00444E4A">
      <w:pPr>
        <w:spacing w:line="276" w:lineRule="auto"/>
        <w:ind w:right="-284"/>
        <w:jc w:val="center"/>
        <w:rPr>
          <w:i/>
          <w:szCs w:val="28"/>
          <w:lang w:val="be-BY"/>
        </w:rPr>
      </w:pPr>
    </w:p>
    <w:p w:rsidR="00953402" w:rsidRDefault="003F0D19" w:rsidP="00550546">
      <w:pPr>
        <w:spacing w:line="276" w:lineRule="auto"/>
        <w:ind w:right="-1" w:firstLine="567"/>
        <w:rPr>
          <w:szCs w:val="28"/>
          <w:lang w:val="be-BY"/>
        </w:rPr>
      </w:pPr>
      <w:r w:rsidRPr="00550546">
        <w:rPr>
          <w:lang w:val="be-BY"/>
        </w:rPr>
        <w:drawing>
          <wp:anchor distT="0" distB="0" distL="114300" distR="114300" simplePos="0" relativeHeight="251660800" behindDoc="0" locked="0" layoutInCell="1" allowOverlap="1" wp14:anchorId="350DFDE5" wp14:editId="74D21C1F">
            <wp:simplePos x="0" y="0"/>
            <wp:positionH relativeFrom="column">
              <wp:posOffset>-491490</wp:posOffset>
            </wp:positionH>
            <wp:positionV relativeFrom="paragraph">
              <wp:posOffset>29210</wp:posOffset>
            </wp:positionV>
            <wp:extent cx="285750" cy="295275"/>
            <wp:effectExtent l="0" t="0" r="0" b="9525"/>
            <wp:wrapSquare wrapText="bothSides"/>
            <wp:docPr id="38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7345" w:rsidRPr="00550546">
        <w:rPr>
          <w:lang w:val="be-BY"/>
        </w:rPr>
        <w:drawing>
          <wp:anchor distT="0" distB="0" distL="114300" distR="114300" simplePos="0" relativeHeight="251656704" behindDoc="0" locked="0" layoutInCell="1" allowOverlap="1" wp14:anchorId="3B8DBA9D" wp14:editId="473CDB59">
            <wp:simplePos x="0" y="0"/>
            <wp:positionH relativeFrom="column">
              <wp:posOffset>-491490</wp:posOffset>
            </wp:positionH>
            <wp:positionV relativeFrom="paragraph">
              <wp:posOffset>441325</wp:posOffset>
            </wp:positionV>
            <wp:extent cx="342900" cy="293370"/>
            <wp:effectExtent l="0" t="0" r="0" b="0"/>
            <wp:wrapSquare wrapText="bothSides"/>
            <wp:docPr id="3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9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3402" w:rsidRPr="00550546">
        <w:rPr>
          <w:lang w:val="be-BY"/>
        </w:rPr>
        <w:t>На працягу і ў</w:t>
      </w:r>
      <w:r w:rsidR="003F4A19" w:rsidRPr="00550546">
        <w:rPr>
          <w:lang w:val="be-BY"/>
        </w:rPr>
        <w:t xml:space="preserve"> канцы кожнага параграфа прапана</w:t>
      </w:r>
      <w:r w:rsidR="00953402" w:rsidRPr="00550546">
        <w:rPr>
          <w:lang w:val="be-BY"/>
        </w:rPr>
        <w:t>ваны пытанні і заданні, пазначаныя знакам пытальніка, сярод якіх сустракаюцца заданні творчага характару</w:t>
      </w:r>
      <w:r w:rsidR="008F43AF">
        <w:rPr>
          <w:szCs w:val="28"/>
          <w:lang w:val="be-BY"/>
        </w:rPr>
        <w:t>.</w:t>
      </w:r>
    </w:p>
    <w:p w:rsidR="00DC0314" w:rsidRDefault="00DC0314" w:rsidP="00444E4A">
      <w:pPr>
        <w:spacing w:line="276" w:lineRule="auto"/>
        <w:ind w:right="-284" w:firstLine="567"/>
        <w:rPr>
          <w:b/>
          <w:i/>
          <w:szCs w:val="28"/>
          <w:lang w:val="be-BY"/>
        </w:rPr>
      </w:pPr>
    </w:p>
    <w:p w:rsidR="00DC0314" w:rsidRPr="00DC0314" w:rsidRDefault="00DC0314" w:rsidP="00444E4A">
      <w:pPr>
        <w:spacing w:line="276" w:lineRule="auto"/>
        <w:ind w:right="-284" w:firstLine="567"/>
        <w:rPr>
          <w:b/>
          <w:i/>
          <w:szCs w:val="28"/>
          <w:lang w:val="be-BY"/>
        </w:rPr>
      </w:pPr>
      <w:r w:rsidRPr="00DC0314">
        <w:rPr>
          <w:b/>
          <w:i/>
          <w:szCs w:val="28"/>
          <w:lang w:val="be-BY"/>
        </w:rPr>
        <w:t>Прыклад</w:t>
      </w:r>
      <w:r w:rsidR="003F0D19">
        <w:rPr>
          <w:b/>
          <w:i/>
          <w:szCs w:val="28"/>
          <w:lang w:val="be-BY"/>
        </w:rPr>
        <w:t>ы</w:t>
      </w:r>
      <w:r w:rsidRPr="00DC0314">
        <w:rPr>
          <w:b/>
          <w:i/>
          <w:szCs w:val="28"/>
          <w:lang w:val="be-BY"/>
        </w:rPr>
        <w:t xml:space="preserve"> творч</w:t>
      </w:r>
      <w:r w:rsidR="003F0D19">
        <w:rPr>
          <w:b/>
          <w:i/>
          <w:szCs w:val="28"/>
          <w:lang w:val="be-BY"/>
        </w:rPr>
        <w:t>ых</w:t>
      </w:r>
      <w:r w:rsidRPr="00DC0314">
        <w:rPr>
          <w:b/>
          <w:i/>
          <w:szCs w:val="28"/>
          <w:lang w:val="be-BY"/>
        </w:rPr>
        <w:t xml:space="preserve"> задання</w:t>
      </w:r>
      <w:r w:rsidR="003F0D19">
        <w:rPr>
          <w:b/>
          <w:i/>
          <w:szCs w:val="28"/>
          <w:lang w:val="be-BY"/>
        </w:rPr>
        <w:t>ў</w:t>
      </w:r>
      <w:r>
        <w:rPr>
          <w:b/>
          <w:i/>
          <w:szCs w:val="28"/>
          <w:lang w:val="be-BY"/>
        </w:rPr>
        <w:t>:</w:t>
      </w:r>
    </w:p>
    <w:tbl>
      <w:tblPr>
        <w:tblStyle w:val="ab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3F0D19" w:rsidTr="00444E4A">
        <w:tc>
          <w:tcPr>
            <w:tcW w:w="9889" w:type="dxa"/>
          </w:tcPr>
          <w:p w:rsidR="003F0D19" w:rsidRPr="003F0D19" w:rsidRDefault="003F0D19" w:rsidP="00634ABD">
            <w:pPr>
              <w:pStyle w:val="Default"/>
              <w:spacing w:line="276" w:lineRule="auto"/>
              <w:ind w:right="175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</w:pPr>
            <w:r w:rsidRPr="00634ABD"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  <w:t>Складзіце невялікае паведамленне (2000 знакаў) для Instagram на аснове урыўкаў з артыкулаў: “Неўры, «змеі» або скіфы?” і “Неўрыда – краіна ваўкалакаў”, прыведзеных на с. 45-47 вучэбнага дапаможніка. Падбярыце ілюстрацыю да свайго паведамлення.</w:t>
            </w:r>
          </w:p>
        </w:tc>
      </w:tr>
      <w:tr w:rsidR="003F0D19" w:rsidRPr="00510FE8" w:rsidTr="00444E4A">
        <w:tc>
          <w:tcPr>
            <w:tcW w:w="9889" w:type="dxa"/>
          </w:tcPr>
          <w:p w:rsidR="003F0D19" w:rsidRPr="003F0D19" w:rsidRDefault="003F0D19" w:rsidP="00444E4A">
            <w:pPr>
              <w:pStyle w:val="Default"/>
              <w:spacing w:line="276" w:lineRule="auto"/>
              <w:ind w:right="-284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</w:pPr>
            <w:r w:rsidRPr="003F0D19"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  <w:t>Падрыхтуйце буклет, флаер, плакат (папяровы або электронны варыянт),</w:t>
            </w:r>
          </w:p>
          <w:p w:rsidR="003F0D19" w:rsidRPr="003F0D19" w:rsidRDefault="003F0D19" w:rsidP="00444E4A">
            <w:pPr>
              <w:pStyle w:val="Default"/>
              <w:spacing w:line="276" w:lineRule="auto"/>
              <w:ind w:right="-284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</w:pPr>
            <w:r w:rsidRPr="003F0D19"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  <w:t>які б адлюстроўваў асаблівасці фарміравання беларускай народнасці.</w:t>
            </w:r>
          </w:p>
        </w:tc>
      </w:tr>
      <w:tr w:rsidR="003F0D19" w:rsidTr="00444E4A">
        <w:tc>
          <w:tcPr>
            <w:tcW w:w="9889" w:type="dxa"/>
          </w:tcPr>
          <w:p w:rsidR="003F0D19" w:rsidRPr="003F0D19" w:rsidRDefault="003F0D19" w:rsidP="00444E4A">
            <w:pPr>
              <w:pStyle w:val="Default"/>
              <w:spacing w:line="276" w:lineRule="auto"/>
              <w:ind w:right="-284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</w:pPr>
            <w:r w:rsidRPr="003F0D19"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  <w:t>Падбярыце інфармацыю аб тым, у якіх творах мастацтва ўшанавана па-</w:t>
            </w:r>
          </w:p>
          <w:p w:rsidR="003F0D19" w:rsidRPr="003F0D19" w:rsidRDefault="003F0D19" w:rsidP="00444E4A">
            <w:pPr>
              <w:pStyle w:val="Default"/>
              <w:spacing w:line="276" w:lineRule="auto"/>
              <w:ind w:right="-284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</w:pPr>
            <w:r w:rsidRPr="003F0D19"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  <w:t>мяць пра Усяслава Брачыславіча. Зрабіце віртуальную выставу гэтых тво-</w:t>
            </w:r>
          </w:p>
          <w:p w:rsidR="003F0D19" w:rsidRPr="003F0D19" w:rsidRDefault="003F0D19" w:rsidP="00444E4A">
            <w:pPr>
              <w:pStyle w:val="Default"/>
              <w:spacing w:line="276" w:lineRule="auto"/>
              <w:ind w:right="-284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</w:pPr>
            <w:r w:rsidRPr="003F0D19"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  <w:t>раў. Вызначце агульныя рысы ва ўяўленнях аб князю Усяславе розных</w:t>
            </w:r>
          </w:p>
          <w:p w:rsidR="003F0D19" w:rsidRPr="003F0D19" w:rsidRDefault="003F0D19" w:rsidP="00444E4A">
            <w:pPr>
              <w:pStyle w:val="Default"/>
              <w:spacing w:line="276" w:lineRule="auto"/>
              <w:ind w:right="-284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</w:pPr>
            <w:r w:rsidRPr="003F0D19"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  <w:t>аўтараў.</w:t>
            </w:r>
          </w:p>
        </w:tc>
      </w:tr>
    </w:tbl>
    <w:p w:rsidR="001973B6" w:rsidRPr="00550546" w:rsidRDefault="003F0D19" w:rsidP="00550546">
      <w:pPr>
        <w:rPr>
          <w:lang w:val="be-BY"/>
        </w:rPr>
      </w:pPr>
      <w:r w:rsidRPr="00550546">
        <w:rPr>
          <w:lang w:val="be-BY"/>
        </w:rPr>
        <w:t>Трэба зазаначыць, што н</w:t>
      </w:r>
      <w:r w:rsidR="001973B6" w:rsidRPr="00550546">
        <w:rPr>
          <w:lang w:val="be-BY"/>
        </w:rPr>
        <w:t xml:space="preserve">астаўнік мае магчымасць выбару творчых заданняў, найбольш цікавых, адпавядаючых пазнавальным асаблівасцям сваіх вучняў. </w:t>
      </w:r>
      <w:r w:rsidR="003F4A19" w:rsidRPr="00550546">
        <w:rPr>
          <w:lang w:val="be-BY"/>
        </w:rPr>
        <w:t xml:space="preserve">Дадзеныя заданні не з’яўляюцца абавязковымі для выканання ўсімі </w:t>
      </w:r>
      <w:r w:rsidR="00DF2398" w:rsidRPr="00550546">
        <w:rPr>
          <w:lang w:val="be-BY"/>
        </w:rPr>
        <w:t>вучнямі;</w:t>
      </w:r>
      <w:r w:rsidR="003F4A19" w:rsidRPr="00550546">
        <w:rPr>
          <w:lang w:val="be-BY"/>
        </w:rPr>
        <w:t xml:space="preserve"> </w:t>
      </w:r>
      <w:r w:rsidR="00DF2398" w:rsidRPr="00550546">
        <w:rPr>
          <w:lang w:val="be-BY"/>
        </w:rPr>
        <w:t>м</w:t>
      </w:r>
      <w:r w:rsidR="003F4A19" w:rsidRPr="00550546">
        <w:rPr>
          <w:lang w:val="be-BY"/>
        </w:rPr>
        <w:t>этазгодна такія заданні прапаноўваць тым вучням, які</w:t>
      </w:r>
      <w:r w:rsidR="00DF2398" w:rsidRPr="00550546">
        <w:rPr>
          <w:lang w:val="be-BY"/>
        </w:rPr>
        <w:t>м гэта цікава.</w:t>
      </w:r>
    </w:p>
    <w:p w:rsidR="000B6FAC" w:rsidRPr="00550546" w:rsidRDefault="000B6FAC" w:rsidP="00550546">
      <w:pPr>
        <w:rPr>
          <w:lang w:val="be-BY"/>
        </w:rPr>
      </w:pPr>
      <w:r w:rsidRPr="00550546">
        <w:rPr>
          <w:lang w:val="be-BY"/>
        </w:rPr>
        <w:lastRenderedPageBreak/>
        <w:t>Напрыканцы раздзелаў змешчаны ўрокі абагульнення, якія структурна пабудаваны па наступнай схеме:</w:t>
      </w:r>
    </w:p>
    <w:p w:rsidR="00953402" w:rsidRPr="00550546" w:rsidRDefault="00953402" w:rsidP="00550546">
      <w:pPr>
        <w:pStyle w:val="aa"/>
        <w:numPr>
          <w:ilvl w:val="0"/>
          <w:numId w:val="11"/>
        </w:numPr>
        <w:rPr>
          <w:lang w:val="be-BY"/>
        </w:rPr>
      </w:pPr>
      <w:r w:rsidRPr="00550546">
        <w:rPr>
          <w:lang w:val="be-BY"/>
        </w:rPr>
        <w:t>работа с картасхемай</w:t>
      </w:r>
      <w:r w:rsidR="00DC0314" w:rsidRPr="00550546">
        <w:rPr>
          <w:lang w:val="be-BY"/>
        </w:rPr>
        <w:t>;</w:t>
      </w:r>
    </w:p>
    <w:p w:rsidR="00953402" w:rsidRPr="00550546" w:rsidRDefault="00953402" w:rsidP="00550546">
      <w:pPr>
        <w:pStyle w:val="aa"/>
        <w:numPr>
          <w:ilvl w:val="0"/>
          <w:numId w:val="11"/>
        </w:numPr>
        <w:rPr>
          <w:lang w:val="be-BY"/>
        </w:rPr>
      </w:pPr>
      <w:r w:rsidRPr="00550546">
        <w:rPr>
          <w:lang w:val="be-BY"/>
        </w:rPr>
        <w:t>работа з паняццямі</w:t>
      </w:r>
      <w:r w:rsidR="00DC0314" w:rsidRPr="00550546">
        <w:rPr>
          <w:lang w:val="be-BY"/>
        </w:rPr>
        <w:t>;</w:t>
      </w:r>
    </w:p>
    <w:p w:rsidR="00953402" w:rsidRPr="00550546" w:rsidRDefault="00953402" w:rsidP="00550546">
      <w:pPr>
        <w:pStyle w:val="aa"/>
        <w:numPr>
          <w:ilvl w:val="0"/>
          <w:numId w:val="11"/>
        </w:numPr>
        <w:rPr>
          <w:lang w:val="be-BY"/>
        </w:rPr>
      </w:pPr>
      <w:r w:rsidRPr="00550546">
        <w:rPr>
          <w:lang w:val="be-BY"/>
        </w:rPr>
        <w:t>характарыстыка дзейнасці гістарычных асоб</w:t>
      </w:r>
      <w:r w:rsidR="00DC0314" w:rsidRPr="00550546">
        <w:rPr>
          <w:lang w:val="be-BY"/>
        </w:rPr>
        <w:t>;</w:t>
      </w:r>
    </w:p>
    <w:p w:rsidR="00953402" w:rsidRPr="00550546" w:rsidRDefault="00953402" w:rsidP="00550546">
      <w:pPr>
        <w:pStyle w:val="aa"/>
        <w:numPr>
          <w:ilvl w:val="0"/>
          <w:numId w:val="11"/>
        </w:numPr>
        <w:rPr>
          <w:lang w:val="be-BY"/>
        </w:rPr>
      </w:pPr>
      <w:r w:rsidRPr="00550546">
        <w:rPr>
          <w:lang w:val="be-BY"/>
        </w:rPr>
        <w:t>фарміраванне ўменняў</w:t>
      </w:r>
      <w:r w:rsidR="00DC0314" w:rsidRPr="00550546">
        <w:rPr>
          <w:lang w:val="be-BY"/>
        </w:rPr>
        <w:t>;</w:t>
      </w:r>
    </w:p>
    <w:p w:rsidR="00953402" w:rsidRPr="00550546" w:rsidRDefault="00953402" w:rsidP="00550546">
      <w:pPr>
        <w:pStyle w:val="aa"/>
        <w:numPr>
          <w:ilvl w:val="0"/>
          <w:numId w:val="11"/>
        </w:numPr>
        <w:rPr>
          <w:lang w:val="be-BY"/>
        </w:rPr>
      </w:pPr>
      <w:r w:rsidRPr="00550546">
        <w:rPr>
          <w:lang w:val="be-BY"/>
        </w:rPr>
        <w:t>аналізуем, разважаем</w:t>
      </w:r>
      <w:r w:rsidR="00DC0314" w:rsidRPr="00550546">
        <w:rPr>
          <w:lang w:val="be-BY"/>
        </w:rPr>
        <w:t>;</w:t>
      </w:r>
    </w:p>
    <w:p w:rsidR="00953402" w:rsidRPr="00550546" w:rsidRDefault="00953402" w:rsidP="00550546">
      <w:pPr>
        <w:pStyle w:val="aa"/>
        <w:numPr>
          <w:ilvl w:val="0"/>
          <w:numId w:val="11"/>
        </w:numPr>
        <w:rPr>
          <w:lang w:val="be-BY"/>
        </w:rPr>
      </w:pPr>
      <w:r w:rsidRPr="00550546">
        <w:rPr>
          <w:lang w:val="be-BY"/>
        </w:rPr>
        <w:t>параўноўваем</w:t>
      </w:r>
      <w:r w:rsidR="00DC0314" w:rsidRPr="00550546">
        <w:rPr>
          <w:lang w:val="be-BY"/>
        </w:rPr>
        <w:t>;</w:t>
      </w:r>
    </w:p>
    <w:p w:rsidR="00953402" w:rsidRPr="00550546" w:rsidRDefault="00953402" w:rsidP="00550546">
      <w:pPr>
        <w:pStyle w:val="aa"/>
        <w:numPr>
          <w:ilvl w:val="0"/>
          <w:numId w:val="11"/>
        </w:numPr>
        <w:rPr>
          <w:lang w:val="be-BY"/>
        </w:rPr>
      </w:pPr>
      <w:r w:rsidRPr="00550546">
        <w:rPr>
          <w:lang w:val="be-BY"/>
        </w:rPr>
        <w:t>працуем з гістарычнымі крыніцамі</w:t>
      </w:r>
      <w:r w:rsidR="00DC0314" w:rsidRPr="00550546">
        <w:rPr>
          <w:lang w:val="be-BY"/>
        </w:rPr>
        <w:t>;</w:t>
      </w:r>
    </w:p>
    <w:p w:rsidR="00953402" w:rsidRPr="00550546" w:rsidRDefault="00953402" w:rsidP="00550546">
      <w:pPr>
        <w:pStyle w:val="aa"/>
        <w:numPr>
          <w:ilvl w:val="0"/>
          <w:numId w:val="11"/>
        </w:numPr>
        <w:rPr>
          <w:lang w:val="be-BY"/>
        </w:rPr>
      </w:pPr>
      <w:r w:rsidRPr="00550546">
        <w:rPr>
          <w:lang w:val="be-BY"/>
        </w:rPr>
        <w:t>даследуем.</w:t>
      </w:r>
    </w:p>
    <w:p w:rsidR="00621277" w:rsidRDefault="00621277" w:rsidP="00444E4A">
      <w:pPr>
        <w:pStyle w:val="aa"/>
        <w:shd w:val="clear" w:color="auto" w:fill="FFFFFF"/>
        <w:spacing w:line="276" w:lineRule="auto"/>
        <w:ind w:left="1134" w:right="-284"/>
        <w:rPr>
          <w:szCs w:val="28"/>
          <w:lang w:val="be-BY"/>
        </w:rPr>
      </w:pPr>
      <w:r>
        <w:rPr>
          <w:noProof/>
          <w:szCs w:val="28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-481965</wp:posOffset>
            </wp:positionH>
            <wp:positionV relativeFrom="paragraph">
              <wp:posOffset>181610</wp:posOffset>
            </wp:positionV>
            <wp:extent cx="352425" cy="361950"/>
            <wp:effectExtent l="0" t="0" r="9525" b="0"/>
            <wp:wrapSquare wrapText="bothSides"/>
            <wp:docPr id="41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57EB" w:rsidRDefault="002C57EB" w:rsidP="00444E4A">
      <w:pPr>
        <w:pStyle w:val="aa"/>
        <w:shd w:val="clear" w:color="auto" w:fill="FFFFFF"/>
        <w:spacing w:line="276" w:lineRule="auto"/>
        <w:ind w:left="0" w:right="-284" w:firstLine="284"/>
        <w:rPr>
          <w:szCs w:val="28"/>
          <w:lang w:val="be-BY"/>
        </w:rPr>
      </w:pPr>
      <w:r>
        <w:rPr>
          <w:szCs w:val="28"/>
          <w:lang w:val="be-BY"/>
        </w:rPr>
        <w:t xml:space="preserve">Спецыяльным знакам пазначаны прыкладныя тэмы даследчых </w:t>
      </w:r>
      <w:r w:rsidR="006A618D">
        <w:rPr>
          <w:szCs w:val="28"/>
          <w:lang w:val="be-BY"/>
        </w:rPr>
        <w:t xml:space="preserve">ці праектных </w:t>
      </w:r>
      <w:r>
        <w:rPr>
          <w:szCs w:val="28"/>
          <w:lang w:val="be-BY"/>
        </w:rPr>
        <w:t>работ</w:t>
      </w:r>
      <w:r w:rsidR="00621277">
        <w:rPr>
          <w:szCs w:val="28"/>
          <w:lang w:val="be-BY"/>
        </w:rPr>
        <w:t>.</w:t>
      </w:r>
    </w:p>
    <w:p w:rsidR="00621277" w:rsidRDefault="003F0D19" w:rsidP="00444E4A">
      <w:pPr>
        <w:shd w:val="clear" w:color="auto" w:fill="FFFFFF"/>
        <w:spacing w:line="276" w:lineRule="auto"/>
        <w:ind w:right="-284" w:firstLine="567"/>
        <w:rPr>
          <w:szCs w:val="28"/>
          <w:lang w:val="be-BY"/>
        </w:rPr>
      </w:pPr>
      <w:r>
        <w:rPr>
          <w:noProof/>
        </w:rPr>
        <w:drawing>
          <wp:inline distT="0" distB="0" distL="0" distR="0">
            <wp:extent cx="5657850" cy="8286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18D" w:rsidRPr="0073772D" w:rsidRDefault="0073772D" w:rsidP="0073772D">
      <w:pPr>
        <w:rPr>
          <w:lang w:val="be-BY"/>
        </w:rPr>
      </w:pPr>
      <w:r>
        <w:rPr>
          <w:lang w:val="be-BY"/>
        </w:rPr>
        <w:t>Навучальны праект для вучня –</w:t>
      </w:r>
      <w:r w:rsidR="006A618D" w:rsidRPr="0073772D">
        <w:rPr>
          <w:lang w:val="be-BY"/>
        </w:rPr>
        <w:t xml:space="preserve"> спосаб самому стварыць нешта цікавае, паспрабаваць свае сілы, праявіць веды і ўменні і прадэманстраваць дасягнуты вынік. Пры пэўных умовах вучань выбірае і ажыццяўляе стратэгію праектавання. Сутнасцю праекта з’яўляецца ўключэнне вучняў у працэс пераўтваральнай дзейнасці ад пачатку (ідэі) да фіналу (яе практычнай рэалізацыі). Выконваючы праекты, вучні атрымліваюць навыкі даследчай праектнай дзейнасці, вучацца самастойна шукаць і аналізаваць інфармацыю, інтэграваць і прымяняць атрыманыя раней веды па гісторыі Беларусі, інфарматыцы і іншых </w:t>
      </w:r>
      <w:r w:rsidR="00DF2398" w:rsidRPr="0073772D">
        <w:rPr>
          <w:lang w:val="be-BY"/>
        </w:rPr>
        <w:t xml:space="preserve">вучэбных </w:t>
      </w:r>
      <w:r w:rsidR="006A618D" w:rsidRPr="0073772D">
        <w:rPr>
          <w:lang w:val="be-BY"/>
        </w:rPr>
        <w:t>прадметах, набываюць новыя веды і ўменні. У выніку развіваюцца іх творчыя і інтэлектуальныя здольнасці, самастойнасць, адказнасць, фарміруюцца ўменні планаваць і прымаць рашэнні.</w:t>
      </w:r>
    </w:p>
    <w:p w:rsidR="006A618D" w:rsidRDefault="006A618D" w:rsidP="00444E4A">
      <w:pPr>
        <w:shd w:val="clear" w:color="auto" w:fill="FFFFFF"/>
        <w:spacing w:line="276" w:lineRule="auto"/>
        <w:ind w:right="-284"/>
        <w:rPr>
          <w:szCs w:val="28"/>
          <w:lang w:val="be-BY"/>
        </w:rPr>
      </w:pPr>
    </w:p>
    <w:p w:rsidR="00621277" w:rsidRPr="0073772D" w:rsidRDefault="006A618D" w:rsidP="0073772D">
      <w:pPr>
        <w:rPr>
          <w:lang w:val="be-BY"/>
        </w:rPr>
      </w:pPr>
      <w:r w:rsidRPr="0073772D">
        <w:rPr>
          <w:lang w:val="be-BY"/>
        </w:rPr>
        <w:t>Ф</w:t>
      </w:r>
      <w:r w:rsidR="00953402" w:rsidRPr="0073772D">
        <w:rPr>
          <w:lang w:val="be-BY"/>
        </w:rPr>
        <w:t xml:space="preserve">орзацы вучэбнага дапаможніка таксама з’яўляюцца важным дыдактычным кампанентам. </w:t>
      </w:r>
      <w:r w:rsidRPr="0073772D">
        <w:rPr>
          <w:lang w:val="be-BY"/>
        </w:rPr>
        <w:t>Першы</w:t>
      </w:r>
      <w:r w:rsidR="008F43AF" w:rsidRPr="0073772D">
        <w:rPr>
          <w:lang w:val="be-BY"/>
        </w:rPr>
        <w:t xml:space="preserve"> форзац</w:t>
      </w:r>
      <w:r w:rsidR="00DF2398" w:rsidRPr="0073772D">
        <w:rPr>
          <w:lang w:val="be-BY"/>
        </w:rPr>
        <w:t xml:space="preserve"> утрымлівае</w:t>
      </w:r>
      <w:r w:rsidR="008F43AF" w:rsidRPr="0073772D">
        <w:rPr>
          <w:lang w:val="be-BY"/>
        </w:rPr>
        <w:t xml:space="preserve"> стуж</w:t>
      </w:r>
      <w:r w:rsidRPr="0073772D">
        <w:rPr>
          <w:lang w:val="be-BY"/>
        </w:rPr>
        <w:t>ку</w:t>
      </w:r>
      <w:r w:rsidR="008F43AF" w:rsidRPr="0073772D">
        <w:rPr>
          <w:lang w:val="be-BY"/>
        </w:rPr>
        <w:t xml:space="preserve"> часу</w:t>
      </w:r>
      <w:r w:rsidRPr="0073772D">
        <w:rPr>
          <w:lang w:val="be-BY"/>
        </w:rPr>
        <w:t xml:space="preserve">, на якой </w:t>
      </w:r>
      <w:r w:rsidR="008F43AF" w:rsidRPr="0073772D">
        <w:rPr>
          <w:lang w:val="be-BY"/>
        </w:rPr>
        <w:t xml:space="preserve">прадстаўлены помнікі вядомым гістарычным асобам, якія аставілі значны след у гісторыі Беларусі, на другім – гербы гарадоў, атрымаўшых Магдэбургскае права. </w:t>
      </w:r>
    </w:p>
    <w:p w:rsidR="00621277" w:rsidRDefault="00621277" w:rsidP="00444E4A">
      <w:pPr>
        <w:shd w:val="clear" w:color="auto" w:fill="FFFFFF"/>
        <w:spacing w:line="276" w:lineRule="auto"/>
        <w:ind w:right="-284" w:hanging="567"/>
        <w:rPr>
          <w:szCs w:val="28"/>
          <w:lang w:val="be-BY"/>
        </w:rPr>
      </w:pPr>
      <w:r>
        <w:rPr>
          <w:noProof/>
        </w:rPr>
        <w:lastRenderedPageBreak/>
        <w:drawing>
          <wp:inline distT="0" distB="0" distL="0" distR="0">
            <wp:extent cx="6480175" cy="4171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004" w:rsidRPr="00647345" w:rsidRDefault="00875004" w:rsidP="0073772D">
      <w:pPr>
        <w:shd w:val="clear" w:color="auto" w:fill="FFFFFF"/>
        <w:spacing w:line="276" w:lineRule="auto"/>
        <w:ind w:right="-1"/>
        <w:jc w:val="right"/>
        <w:rPr>
          <w:i/>
          <w:szCs w:val="28"/>
          <w:lang w:val="be-BY"/>
        </w:rPr>
      </w:pPr>
      <w:r w:rsidRPr="00647345">
        <w:rPr>
          <w:i/>
          <w:szCs w:val="28"/>
          <w:lang w:val="be-BY"/>
        </w:rPr>
        <w:t>Фо</w:t>
      </w:r>
      <w:r w:rsidR="00647345" w:rsidRPr="00647345">
        <w:rPr>
          <w:i/>
          <w:szCs w:val="28"/>
          <w:lang w:val="be-BY"/>
        </w:rPr>
        <w:t>р</w:t>
      </w:r>
      <w:r w:rsidRPr="00647345">
        <w:rPr>
          <w:i/>
          <w:szCs w:val="28"/>
          <w:lang w:val="be-BY"/>
        </w:rPr>
        <w:t>зац “Славутыя людзі зямлі беларускай”</w:t>
      </w:r>
    </w:p>
    <w:p w:rsidR="00953402" w:rsidRDefault="008F43AF" w:rsidP="0073772D">
      <w:pPr>
        <w:shd w:val="clear" w:color="auto" w:fill="FFFFFF"/>
        <w:spacing w:line="276" w:lineRule="auto"/>
        <w:ind w:right="-1"/>
        <w:rPr>
          <w:szCs w:val="28"/>
          <w:lang w:val="be-BY"/>
        </w:rPr>
      </w:pPr>
      <w:r>
        <w:rPr>
          <w:szCs w:val="28"/>
          <w:lang w:val="be-BY"/>
        </w:rPr>
        <w:t>Форзацы могуць быць выкарыстаны для арганізацыі пазнавальнай гульні, што прапанова</w:t>
      </w:r>
      <w:r w:rsidR="00957282">
        <w:rPr>
          <w:szCs w:val="28"/>
          <w:lang w:val="be-BY"/>
        </w:rPr>
        <w:t>юць аўтары</w:t>
      </w:r>
      <w:r>
        <w:rPr>
          <w:szCs w:val="28"/>
          <w:lang w:val="be-BY"/>
        </w:rPr>
        <w:t xml:space="preserve"> ў выніковым абагульненні:</w:t>
      </w:r>
    </w:p>
    <w:tbl>
      <w:tblPr>
        <w:tblStyle w:val="ab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6A618D" w:rsidTr="00444E4A">
        <w:tc>
          <w:tcPr>
            <w:tcW w:w="9889" w:type="dxa"/>
          </w:tcPr>
          <w:p w:rsidR="006A618D" w:rsidRPr="00634ABD" w:rsidRDefault="006A618D" w:rsidP="00444E4A">
            <w:pPr>
              <w:spacing w:line="276" w:lineRule="auto"/>
              <w:ind w:right="-284"/>
              <w:rPr>
                <w:i/>
                <w:szCs w:val="28"/>
                <w:lang w:val="be-BY"/>
              </w:rPr>
            </w:pPr>
            <w:r w:rsidRPr="006A618D">
              <w:rPr>
                <w:i/>
                <w:szCs w:val="28"/>
                <w:lang w:val="be-BY"/>
              </w:rPr>
              <w:t xml:space="preserve">1. </w:t>
            </w:r>
            <w:r w:rsidRPr="00634ABD">
              <w:rPr>
                <w:i/>
                <w:szCs w:val="28"/>
                <w:lang w:val="be-BY"/>
              </w:rPr>
              <w:t>Уважліва разгледзьце форзац. Як вы лічыце, чаму менавіта гэтым гістарычным дзеячам усталяваны помнікі на тэрыторыі Беларусі? Выкажыце свій пункт гледжання.</w:t>
            </w:r>
          </w:p>
          <w:p w:rsidR="006A618D" w:rsidRDefault="006A618D" w:rsidP="00444E4A">
            <w:pPr>
              <w:spacing w:line="276" w:lineRule="auto"/>
              <w:ind w:right="-284"/>
              <w:rPr>
                <w:szCs w:val="28"/>
                <w:lang w:val="be-BY"/>
              </w:rPr>
            </w:pPr>
            <w:r w:rsidRPr="00634ABD">
              <w:rPr>
                <w:i/>
                <w:szCs w:val="28"/>
                <w:lang w:val="be-BY"/>
              </w:rPr>
              <w:t>2. Распрацуйце гістарычную гульню па форзацы. Стварыце правілы гульні і заданні, звязаныя з жыццём і дзейнасцю гістарычных дзеячаў, якім устаноўлены помнікі. Пагуляйце ў гульню з аднакласнікамі.</w:t>
            </w:r>
          </w:p>
        </w:tc>
      </w:tr>
    </w:tbl>
    <w:p w:rsidR="0073772D" w:rsidRDefault="0073772D" w:rsidP="0073772D">
      <w:pPr>
        <w:rPr>
          <w:lang w:val="be-BY"/>
        </w:rPr>
      </w:pPr>
    </w:p>
    <w:p w:rsidR="00DF2398" w:rsidRPr="0073772D" w:rsidRDefault="006A618D" w:rsidP="0073772D">
      <w:pPr>
        <w:rPr>
          <w:lang w:val="be-BY"/>
        </w:rPr>
      </w:pPr>
      <w:r w:rsidRPr="0073772D">
        <w:rPr>
          <w:lang w:val="be-BY"/>
        </w:rPr>
        <w:t xml:space="preserve">У канцы вучэбнага дапаможніка змешчаны памяткі па рабоце з гістарычным дакументам, з </w:t>
      </w:r>
      <w:r w:rsidRPr="00DB24A2">
        <w:rPr>
          <w:lang w:val="be-BY"/>
        </w:rPr>
        <w:t>дакументамі дзяржаўнага характару</w:t>
      </w:r>
      <w:bookmarkStart w:id="0" w:name="_GoBack"/>
      <w:bookmarkEnd w:id="0"/>
      <w:r w:rsidRPr="0073772D">
        <w:rPr>
          <w:lang w:val="be-BY"/>
        </w:rPr>
        <w:t>, з гістарычнай карцінай, з выявай помніка гістарычнаму дзеячу, аб тым, як ахарактарызаваць гістарычнага дзеяча, як стварыць ментальную карту, як пабудаваць гексы</w:t>
      </w:r>
      <w:r w:rsidR="00DF2398" w:rsidRPr="0073772D">
        <w:rPr>
          <w:lang w:val="be-BY"/>
        </w:rPr>
        <w:t>.</w:t>
      </w:r>
    </w:p>
    <w:p w:rsidR="00DF2398" w:rsidRDefault="00DF2398" w:rsidP="00444E4A">
      <w:pPr>
        <w:spacing w:line="276" w:lineRule="auto"/>
        <w:ind w:right="-284" w:firstLine="567"/>
        <w:rPr>
          <w:szCs w:val="28"/>
          <w:lang w:val="be-BY"/>
        </w:rPr>
      </w:pPr>
    </w:p>
    <w:p w:rsidR="001973B6" w:rsidRPr="0073772D" w:rsidRDefault="002C57EB" w:rsidP="0073772D">
      <w:pPr>
        <w:rPr>
          <w:lang w:val="be-BY"/>
        </w:rPr>
      </w:pPr>
      <w:r w:rsidRPr="0073772D">
        <w:rPr>
          <w:lang w:val="be-BY"/>
        </w:rPr>
        <w:drawing>
          <wp:anchor distT="0" distB="0" distL="114300" distR="114300" simplePos="0" relativeHeight="251664896" behindDoc="0" locked="0" layoutInCell="1" allowOverlap="1" wp14:anchorId="5D116A61" wp14:editId="002AFCAF">
            <wp:simplePos x="0" y="0"/>
            <wp:positionH relativeFrom="column">
              <wp:posOffset>-672465</wp:posOffset>
            </wp:positionH>
            <wp:positionV relativeFrom="paragraph">
              <wp:posOffset>203200</wp:posOffset>
            </wp:positionV>
            <wp:extent cx="419100" cy="828675"/>
            <wp:effectExtent l="0" t="0" r="0" b="9525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3772D">
        <w:rPr>
          <w:lang w:val="be-BY"/>
        </w:rPr>
        <w:t xml:space="preserve">Вучэбны дапаможнік </w:t>
      </w:r>
      <w:r w:rsidR="00444E4A" w:rsidRPr="0073772D">
        <w:rPr>
          <w:lang w:val="be-BY"/>
        </w:rPr>
        <w:t xml:space="preserve">змяшчае </w:t>
      </w:r>
      <w:r w:rsidRPr="0073772D">
        <w:rPr>
          <w:lang w:val="be-BY"/>
        </w:rPr>
        <w:t xml:space="preserve">параграфы для </w:t>
      </w:r>
      <w:r w:rsidR="001A7156" w:rsidRPr="0073772D">
        <w:rPr>
          <w:lang w:val="be-BY"/>
        </w:rPr>
        <w:t xml:space="preserve">навучання гісторыі Беларусі на </w:t>
      </w:r>
      <w:r w:rsidRPr="0073772D">
        <w:rPr>
          <w:lang w:val="be-BY"/>
        </w:rPr>
        <w:t>базав</w:t>
      </w:r>
      <w:r w:rsidR="001A7156" w:rsidRPr="0073772D">
        <w:rPr>
          <w:lang w:val="be-BY"/>
        </w:rPr>
        <w:t>ым</w:t>
      </w:r>
      <w:r w:rsidRPr="0073772D">
        <w:rPr>
          <w:lang w:val="be-BY"/>
        </w:rPr>
        <w:t xml:space="preserve"> ўзроўн</w:t>
      </w:r>
      <w:r w:rsidR="001A7156" w:rsidRPr="0073772D">
        <w:rPr>
          <w:lang w:val="be-BY"/>
        </w:rPr>
        <w:t>і</w:t>
      </w:r>
      <w:r w:rsidR="009F63EF" w:rsidRPr="0073772D">
        <w:rPr>
          <w:lang w:val="be-BY"/>
        </w:rPr>
        <w:t>.</w:t>
      </w:r>
      <w:r w:rsidRPr="0073772D">
        <w:rPr>
          <w:lang w:val="be-BY"/>
        </w:rPr>
        <w:t xml:space="preserve"> </w:t>
      </w:r>
      <w:r w:rsidR="009F63EF" w:rsidRPr="0073772D">
        <w:rPr>
          <w:lang w:val="be-BY"/>
        </w:rPr>
        <w:t>М</w:t>
      </w:r>
      <w:r w:rsidRPr="0073772D">
        <w:rPr>
          <w:lang w:val="be-BY"/>
        </w:rPr>
        <w:t>атэрыялы для павышанага ўзроўню</w:t>
      </w:r>
      <w:r w:rsidR="009F63EF" w:rsidRPr="0073772D">
        <w:rPr>
          <w:lang w:val="be-BY"/>
        </w:rPr>
        <w:t xml:space="preserve"> размешчаны на рэсурсе “Профільнае навучанне” (</w:t>
      </w:r>
      <w:hyperlink r:id="rId35" w:history="1">
        <w:r w:rsidR="009F63EF" w:rsidRPr="0073772D">
          <w:rPr>
            <w:lang w:val="be-BY"/>
          </w:rPr>
          <w:t>http://profil.adu.by</w:t>
        </w:r>
      </w:hyperlink>
      <w:r w:rsidR="009F63EF" w:rsidRPr="0073772D">
        <w:rPr>
          <w:lang w:val="be-BY"/>
        </w:rPr>
        <w:t xml:space="preserve">), а ў вучэбным дапаможніку на друкаванай аснове </w:t>
      </w:r>
      <w:r w:rsidRPr="0073772D">
        <w:rPr>
          <w:lang w:val="be-BY"/>
        </w:rPr>
        <w:t xml:space="preserve">абазначаны спецыяльным знакам-сімвалам. Навучанне </w:t>
      </w:r>
      <w:r w:rsidR="008B7B0E" w:rsidRPr="0073772D">
        <w:rPr>
          <w:lang w:val="be-BY"/>
        </w:rPr>
        <w:t xml:space="preserve">гісторыі Беларусі </w:t>
      </w:r>
      <w:r w:rsidRPr="0073772D">
        <w:rPr>
          <w:lang w:val="be-BY"/>
        </w:rPr>
        <w:t xml:space="preserve">на павышаным узроўні прадугледжвае засваенне зместу гістарычнай адукацыі, які ўключае базавы ўзровень вывучэння з яго пашырэннем і паглыбленнем. </w:t>
      </w:r>
      <w:r w:rsidR="001973B6" w:rsidRPr="0073772D">
        <w:rPr>
          <w:lang w:val="be-BY"/>
        </w:rPr>
        <w:t>Вывучэнне гісторыі на павышаным узроўні</w:t>
      </w:r>
      <w:r w:rsidR="001973B6" w:rsidRPr="007A4BCB">
        <w:rPr>
          <w:lang w:val="be-BY"/>
        </w:rPr>
        <w:t xml:space="preserve"> </w:t>
      </w:r>
      <w:r w:rsidR="001973B6" w:rsidRPr="0073772D">
        <w:rPr>
          <w:lang w:val="be-BY"/>
        </w:rPr>
        <w:t xml:space="preserve">складае змястоўную аснову профільнай падрыхтоўкі </w:t>
      </w:r>
      <w:r w:rsidR="001973B6" w:rsidRPr="0073772D">
        <w:rPr>
          <w:lang w:val="be-BY"/>
        </w:rPr>
        <w:lastRenderedPageBreak/>
        <w:t>вучняў, якая накіравана на задавальненне іх пазнавальных патрэбнасцей і забеспячэнне выбару будучай прафесійнай дзейнасці.</w:t>
      </w:r>
    </w:p>
    <w:p w:rsidR="002C57EB" w:rsidRPr="0073772D" w:rsidRDefault="002C57EB" w:rsidP="0073772D">
      <w:pPr>
        <w:rPr>
          <w:lang w:val="be-BY"/>
        </w:rPr>
      </w:pPr>
      <w:r w:rsidRPr="0073772D">
        <w:rPr>
          <w:lang w:val="be-BY"/>
        </w:rPr>
        <w:t xml:space="preserve">Павышаны ўзровень рэалізуецца ў </w:t>
      </w:r>
      <w:r w:rsidR="006A618D" w:rsidRPr="0073772D">
        <w:rPr>
          <w:lang w:val="be-BY"/>
        </w:rPr>
        <w:t>электронным дадатку</w:t>
      </w:r>
      <w:r w:rsidRPr="0073772D">
        <w:rPr>
          <w:lang w:val="be-BY"/>
        </w:rPr>
        <w:t xml:space="preserve"> праз выдзяленне пэўных пытанняў з пашырэннем матэрыялу ў асобныя параграфы; праз увядзенне новых пытанняў у рамках адна</w:t>
      </w:r>
      <w:r w:rsidR="0073772D">
        <w:rPr>
          <w:lang w:val="be-BY"/>
        </w:rPr>
        <w:t>го</w:t>
      </w:r>
      <w:r w:rsidRPr="0073772D">
        <w:rPr>
          <w:lang w:val="be-BY"/>
        </w:rPr>
        <w:t xml:space="preserve"> параграфа; праз удасканаленне спосабаў дзейнасці (пазнавальныя заданні, урокі-практыкумы). Матэрыялам для павышанага ўзроўню могуць карыстацца па жаданню ўсе вучні, якія цікавяцца гісторыяй Беларусі, калі нават яны вывучаюць </w:t>
      </w:r>
      <w:r w:rsidR="00335738" w:rsidRPr="0073772D">
        <w:rPr>
          <w:lang w:val="be-BY"/>
        </w:rPr>
        <w:t xml:space="preserve">вучэбны прадмет </w:t>
      </w:r>
      <w:r w:rsidRPr="0073772D">
        <w:rPr>
          <w:lang w:val="be-BY"/>
        </w:rPr>
        <w:t>на базавым узроўні.</w:t>
      </w:r>
    </w:p>
    <w:p w:rsidR="000B6FAC" w:rsidRPr="0073772D" w:rsidRDefault="000B6FAC" w:rsidP="0073772D">
      <w:pPr>
        <w:rPr>
          <w:lang w:val="be-BY"/>
        </w:rPr>
      </w:pPr>
      <w:r w:rsidRPr="0073772D">
        <w:rPr>
          <w:rFonts w:eastAsia="Arial"/>
          <w:lang w:val="be-BY"/>
        </w:rPr>
        <w:drawing>
          <wp:anchor distT="0" distB="0" distL="114300" distR="114300" simplePos="0" relativeHeight="251638272" behindDoc="1" locked="0" layoutInCell="1" allowOverlap="1" wp14:anchorId="26AB8209" wp14:editId="1CA850B7">
            <wp:simplePos x="0" y="0"/>
            <wp:positionH relativeFrom="column">
              <wp:posOffset>-491490</wp:posOffset>
            </wp:positionH>
            <wp:positionV relativeFrom="paragraph">
              <wp:posOffset>831215</wp:posOffset>
            </wp:positionV>
            <wp:extent cx="333375" cy="333375"/>
            <wp:effectExtent l="0" t="0" r="9525" b="9525"/>
            <wp:wrapTight wrapText="bothSides">
              <wp:wrapPolygon edited="0">
                <wp:start x="0" y="0"/>
                <wp:lineTo x="0" y="20983"/>
                <wp:lineTo x="20983" y="20983"/>
                <wp:lineTo x="20983" y="0"/>
                <wp:lineTo x="0" y="0"/>
              </wp:wrapPolygon>
            </wp:wrapTight>
            <wp:docPr id="19" name="Рисунок 19" descr="C:\Users\Olga\Desktop\История Беларуси_8 класс_на портал\пал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esktop\История Беларуси_8 класс_на портал\палец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3772D">
        <w:rPr>
          <w:rFonts w:eastAsia="Arial"/>
          <w:lang w:val="be-BY"/>
        </w:rPr>
        <w:t>Электронная форма вучэбнага дапаможніка ўяўляе сабой вучэбны дапаможн</w:t>
      </w:r>
      <w:r w:rsidR="00DC0314" w:rsidRPr="0073772D">
        <w:rPr>
          <w:rFonts w:eastAsia="Arial"/>
          <w:lang w:val="be-BY"/>
        </w:rPr>
        <w:t>і</w:t>
      </w:r>
      <w:r w:rsidRPr="0073772D">
        <w:rPr>
          <w:rFonts w:eastAsia="Arial"/>
          <w:lang w:val="be-BY"/>
        </w:rPr>
        <w:t xml:space="preserve">к у фармаце *pdf, які можа быць выкарыстаны з дапамогай камп’ютера, планшэта, інтэрактыўнай дошцы і інш. Прынцыповым адрозненнем электроннай версіі вучэбнага дапаможніка з’яўляецца яго інтэактыўнасць – наяўнась актыўных зон (гіперспасылак), якія даюць магчымасць вучню перайсці да матэрыяла </w:t>
      </w:r>
      <w:r w:rsidR="008F43AF" w:rsidRPr="0073772D">
        <w:rPr>
          <w:rFonts w:eastAsia="Arial"/>
          <w:lang w:val="be-BY"/>
        </w:rPr>
        <w:t>электроннага дадатка для павышанага ўзроўня і</w:t>
      </w:r>
      <w:r w:rsidRPr="0073772D">
        <w:rPr>
          <w:rFonts w:eastAsia="Arial"/>
          <w:lang w:val="be-BY"/>
        </w:rPr>
        <w:t xml:space="preserve"> пасля знаёмства з ім вярнуцца да зыходнага вучэбнага тэксту. Спампаваць электронную форму вучэбнага дапаможніка можна </w:t>
      </w:r>
      <w:r w:rsidR="00DC0314" w:rsidRPr="0073772D">
        <w:rPr>
          <w:rFonts w:eastAsia="Arial"/>
          <w:lang w:val="be-BY"/>
        </w:rPr>
        <w:t>з нацыянальнага адукацыйнага партала (</w:t>
      </w:r>
      <w:r w:rsidRPr="0073772D">
        <w:rPr>
          <w:lang w:val="be-BY"/>
        </w:rPr>
        <w:t>http://e-padruchnik.adu.by/</w:t>
      </w:r>
      <w:r w:rsidR="00DC0314" w:rsidRPr="0073772D">
        <w:rPr>
          <w:lang w:val="be-BY"/>
        </w:rPr>
        <w:t>)</w:t>
      </w:r>
      <w:r w:rsidRPr="0073772D">
        <w:rPr>
          <w:lang w:val="be-BY"/>
        </w:rPr>
        <w:t>.</w:t>
      </w:r>
    </w:p>
    <w:p w:rsidR="00B84681" w:rsidRPr="0073772D" w:rsidRDefault="000B6FAC" w:rsidP="0073772D">
      <w:pPr>
        <w:rPr>
          <w:lang w:val="be-BY"/>
        </w:rPr>
      </w:pPr>
      <w:r w:rsidRPr="0073772D">
        <w:rPr>
          <w:lang w:val="be-BY"/>
        </w:rPr>
        <w:t>Настаўнік мае права з улікам асаблівасцей арганізацыі адукацыйнага працэс</w:t>
      </w:r>
      <w:r w:rsidR="00C23CA5" w:rsidRPr="0073772D">
        <w:rPr>
          <w:lang w:val="be-BY"/>
        </w:rPr>
        <w:t>у</w:t>
      </w:r>
      <w:r w:rsidRPr="0073772D">
        <w:rPr>
          <w:lang w:val="be-BY"/>
        </w:rPr>
        <w:t xml:space="preserve"> ва ўстанове адукацыі, вучэбна-пазнавальнай дзейнасці і пазнавальных магчымасцей вучняў змяніць колькасць вучэбных гадзін і паслядоўнасць вывучэння матэрыялу </w:t>
      </w:r>
      <w:r w:rsidR="00335738" w:rsidRPr="0073772D">
        <w:rPr>
          <w:lang w:val="be-BY"/>
        </w:rPr>
        <w:t xml:space="preserve">ў </w:t>
      </w:r>
      <w:r w:rsidRPr="0073772D">
        <w:rPr>
          <w:lang w:val="be-BY"/>
        </w:rPr>
        <w:t>межах вучэбнага часу, прызначанага для засваення зместу раздзелаў. Варта ўлічыць, што рэзервовы час можа быць выкарыстаны для правядзення кантролю сфарміраванасці ведаў і ўменняў</w:t>
      </w:r>
      <w:r w:rsidR="001973B6" w:rsidRPr="0073772D">
        <w:rPr>
          <w:lang w:val="be-BY"/>
        </w:rPr>
        <w:t>.</w:t>
      </w:r>
    </w:p>
    <w:sectPr w:rsidR="00B84681" w:rsidRPr="0073772D" w:rsidSect="0002339F">
      <w:headerReference w:type="default" r:id="rId37"/>
      <w:pgSz w:w="11906" w:h="16838"/>
      <w:pgMar w:top="814" w:right="849" w:bottom="1134" w:left="156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273A" w:rsidRDefault="0076273A" w:rsidP="00DC0314">
      <w:r>
        <w:separator/>
      </w:r>
    </w:p>
  </w:endnote>
  <w:endnote w:type="continuationSeparator" w:id="0">
    <w:p w:rsidR="0076273A" w:rsidRDefault="0076273A" w:rsidP="00DC03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cademy Engraved LET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ewton">
    <w:altName w:val="Times New Roman"/>
    <w:panose1 w:val="00000000000000000000"/>
    <w:charset w:val="CC"/>
    <w:family w:val="roman"/>
    <w:notTrueType/>
    <w:pitch w:val="default"/>
    <w:sig w:usb0="00000001" w:usb1="00000000" w:usb2="00000000" w:usb3="00000000" w:csb0="00000005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273A" w:rsidRDefault="0076273A" w:rsidP="00DC0314">
      <w:r>
        <w:separator/>
      </w:r>
    </w:p>
  </w:footnote>
  <w:footnote w:type="continuationSeparator" w:id="0">
    <w:p w:rsidR="0076273A" w:rsidRDefault="0076273A" w:rsidP="00DC03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11548812"/>
      <w:docPartObj>
        <w:docPartGallery w:val="Page Numbers (Top of Page)"/>
        <w:docPartUnique/>
      </w:docPartObj>
    </w:sdtPr>
    <w:sdtEndPr/>
    <w:sdtContent>
      <w:p w:rsidR="00DC0314" w:rsidRDefault="00D40CF6">
        <w:pPr>
          <w:pStyle w:val="ad"/>
          <w:jc w:val="right"/>
        </w:pPr>
        <w:r>
          <w:fldChar w:fldCharType="begin"/>
        </w:r>
        <w:r w:rsidR="00DC0314">
          <w:instrText>PAGE   \* MERGEFORMAT</w:instrText>
        </w:r>
        <w:r>
          <w:fldChar w:fldCharType="separate"/>
        </w:r>
        <w:r w:rsidR="00DB24A2">
          <w:rPr>
            <w:noProof/>
          </w:rPr>
          <w:t>15</w:t>
        </w:r>
        <w:r>
          <w:fldChar w:fldCharType="end"/>
        </w:r>
      </w:p>
    </w:sdtContent>
  </w:sdt>
  <w:p w:rsidR="00DC0314" w:rsidRDefault="00DC0314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33C09"/>
    <w:multiLevelType w:val="hybridMultilevel"/>
    <w:tmpl w:val="C2FCEF58"/>
    <w:lvl w:ilvl="0" w:tplc="A6F0B2CC">
      <w:start w:val="1"/>
      <w:numFmt w:val="bullet"/>
      <w:lvlText w:val="-"/>
      <w:lvlJc w:val="left"/>
      <w:pPr>
        <w:ind w:left="720" w:hanging="360"/>
      </w:pPr>
      <w:rPr>
        <w:rFonts w:ascii="Academy Engraved LET" w:hAnsi="Academy Engraved LE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843E46"/>
    <w:multiLevelType w:val="hybridMultilevel"/>
    <w:tmpl w:val="9E2A602C"/>
    <w:lvl w:ilvl="0" w:tplc="83CE11E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860BA1"/>
    <w:multiLevelType w:val="hybridMultilevel"/>
    <w:tmpl w:val="888CEA86"/>
    <w:lvl w:ilvl="0" w:tplc="A6F0B2CC">
      <w:start w:val="1"/>
      <w:numFmt w:val="bullet"/>
      <w:lvlText w:val="-"/>
      <w:lvlJc w:val="left"/>
      <w:pPr>
        <w:ind w:left="1429" w:hanging="360"/>
      </w:pPr>
      <w:rPr>
        <w:rFonts w:ascii="Academy Engraved LET" w:hAnsi="Academy Engraved LET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2C77151"/>
    <w:multiLevelType w:val="hybridMultilevel"/>
    <w:tmpl w:val="12B033F6"/>
    <w:lvl w:ilvl="0" w:tplc="A6F0B2CC">
      <w:start w:val="1"/>
      <w:numFmt w:val="bullet"/>
      <w:lvlText w:val="-"/>
      <w:lvlJc w:val="left"/>
      <w:pPr>
        <w:ind w:left="1287" w:hanging="360"/>
      </w:pPr>
      <w:rPr>
        <w:rFonts w:ascii="Academy Engraved LET" w:hAnsi="Academy Engraved LET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9CC31EE"/>
    <w:multiLevelType w:val="hybridMultilevel"/>
    <w:tmpl w:val="362EE504"/>
    <w:lvl w:ilvl="0" w:tplc="B42C74B8">
      <w:start w:val="10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>
    <w:nsid w:val="34420774"/>
    <w:multiLevelType w:val="hybridMultilevel"/>
    <w:tmpl w:val="12E09464"/>
    <w:lvl w:ilvl="0" w:tplc="39780952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3D314EAE"/>
    <w:multiLevelType w:val="hybridMultilevel"/>
    <w:tmpl w:val="4B82133A"/>
    <w:lvl w:ilvl="0" w:tplc="DDB4CB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6D462A"/>
    <w:multiLevelType w:val="hybridMultilevel"/>
    <w:tmpl w:val="FEB4FE2A"/>
    <w:lvl w:ilvl="0" w:tplc="A6F0B2CC">
      <w:start w:val="1"/>
      <w:numFmt w:val="bullet"/>
      <w:lvlText w:val="-"/>
      <w:lvlJc w:val="left"/>
      <w:pPr>
        <w:ind w:left="1287" w:hanging="360"/>
      </w:pPr>
      <w:rPr>
        <w:rFonts w:ascii="Academy Engraved LET" w:hAnsi="Academy Engraved LET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56EA17A7"/>
    <w:multiLevelType w:val="hybridMultilevel"/>
    <w:tmpl w:val="3D88F180"/>
    <w:lvl w:ilvl="0" w:tplc="DDB4CB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CA16A9"/>
    <w:multiLevelType w:val="hybridMultilevel"/>
    <w:tmpl w:val="51E8BD1E"/>
    <w:lvl w:ilvl="0" w:tplc="AE7C72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DFD22DC"/>
    <w:multiLevelType w:val="hybridMultilevel"/>
    <w:tmpl w:val="2FAC6654"/>
    <w:lvl w:ilvl="0" w:tplc="A6F0B2CC">
      <w:start w:val="1"/>
      <w:numFmt w:val="bullet"/>
      <w:lvlText w:val="-"/>
      <w:lvlJc w:val="left"/>
      <w:pPr>
        <w:ind w:left="720" w:hanging="360"/>
      </w:pPr>
      <w:rPr>
        <w:rFonts w:ascii="Academy Engraved LET" w:hAnsi="Academy Engraved LE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9"/>
  </w:num>
  <w:num w:numId="4">
    <w:abstractNumId w:val="6"/>
  </w:num>
  <w:num w:numId="5">
    <w:abstractNumId w:val="0"/>
  </w:num>
  <w:num w:numId="6">
    <w:abstractNumId w:val="10"/>
  </w:num>
  <w:num w:numId="7">
    <w:abstractNumId w:val="2"/>
  </w:num>
  <w:num w:numId="8">
    <w:abstractNumId w:val="3"/>
  </w:num>
  <w:num w:numId="9">
    <w:abstractNumId w:val="7"/>
  </w:num>
  <w:num w:numId="10">
    <w:abstractNumId w:val="5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BC9"/>
    <w:rsid w:val="00014E5F"/>
    <w:rsid w:val="00020074"/>
    <w:rsid w:val="0002339F"/>
    <w:rsid w:val="00026958"/>
    <w:rsid w:val="00026C3E"/>
    <w:rsid w:val="00032FF6"/>
    <w:rsid w:val="00071C12"/>
    <w:rsid w:val="000730FF"/>
    <w:rsid w:val="000903E1"/>
    <w:rsid w:val="000A4725"/>
    <w:rsid w:val="000B6FAC"/>
    <w:rsid w:val="000D05E5"/>
    <w:rsid w:val="000E3ADA"/>
    <w:rsid w:val="000F10FD"/>
    <w:rsid w:val="00115E11"/>
    <w:rsid w:val="0012038D"/>
    <w:rsid w:val="00171CD4"/>
    <w:rsid w:val="001973B6"/>
    <w:rsid w:val="00197B90"/>
    <w:rsid w:val="001A7156"/>
    <w:rsid w:val="001E66F3"/>
    <w:rsid w:val="001F6B1E"/>
    <w:rsid w:val="00212892"/>
    <w:rsid w:val="00231A4D"/>
    <w:rsid w:val="00233D01"/>
    <w:rsid w:val="00252261"/>
    <w:rsid w:val="002B47DF"/>
    <w:rsid w:val="002C57EB"/>
    <w:rsid w:val="00311CF4"/>
    <w:rsid w:val="00315D4E"/>
    <w:rsid w:val="00321773"/>
    <w:rsid w:val="00327583"/>
    <w:rsid w:val="00335738"/>
    <w:rsid w:val="003525EE"/>
    <w:rsid w:val="0035799E"/>
    <w:rsid w:val="00360B76"/>
    <w:rsid w:val="003919CD"/>
    <w:rsid w:val="00391EE5"/>
    <w:rsid w:val="003A734D"/>
    <w:rsid w:val="003C11C3"/>
    <w:rsid w:val="003F0D19"/>
    <w:rsid w:val="003F4A19"/>
    <w:rsid w:val="0042224B"/>
    <w:rsid w:val="004367A6"/>
    <w:rsid w:val="00444E4A"/>
    <w:rsid w:val="00493D18"/>
    <w:rsid w:val="004A1489"/>
    <w:rsid w:val="004A246E"/>
    <w:rsid w:val="004C1D02"/>
    <w:rsid w:val="004C726B"/>
    <w:rsid w:val="004D2CAE"/>
    <w:rsid w:val="00510FE8"/>
    <w:rsid w:val="00522566"/>
    <w:rsid w:val="00533B60"/>
    <w:rsid w:val="00550546"/>
    <w:rsid w:val="005A02A8"/>
    <w:rsid w:val="005A0F86"/>
    <w:rsid w:val="005A3046"/>
    <w:rsid w:val="005F3DCE"/>
    <w:rsid w:val="005F4156"/>
    <w:rsid w:val="00617823"/>
    <w:rsid w:val="00621277"/>
    <w:rsid w:val="00634ABD"/>
    <w:rsid w:val="00647345"/>
    <w:rsid w:val="006754C7"/>
    <w:rsid w:val="006A618D"/>
    <w:rsid w:val="006B427A"/>
    <w:rsid w:val="006E0FBF"/>
    <w:rsid w:val="006F0D7A"/>
    <w:rsid w:val="00720C0B"/>
    <w:rsid w:val="0072216A"/>
    <w:rsid w:val="0073772D"/>
    <w:rsid w:val="00754F3E"/>
    <w:rsid w:val="0076273A"/>
    <w:rsid w:val="00773121"/>
    <w:rsid w:val="007748BD"/>
    <w:rsid w:val="00780B1A"/>
    <w:rsid w:val="007879D7"/>
    <w:rsid w:val="00796230"/>
    <w:rsid w:val="007B4071"/>
    <w:rsid w:val="007C523E"/>
    <w:rsid w:val="007C55B6"/>
    <w:rsid w:val="007D6D8C"/>
    <w:rsid w:val="007E034D"/>
    <w:rsid w:val="007E371D"/>
    <w:rsid w:val="00805CC0"/>
    <w:rsid w:val="0080665B"/>
    <w:rsid w:val="00806DAC"/>
    <w:rsid w:val="008301DD"/>
    <w:rsid w:val="00845F9B"/>
    <w:rsid w:val="00875004"/>
    <w:rsid w:val="008A0B62"/>
    <w:rsid w:val="008B7B0E"/>
    <w:rsid w:val="008C75B8"/>
    <w:rsid w:val="008D42A4"/>
    <w:rsid w:val="008E2730"/>
    <w:rsid w:val="008E3BE7"/>
    <w:rsid w:val="008F43AF"/>
    <w:rsid w:val="00916702"/>
    <w:rsid w:val="0094779A"/>
    <w:rsid w:val="00953402"/>
    <w:rsid w:val="00955610"/>
    <w:rsid w:val="00957282"/>
    <w:rsid w:val="009D02CF"/>
    <w:rsid w:val="009D6EC2"/>
    <w:rsid w:val="009F63EF"/>
    <w:rsid w:val="00A01506"/>
    <w:rsid w:val="00A25283"/>
    <w:rsid w:val="00A26EA7"/>
    <w:rsid w:val="00A47A8A"/>
    <w:rsid w:val="00A50532"/>
    <w:rsid w:val="00A51090"/>
    <w:rsid w:val="00A52901"/>
    <w:rsid w:val="00A62AF2"/>
    <w:rsid w:val="00A92C2C"/>
    <w:rsid w:val="00AA0B88"/>
    <w:rsid w:val="00AA2134"/>
    <w:rsid w:val="00AB22D0"/>
    <w:rsid w:val="00AC2785"/>
    <w:rsid w:val="00AD5E0B"/>
    <w:rsid w:val="00AF60B9"/>
    <w:rsid w:val="00B03151"/>
    <w:rsid w:val="00B11E1E"/>
    <w:rsid w:val="00B14EF3"/>
    <w:rsid w:val="00B317F5"/>
    <w:rsid w:val="00B77D78"/>
    <w:rsid w:val="00B84681"/>
    <w:rsid w:val="00B92BE7"/>
    <w:rsid w:val="00BD7920"/>
    <w:rsid w:val="00BE0D9C"/>
    <w:rsid w:val="00BE46F3"/>
    <w:rsid w:val="00C02417"/>
    <w:rsid w:val="00C123E2"/>
    <w:rsid w:val="00C23CA5"/>
    <w:rsid w:val="00C25B42"/>
    <w:rsid w:val="00C44CEB"/>
    <w:rsid w:val="00C579BA"/>
    <w:rsid w:val="00C65641"/>
    <w:rsid w:val="00C80E16"/>
    <w:rsid w:val="00C811F2"/>
    <w:rsid w:val="00CA05F7"/>
    <w:rsid w:val="00CF3E66"/>
    <w:rsid w:val="00D12094"/>
    <w:rsid w:val="00D40CF6"/>
    <w:rsid w:val="00D45024"/>
    <w:rsid w:val="00D82BC9"/>
    <w:rsid w:val="00D93380"/>
    <w:rsid w:val="00DB090D"/>
    <w:rsid w:val="00DB21F2"/>
    <w:rsid w:val="00DB24A2"/>
    <w:rsid w:val="00DB54F6"/>
    <w:rsid w:val="00DC0314"/>
    <w:rsid w:val="00DF2398"/>
    <w:rsid w:val="00E406F3"/>
    <w:rsid w:val="00E44F79"/>
    <w:rsid w:val="00E52723"/>
    <w:rsid w:val="00ED0FA9"/>
    <w:rsid w:val="00EE2A7F"/>
    <w:rsid w:val="00EE2F88"/>
    <w:rsid w:val="00EF0D41"/>
    <w:rsid w:val="00F154CE"/>
    <w:rsid w:val="00F15981"/>
    <w:rsid w:val="00F20D9F"/>
    <w:rsid w:val="00F27893"/>
    <w:rsid w:val="00F65B3E"/>
    <w:rsid w:val="00FC1C65"/>
    <w:rsid w:val="00FE6EE0"/>
    <w:rsid w:val="00FF0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27A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5A02A8"/>
    <w:pPr>
      <w:keepNext/>
      <w:spacing w:line="360" w:lineRule="auto"/>
      <w:jc w:val="center"/>
      <w:outlineLvl w:val="2"/>
    </w:pPr>
    <w:rPr>
      <w:rFonts w:eastAsia="SimSun"/>
      <w:szCs w:val="20"/>
    </w:rPr>
  </w:style>
  <w:style w:type="paragraph" w:styleId="4">
    <w:name w:val="heading 4"/>
    <w:basedOn w:val="a"/>
    <w:next w:val="a"/>
    <w:link w:val="40"/>
    <w:qFormat/>
    <w:rsid w:val="005A02A8"/>
    <w:pPr>
      <w:keepNext/>
      <w:spacing w:line="360" w:lineRule="auto"/>
      <w:ind w:firstLine="567"/>
      <w:outlineLvl w:val="3"/>
    </w:pPr>
    <w:rPr>
      <w:rFonts w:eastAsia="SimSun"/>
      <w:b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D82BC9"/>
    <w:rPr>
      <w:color w:val="0000FF"/>
      <w:u w:val="single"/>
    </w:rPr>
  </w:style>
  <w:style w:type="paragraph" w:customStyle="1" w:styleId="Default">
    <w:name w:val="Default"/>
    <w:rsid w:val="00D82BC9"/>
    <w:pPr>
      <w:autoSpaceDE w:val="0"/>
      <w:autoSpaceDN w:val="0"/>
      <w:adjustRightInd w:val="0"/>
      <w:spacing w:after="0" w:line="240" w:lineRule="auto"/>
    </w:pPr>
    <w:rPr>
      <w:rFonts w:ascii="Newton" w:hAnsi="Newton" w:cs="Newton"/>
      <w:color w:val="000000"/>
      <w:sz w:val="24"/>
      <w:szCs w:val="24"/>
    </w:rPr>
  </w:style>
  <w:style w:type="paragraph" w:customStyle="1" w:styleId="Pa12">
    <w:name w:val="Pa12"/>
    <w:basedOn w:val="Default"/>
    <w:next w:val="Default"/>
    <w:uiPriority w:val="99"/>
    <w:rsid w:val="00D82BC9"/>
    <w:pPr>
      <w:spacing w:line="205" w:lineRule="atLeast"/>
    </w:pPr>
    <w:rPr>
      <w:rFonts w:cstheme="minorBidi"/>
      <w:color w:val="auto"/>
    </w:rPr>
  </w:style>
  <w:style w:type="character" w:customStyle="1" w:styleId="1">
    <w:name w:val="Основной текст1"/>
    <w:basedOn w:val="a0"/>
    <w:rsid w:val="00D82BC9"/>
    <w:rPr>
      <w:rFonts w:ascii="Century Schoolbook" w:eastAsia="Century Schoolbook" w:hAnsi="Century Schoolbook" w:hint="default"/>
      <w:shd w:val="clear" w:color="auto" w:fill="FFFFFF"/>
    </w:rPr>
  </w:style>
  <w:style w:type="character" w:customStyle="1" w:styleId="31">
    <w:name w:val="Основной текст3"/>
    <w:basedOn w:val="a0"/>
    <w:rsid w:val="00D82BC9"/>
    <w:rPr>
      <w:rFonts w:ascii="Century Schoolbook" w:eastAsia="Century Schoolbook" w:hAnsi="Century Schoolbook" w:hint="default"/>
      <w:shd w:val="clear" w:color="auto" w:fill="FFFFFF"/>
    </w:rPr>
  </w:style>
  <w:style w:type="paragraph" w:styleId="a4">
    <w:name w:val="Balloon Text"/>
    <w:basedOn w:val="a"/>
    <w:link w:val="a5"/>
    <w:uiPriority w:val="99"/>
    <w:semiHidden/>
    <w:unhideWhenUsed/>
    <w:rsid w:val="00D82BC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2BC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rsid w:val="005A02A8"/>
    <w:rPr>
      <w:rFonts w:ascii="Times New Roman" w:eastAsia="SimSu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5A02A8"/>
    <w:rPr>
      <w:rFonts w:ascii="Times New Roman" w:eastAsia="SimSun" w:hAnsi="Times New Roman" w:cs="Times New Roman"/>
      <w:b/>
      <w:sz w:val="28"/>
      <w:szCs w:val="20"/>
      <w:lang w:eastAsia="ru-RU"/>
    </w:rPr>
  </w:style>
  <w:style w:type="character" w:customStyle="1" w:styleId="a6">
    <w:name w:val="Основной текст с отступом Знак"/>
    <w:link w:val="a7"/>
    <w:locked/>
    <w:rsid w:val="005A02A8"/>
    <w:rPr>
      <w:rFonts w:ascii="Batang" w:eastAsia="Batang"/>
      <w:sz w:val="28"/>
      <w:szCs w:val="28"/>
      <w:lang w:val="be-BY" w:eastAsia="ko-KR"/>
    </w:rPr>
  </w:style>
  <w:style w:type="paragraph" w:styleId="a7">
    <w:name w:val="Body Text Indent"/>
    <w:basedOn w:val="a"/>
    <w:link w:val="a6"/>
    <w:rsid w:val="005A02A8"/>
    <w:pPr>
      <w:spacing w:after="120"/>
      <w:ind w:left="283"/>
    </w:pPr>
    <w:rPr>
      <w:rFonts w:ascii="Batang" w:eastAsia="Batang" w:hAnsiTheme="minorHAnsi" w:cstheme="minorBidi"/>
      <w:szCs w:val="28"/>
      <w:lang w:val="be-BY" w:eastAsia="ko-KR"/>
    </w:rPr>
  </w:style>
  <w:style w:type="character" w:customStyle="1" w:styleId="10">
    <w:name w:val="Основной текст с отступом Знак1"/>
    <w:basedOn w:val="a0"/>
    <w:uiPriority w:val="99"/>
    <w:semiHidden/>
    <w:rsid w:val="005A02A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_"/>
    <w:link w:val="13"/>
    <w:locked/>
    <w:rsid w:val="005A02A8"/>
    <w:rPr>
      <w:rFonts w:ascii="Century Schoolbook" w:eastAsia="Century Schoolbook" w:hAnsi="Century Schoolbook"/>
      <w:shd w:val="clear" w:color="auto" w:fill="FFFFFF"/>
    </w:rPr>
  </w:style>
  <w:style w:type="paragraph" w:customStyle="1" w:styleId="13">
    <w:name w:val="Основной текст13"/>
    <w:basedOn w:val="a"/>
    <w:link w:val="a8"/>
    <w:rsid w:val="005A02A8"/>
    <w:pPr>
      <w:shd w:val="clear" w:color="auto" w:fill="FFFFFF"/>
      <w:spacing w:before="240" w:line="242" w:lineRule="exact"/>
      <w:ind w:hanging="200"/>
    </w:pPr>
    <w:rPr>
      <w:rFonts w:ascii="Century Schoolbook" w:eastAsia="Century Schoolbook" w:hAnsi="Century Schoolbook" w:cstheme="minorBidi"/>
      <w:sz w:val="22"/>
      <w:szCs w:val="22"/>
      <w:shd w:val="clear" w:color="auto" w:fill="FFFFFF"/>
      <w:lang w:eastAsia="en-US"/>
    </w:rPr>
  </w:style>
  <w:style w:type="character" w:customStyle="1" w:styleId="a9">
    <w:name w:val="Основной текст + Полужирный"/>
    <w:rsid w:val="005A02A8"/>
    <w:rPr>
      <w:rFonts w:ascii="Century Schoolbook" w:eastAsia="Century Schoolbook" w:hAnsi="Century Schoolbook"/>
      <w:b/>
      <w:bCs/>
      <w:shd w:val="clear" w:color="auto" w:fill="FFFFFF"/>
      <w:lang w:bidi="ar-SA"/>
    </w:rPr>
  </w:style>
  <w:style w:type="paragraph" w:styleId="aa">
    <w:name w:val="List Paragraph"/>
    <w:basedOn w:val="a"/>
    <w:uiPriority w:val="34"/>
    <w:qFormat/>
    <w:rsid w:val="00E52723"/>
    <w:pPr>
      <w:ind w:left="720"/>
      <w:contextualSpacing/>
    </w:pPr>
  </w:style>
  <w:style w:type="table" w:styleId="ab">
    <w:name w:val="Table Grid"/>
    <w:basedOn w:val="a1"/>
    <w:uiPriority w:val="59"/>
    <w:rsid w:val="00391E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unhideWhenUsed/>
    <w:rsid w:val="00D45024"/>
    <w:pPr>
      <w:spacing w:before="100" w:beforeAutospacing="1" w:after="100" w:afterAutospacing="1"/>
    </w:pPr>
  </w:style>
  <w:style w:type="paragraph" w:styleId="ad">
    <w:name w:val="header"/>
    <w:basedOn w:val="a"/>
    <w:link w:val="ae"/>
    <w:uiPriority w:val="99"/>
    <w:unhideWhenUsed/>
    <w:rsid w:val="00DC031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DC03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DC031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DC031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27A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5A02A8"/>
    <w:pPr>
      <w:keepNext/>
      <w:spacing w:line="360" w:lineRule="auto"/>
      <w:jc w:val="center"/>
      <w:outlineLvl w:val="2"/>
    </w:pPr>
    <w:rPr>
      <w:rFonts w:eastAsia="SimSun"/>
      <w:szCs w:val="20"/>
    </w:rPr>
  </w:style>
  <w:style w:type="paragraph" w:styleId="4">
    <w:name w:val="heading 4"/>
    <w:basedOn w:val="a"/>
    <w:next w:val="a"/>
    <w:link w:val="40"/>
    <w:qFormat/>
    <w:rsid w:val="005A02A8"/>
    <w:pPr>
      <w:keepNext/>
      <w:spacing w:line="360" w:lineRule="auto"/>
      <w:ind w:firstLine="567"/>
      <w:outlineLvl w:val="3"/>
    </w:pPr>
    <w:rPr>
      <w:rFonts w:eastAsia="SimSun"/>
      <w:b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D82BC9"/>
    <w:rPr>
      <w:color w:val="0000FF"/>
      <w:u w:val="single"/>
    </w:rPr>
  </w:style>
  <w:style w:type="paragraph" w:customStyle="1" w:styleId="Default">
    <w:name w:val="Default"/>
    <w:rsid w:val="00D82BC9"/>
    <w:pPr>
      <w:autoSpaceDE w:val="0"/>
      <w:autoSpaceDN w:val="0"/>
      <w:adjustRightInd w:val="0"/>
      <w:spacing w:after="0" w:line="240" w:lineRule="auto"/>
    </w:pPr>
    <w:rPr>
      <w:rFonts w:ascii="Newton" w:hAnsi="Newton" w:cs="Newton"/>
      <w:color w:val="000000"/>
      <w:sz w:val="24"/>
      <w:szCs w:val="24"/>
    </w:rPr>
  </w:style>
  <w:style w:type="paragraph" w:customStyle="1" w:styleId="Pa12">
    <w:name w:val="Pa12"/>
    <w:basedOn w:val="Default"/>
    <w:next w:val="Default"/>
    <w:uiPriority w:val="99"/>
    <w:rsid w:val="00D82BC9"/>
    <w:pPr>
      <w:spacing w:line="205" w:lineRule="atLeast"/>
    </w:pPr>
    <w:rPr>
      <w:rFonts w:cstheme="minorBidi"/>
      <w:color w:val="auto"/>
    </w:rPr>
  </w:style>
  <w:style w:type="character" w:customStyle="1" w:styleId="1">
    <w:name w:val="Основной текст1"/>
    <w:basedOn w:val="a0"/>
    <w:rsid w:val="00D82BC9"/>
    <w:rPr>
      <w:rFonts w:ascii="Century Schoolbook" w:eastAsia="Century Schoolbook" w:hAnsi="Century Schoolbook" w:hint="default"/>
      <w:shd w:val="clear" w:color="auto" w:fill="FFFFFF"/>
    </w:rPr>
  </w:style>
  <w:style w:type="character" w:customStyle="1" w:styleId="31">
    <w:name w:val="Основной текст3"/>
    <w:basedOn w:val="a0"/>
    <w:rsid w:val="00D82BC9"/>
    <w:rPr>
      <w:rFonts w:ascii="Century Schoolbook" w:eastAsia="Century Schoolbook" w:hAnsi="Century Schoolbook" w:hint="default"/>
      <w:shd w:val="clear" w:color="auto" w:fill="FFFFFF"/>
    </w:rPr>
  </w:style>
  <w:style w:type="paragraph" w:styleId="a4">
    <w:name w:val="Balloon Text"/>
    <w:basedOn w:val="a"/>
    <w:link w:val="a5"/>
    <w:uiPriority w:val="99"/>
    <w:semiHidden/>
    <w:unhideWhenUsed/>
    <w:rsid w:val="00D82BC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2BC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rsid w:val="005A02A8"/>
    <w:rPr>
      <w:rFonts w:ascii="Times New Roman" w:eastAsia="SimSu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5A02A8"/>
    <w:rPr>
      <w:rFonts w:ascii="Times New Roman" w:eastAsia="SimSun" w:hAnsi="Times New Roman" w:cs="Times New Roman"/>
      <w:b/>
      <w:sz w:val="28"/>
      <w:szCs w:val="20"/>
      <w:lang w:eastAsia="ru-RU"/>
    </w:rPr>
  </w:style>
  <w:style w:type="character" w:customStyle="1" w:styleId="a6">
    <w:name w:val="Основной текст с отступом Знак"/>
    <w:link w:val="a7"/>
    <w:locked/>
    <w:rsid w:val="005A02A8"/>
    <w:rPr>
      <w:rFonts w:ascii="Batang" w:eastAsia="Batang"/>
      <w:sz w:val="28"/>
      <w:szCs w:val="28"/>
      <w:lang w:val="be-BY" w:eastAsia="ko-KR"/>
    </w:rPr>
  </w:style>
  <w:style w:type="paragraph" w:styleId="a7">
    <w:name w:val="Body Text Indent"/>
    <w:basedOn w:val="a"/>
    <w:link w:val="a6"/>
    <w:rsid w:val="005A02A8"/>
    <w:pPr>
      <w:spacing w:after="120"/>
      <w:ind w:left="283"/>
    </w:pPr>
    <w:rPr>
      <w:rFonts w:ascii="Batang" w:eastAsia="Batang" w:hAnsiTheme="minorHAnsi" w:cstheme="minorBidi"/>
      <w:szCs w:val="28"/>
      <w:lang w:val="be-BY" w:eastAsia="ko-KR"/>
    </w:rPr>
  </w:style>
  <w:style w:type="character" w:customStyle="1" w:styleId="10">
    <w:name w:val="Основной текст с отступом Знак1"/>
    <w:basedOn w:val="a0"/>
    <w:uiPriority w:val="99"/>
    <w:semiHidden/>
    <w:rsid w:val="005A02A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_"/>
    <w:link w:val="13"/>
    <w:locked/>
    <w:rsid w:val="005A02A8"/>
    <w:rPr>
      <w:rFonts w:ascii="Century Schoolbook" w:eastAsia="Century Schoolbook" w:hAnsi="Century Schoolbook"/>
      <w:shd w:val="clear" w:color="auto" w:fill="FFFFFF"/>
    </w:rPr>
  </w:style>
  <w:style w:type="paragraph" w:customStyle="1" w:styleId="13">
    <w:name w:val="Основной текст13"/>
    <w:basedOn w:val="a"/>
    <w:link w:val="a8"/>
    <w:rsid w:val="005A02A8"/>
    <w:pPr>
      <w:shd w:val="clear" w:color="auto" w:fill="FFFFFF"/>
      <w:spacing w:before="240" w:line="242" w:lineRule="exact"/>
      <w:ind w:hanging="200"/>
    </w:pPr>
    <w:rPr>
      <w:rFonts w:ascii="Century Schoolbook" w:eastAsia="Century Schoolbook" w:hAnsi="Century Schoolbook" w:cstheme="minorBidi"/>
      <w:sz w:val="22"/>
      <w:szCs w:val="22"/>
      <w:shd w:val="clear" w:color="auto" w:fill="FFFFFF"/>
      <w:lang w:eastAsia="en-US"/>
    </w:rPr>
  </w:style>
  <w:style w:type="character" w:customStyle="1" w:styleId="a9">
    <w:name w:val="Основной текст + Полужирный"/>
    <w:rsid w:val="005A02A8"/>
    <w:rPr>
      <w:rFonts w:ascii="Century Schoolbook" w:eastAsia="Century Schoolbook" w:hAnsi="Century Schoolbook"/>
      <w:b/>
      <w:bCs/>
      <w:shd w:val="clear" w:color="auto" w:fill="FFFFFF"/>
      <w:lang w:bidi="ar-SA"/>
    </w:rPr>
  </w:style>
  <w:style w:type="paragraph" w:styleId="aa">
    <w:name w:val="List Paragraph"/>
    <w:basedOn w:val="a"/>
    <w:uiPriority w:val="34"/>
    <w:qFormat/>
    <w:rsid w:val="00E52723"/>
    <w:pPr>
      <w:ind w:left="720"/>
      <w:contextualSpacing/>
    </w:pPr>
  </w:style>
  <w:style w:type="table" w:styleId="ab">
    <w:name w:val="Table Grid"/>
    <w:basedOn w:val="a1"/>
    <w:uiPriority w:val="59"/>
    <w:rsid w:val="00391E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unhideWhenUsed/>
    <w:rsid w:val="00D45024"/>
    <w:pPr>
      <w:spacing w:before="100" w:beforeAutospacing="1" w:after="100" w:afterAutospacing="1"/>
    </w:pPr>
  </w:style>
  <w:style w:type="paragraph" w:styleId="ad">
    <w:name w:val="header"/>
    <w:basedOn w:val="a"/>
    <w:link w:val="ae"/>
    <w:uiPriority w:val="99"/>
    <w:unhideWhenUsed/>
    <w:rsid w:val="00DC031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DC03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DC031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DC031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91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8732">
          <w:marLeft w:val="-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0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yperlink" Target="http://profil.adu.b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49D868-7D65-4E6E-A73A-FAE6CAACC2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15</Pages>
  <Words>3481</Words>
  <Characters>19843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8</cp:revision>
  <dcterms:created xsi:type="dcterms:W3CDTF">2020-08-19T09:50:00Z</dcterms:created>
  <dcterms:modified xsi:type="dcterms:W3CDTF">2020-08-26T06:36:00Z</dcterms:modified>
</cp:coreProperties>
</file>