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C506A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ЗАЦВЕРДЖАНА</w:t>
            </w:r>
          </w:p>
        </w:tc>
      </w:tr>
      <w:tr w:rsidR="00AC506A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 xml:space="preserve">Пастанова </w:t>
            </w:r>
          </w:p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Міністэрства адукацыі</w:t>
            </w:r>
          </w:p>
        </w:tc>
      </w:tr>
      <w:tr w:rsidR="00AC506A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Рэспублікі Беларусь</w:t>
            </w:r>
          </w:p>
        </w:tc>
      </w:tr>
      <w:tr w:rsidR="007B3702" w:rsidRPr="00B36CA2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B3702" w:rsidRPr="009072CD" w:rsidRDefault="007B3702" w:rsidP="007B3702">
            <w:pPr>
              <w:suppressAutoHyphens/>
              <w:spacing w:line="280" w:lineRule="exact"/>
              <w:ind w:left="601" w:firstLine="142"/>
              <w:jc w:val="both"/>
              <w:rPr>
                <w:noProof w:val="0"/>
                <w:color w:val="000000" w:themeColor="text1"/>
                <w:sz w:val="30"/>
                <w:lang w:val="ru-RU" w:eastAsia="en-US"/>
              </w:rPr>
            </w:pPr>
            <w:r>
              <w:rPr>
                <w:noProof w:val="0"/>
                <w:color w:val="000000" w:themeColor="text1"/>
                <w:sz w:val="30"/>
                <w:lang w:val="ru-RU" w:eastAsia="en-US"/>
              </w:rPr>
              <w:t>30.06.</w:t>
            </w:r>
            <w:r w:rsidRPr="009072CD">
              <w:rPr>
                <w:noProof w:val="0"/>
                <w:color w:val="000000" w:themeColor="text1"/>
                <w:sz w:val="30"/>
                <w:lang w:eastAsia="en-US"/>
              </w:rPr>
              <w:t>20</w:t>
            </w:r>
            <w:r w:rsidRPr="009072CD">
              <w:rPr>
                <w:noProof w:val="0"/>
                <w:color w:val="000000" w:themeColor="text1"/>
                <w:sz w:val="30"/>
                <w:lang w:val="ru-RU" w:eastAsia="en-US"/>
              </w:rPr>
              <w:t>20</w:t>
            </w:r>
            <w:r w:rsidR="00387D12">
              <w:rPr>
                <w:noProof w:val="0"/>
                <w:color w:val="000000" w:themeColor="text1"/>
                <w:sz w:val="30"/>
                <w:lang w:eastAsia="en-US"/>
              </w:rPr>
              <w:t> </w:t>
            </w:r>
            <w:r w:rsidRPr="009072CD">
              <w:rPr>
                <w:noProof w:val="0"/>
                <w:color w:val="000000" w:themeColor="text1"/>
                <w:sz w:val="30"/>
                <w:lang w:eastAsia="en-US"/>
              </w:rPr>
              <w:t xml:space="preserve"> №</w:t>
            </w:r>
            <w:r>
              <w:rPr>
                <w:noProof w:val="0"/>
                <w:color w:val="000000" w:themeColor="text1"/>
                <w:sz w:val="30"/>
                <w:lang w:val="ru-RU" w:eastAsia="en-US"/>
              </w:rPr>
              <w:t xml:space="preserve"> 173</w:t>
            </w:r>
            <w:r>
              <w:rPr>
                <w:noProof w:val="0"/>
                <w:color w:val="000000" w:themeColor="text1"/>
                <w:sz w:val="30"/>
                <w:lang w:eastAsia="en-US"/>
              </w:rPr>
              <w:t> </w:t>
            </w:r>
          </w:p>
          <w:p w:rsidR="007B3702" w:rsidRPr="009072CD" w:rsidRDefault="007B3702" w:rsidP="007B3702">
            <w:pPr>
              <w:tabs>
                <w:tab w:val="left" w:pos="709"/>
              </w:tabs>
              <w:suppressAutoHyphens/>
              <w:spacing w:line="280" w:lineRule="exact"/>
              <w:ind w:firstLine="709"/>
              <w:rPr>
                <w:sz w:val="30"/>
                <w:szCs w:val="30"/>
                <w:lang w:val="ru-RU"/>
              </w:rPr>
            </w:pPr>
          </w:p>
        </w:tc>
      </w:tr>
    </w:tbl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rPr>
          <w:sz w:val="30"/>
          <w:szCs w:val="30"/>
        </w:rPr>
      </w:pPr>
    </w:p>
    <w:p w:rsidR="00397140" w:rsidRDefault="00397140" w:rsidP="00397140">
      <w:pPr>
        <w:jc w:val="center"/>
        <w:rPr>
          <w:sz w:val="30"/>
          <w:szCs w:val="30"/>
        </w:rPr>
      </w:pPr>
      <w:r>
        <w:rPr>
          <w:sz w:val="30"/>
          <w:szCs w:val="30"/>
        </w:rPr>
        <w:t>Вучэбная праграма факультатыўных заняткаў</w:t>
      </w:r>
    </w:p>
    <w:p w:rsidR="00397140" w:rsidRPr="00AC506A" w:rsidRDefault="00397140" w:rsidP="00397140">
      <w:pPr>
        <w:jc w:val="center"/>
        <w:rPr>
          <w:sz w:val="30"/>
          <w:szCs w:val="30"/>
        </w:rPr>
      </w:pPr>
      <w:r w:rsidRPr="00AC506A">
        <w:rPr>
          <w:bCs/>
          <w:sz w:val="30"/>
          <w:szCs w:val="30"/>
        </w:rPr>
        <w:t>«</w:t>
      </w:r>
      <w:r>
        <w:rPr>
          <w:bCs/>
          <w:sz w:val="30"/>
          <w:szCs w:val="30"/>
        </w:rPr>
        <w:t>Асновы этнаграфіі Беларусі</w:t>
      </w:r>
      <w:r w:rsidRPr="00AC506A">
        <w:rPr>
          <w:bCs/>
          <w:sz w:val="30"/>
          <w:szCs w:val="30"/>
        </w:rPr>
        <w:t>»</w:t>
      </w:r>
      <w:r w:rsidR="00AC506A" w:rsidRPr="00AC506A">
        <w:rPr>
          <w:sz w:val="30"/>
          <w:szCs w:val="30"/>
        </w:rPr>
        <w:t xml:space="preserve"> </w:t>
      </w:r>
      <w:r w:rsidR="00AC506A" w:rsidRPr="008C71A1">
        <w:rPr>
          <w:sz w:val="30"/>
          <w:szCs w:val="30"/>
        </w:rPr>
        <w:t xml:space="preserve">па </w:t>
      </w:r>
      <w:r w:rsidR="00AC506A">
        <w:rPr>
          <w:sz w:val="30"/>
          <w:szCs w:val="30"/>
        </w:rPr>
        <w:t>вучэбным прадмеце «Гісторыя</w:t>
      </w:r>
      <w:r w:rsidR="00AC506A" w:rsidRPr="008C71A1">
        <w:rPr>
          <w:sz w:val="30"/>
          <w:szCs w:val="30"/>
        </w:rPr>
        <w:t xml:space="preserve"> </w:t>
      </w:r>
      <w:r w:rsidR="00AC506A" w:rsidRPr="00B36CA2">
        <w:rPr>
          <w:sz w:val="30"/>
          <w:szCs w:val="30"/>
        </w:rPr>
        <w:t>Беларусі»</w:t>
      </w:r>
      <w:r w:rsidR="00AC506A" w:rsidRPr="00AC506A">
        <w:rPr>
          <w:sz w:val="30"/>
          <w:szCs w:val="30"/>
        </w:rPr>
        <w:t xml:space="preserve"> </w:t>
      </w:r>
      <w:r w:rsidR="00830989">
        <w:rPr>
          <w:sz w:val="30"/>
          <w:szCs w:val="30"/>
        </w:rPr>
        <w:t>для Х(</w:t>
      </w:r>
      <w:r>
        <w:rPr>
          <w:sz w:val="30"/>
          <w:szCs w:val="30"/>
        </w:rPr>
        <w:t>ХІ</w:t>
      </w:r>
      <w:r w:rsidR="00830989">
        <w:rPr>
          <w:sz w:val="30"/>
          <w:szCs w:val="30"/>
        </w:rPr>
        <w:t>) класа</w:t>
      </w:r>
      <w:r w:rsidR="001754D0">
        <w:rPr>
          <w:sz w:val="30"/>
          <w:szCs w:val="30"/>
        </w:rPr>
        <w:t xml:space="preserve"> ў</w:t>
      </w:r>
      <w:r>
        <w:rPr>
          <w:sz w:val="30"/>
          <w:szCs w:val="30"/>
        </w:rPr>
        <w:t>станоў адукацыі, якія рэалізуюць адукацыйныя праграмы агульнай сярэдняй адукацыі</w:t>
      </w:r>
    </w:p>
    <w:p w:rsidR="00397140" w:rsidRDefault="00397140" w:rsidP="00397140">
      <w:pPr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bCs/>
          <w:sz w:val="30"/>
          <w:szCs w:val="30"/>
        </w:rPr>
      </w:pPr>
    </w:p>
    <w:p w:rsidR="00397140" w:rsidRDefault="00397140" w:rsidP="00397140">
      <w:pPr>
        <w:ind w:firstLine="709"/>
        <w:jc w:val="center"/>
        <w:rPr>
          <w:bCs/>
          <w:sz w:val="30"/>
          <w:szCs w:val="30"/>
        </w:rPr>
      </w:pPr>
    </w:p>
    <w:p w:rsidR="00B2674A" w:rsidRDefault="00B2674A" w:rsidP="00397140">
      <w:pPr>
        <w:ind w:firstLine="709"/>
        <w:jc w:val="center"/>
        <w:rPr>
          <w:bCs/>
          <w:sz w:val="30"/>
          <w:szCs w:val="30"/>
        </w:rPr>
      </w:pPr>
    </w:p>
    <w:p w:rsidR="00B2674A" w:rsidRDefault="00B2674A" w:rsidP="00397140">
      <w:pPr>
        <w:ind w:firstLine="709"/>
        <w:jc w:val="center"/>
        <w:rPr>
          <w:bCs/>
          <w:sz w:val="30"/>
          <w:szCs w:val="30"/>
        </w:rPr>
      </w:pPr>
    </w:p>
    <w:p w:rsidR="00397140" w:rsidRPr="00830989" w:rsidRDefault="00397140" w:rsidP="00B2674A">
      <w:pPr>
        <w:pStyle w:val="a6"/>
        <w:rPr>
          <w:b w:val="0"/>
          <w:sz w:val="30"/>
          <w:szCs w:val="30"/>
          <w:lang w:val="be-BY"/>
        </w:rPr>
      </w:pPr>
      <w:r w:rsidRPr="00830989">
        <w:rPr>
          <w:b w:val="0"/>
          <w:sz w:val="30"/>
          <w:szCs w:val="30"/>
          <w:lang w:val="be-BY"/>
        </w:rPr>
        <w:t>ГЛАВА 1</w:t>
      </w:r>
    </w:p>
    <w:p w:rsidR="00397140" w:rsidRPr="00830989" w:rsidRDefault="00397140" w:rsidP="00B2674A">
      <w:pPr>
        <w:pStyle w:val="a6"/>
        <w:rPr>
          <w:b w:val="0"/>
          <w:sz w:val="30"/>
          <w:szCs w:val="30"/>
          <w:lang w:val="be-BY"/>
        </w:rPr>
      </w:pPr>
      <w:r w:rsidRPr="00830989">
        <w:rPr>
          <w:b w:val="0"/>
          <w:sz w:val="30"/>
          <w:szCs w:val="30"/>
          <w:lang w:val="be-BY"/>
        </w:rPr>
        <w:lastRenderedPageBreak/>
        <w:t>АГУЛЬНЫЯ ПАЛАЖЕННІ</w:t>
      </w:r>
    </w:p>
    <w:p w:rsidR="00397140" w:rsidRDefault="00397140" w:rsidP="00397140">
      <w:pPr>
        <w:pStyle w:val="a4"/>
        <w:tabs>
          <w:tab w:val="left" w:pos="708"/>
        </w:tabs>
        <w:ind w:firstLine="709"/>
        <w:jc w:val="center"/>
        <w:rPr>
          <w:sz w:val="30"/>
          <w:szCs w:val="30"/>
          <w:lang w:val="be-BY"/>
        </w:rPr>
      </w:pPr>
    </w:p>
    <w:p w:rsidR="00397140" w:rsidRDefault="00397140" w:rsidP="00397140">
      <w:pPr>
        <w:pStyle w:val="a4"/>
        <w:tabs>
          <w:tab w:val="left" w:pos="708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1. </w:t>
      </w:r>
      <w:r w:rsidR="001F5411">
        <w:rPr>
          <w:sz w:val="30"/>
          <w:szCs w:val="30"/>
          <w:lang w:val="be-BY"/>
        </w:rPr>
        <w:t>Дадзеная в</w:t>
      </w:r>
      <w:r>
        <w:rPr>
          <w:sz w:val="30"/>
          <w:szCs w:val="30"/>
          <w:lang w:val="be-BY"/>
        </w:rPr>
        <w:t>учэбная праграма факультатыўных заняткаў</w:t>
      </w:r>
      <w:r>
        <w:rPr>
          <w:bCs/>
          <w:sz w:val="30"/>
          <w:szCs w:val="30"/>
          <w:lang w:val="be-BY"/>
        </w:rPr>
        <w:t xml:space="preserve"> </w:t>
      </w:r>
      <w:r w:rsidRPr="00397140">
        <w:rPr>
          <w:bCs/>
          <w:sz w:val="30"/>
          <w:szCs w:val="30"/>
          <w:lang w:val="be-BY"/>
        </w:rPr>
        <w:t>«</w:t>
      </w:r>
      <w:r>
        <w:rPr>
          <w:bCs/>
          <w:sz w:val="30"/>
          <w:szCs w:val="30"/>
          <w:lang w:val="be-BY"/>
        </w:rPr>
        <w:t>Асновы этнаграфіі Беларусі</w:t>
      </w:r>
      <w:r w:rsidRPr="00397140">
        <w:rPr>
          <w:bCs/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(далей – вучэ</w:t>
      </w:r>
      <w:r w:rsidR="001F5411">
        <w:rPr>
          <w:sz w:val="30"/>
          <w:szCs w:val="30"/>
          <w:lang w:val="be-BY"/>
        </w:rPr>
        <w:t>бная праграма) прызначана для Х</w:t>
      </w:r>
      <w:r w:rsidR="00830989">
        <w:rPr>
          <w:sz w:val="30"/>
          <w:szCs w:val="30"/>
          <w:lang w:val="be-BY"/>
        </w:rPr>
        <w:t>(</w:t>
      </w:r>
      <w:r w:rsidR="001F5411">
        <w:rPr>
          <w:sz w:val="30"/>
          <w:szCs w:val="30"/>
          <w:lang w:val="be-BY"/>
        </w:rPr>
        <w:t>ХІ</w:t>
      </w:r>
      <w:r w:rsidR="00830989">
        <w:rPr>
          <w:sz w:val="30"/>
          <w:szCs w:val="30"/>
          <w:lang w:val="be-BY"/>
        </w:rPr>
        <w:t>) </w:t>
      </w:r>
      <w:r w:rsidR="001F5411">
        <w:rPr>
          <w:sz w:val="30"/>
          <w:szCs w:val="30"/>
          <w:lang w:val="be-BY"/>
        </w:rPr>
        <w:t> </w:t>
      </w:r>
      <w:r w:rsidR="00830989">
        <w:rPr>
          <w:sz w:val="30"/>
          <w:szCs w:val="30"/>
          <w:lang w:val="be-BY"/>
        </w:rPr>
        <w:t>класа</w:t>
      </w:r>
      <w:r>
        <w:rPr>
          <w:sz w:val="30"/>
          <w:szCs w:val="30"/>
          <w:lang w:val="be-BY"/>
        </w:rPr>
        <w:t xml:space="preserve"> ўстаноў адукацыі, якія рэалізуюць адукацыйныя праграмы агульнай сярэдняй адукацыі.</w:t>
      </w:r>
    </w:p>
    <w:p w:rsidR="00397140" w:rsidRDefault="001F5411" w:rsidP="00B2674A">
      <w:pPr>
        <w:pStyle w:val="a4"/>
        <w:tabs>
          <w:tab w:val="left" w:pos="708"/>
        </w:tabs>
        <w:ind w:firstLine="709"/>
        <w:jc w:val="both"/>
        <w:rPr>
          <w:sz w:val="30"/>
          <w:szCs w:val="30"/>
          <w:lang w:val="be-BY"/>
        </w:rPr>
      </w:pPr>
      <w:r w:rsidRPr="00B2674A">
        <w:rPr>
          <w:sz w:val="30"/>
          <w:szCs w:val="30"/>
          <w:lang w:val="be-BY"/>
        </w:rPr>
        <w:t>2. В</w:t>
      </w:r>
      <w:r w:rsidR="00397140" w:rsidRPr="00B2674A">
        <w:rPr>
          <w:sz w:val="30"/>
          <w:szCs w:val="30"/>
          <w:lang w:val="be-BY"/>
        </w:rPr>
        <w:t xml:space="preserve">учэбная праграма разлічана на </w:t>
      </w:r>
      <w:r w:rsidR="001754D0">
        <w:rPr>
          <w:sz w:val="30"/>
          <w:szCs w:val="30"/>
          <w:lang w:val="be-BY"/>
        </w:rPr>
        <w:t>35 гадзін (</w:t>
      </w:r>
      <w:r w:rsidR="00830989">
        <w:rPr>
          <w:sz w:val="30"/>
          <w:szCs w:val="30"/>
          <w:lang w:val="be-BY"/>
        </w:rPr>
        <w:t>1 </w:t>
      </w:r>
      <w:r w:rsidR="00B2674A">
        <w:rPr>
          <w:sz w:val="30"/>
          <w:szCs w:val="30"/>
          <w:lang w:val="be-BY"/>
        </w:rPr>
        <w:t>гадзіна ў тыдзень).</w:t>
      </w:r>
    </w:p>
    <w:p w:rsidR="00397140" w:rsidRDefault="00397140" w:rsidP="00397140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3. Мэта –</w:t>
      </w:r>
      <w:r>
        <w:rPr>
          <w:sz w:val="30"/>
          <w:szCs w:val="30"/>
        </w:rPr>
        <w:t xml:space="preserve"> азнаямленне вучняў з этнічнай гісторыяй і этнакультурнай спецыфікай Беларусі. </w:t>
      </w:r>
    </w:p>
    <w:p w:rsidR="00397140" w:rsidRDefault="00397140" w:rsidP="00397140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4. Задачы:</w:t>
      </w:r>
    </w:p>
    <w:p w:rsidR="00397140" w:rsidRDefault="00397140" w:rsidP="00397140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знаёмства вучняў з месцам і роляй этнаграфіі Беларусі ў сістэме гуманітарных навук, з асноўнымі метадамі палявых этнаграфічных даследаванняў, з гісторыяй этнаграфічнага вывучэння Беларусі, з асноўнымі этапамі этнічнай гісторыі Беларусі, з традыцыйнымі гаспадарчымі заняткамі беларусаў і іх матэрыяльнай культурай, з асаблівасцямі грамадскага і сямейнага быту беларусаў, з сістэмай беларускіх народных ведаў, уяўленняў і традыцыйных вераванняў; развіццё ў вучняў цікавасці да культуры свайго народа.</w:t>
      </w:r>
    </w:p>
    <w:p w:rsidR="00397140" w:rsidRDefault="00397140" w:rsidP="00397140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Р</w:t>
      </w:r>
      <w:r>
        <w:rPr>
          <w:rStyle w:val="tlid-translation"/>
          <w:sz w:val="30"/>
          <w:szCs w:val="30"/>
        </w:rPr>
        <w:t>экамендуемыя</w:t>
      </w:r>
      <w:r>
        <w:rPr>
          <w:sz w:val="30"/>
          <w:szCs w:val="30"/>
        </w:rPr>
        <w:t xml:space="preserve"> формы і метады навучання: рэалізацыі задач </w:t>
      </w:r>
      <w:r>
        <w:rPr>
          <w:bCs/>
          <w:sz w:val="30"/>
          <w:szCs w:val="30"/>
        </w:rPr>
        <w:t xml:space="preserve">вучэбнай праграмы </w:t>
      </w:r>
      <w:r>
        <w:rPr>
          <w:sz w:val="30"/>
          <w:szCs w:val="30"/>
        </w:rPr>
        <w:t xml:space="preserve">будзе спрыяць выкарыстанне актыўных формаў і метадаў арганізацыі пазнавальнай дзейнасці вучняў. </w:t>
      </w:r>
      <w:r w:rsidR="001F5411">
        <w:rPr>
          <w:sz w:val="30"/>
          <w:szCs w:val="30"/>
        </w:rPr>
        <w:t>Р</w:t>
      </w:r>
      <w:r>
        <w:rPr>
          <w:sz w:val="30"/>
          <w:szCs w:val="30"/>
        </w:rPr>
        <w:t xml:space="preserve">экамендуецца правядзенне практыкумаў, семінараў, на якіх вучні будуць працаваць з рознымі крыніцамі інфармацыі: дакументамі, навуковай, навукова-папулярнай, энцыклапедычнай літаратурай; на аснове раней атрыманых ведаў і ўменняў самастойна рашаць пазнавальныя задачы і праблемныя заданні, прадстаўляць вынікі індывідуальнай і калектыўнай пазнавальнай дзейнасці. </w:t>
      </w:r>
    </w:p>
    <w:p w:rsidR="001F5411" w:rsidRPr="00B36CA2" w:rsidRDefault="00397140" w:rsidP="001F5411">
      <w:pPr>
        <w:ind w:firstLine="709"/>
        <w:jc w:val="both"/>
        <w:rPr>
          <w:sz w:val="30"/>
          <w:szCs w:val="28"/>
        </w:rPr>
      </w:pPr>
      <w:r>
        <w:rPr>
          <w:bCs/>
          <w:sz w:val="30"/>
          <w:szCs w:val="30"/>
        </w:rPr>
        <w:t xml:space="preserve">6. </w:t>
      </w:r>
      <w:r w:rsidR="001F5411" w:rsidRPr="00B36CA2">
        <w:rPr>
          <w:sz w:val="30"/>
          <w:szCs w:val="28"/>
        </w:rPr>
        <w:t>Вучні, якія засвоілі змест прапанаванай вучэбнай праграмы, павінны:</w:t>
      </w:r>
    </w:p>
    <w:p w:rsidR="001F5411" w:rsidRDefault="001F5411" w:rsidP="001F5411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6.1. ведаць:</w:t>
      </w:r>
    </w:p>
    <w:p w:rsidR="001F5411" w:rsidRDefault="00397140" w:rsidP="001F5411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 w:rsidRPr="001F5411">
        <w:rPr>
          <w:sz w:val="30"/>
          <w:szCs w:val="30"/>
          <w:lang w:val="be-BY"/>
        </w:rPr>
        <w:t xml:space="preserve">аб крыніцах і метадах этнаграфічных даследаванняў; </w:t>
      </w:r>
    </w:p>
    <w:p w:rsidR="001F5411" w:rsidRDefault="00397140" w:rsidP="001F5411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 w:rsidRPr="001F5411">
        <w:rPr>
          <w:sz w:val="30"/>
          <w:szCs w:val="30"/>
          <w:lang w:val="be-BY"/>
        </w:rPr>
        <w:t>этапах этнаграф</w:t>
      </w:r>
      <w:r>
        <w:rPr>
          <w:sz w:val="30"/>
          <w:szCs w:val="30"/>
        </w:rPr>
        <w:t>i</w:t>
      </w:r>
      <w:r w:rsidRPr="001F5411">
        <w:rPr>
          <w:sz w:val="30"/>
          <w:szCs w:val="30"/>
          <w:lang w:val="be-BY"/>
        </w:rPr>
        <w:t xml:space="preserve">чнага вывучэння Беларусі; </w:t>
      </w:r>
    </w:p>
    <w:p w:rsidR="001F5411" w:rsidRDefault="00397140" w:rsidP="001F5411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 w:rsidRPr="001F5411">
        <w:rPr>
          <w:sz w:val="30"/>
          <w:szCs w:val="30"/>
          <w:lang w:val="be-BY"/>
        </w:rPr>
        <w:t xml:space="preserve">асноўных накірунках этнаграфічных даследаванняў у Рэспубліцы Беларусь; </w:t>
      </w:r>
    </w:p>
    <w:p w:rsidR="001F5411" w:rsidRDefault="00397140" w:rsidP="001F5411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 w:rsidRPr="001F5411">
        <w:rPr>
          <w:sz w:val="30"/>
          <w:szCs w:val="30"/>
          <w:lang w:val="be-BY"/>
        </w:rPr>
        <w:t xml:space="preserve">традыцыйных гаспадарчых занятках беларусаў; </w:t>
      </w:r>
    </w:p>
    <w:p w:rsidR="001F5411" w:rsidRDefault="00397140" w:rsidP="001F5411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 w:rsidRPr="001F5411">
        <w:rPr>
          <w:sz w:val="30"/>
          <w:szCs w:val="30"/>
          <w:lang w:val="be-BY"/>
        </w:rPr>
        <w:t xml:space="preserve">асаблівасцях беларускага нацыянальнага адзення, жылля, кухні, дэкаратыўна-прыкладнога мастацтва; </w:t>
      </w:r>
    </w:p>
    <w:p w:rsidR="00397140" w:rsidRPr="001F5411" w:rsidRDefault="00397140" w:rsidP="001F5411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 w:rsidRPr="001F5411">
        <w:rPr>
          <w:sz w:val="30"/>
          <w:szCs w:val="30"/>
          <w:lang w:val="be-BY"/>
        </w:rPr>
        <w:t>аб народных традыцыях выхаванн</w:t>
      </w:r>
      <w:r w:rsidR="001F5411">
        <w:rPr>
          <w:sz w:val="30"/>
          <w:szCs w:val="30"/>
          <w:lang w:val="be-BY"/>
        </w:rPr>
        <w:t>я дзяцей, сямейных абрадах,</w:t>
      </w:r>
      <w:r w:rsidRPr="001F5411">
        <w:rPr>
          <w:sz w:val="30"/>
          <w:szCs w:val="30"/>
          <w:lang w:val="be-BY"/>
        </w:rPr>
        <w:t xml:space="preserve"> традыцыйных рэлігійных уяўленнях беларусаў;</w:t>
      </w:r>
    </w:p>
    <w:p w:rsidR="00397140" w:rsidRDefault="00397140" w:rsidP="00397140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6</w:t>
      </w:r>
      <w:r w:rsidR="006C225F">
        <w:rPr>
          <w:sz w:val="30"/>
          <w:szCs w:val="30"/>
        </w:rPr>
        <w:t>.2</w:t>
      </w:r>
      <w:r w:rsidR="001F5411">
        <w:rPr>
          <w:sz w:val="30"/>
          <w:szCs w:val="30"/>
        </w:rPr>
        <w:t>. умець</w:t>
      </w:r>
      <w:r>
        <w:rPr>
          <w:sz w:val="30"/>
          <w:szCs w:val="30"/>
        </w:rPr>
        <w:t>:</w:t>
      </w:r>
    </w:p>
    <w:p w:rsidR="00397140" w:rsidRDefault="00397140" w:rsidP="00397140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характарызаваць этнакультурную спецыфіку беларусаў, асноўныя этапы этнічнай гісторыі Беларусі;</w:t>
      </w:r>
    </w:p>
    <w:p w:rsidR="00397140" w:rsidRDefault="00397140" w:rsidP="00397140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аналізаваць і абагульняць факты і з’явы этнічнага характару, вызначаць іх сутнасць і прычыны, ацэньваць іх значэнне;</w:t>
      </w:r>
    </w:p>
    <w:p w:rsidR="00397140" w:rsidRDefault="00397140" w:rsidP="00397140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канструяваць азначэнне этнаграфічных паняццяў на аснове выяўлення іх істотных прыкмет;</w:t>
      </w:r>
    </w:p>
    <w:p w:rsidR="00397140" w:rsidRDefault="00397140" w:rsidP="00397140">
      <w:p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канкрэтызаваць этнаграфічныя паняцці з дапамогай факталагічнага матэрыялу;</w:t>
      </w:r>
    </w:p>
    <w:p w:rsidR="00397140" w:rsidRDefault="00397140" w:rsidP="00397140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самастойна арганізоўваць ўласную вучэбна-пазнавальную дзейнасць: фармуляваць задачу, канструяваць спосаб яе вырашэння, выконваць намечаныя дзеянні, кантраляваць і аналізаваць вынікі, рабіць іх прэзентацыю;</w:t>
      </w:r>
    </w:p>
    <w:p w:rsidR="00397140" w:rsidRDefault="00397140" w:rsidP="00397140">
      <w:pPr>
        <w:shd w:val="clear" w:color="auto" w:fill="FFFFFF"/>
        <w:tabs>
          <w:tab w:val="left" w:pos="1134"/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самастойна праводзіць вучэбнае даследаванне па этнаграфічнай тэме: фармуляваць праблему, ажыццяўляць збор, сістэматызацыю і абагульненне факталагічнага матэрыялу, рабіць прэзентацыю вынікаў асабістага навуковага пошуку;</w:t>
      </w:r>
    </w:p>
    <w:p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выкарыстоўваць набытыя этнаграфічныя веды і ўменні ў паўсядзённым жыцці і практычнай дзейнасці, у тым ліку пры аналізе праблем развіцця сучаснага грамадства.</w:t>
      </w:r>
    </w:p>
    <w:p w:rsidR="00397140" w:rsidRDefault="00397140" w:rsidP="00397140">
      <w:pPr>
        <w:pStyle w:val="ae"/>
        <w:spacing w:before="0" w:beforeAutospacing="0" w:after="0" w:afterAutospacing="0"/>
        <w:rPr>
          <w:rFonts w:eastAsia="Times New Roman"/>
          <w:sz w:val="30"/>
          <w:szCs w:val="30"/>
          <w:lang w:val="be-BY"/>
        </w:rPr>
      </w:pPr>
    </w:p>
    <w:p w:rsidR="00397140" w:rsidRDefault="00397140" w:rsidP="00397140">
      <w:pPr>
        <w:pStyle w:val="a6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:rsidR="00397140" w:rsidRDefault="00397140" w:rsidP="00397140">
      <w:pPr>
        <w:pStyle w:val="a6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ЗМЕСТ ВУЧЭБНАГА МАТЭРЫЯЛА</w:t>
      </w:r>
    </w:p>
    <w:p w:rsidR="00397140" w:rsidRDefault="00397140" w:rsidP="00397140">
      <w:pPr>
        <w:jc w:val="center"/>
        <w:rPr>
          <w:bCs/>
          <w:sz w:val="30"/>
          <w:szCs w:val="30"/>
          <w:lang w:val="ru-RU"/>
        </w:rPr>
      </w:pPr>
    </w:p>
    <w:p w:rsidR="00397140" w:rsidRDefault="00B2674A" w:rsidP="00397140">
      <w:pPr>
        <w:jc w:val="center"/>
        <w:rPr>
          <w:bCs/>
          <w:sz w:val="30"/>
          <w:szCs w:val="30"/>
          <w:lang w:val="ru-RU"/>
        </w:rPr>
      </w:pPr>
      <w:r>
        <w:rPr>
          <w:sz w:val="30"/>
          <w:szCs w:val="30"/>
        </w:rPr>
        <w:t>Х</w:t>
      </w:r>
      <w:r w:rsidR="00830989">
        <w:rPr>
          <w:sz w:val="30"/>
          <w:szCs w:val="30"/>
        </w:rPr>
        <w:t>(</w:t>
      </w:r>
      <w:r>
        <w:rPr>
          <w:sz w:val="30"/>
          <w:szCs w:val="30"/>
        </w:rPr>
        <w:t>ХІ</w:t>
      </w:r>
      <w:r w:rsidR="00830989">
        <w:rPr>
          <w:sz w:val="30"/>
          <w:szCs w:val="30"/>
        </w:rPr>
        <w:t>) </w:t>
      </w:r>
      <w:r>
        <w:rPr>
          <w:sz w:val="30"/>
          <w:szCs w:val="30"/>
        </w:rPr>
        <w:t> клас (</w:t>
      </w:r>
      <w:r>
        <w:rPr>
          <w:bCs/>
          <w:sz w:val="30"/>
          <w:szCs w:val="30"/>
          <w:lang w:val="ru-RU"/>
        </w:rPr>
        <w:t>35 гадзін)</w:t>
      </w:r>
    </w:p>
    <w:p w:rsidR="00397140" w:rsidRDefault="00397140" w:rsidP="00397140">
      <w:pPr>
        <w:jc w:val="center"/>
        <w:rPr>
          <w:bCs/>
          <w:sz w:val="30"/>
          <w:szCs w:val="30"/>
          <w:lang w:val="ru-RU"/>
        </w:rPr>
      </w:pPr>
    </w:p>
    <w:p w:rsidR="00397140" w:rsidRDefault="00B2674A" w:rsidP="00397140">
      <w:pPr>
        <w:jc w:val="center"/>
        <w:rPr>
          <w:sz w:val="30"/>
          <w:szCs w:val="30"/>
        </w:rPr>
      </w:pPr>
      <w:r>
        <w:rPr>
          <w:bCs/>
          <w:sz w:val="30"/>
          <w:szCs w:val="30"/>
        </w:rPr>
        <w:t>Этнаграфія беларусі як навука</w:t>
      </w:r>
      <w:r w:rsidR="00397140">
        <w:rPr>
          <w:bCs/>
          <w:sz w:val="30"/>
          <w:szCs w:val="30"/>
        </w:rPr>
        <w:t xml:space="preserve"> (6 г</w:t>
      </w:r>
      <w:r>
        <w:rPr>
          <w:bCs/>
          <w:sz w:val="30"/>
          <w:szCs w:val="30"/>
          <w:lang w:val="ru-RU"/>
        </w:rPr>
        <w:t>адзін</w:t>
      </w:r>
      <w:r>
        <w:rPr>
          <w:bCs/>
          <w:sz w:val="30"/>
          <w:szCs w:val="30"/>
        </w:rPr>
        <w:t>)</w:t>
      </w:r>
    </w:p>
    <w:p w:rsidR="00397140" w:rsidRDefault="00397140" w:rsidP="00397140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Уводзіны ў этнаграфію Беларусі. </w:t>
      </w:r>
      <w:r>
        <w:rPr>
          <w:sz w:val="30"/>
          <w:szCs w:val="30"/>
        </w:rPr>
        <w:t>Вызначэнне этнаграфіі. Яе месца ў сістэме гуманітарных навук. Этнас. Гістарычныя формы этнічных супольнасцяў (Племя. Народнасць. Нацыя). Этнаграфічнае рузуменне культуры.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Крыніцы і метады этнаграфічных даследаванняў.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Праца з пісьмовымі крыніцамі. Музейныя калекцыі. Матэрыялы палявых даследаванняў. Метад непасрэднага назірання. Апытванне мясцовага насельніцтва. Збор этнаграфічных калекцый. Выкарыстанне дадзеных іншых навук. Методыка палявой этнаграфічнай дзейнасці.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Сумежныя дысцыпліны.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Этнагеаграфія. Этналінгвістыка. Этнамузыкалогія. Этнічная псіхалогія. Этнапедагогіка. Этнаэкалогія.</w:t>
      </w:r>
    </w:p>
    <w:p w:rsidR="00397140" w:rsidRPr="00397140" w:rsidRDefault="00397140" w:rsidP="00397140">
      <w:pPr>
        <w:pStyle w:val="HTML"/>
        <w:ind w:firstLine="709"/>
        <w:jc w:val="both"/>
        <w:rPr>
          <w:rStyle w:val="af"/>
          <w:b w:val="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Тыпы этнаграфічных класіфікацый.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Геаграфічная класіфікацыя. Антрапалагічная класіфікацыя. Лінгвістычная класіфікацыя. Гаспадарча-культурная класіфікацыя.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97140" w:rsidRPr="003D1AF3" w:rsidRDefault="003D1AF3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rStyle w:val="af"/>
          <w:b w:val="0"/>
          <w:bCs w:val="0"/>
          <w:sz w:val="30"/>
          <w:szCs w:val="30"/>
        </w:rPr>
        <w:t>Гісторыя этнаграфічнага вывучэння беларусі</w:t>
      </w:r>
      <w:r>
        <w:rPr>
          <w:rStyle w:val="af"/>
          <w:b w:val="0"/>
        </w:rPr>
        <w:t xml:space="preserve"> </w:t>
      </w:r>
      <w:r w:rsidR="00397140">
        <w:rPr>
          <w:rStyle w:val="af"/>
          <w:b w:val="0"/>
          <w:bCs w:val="0"/>
          <w:sz w:val="30"/>
          <w:szCs w:val="30"/>
        </w:rPr>
        <w:t>(8 г</w:t>
      </w:r>
      <w:r>
        <w:rPr>
          <w:rStyle w:val="af"/>
          <w:b w:val="0"/>
          <w:bCs w:val="0"/>
          <w:sz w:val="30"/>
          <w:szCs w:val="30"/>
        </w:rPr>
        <w:t>адзін</w:t>
      </w:r>
      <w:r w:rsidR="00397140">
        <w:rPr>
          <w:rStyle w:val="af"/>
          <w:b w:val="0"/>
          <w:bCs w:val="0"/>
          <w:sz w:val="30"/>
          <w:szCs w:val="30"/>
        </w:rPr>
        <w:t>)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Этнаграфічныя звесткі пра Беларусь да канца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XVIII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ст.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Антычныя і візантыйскія аўтары пра старажытнае насельніцтва Беларусі. Павучэнні епіскапа К. Тураўскага як гісторыка-этнаграфічная крыніца. </w:t>
      </w:r>
      <w:r w:rsidRPr="00397140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Паэма пра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зубра</w:t>
      </w:r>
      <w:r w:rsidRPr="00397140"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М. Гусоўскага як літаратурна-этнаграфічны помнік эпохі Адраджэння. Краязнаўча-этнаграфічны характар працы М. Ліцвіна </w:t>
      </w:r>
      <w:r w:rsidRPr="00397140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Пра норавы татараў, літвінаў і маскавіцян</w:t>
      </w:r>
      <w:r w:rsidRPr="00397140"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Працы Я. Ласіцкага і А. Гваньіні. 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Этнаграф</w:t>
      </w:r>
      <w:r>
        <w:rPr>
          <w:rFonts w:ascii="Times New Roman" w:hAnsi="Times New Roman" w:cs="Times New Roman"/>
          <w:bCs/>
          <w:sz w:val="30"/>
          <w:szCs w:val="30"/>
        </w:rPr>
        <w:t>i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чнае вывучэнне Беларусі ў канцы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XVIII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– першай палове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XIX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стст. 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>А. Нарушэвіч. Г. </w:t>
      </w:r>
      <w:r>
        <w:rPr>
          <w:rFonts w:ascii="Times New Roman" w:hAnsi="Times New Roman" w:cs="Times New Roman"/>
          <w:sz w:val="30"/>
          <w:szCs w:val="30"/>
          <w:lang w:val="be-BY"/>
        </w:rPr>
        <w:t>Калантай.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>М. Чарноўская. 3. </w:t>
      </w:r>
      <w:r>
        <w:rPr>
          <w:rFonts w:ascii="Times New Roman" w:hAnsi="Times New Roman" w:cs="Times New Roman"/>
          <w:sz w:val="30"/>
          <w:szCs w:val="30"/>
          <w:lang w:val="be-BY"/>
        </w:rPr>
        <w:t>Даленга-Хадакоўскі. Я.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>Баршчэўскі. Этнаграфічныя з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 xml:space="preserve">весткі ў працах У Сыракомлі, П. Шпілеўскага, Р. </w:t>
      </w:r>
      <w:r>
        <w:rPr>
          <w:rFonts w:ascii="Times New Roman" w:hAnsi="Times New Roman" w:cs="Times New Roman"/>
          <w:sz w:val="30"/>
          <w:szCs w:val="30"/>
          <w:lang w:val="be-BY"/>
        </w:rPr>
        <w:t>Падбяр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 xml:space="preserve">эскага. Фальклорныя зборнікі Я.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Чачота. Экспедыцыі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>. Ляпёхіна, В.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Севяргіна. Этнаграфічныя працы А. Рыпінскага і братоў Тышкевічаў. 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Развіццё беларускай этнаграфіі ў другой палове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XIX</w:t>
      </w:r>
      <w:proofErr w:type="spellEnd"/>
      <w:r w:rsidR="00615B28">
        <w:rPr>
          <w:rFonts w:ascii="Times New Roman" w:hAnsi="Times New Roman" w:cs="Times New Roman"/>
          <w:bCs/>
          <w:sz w:val="30"/>
          <w:szCs w:val="30"/>
          <w:lang w:val="be-BY"/>
        </w:rPr>
        <w:t>–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п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ачатку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XX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bCs/>
          <w:sz w:val="30"/>
          <w:szCs w:val="30"/>
        </w:rPr>
        <w:t>ст.</w:t>
      </w:r>
      <w:r w:rsidR="003D1AF3">
        <w:rPr>
          <w:rFonts w:ascii="Times New Roman" w:hAnsi="Times New Roman" w:cs="Times New Roman"/>
          <w:sz w:val="30"/>
          <w:szCs w:val="30"/>
        </w:rPr>
        <w:t xml:space="preserve"> А. </w:t>
      </w:r>
      <w:proofErr w:type="spellStart"/>
      <w:r>
        <w:rPr>
          <w:rFonts w:ascii="Times New Roman" w:hAnsi="Times New Roman" w:cs="Times New Roman"/>
          <w:sz w:val="30"/>
          <w:szCs w:val="30"/>
        </w:rPr>
        <w:t>Кіркор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 xml:space="preserve">. Насовіч, М. Дзмітрыеў, Ю. Крачкоўскі, П. </w:t>
      </w:r>
      <w:r>
        <w:rPr>
          <w:rFonts w:ascii="Times New Roman" w:hAnsi="Times New Roman" w:cs="Times New Roman"/>
          <w:sz w:val="30"/>
          <w:szCs w:val="30"/>
          <w:lang w:val="be-BY"/>
        </w:rPr>
        <w:t>Бяссонаў. Рэгіянальны прынцып у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 xml:space="preserve"> этнаграфічных даследаваннях П. Шэйна, У. </w:t>
      </w:r>
      <w:r>
        <w:rPr>
          <w:rFonts w:ascii="Times New Roman" w:hAnsi="Times New Roman" w:cs="Times New Roman"/>
          <w:sz w:val="30"/>
          <w:szCs w:val="30"/>
          <w:lang w:val="be-BY"/>
        </w:rPr>
        <w:t>Дабравольскага, М.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>Нікіфароўскага, Е. Рама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 xml:space="preserve">нава. Этнаграфічная спадчына М. </w:t>
      </w:r>
      <w:r>
        <w:rPr>
          <w:rFonts w:ascii="Times New Roman" w:hAnsi="Times New Roman" w:cs="Times New Roman"/>
          <w:sz w:val="30"/>
          <w:szCs w:val="30"/>
          <w:lang w:val="be-BY"/>
        </w:rPr>
        <w:t>Федароўскага, М.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>Доўнар-Запольскага, А. 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Багдановіча, А. Сержпутоўскага,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be-BY"/>
        </w:rPr>
        <w:t>. Сербава і Я.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Карскага. </w:t>
      </w:r>
    </w:p>
    <w:p w:rsidR="00397140" w:rsidRDefault="00615B28" w:rsidP="00397140">
      <w:pPr>
        <w:pStyle w:val="HTML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Беларуская этнаграфія ў 1918–</w:t>
      </w:r>
      <w:r w:rsidR="00397140">
        <w:rPr>
          <w:rFonts w:ascii="Times New Roman" w:hAnsi="Times New Roman" w:cs="Times New Roman"/>
          <w:bCs/>
          <w:sz w:val="30"/>
          <w:szCs w:val="30"/>
          <w:lang w:val="be-BY"/>
        </w:rPr>
        <w:t>1945 гг.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 xml:space="preserve"> Працы </w:t>
      </w:r>
      <w:r w:rsidR="0039714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>. 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>Сербава, А.</w:t>
      </w:r>
      <w:r w:rsidR="0039714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>Сержпутоўскага, А. Шлюбскага, М. Мялешкі, М. 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>Нікольскага. В. Ластоўскі. Н. Лебедзева. Этнаграфічнае вывучэнне Заходняй Беларусі. К. Машынскі. Ч.</w:t>
      </w:r>
      <w:r w:rsidR="0039714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 xml:space="preserve">Пяткевіч. </w:t>
      </w:r>
      <w:r w:rsidR="00397140" w:rsidRPr="00397140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>Дзённік</w:t>
      </w:r>
      <w:r w:rsidR="00397140" w:rsidRPr="00397140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>Я. Драздовіча.</w:t>
      </w:r>
    </w:p>
    <w:p w:rsidR="00397140" w:rsidRDefault="00615B28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Беларуская этнаграфія ў 1945–</w:t>
      </w:r>
      <w:r w:rsidR="00397140">
        <w:rPr>
          <w:rFonts w:ascii="Times New Roman" w:hAnsi="Times New Roman" w:cs="Times New Roman"/>
          <w:bCs/>
          <w:sz w:val="30"/>
          <w:szCs w:val="30"/>
          <w:lang w:val="be-BY"/>
        </w:rPr>
        <w:t>1991 гг.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97140" w:rsidRPr="00397140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>Паходжанне і гісторыя беларускай вясельнай абраднасці</w:t>
      </w:r>
      <w:r w:rsidR="00397140" w:rsidRPr="00397140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 xml:space="preserve"> М.</w:t>
      </w:r>
      <w:r w:rsidR="003D1AF3">
        <w:rPr>
          <w:lang w:val="be-BY"/>
        </w:rPr>
        <w:t> 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>Нікольскага. Стварэнне Інстытута мастацтвазнаўства, этнаграфіі і фальклору А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>кадэміі навук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 xml:space="preserve"> БССР. Асноўныя накірункі этнаграфічных даследаванняў. Музей народнай архітэктуры і побыту. Музей ст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>аражытнабеларускай культуры. В. Бандарчык. В. 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>Цітоў. Л. Малчанава. М.</w:t>
      </w:r>
      <w:r w:rsidR="0039714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397140">
        <w:rPr>
          <w:rFonts w:ascii="Times New Roman" w:hAnsi="Times New Roman" w:cs="Times New Roman"/>
          <w:sz w:val="30"/>
          <w:szCs w:val="30"/>
          <w:lang w:val="be-BY"/>
        </w:rPr>
        <w:t>Піліпенка. Г. Каспяровіч.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Этнаграфічная навука ў Рэспубліцы Беларусь. </w:t>
      </w:r>
      <w:r>
        <w:rPr>
          <w:rFonts w:ascii="Times New Roman" w:hAnsi="Times New Roman" w:cs="Times New Roman"/>
          <w:sz w:val="30"/>
          <w:szCs w:val="30"/>
          <w:lang w:val="be-BY"/>
        </w:rPr>
        <w:t>Працы супрацоўнікаў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Інстытута мастацтвазнаўства, этнаграфіі і фальклору. Серыя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Беларусы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>. Т.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>Валодзіна. С. Сергачоў. А. Лакотка. В. Фадзеева. В. 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Лабачэўская. </w:t>
      </w:r>
      <w:r w:rsidRPr="00397140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Студэнцкае этнаграфічнае таварыства</w:t>
      </w:r>
      <w:r w:rsidRPr="00397140"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397140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Этна</w:t>
      </w:r>
      <w:r w:rsidRPr="00397140">
        <w:rPr>
          <w:rFonts w:ascii="Times New Roman" w:hAnsi="Times New Roman" w:cs="Times New Roman"/>
          <w:sz w:val="30"/>
          <w:szCs w:val="30"/>
          <w:lang w:val="be-BY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</w:p>
    <w:p w:rsidR="00397140" w:rsidRDefault="003D1AF3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Этнічная гісторыя </w:t>
      </w:r>
      <w:r>
        <w:rPr>
          <w:rStyle w:val="af"/>
          <w:b w:val="0"/>
          <w:sz w:val="30"/>
          <w:szCs w:val="30"/>
        </w:rPr>
        <w:t xml:space="preserve">беларусі </w:t>
      </w:r>
      <w:r w:rsidR="00397140">
        <w:rPr>
          <w:rStyle w:val="af"/>
          <w:b w:val="0"/>
          <w:sz w:val="30"/>
          <w:szCs w:val="30"/>
        </w:rPr>
        <w:t>(5 г</w:t>
      </w:r>
      <w:r>
        <w:rPr>
          <w:rStyle w:val="af"/>
          <w:b w:val="0"/>
          <w:sz w:val="30"/>
          <w:szCs w:val="30"/>
        </w:rPr>
        <w:t>адзін</w:t>
      </w:r>
      <w:r w:rsidR="00397140">
        <w:rPr>
          <w:rStyle w:val="af"/>
          <w:b w:val="0"/>
          <w:sz w:val="30"/>
          <w:szCs w:val="30"/>
        </w:rPr>
        <w:t>)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Разгляд тапонімаў-этнонімаў. Белая Русь. Чорная Русь. Чырвоная Русь.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Этнічная гісторыя </w:t>
      </w:r>
      <w:r w:rsidRPr="003D1AF3">
        <w:rPr>
          <w:rStyle w:val="af"/>
          <w:rFonts w:ascii="Times New Roman" w:hAnsi="Times New Roman"/>
          <w:b w:val="0"/>
          <w:sz w:val="30"/>
          <w:szCs w:val="30"/>
          <w:lang w:val="be-BY"/>
        </w:rPr>
        <w:t>Беларусі да канца Х</w:t>
      </w:r>
      <w:r w:rsidRPr="003D1AF3">
        <w:rPr>
          <w:rStyle w:val="af"/>
          <w:rFonts w:ascii="Times New Roman" w:hAnsi="Times New Roman"/>
          <w:b w:val="0"/>
          <w:sz w:val="30"/>
          <w:szCs w:val="30"/>
          <w:lang w:val="en-US"/>
        </w:rPr>
        <w:t>VIII</w:t>
      </w:r>
      <w:r w:rsidRPr="003D1AF3">
        <w:rPr>
          <w:rStyle w:val="af"/>
          <w:rFonts w:ascii="Times New Roman" w:hAnsi="Times New Roman"/>
          <w:b w:val="0"/>
          <w:sz w:val="30"/>
          <w:szCs w:val="30"/>
          <w:lang w:val="be-BY"/>
        </w:rPr>
        <w:t xml:space="preserve"> ст.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Раннія этапы этнічнай гісторыі Беларусі (ад старажытнасці да </w:t>
      </w:r>
      <w:r>
        <w:rPr>
          <w:rFonts w:ascii="Times New Roman" w:hAnsi="Times New Roman" w:cs="Times New Roman"/>
          <w:bCs/>
          <w:sz w:val="30"/>
          <w:szCs w:val="30"/>
          <w:lang w:val="en-US"/>
        </w:rPr>
        <w:t>XII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ст.). Этнічныя супольнасці крывічоў, радзімічаў і дрыгавічаў. Беларускія землі ў складзе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 xml:space="preserve">Вялікага Княства </w:t>
      </w:r>
      <w:r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3D1AF3">
        <w:rPr>
          <w:rFonts w:ascii="Times New Roman" w:hAnsi="Times New Roman" w:cs="Times New Roman"/>
          <w:sz w:val="30"/>
          <w:szCs w:val="30"/>
          <w:lang w:val="be-BY"/>
        </w:rPr>
        <w:t>ітоўскага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і Рэчы Паспалітай. Структура этнічнай</w:t>
      </w:r>
      <w:r w:rsidR="00615B28">
        <w:rPr>
          <w:rFonts w:ascii="Times New Roman" w:hAnsi="Times New Roman" w:cs="Times New Roman"/>
          <w:sz w:val="30"/>
          <w:szCs w:val="30"/>
          <w:lang w:val="be-BY"/>
        </w:rPr>
        <w:t xml:space="preserve"> самасвядомасці беларусаў у XIV–</w:t>
      </w:r>
      <w:r>
        <w:rPr>
          <w:rFonts w:ascii="Times New Roman" w:hAnsi="Times New Roman" w:cs="Times New Roman"/>
          <w:sz w:val="30"/>
          <w:szCs w:val="30"/>
          <w:lang w:val="be-BY"/>
        </w:rPr>
        <w:t>XVI стст. Этнічны крызіс сярэдзіны XVII ст.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Фарміраванне і станаўленне беларускай нацыі.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Умовы фарм</w:t>
      </w:r>
      <w:r w:rsidR="00615B28">
        <w:rPr>
          <w:rFonts w:ascii="Times New Roman" w:hAnsi="Times New Roman" w:cs="Times New Roman"/>
          <w:sz w:val="30"/>
          <w:szCs w:val="30"/>
          <w:lang w:val="be-BY"/>
        </w:rPr>
        <w:t>іравання беларускай нацыі ў XIX–</w:t>
      </w:r>
      <w:r>
        <w:rPr>
          <w:rFonts w:ascii="Times New Roman" w:hAnsi="Times New Roman" w:cs="Times New Roman"/>
          <w:sz w:val="30"/>
          <w:szCs w:val="30"/>
          <w:lang w:val="be-BY"/>
        </w:rPr>
        <w:t>пачатку XX ст. Нацыянальна-вызваленчы рух і змены ў самасвядомасці бе</w:t>
      </w:r>
      <w:r w:rsidR="00615B28">
        <w:rPr>
          <w:rFonts w:ascii="Times New Roman" w:hAnsi="Times New Roman" w:cs="Times New Roman"/>
          <w:sz w:val="30"/>
          <w:szCs w:val="30"/>
          <w:lang w:val="be-BY"/>
        </w:rPr>
        <w:t>ларусаў. Нацыянальны ўздым 1910–</w:t>
      </w:r>
      <w:r>
        <w:rPr>
          <w:rFonts w:ascii="Times New Roman" w:hAnsi="Times New Roman" w:cs="Times New Roman"/>
          <w:sz w:val="30"/>
          <w:szCs w:val="30"/>
          <w:lang w:val="be-BY"/>
        </w:rPr>
        <w:t>19</w:t>
      </w:r>
      <w:r w:rsidR="00615B28">
        <w:rPr>
          <w:rFonts w:ascii="Times New Roman" w:hAnsi="Times New Roman" w:cs="Times New Roman"/>
          <w:sz w:val="30"/>
          <w:szCs w:val="30"/>
          <w:lang w:val="be-BY"/>
        </w:rPr>
        <w:t xml:space="preserve">20-х гг. </w:t>
      </w:r>
      <w:r w:rsidR="00615B28">
        <w:rPr>
          <w:rFonts w:ascii="Times New Roman" w:hAnsi="Times New Roman" w:cs="Times New Roman"/>
          <w:sz w:val="30"/>
          <w:szCs w:val="30"/>
          <w:lang w:val="be-BY"/>
        </w:rPr>
        <w:lastRenderedPageBreak/>
        <w:t>Беларускі этнас у 1930–</w:t>
      </w:r>
      <w:r>
        <w:rPr>
          <w:rFonts w:ascii="Times New Roman" w:hAnsi="Times New Roman" w:cs="Times New Roman"/>
          <w:sz w:val="30"/>
          <w:szCs w:val="30"/>
          <w:lang w:val="be-BY"/>
        </w:rPr>
        <w:t>1980-х гг. Сучаснае становішча беларускай нацыі. Беларуская дыяспара.</w:t>
      </w:r>
    </w:p>
    <w:p w:rsidR="003D1AF3" w:rsidRDefault="003D1AF3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f"/>
          <w:b w:val="0"/>
          <w:bCs w:val="0"/>
          <w:sz w:val="30"/>
          <w:szCs w:val="30"/>
        </w:rPr>
      </w:pPr>
    </w:p>
    <w:p w:rsidR="00397140" w:rsidRDefault="003D1AF3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</w:rPr>
      </w:pPr>
      <w:r>
        <w:rPr>
          <w:rStyle w:val="af"/>
          <w:b w:val="0"/>
          <w:bCs w:val="0"/>
          <w:sz w:val="30"/>
          <w:szCs w:val="30"/>
        </w:rPr>
        <w:t xml:space="preserve">Традыцыйная матэрыяльная культура </w:t>
      </w:r>
      <w:r>
        <w:rPr>
          <w:sz w:val="30"/>
          <w:szCs w:val="30"/>
        </w:rPr>
        <w:t>і нацыянальны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побыт </w:t>
      </w:r>
      <w:r>
        <w:rPr>
          <w:rStyle w:val="af"/>
          <w:b w:val="0"/>
          <w:bCs w:val="0"/>
          <w:sz w:val="30"/>
          <w:szCs w:val="30"/>
        </w:rPr>
        <w:t>беларусаў (8 г</w:t>
      </w:r>
      <w:r>
        <w:rPr>
          <w:rStyle w:val="af"/>
          <w:b w:val="0"/>
          <w:bCs w:val="0"/>
          <w:sz w:val="30"/>
          <w:szCs w:val="30"/>
          <w:lang w:val="ru-RU"/>
        </w:rPr>
        <w:t>адзін</w:t>
      </w:r>
      <w:r>
        <w:rPr>
          <w:rStyle w:val="af"/>
          <w:b w:val="0"/>
          <w:bCs w:val="0"/>
          <w:sz w:val="30"/>
          <w:szCs w:val="30"/>
        </w:rPr>
        <w:t>)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Традыцыйныя гаспадарчыя заняткі беларусаў.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Земляробства. Жывелагадоўля. Традыцыйныя промыслы: рыбалоўства, паляванне, бортніцтва, збіральніцтва. Традыцыйныя рамёствы: кавальства, ганчарства, дрэваапрацоўка, ткацтва, кушнерства, саломапляценне, бондарства. </w:t>
      </w:r>
    </w:p>
    <w:p w:rsidR="00397140" w:rsidRPr="003D1AF3" w:rsidRDefault="00397140" w:rsidP="003D1AF3">
      <w:pPr>
        <w:pStyle w:val="a6"/>
        <w:ind w:firstLine="709"/>
        <w:jc w:val="both"/>
        <w:rPr>
          <w:b w:val="0"/>
          <w:bCs/>
          <w:sz w:val="30"/>
          <w:szCs w:val="30"/>
        </w:rPr>
      </w:pPr>
      <w:proofErr w:type="spellStart"/>
      <w:r w:rsidRPr="003D1AF3">
        <w:rPr>
          <w:b w:val="0"/>
          <w:sz w:val="30"/>
          <w:szCs w:val="30"/>
        </w:rPr>
        <w:t>Беларускае</w:t>
      </w:r>
      <w:proofErr w:type="spellEnd"/>
      <w:r w:rsidRPr="003D1AF3">
        <w:rPr>
          <w:b w:val="0"/>
          <w:sz w:val="30"/>
          <w:szCs w:val="30"/>
        </w:rPr>
        <w:t xml:space="preserve"> </w:t>
      </w:r>
      <w:proofErr w:type="spellStart"/>
      <w:r w:rsidRPr="003D1AF3">
        <w:rPr>
          <w:b w:val="0"/>
          <w:sz w:val="30"/>
          <w:szCs w:val="30"/>
        </w:rPr>
        <w:t>традыцыйнае</w:t>
      </w:r>
      <w:proofErr w:type="spellEnd"/>
      <w:r w:rsidRPr="003D1AF3">
        <w:rPr>
          <w:b w:val="0"/>
          <w:sz w:val="30"/>
          <w:szCs w:val="30"/>
        </w:rPr>
        <w:t xml:space="preserve"> </w:t>
      </w:r>
      <w:proofErr w:type="spellStart"/>
      <w:r w:rsidRPr="003D1AF3">
        <w:rPr>
          <w:b w:val="0"/>
          <w:sz w:val="30"/>
          <w:szCs w:val="30"/>
        </w:rPr>
        <w:t>адзенне</w:t>
      </w:r>
      <w:proofErr w:type="spellEnd"/>
      <w:r w:rsidRPr="003D1AF3">
        <w:rPr>
          <w:b w:val="0"/>
          <w:sz w:val="30"/>
          <w:szCs w:val="30"/>
        </w:rPr>
        <w:t xml:space="preserve">. </w:t>
      </w:r>
      <w:proofErr w:type="spellStart"/>
      <w:r w:rsidRPr="003D1AF3">
        <w:rPr>
          <w:b w:val="0"/>
          <w:sz w:val="30"/>
          <w:szCs w:val="30"/>
        </w:rPr>
        <w:t>Народныя</w:t>
      </w:r>
      <w:proofErr w:type="spellEnd"/>
      <w:r w:rsidRPr="003D1AF3">
        <w:rPr>
          <w:b w:val="0"/>
          <w:sz w:val="30"/>
          <w:szCs w:val="30"/>
        </w:rPr>
        <w:t xml:space="preserve"> </w:t>
      </w:r>
      <w:proofErr w:type="spellStart"/>
      <w:r w:rsidRPr="003D1AF3">
        <w:rPr>
          <w:b w:val="0"/>
          <w:sz w:val="30"/>
          <w:szCs w:val="30"/>
        </w:rPr>
        <w:t>строі</w:t>
      </w:r>
      <w:proofErr w:type="spellEnd"/>
      <w:r w:rsidRPr="003D1AF3">
        <w:rPr>
          <w:b w:val="0"/>
          <w:sz w:val="30"/>
          <w:szCs w:val="30"/>
        </w:rPr>
        <w:t xml:space="preserve">. </w:t>
      </w:r>
      <w:proofErr w:type="spellStart"/>
      <w:r w:rsidRPr="003D1AF3">
        <w:rPr>
          <w:b w:val="0"/>
          <w:sz w:val="30"/>
          <w:szCs w:val="30"/>
        </w:rPr>
        <w:t>Касцюм</w:t>
      </w:r>
      <w:proofErr w:type="spellEnd"/>
      <w:r w:rsidRPr="003D1AF3">
        <w:rPr>
          <w:b w:val="0"/>
          <w:sz w:val="30"/>
          <w:szCs w:val="30"/>
        </w:rPr>
        <w:t xml:space="preserve">. </w:t>
      </w:r>
      <w:proofErr w:type="spellStart"/>
      <w:r w:rsidRPr="003D1AF3">
        <w:rPr>
          <w:b w:val="0"/>
          <w:sz w:val="30"/>
          <w:szCs w:val="30"/>
        </w:rPr>
        <w:t>Мужчынскае</w:t>
      </w:r>
      <w:proofErr w:type="spellEnd"/>
      <w:r w:rsidRPr="003D1AF3">
        <w:rPr>
          <w:b w:val="0"/>
          <w:sz w:val="30"/>
          <w:szCs w:val="30"/>
        </w:rPr>
        <w:t xml:space="preserve"> </w:t>
      </w:r>
      <w:proofErr w:type="spellStart"/>
      <w:r w:rsidRPr="003D1AF3">
        <w:rPr>
          <w:b w:val="0"/>
          <w:sz w:val="30"/>
          <w:szCs w:val="30"/>
        </w:rPr>
        <w:t>адзенне</w:t>
      </w:r>
      <w:proofErr w:type="spellEnd"/>
      <w:r w:rsidRPr="003D1AF3">
        <w:rPr>
          <w:b w:val="0"/>
          <w:sz w:val="30"/>
          <w:szCs w:val="30"/>
        </w:rPr>
        <w:t xml:space="preserve">. </w:t>
      </w:r>
      <w:proofErr w:type="spellStart"/>
      <w:r w:rsidRPr="003D1AF3">
        <w:rPr>
          <w:b w:val="0"/>
          <w:sz w:val="30"/>
          <w:szCs w:val="30"/>
        </w:rPr>
        <w:t>Жаночае</w:t>
      </w:r>
      <w:proofErr w:type="spellEnd"/>
      <w:r w:rsidRPr="003D1AF3">
        <w:rPr>
          <w:b w:val="0"/>
          <w:sz w:val="30"/>
          <w:szCs w:val="30"/>
        </w:rPr>
        <w:t xml:space="preserve"> </w:t>
      </w:r>
      <w:proofErr w:type="spellStart"/>
      <w:r w:rsidRPr="003D1AF3">
        <w:rPr>
          <w:b w:val="0"/>
          <w:sz w:val="30"/>
          <w:szCs w:val="30"/>
        </w:rPr>
        <w:t>адзенне</w:t>
      </w:r>
      <w:proofErr w:type="spellEnd"/>
      <w:r w:rsidRPr="003D1AF3">
        <w:rPr>
          <w:b w:val="0"/>
          <w:sz w:val="30"/>
          <w:szCs w:val="30"/>
        </w:rPr>
        <w:t xml:space="preserve">. </w:t>
      </w:r>
      <w:proofErr w:type="spellStart"/>
      <w:r w:rsidRPr="003D1AF3">
        <w:rPr>
          <w:b w:val="0"/>
          <w:sz w:val="30"/>
          <w:szCs w:val="30"/>
        </w:rPr>
        <w:t>Шляхецкае</w:t>
      </w:r>
      <w:proofErr w:type="spellEnd"/>
      <w:r w:rsidRPr="003D1AF3">
        <w:rPr>
          <w:b w:val="0"/>
          <w:sz w:val="30"/>
          <w:szCs w:val="30"/>
        </w:rPr>
        <w:t xml:space="preserve"> </w:t>
      </w:r>
      <w:proofErr w:type="spellStart"/>
      <w:r w:rsidRPr="003D1AF3">
        <w:rPr>
          <w:b w:val="0"/>
          <w:sz w:val="30"/>
          <w:szCs w:val="30"/>
        </w:rPr>
        <w:t>адзенне</w:t>
      </w:r>
      <w:proofErr w:type="spellEnd"/>
      <w:r w:rsidRPr="003D1AF3">
        <w:rPr>
          <w:b w:val="0"/>
          <w:sz w:val="30"/>
          <w:szCs w:val="30"/>
        </w:rPr>
        <w:t xml:space="preserve">. </w:t>
      </w:r>
      <w:proofErr w:type="spellStart"/>
      <w:r w:rsidRPr="003D1AF3">
        <w:rPr>
          <w:b w:val="0"/>
          <w:sz w:val="30"/>
          <w:szCs w:val="30"/>
        </w:rPr>
        <w:t>Дзіцячае</w:t>
      </w:r>
      <w:proofErr w:type="spellEnd"/>
      <w:r w:rsidRPr="003D1AF3">
        <w:rPr>
          <w:b w:val="0"/>
          <w:sz w:val="30"/>
          <w:szCs w:val="30"/>
        </w:rPr>
        <w:t xml:space="preserve"> </w:t>
      </w:r>
      <w:proofErr w:type="spellStart"/>
      <w:r w:rsidRPr="003D1AF3">
        <w:rPr>
          <w:b w:val="0"/>
          <w:sz w:val="30"/>
          <w:szCs w:val="30"/>
        </w:rPr>
        <w:t>адзенне</w:t>
      </w:r>
      <w:proofErr w:type="spellEnd"/>
      <w:r w:rsidRPr="003D1AF3">
        <w:rPr>
          <w:b w:val="0"/>
          <w:sz w:val="30"/>
          <w:szCs w:val="30"/>
        </w:rPr>
        <w:t xml:space="preserve">. </w:t>
      </w:r>
      <w:proofErr w:type="spellStart"/>
      <w:r w:rsidRPr="003D1AF3">
        <w:rPr>
          <w:b w:val="0"/>
          <w:sz w:val="30"/>
          <w:szCs w:val="30"/>
        </w:rPr>
        <w:t>Галаўныя</w:t>
      </w:r>
      <w:proofErr w:type="spellEnd"/>
      <w:r w:rsidRPr="003D1AF3">
        <w:rPr>
          <w:b w:val="0"/>
          <w:sz w:val="30"/>
          <w:szCs w:val="30"/>
        </w:rPr>
        <w:t xml:space="preserve"> </w:t>
      </w:r>
      <w:proofErr w:type="spellStart"/>
      <w:r w:rsidRPr="003D1AF3">
        <w:rPr>
          <w:b w:val="0"/>
          <w:sz w:val="30"/>
          <w:szCs w:val="30"/>
        </w:rPr>
        <w:t>ўборы</w:t>
      </w:r>
      <w:proofErr w:type="spellEnd"/>
      <w:r w:rsidRPr="003D1AF3">
        <w:rPr>
          <w:b w:val="0"/>
          <w:sz w:val="30"/>
          <w:szCs w:val="30"/>
        </w:rPr>
        <w:t xml:space="preserve">. </w:t>
      </w:r>
      <w:proofErr w:type="spellStart"/>
      <w:r w:rsidRPr="003D1AF3">
        <w:rPr>
          <w:b w:val="0"/>
          <w:sz w:val="30"/>
          <w:szCs w:val="30"/>
        </w:rPr>
        <w:t>Абутак</w:t>
      </w:r>
      <w:proofErr w:type="spellEnd"/>
      <w:r w:rsidRPr="003D1AF3">
        <w:rPr>
          <w:b w:val="0"/>
          <w:sz w:val="30"/>
          <w:szCs w:val="30"/>
        </w:rPr>
        <w:t>.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Традыцыйнае дэкаратыўна-прыкладное мастацтва.</w:t>
      </w:r>
      <w:r>
        <w:rPr>
          <w:sz w:val="30"/>
          <w:szCs w:val="30"/>
        </w:rPr>
        <w:t xml:space="preserve"> Яго сімв</w:t>
      </w:r>
      <w:r w:rsidR="003D1AF3">
        <w:rPr>
          <w:sz w:val="30"/>
          <w:szCs w:val="30"/>
        </w:rPr>
        <w:t>оліка. Кераміка. Разьба па дрэве</w:t>
      </w:r>
      <w:r>
        <w:rPr>
          <w:sz w:val="30"/>
          <w:szCs w:val="30"/>
        </w:rPr>
        <w:t>. Дываны і габелены. Народныя тканіны. Слуцкія паясы. Беларускія ручнікі.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Традыцыйныя тыпы паселішчаў.</w:t>
      </w:r>
      <w:r>
        <w:rPr>
          <w:sz w:val="30"/>
          <w:szCs w:val="30"/>
        </w:rPr>
        <w:t xml:space="preserve"> Горад, мястэчка, сяло, вёска, засценак, аколіца, хутар.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Сялянская сядзіба.</w:t>
      </w:r>
      <w:r>
        <w:rPr>
          <w:sz w:val="30"/>
          <w:szCs w:val="30"/>
        </w:rPr>
        <w:t xml:space="preserve"> Тры асноўныя тыпы сялянскага двара. Жылле і гаспадарчыя пабудовы. Рэгіянальныя асаблівасці планіроўкі. Інтэр’ер традыцыйнага жылля. Прадметы побыту.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Беларуская традыцыйная кухня.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Нацыянальныя стравы беларусаў.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Лакальныя і сацыяльныя асаблівасці харчавання. Абрадавая ежа. Паўсядзённая ежа. Пост.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Сямейны побыт.</w:t>
      </w:r>
      <w:r>
        <w:rPr>
          <w:sz w:val="30"/>
          <w:szCs w:val="30"/>
        </w:rPr>
        <w:t xml:space="preserve"> Гістарычныя формы сям’і ў беларусаў. Вялікая сям’я: структура, сістэма кіравання, маемасныя адносіны. Малыя сем’і. Сем’і са здольнікамі. Традыцыі народнага выхавання беларусаў.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Грамадскі побыт.</w:t>
      </w:r>
      <w:r>
        <w:rPr>
          <w:sz w:val="30"/>
          <w:szCs w:val="30"/>
        </w:rPr>
        <w:t xml:space="preserve"> Грамада. Талака. Братчына. Сябрына. Бонда. Працэс сацыялізацыі. 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:rsidR="00397140" w:rsidRDefault="003D1AF3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0"/>
          <w:szCs w:val="30"/>
        </w:rPr>
      </w:pPr>
      <w:r>
        <w:rPr>
          <w:rStyle w:val="af"/>
          <w:b w:val="0"/>
          <w:bCs w:val="0"/>
          <w:sz w:val="30"/>
          <w:szCs w:val="30"/>
        </w:rPr>
        <w:t>Традыцыйная</w:t>
      </w:r>
      <w:r>
        <w:rPr>
          <w:rStyle w:val="af"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духоўная </w:t>
      </w:r>
      <w:r>
        <w:rPr>
          <w:rStyle w:val="af"/>
          <w:b w:val="0"/>
          <w:bCs w:val="0"/>
          <w:sz w:val="30"/>
          <w:szCs w:val="30"/>
        </w:rPr>
        <w:t>культура беларусаў</w:t>
      </w:r>
      <w:r w:rsidR="00397140">
        <w:rPr>
          <w:rStyle w:val="af"/>
          <w:b w:val="0"/>
          <w:bCs w:val="0"/>
          <w:sz w:val="30"/>
          <w:szCs w:val="30"/>
        </w:rPr>
        <w:t xml:space="preserve"> (5 г</w:t>
      </w:r>
      <w:r>
        <w:rPr>
          <w:rStyle w:val="af"/>
          <w:b w:val="0"/>
          <w:bCs w:val="0"/>
          <w:sz w:val="30"/>
          <w:szCs w:val="30"/>
          <w:lang w:val="ru-RU"/>
        </w:rPr>
        <w:t>адзін</w:t>
      </w:r>
      <w:r w:rsidR="00397140">
        <w:rPr>
          <w:rStyle w:val="af"/>
          <w:b w:val="0"/>
          <w:bCs w:val="0"/>
          <w:sz w:val="30"/>
          <w:szCs w:val="30"/>
        </w:rPr>
        <w:t>)</w:t>
      </w:r>
    </w:p>
    <w:p w:rsidR="00397140" w:rsidRDefault="00397140" w:rsidP="0039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Сямейная абраднасць беларусаў. </w:t>
      </w:r>
      <w:r>
        <w:rPr>
          <w:sz w:val="30"/>
          <w:szCs w:val="30"/>
        </w:rPr>
        <w:t>Радзіны. Хрэсьбіны. Вяселле. Пахаванне. Памінанні. Лакальныя асаблівасці сямейнай абраднасці.</w:t>
      </w:r>
    </w:p>
    <w:p w:rsidR="00397140" w:rsidRDefault="00397140" w:rsidP="00397140">
      <w:pPr>
        <w:pStyle w:val="ac"/>
        <w:tabs>
          <w:tab w:val="left" w:pos="1985"/>
        </w:tabs>
        <w:spacing w:after="0"/>
        <w:ind w:left="0" w:firstLine="709"/>
        <w:jc w:val="both"/>
        <w:rPr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 xml:space="preserve">Каляндарная абраднасць беларусаў. </w:t>
      </w:r>
      <w:r>
        <w:rPr>
          <w:sz w:val="30"/>
          <w:szCs w:val="30"/>
          <w:lang w:val="be-BY"/>
        </w:rPr>
        <w:t xml:space="preserve">Гуканне вясны. Саракі. Дабравешчанне. Вялікдзень. Юр’я. Семуха. </w:t>
      </w:r>
      <w:r>
        <w:rPr>
          <w:rStyle w:val="story1"/>
          <w:sz w:val="30"/>
          <w:szCs w:val="30"/>
          <w:lang w:val="be-BY"/>
        </w:rPr>
        <w:t xml:space="preserve">Русальны тыдзень. </w:t>
      </w:r>
      <w:r>
        <w:rPr>
          <w:sz w:val="30"/>
          <w:szCs w:val="30"/>
          <w:lang w:val="be-BY"/>
        </w:rPr>
        <w:t>Купалле. Ілля. Зажынкі. Дажынкі. Багач. Дзяды. Каляды. Масленіца. Асаблівасці каляндарнай абраднасці гісторыка-культурных рэгіёнаў Беларусі.</w:t>
      </w:r>
      <w:r>
        <w:rPr>
          <w:bCs/>
          <w:sz w:val="30"/>
          <w:szCs w:val="30"/>
          <w:lang w:val="be-BY"/>
        </w:rPr>
        <w:t xml:space="preserve"> </w:t>
      </w:r>
    </w:p>
    <w:p w:rsidR="00397140" w:rsidRDefault="00397140" w:rsidP="00397140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>Беларускі фальклор.</w:t>
      </w:r>
      <w:r>
        <w:rPr>
          <w:sz w:val="30"/>
          <w:szCs w:val="30"/>
          <w:lang w:val="be-BY"/>
        </w:rPr>
        <w:t xml:space="preserve"> Замовы.</w:t>
      </w:r>
      <w:r>
        <w:rPr>
          <w:bCs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Абрадавы фальклор. Пазаабрадавы і ліра-эпічны фальклор. Малыя жанры фальклору. Прыказк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  <w:lang w:val="be-BY"/>
        </w:rPr>
        <w:t xml:space="preserve"> прымаўк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. Загадк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. Казк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. Легенды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паданн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. Анекдоты. 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цячы фальклор. Народнае музычна-харэаграфічнае мастацтва. Ігрышчы. Гульні і забавы. Народны тэатр. Батлейка.</w:t>
      </w:r>
    </w:p>
    <w:p w:rsidR="00397140" w:rsidRDefault="00397140" w:rsidP="00397140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lastRenderedPageBreak/>
        <w:t>Народныя веды.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Астраномія і касмагонія. Метэаралогія. Метралогія. Медыцына. Ветэрынарыя.</w:t>
      </w:r>
    </w:p>
    <w:p w:rsidR="00397140" w:rsidRDefault="00397140" w:rsidP="00397140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>Традыцыйныя рэлігійныя ўяўленні беларусаў.</w:t>
      </w:r>
      <w:r>
        <w:rPr>
          <w:sz w:val="30"/>
          <w:szCs w:val="30"/>
          <w:lang w:val="be-BY"/>
        </w:rPr>
        <w:t xml:space="preserve"> Дахрысціянскія вераванні. Народная дэманалогія. Магічныя практыкі: чарадзейства, знахарства, варажба. Сінтэз паганскіх і хрысціянскіх элементаў.</w:t>
      </w:r>
    </w:p>
    <w:p w:rsidR="0018000F" w:rsidRDefault="0018000F" w:rsidP="0018000F">
      <w:pPr>
        <w:ind w:firstLine="709"/>
        <w:jc w:val="center"/>
        <w:rPr>
          <w:sz w:val="30"/>
          <w:szCs w:val="30"/>
        </w:rPr>
      </w:pPr>
    </w:p>
    <w:p w:rsidR="0018000F" w:rsidRPr="00B2674A" w:rsidRDefault="0018000F" w:rsidP="0018000F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Падагульненне вывучанага (2 г</w:t>
      </w:r>
      <w:r w:rsidRPr="00B2674A">
        <w:rPr>
          <w:sz w:val="30"/>
          <w:szCs w:val="30"/>
        </w:rPr>
        <w:t>адзін</w:t>
      </w:r>
      <w:r>
        <w:rPr>
          <w:sz w:val="30"/>
          <w:szCs w:val="30"/>
        </w:rPr>
        <w:t>ы)</w:t>
      </w:r>
    </w:p>
    <w:p w:rsidR="0018000F" w:rsidRPr="00B2674A" w:rsidRDefault="0018000F" w:rsidP="0018000F">
      <w:pPr>
        <w:ind w:firstLine="709"/>
        <w:jc w:val="center"/>
        <w:rPr>
          <w:sz w:val="30"/>
          <w:szCs w:val="30"/>
        </w:rPr>
      </w:pPr>
    </w:p>
    <w:p w:rsidR="006242EB" w:rsidRPr="00890B8F" w:rsidRDefault="0018000F" w:rsidP="008906FC">
      <w:pPr>
        <w:pStyle w:val="100"/>
        <w:spacing w:line="240" w:lineRule="auto"/>
        <w:ind w:firstLine="709"/>
        <w:rPr>
          <w:rFonts w:ascii="Times New Roman" w:hAnsi="Times New Roman"/>
          <w:color w:val="auto"/>
          <w:sz w:val="30"/>
          <w:szCs w:val="30"/>
          <w:lang w:val="be-BY"/>
        </w:rPr>
      </w:pPr>
      <w:r>
        <w:rPr>
          <w:rFonts w:ascii="Times New Roman" w:hAnsi="Times New Roman"/>
          <w:color w:val="auto"/>
          <w:sz w:val="30"/>
          <w:szCs w:val="30"/>
          <w:lang w:val="be-BY"/>
        </w:rPr>
        <w:t>Рэзерв вучэбнага часу (1 гадзіна)</w:t>
      </w:r>
      <w:bookmarkStart w:id="0" w:name="_GoBack"/>
      <w:bookmarkEnd w:id="0"/>
    </w:p>
    <w:sectPr w:rsidR="006242EB" w:rsidRPr="00890B8F" w:rsidSect="0018000F">
      <w:headerReference w:type="default" r:id="rId9"/>
      <w:pgSz w:w="11906" w:h="16838"/>
      <w:pgMar w:top="1134" w:right="566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EE" w:rsidRDefault="00FA6AEE" w:rsidP="00215396">
      <w:r>
        <w:separator/>
      </w:r>
    </w:p>
  </w:endnote>
  <w:endnote w:type="continuationSeparator" w:id="0">
    <w:p w:rsidR="00FA6AEE" w:rsidRDefault="00FA6AEE" w:rsidP="0021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EE" w:rsidRDefault="00FA6AEE" w:rsidP="00215396">
      <w:r>
        <w:separator/>
      </w:r>
    </w:p>
  </w:footnote>
  <w:footnote w:type="continuationSeparator" w:id="0">
    <w:p w:rsidR="00FA6AEE" w:rsidRDefault="00FA6AEE" w:rsidP="0021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496832"/>
      <w:docPartObj>
        <w:docPartGallery w:val="Page Numbers (Top of Page)"/>
        <w:docPartUnique/>
      </w:docPartObj>
    </w:sdtPr>
    <w:sdtEndPr/>
    <w:sdtContent>
      <w:p w:rsidR="00215396" w:rsidRDefault="002153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FC">
          <w:rPr>
            <w:noProof/>
          </w:rPr>
          <w:t>4</w:t>
        </w:r>
        <w:r>
          <w:fldChar w:fldCharType="end"/>
        </w:r>
      </w:p>
    </w:sdtContent>
  </w:sdt>
  <w:p w:rsidR="00215396" w:rsidRDefault="002153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F7D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59CF2EA3"/>
    <w:multiLevelType w:val="hybridMultilevel"/>
    <w:tmpl w:val="C4220168"/>
    <w:lvl w:ilvl="0" w:tplc="7AEE5DF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BD"/>
    <w:rsid w:val="000A152D"/>
    <w:rsid w:val="000A6554"/>
    <w:rsid w:val="000C00D7"/>
    <w:rsid w:val="000E0133"/>
    <w:rsid w:val="0011747C"/>
    <w:rsid w:val="00136BBC"/>
    <w:rsid w:val="001754D0"/>
    <w:rsid w:val="0018000F"/>
    <w:rsid w:val="001F5411"/>
    <w:rsid w:val="00215396"/>
    <w:rsid w:val="0027127A"/>
    <w:rsid w:val="00387D12"/>
    <w:rsid w:val="00397140"/>
    <w:rsid w:val="003B2210"/>
    <w:rsid w:val="003D1AF3"/>
    <w:rsid w:val="00442535"/>
    <w:rsid w:val="004D7DE1"/>
    <w:rsid w:val="005409C0"/>
    <w:rsid w:val="005714FF"/>
    <w:rsid w:val="00577AE8"/>
    <w:rsid w:val="0058121A"/>
    <w:rsid w:val="00591A6E"/>
    <w:rsid w:val="005B6A6E"/>
    <w:rsid w:val="00615B28"/>
    <w:rsid w:val="006242EB"/>
    <w:rsid w:val="00684B06"/>
    <w:rsid w:val="006C225F"/>
    <w:rsid w:val="00787D17"/>
    <w:rsid w:val="007B3702"/>
    <w:rsid w:val="0080405F"/>
    <w:rsid w:val="008061C6"/>
    <w:rsid w:val="00814BC3"/>
    <w:rsid w:val="00830989"/>
    <w:rsid w:val="008906FC"/>
    <w:rsid w:val="00890B8F"/>
    <w:rsid w:val="009072CD"/>
    <w:rsid w:val="009137D7"/>
    <w:rsid w:val="009150BD"/>
    <w:rsid w:val="00996103"/>
    <w:rsid w:val="0099741E"/>
    <w:rsid w:val="009C63DE"/>
    <w:rsid w:val="00A76E03"/>
    <w:rsid w:val="00A9125E"/>
    <w:rsid w:val="00AB6FCD"/>
    <w:rsid w:val="00AC506A"/>
    <w:rsid w:val="00B2674A"/>
    <w:rsid w:val="00B32F73"/>
    <w:rsid w:val="00B87CCE"/>
    <w:rsid w:val="00BA7AAD"/>
    <w:rsid w:val="00BB2469"/>
    <w:rsid w:val="00BE7E63"/>
    <w:rsid w:val="00C804A1"/>
    <w:rsid w:val="00CD479C"/>
    <w:rsid w:val="00D13426"/>
    <w:rsid w:val="00D96C30"/>
    <w:rsid w:val="00D97E41"/>
    <w:rsid w:val="00DF2D5C"/>
    <w:rsid w:val="00E52A82"/>
    <w:rsid w:val="00EB1F9D"/>
    <w:rsid w:val="00F05673"/>
    <w:rsid w:val="00F429E6"/>
    <w:rsid w:val="00F82B2E"/>
    <w:rsid w:val="00FA42BE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5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BB2469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BB2469"/>
    <w:pPr>
      <w:keepNext/>
      <w:jc w:val="both"/>
      <w:outlineLvl w:val="1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405F"/>
    <w:pPr>
      <w:ind w:left="720"/>
    </w:pPr>
    <w:rPr>
      <w:noProof w:val="0"/>
      <w:lang w:val="ru-RU"/>
    </w:rPr>
  </w:style>
  <w:style w:type="character" w:customStyle="1" w:styleId="tlid-translation">
    <w:name w:val="tlid-translation"/>
    <w:basedOn w:val="a0"/>
    <w:rsid w:val="0080405F"/>
  </w:style>
  <w:style w:type="character" w:customStyle="1" w:styleId="10">
    <w:name w:val="Заголовок 1 Знак"/>
    <w:basedOn w:val="a0"/>
    <w:link w:val="1"/>
    <w:rsid w:val="00BB2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2469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4">
    <w:name w:val="header"/>
    <w:basedOn w:val="a"/>
    <w:link w:val="a5"/>
    <w:uiPriority w:val="99"/>
    <w:rsid w:val="00BB2469"/>
    <w:pPr>
      <w:tabs>
        <w:tab w:val="center" w:pos="4153"/>
        <w:tab w:val="right" w:pos="8306"/>
      </w:tabs>
    </w:pPr>
    <w:rPr>
      <w:noProof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B2469"/>
    <w:pPr>
      <w:jc w:val="center"/>
    </w:pPr>
    <w:rPr>
      <w:b/>
      <w:noProof w:val="0"/>
      <w:szCs w:val="20"/>
      <w:lang w:val="ru-RU"/>
    </w:rPr>
  </w:style>
  <w:style w:type="character" w:customStyle="1" w:styleId="a7">
    <w:name w:val="Название Знак"/>
    <w:basedOn w:val="a0"/>
    <w:link w:val="a6"/>
    <w:rsid w:val="00BB2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BB2469"/>
    <w:pPr>
      <w:spacing w:before="100" w:after="100" w:line="330" w:lineRule="atLeast"/>
    </w:pPr>
    <w:rPr>
      <w:rFonts w:ascii="Arial" w:hAnsi="Arial" w:cs="Arial"/>
      <w:noProof w:val="0"/>
      <w:color w:val="000000"/>
      <w:sz w:val="21"/>
      <w:szCs w:val="21"/>
      <w:lang w:val="ru-RU"/>
    </w:rPr>
  </w:style>
  <w:style w:type="paragraph" w:styleId="a8">
    <w:name w:val="Body Text"/>
    <w:basedOn w:val="a"/>
    <w:link w:val="a9"/>
    <w:unhideWhenUsed/>
    <w:rsid w:val="00BB2469"/>
    <w:pPr>
      <w:spacing w:after="120"/>
    </w:pPr>
    <w:rPr>
      <w:noProof w:val="0"/>
      <w:lang w:val="ru-RU"/>
    </w:rPr>
  </w:style>
  <w:style w:type="character" w:customStyle="1" w:styleId="a9">
    <w:name w:val="Основной текст Знак"/>
    <w:basedOn w:val="a0"/>
    <w:link w:val="a8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лум"/>
    <w:rsid w:val="00BB24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BB2469"/>
    <w:rPr>
      <w:rFonts w:ascii="Verdana" w:hAnsi="Verdana" w:hint="default"/>
      <w:color w:val="008E73"/>
      <w:u w:val="single"/>
    </w:rPr>
  </w:style>
  <w:style w:type="paragraph" w:styleId="ac">
    <w:name w:val="Body Text Indent"/>
    <w:basedOn w:val="a"/>
    <w:link w:val="ad"/>
    <w:rsid w:val="00BB2469"/>
    <w:pPr>
      <w:spacing w:after="120"/>
      <w:ind w:left="283"/>
    </w:pPr>
    <w:rPr>
      <w:noProof w:val="0"/>
      <w:lang w:val="ru-RU"/>
    </w:rPr>
  </w:style>
  <w:style w:type="character" w:customStyle="1" w:styleId="ad">
    <w:name w:val="Основной текст с отступом Знак"/>
    <w:basedOn w:val="a0"/>
    <w:link w:val="ac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BB2469"/>
    <w:pPr>
      <w:spacing w:before="100" w:beforeAutospacing="1" w:after="100" w:afterAutospacing="1"/>
    </w:pPr>
    <w:rPr>
      <w:rFonts w:eastAsia="Calibri"/>
      <w:noProof w:val="0"/>
      <w:lang w:val="ru-RU"/>
    </w:rPr>
  </w:style>
  <w:style w:type="character" w:styleId="af">
    <w:name w:val="Strong"/>
    <w:qFormat/>
    <w:rsid w:val="00BB2469"/>
    <w:rPr>
      <w:rFonts w:cs="Times New Roman"/>
      <w:b/>
      <w:bCs/>
    </w:rPr>
  </w:style>
  <w:style w:type="paragraph" w:customStyle="1" w:styleId="Web">
    <w:name w:val="Обычный (Web)"/>
    <w:basedOn w:val="a"/>
    <w:rsid w:val="00BB2469"/>
    <w:pPr>
      <w:spacing w:before="100" w:after="100"/>
    </w:pPr>
    <w:rPr>
      <w:noProof w:val="0"/>
      <w:szCs w:val="20"/>
      <w:lang w:val="ru-RU"/>
    </w:rPr>
  </w:style>
  <w:style w:type="character" w:customStyle="1" w:styleId="story1">
    <w:name w:val="story1"/>
    <w:rsid w:val="00BB2469"/>
    <w:rPr>
      <w:b w:val="0"/>
      <w:bCs w:val="0"/>
      <w:color w:val="000000"/>
      <w:sz w:val="22"/>
      <w:szCs w:val="22"/>
    </w:rPr>
  </w:style>
  <w:style w:type="character" w:customStyle="1" w:styleId="articleheadline1">
    <w:name w:val="articleheadline1"/>
    <w:rsid w:val="00BB246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paragraph" w:styleId="3">
    <w:name w:val="Body Text Indent 3"/>
    <w:basedOn w:val="a"/>
    <w:link w:val="30"/>
    <w:rsid w:val="00BB2469"/>
    <w:pPr>
      <w:spacing w:after="120"/>
      <w:ind w:left="283"/>
    </w:pPr>
    <w:rPr>
      <w:noProof w:val="0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B2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0">
    <w:name w:val="Центр10"/>
    <w:rsid w:val="00BB2469"/>
    <w:pPr>
      <w:spacing w:after="0" w:line="210" w:lineRule="atLeast"/>
      <w:jc w:val="center"/>
    </w:pPr>
    <w:rPr>
      <w:rFonts w:ascii="SchoolDL" w:eastAsia="Times New Roman" w:hAnsi="SchoolDL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B24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7A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7AAD"/>
    <w:rPr>
      <w:rFonts w:ascii="Segoe UI" w:eastAsia="Times New Roman" w:hAnsi="Segoe UI" w:cs="Segoe UI"/>
      <w:noProof/>
      <w:sz w:val="18"/>
      <w:szCs w:val="18"/>
      <w:lang w:val="be-BY" w:eastAsia="ru-RU"/>
    </w:rPr>
  </w:style>
  <w:style w:type="character" w:styleId="af2">
    <w:name w:val="FollowedHyperlink"/>
    <w:basedOn w:val="a0"/>
    <w:uiPriority w:val="99"/>
    <w:semiHidden/>
    <w:unhideWhenUsed/>
    <w:rsid w:val="0039714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97140"/>
    <w:pPr>
      <w:spacing w:before="100" w:beforeAutospacing="1" w:after="100" w:afterAutospacing="1"/>
    </w:pPr>
    <w:rPr>
      <w:rFonts w:eastAsia="Calibri"/>
      <w:noProof w:val="0"/>
      <w:lang w:val="ru-RU"/>
    </w:rPr>
  </w:style>
  <w:style w:type="paragraph" w:styleId="af3">
    <w:name w:val="footer"/>
    <w:basedOn w:val="a"/>
    <w:link w:val="af4"/>
    <w:uiPriority w:val="99"/>
    <w:unhideWhenUsed/>
    <w:rsid w:val="00397140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7140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customStyle="1" w:styleId="31">
    <w:name w:val="Верхний колонтитул Знак3"/>
    <w:uiPriority w:val="99"/>
    <w:locked/>
    <w:rsid w:val="00B2674A"/>
    <w:rPr>
      <w:noProof/>
      <w:sz w:val="24"/>
      <w:szCs w:val="24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5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BB2469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BB2469"/>
    <w:pPr>
      <w:keepNext/>
      <w:jc w:val="both"/>
      <w:outlineLvl w:val="1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405F"/>
    <w:pPr>
      <w:ind w:left="720"/>
    </w:pPr>
    <w:rPr>
      <w:noProof w:val="0"/>
      <w:lang w:val="ru-RU"/>
    </w:rPr>
  </w:style>
  <w:style w:type="character" w:customStyle="1" w:styleId="tlid-translation">
    <w:name w:val="tlid-translation"/>
    <w:basedOn w:val="a0"/>
    <w:rsid w:val="0080405F"/>
  </w:style>
  <w:style w:type="character" w:customStyle="1" w:styleId="10">
    <w:name w:val="Заголовок 1 Знак"/>
    <w:basedOn w:val="a0"/>
    <w:link w:val="1"/>
    <w:rsid w:val="00BB2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2469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4">
    <w:name w:val="header"/>
    <w:basedOn w:val="a"/>
    <w:link w:val="a5"/>
    <w:uiPriority w:val="99"/>
    <w:rsid w:val="00BB2469"/>
    <w:pPr>
      <w:tabs>
        <w:tab w:val="center" w:pos="4153"/>
        <w:tab w:val="right" w:pos="8306"/>
      </w:tabs>
    </w:pPr>
    <w:rPr>
      <w:noProof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B2469"/>
    <w:pPr>
      <w:jc w:val="center"/>
    </w:pPr>
    <w:rPr>
      <w:b/>
      <w:noProof w:val="0"/>
      <w:szCs w:val="20"/>
      <w:lang w:val="ru-RU"/>
    </w:rPr>
  </w:style>
  <w:style w:type="character" w:customStyle="1" w:styleId="a7">
    <w:name w:val="Название Знак"/>
    <w:basedOn w:val="a0"/>
    <w:link w:val="a6"/>
    <w:rsid w:val="00BB2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BB2469"/>
    <w:pPr>
      <w:spacing w:before="100" w:after="100" w:line="330" w:lineRule="atLeast"/>
    </w:pPr>
    <w:rPr>
      <w:rFonts w:ascii="Arial" w:hAnsi="Arial" w:cs="Arial"/>
      <w:noProof w:val="0"/>
      <w:color w:val="000000"/>
      <w:sz w:val="21"/>
      <w:szCs w:val="21"/>
      <w:lang w:val="ru-RU"/>
    </w:rPr>
  </w:style>
  <w:style w:type="paragraph" w:styleId="a8">
    <w:name w:val="Body Text"/>
    <w:basedOn w:val="a"/>
    <w:link w:val="a9"/>
    <w:unhideWhenUsed/>
    <w:rsid w:val="00BB2469"/>
    <w:pPr>
      <w:spacing w:after="120"/>
    </w:pPr>
    <w:rPr>
      <w:noProof w:val="0"/>
      <w:lang w:val="ru-RU"/>
    </w:rPr>
  </w:style>
  <w:style w:type="character" w:customStyle="1" w:styleId="a9">
    <w:name w:val="Основной текст Знак"/>
    <w:basedOn w:val="a0"/>
    <w:link w:val="a8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лум"/>
    <w:rsid w:val="00BB24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BB2469"/>
    <w:rPr>
      <w:rFonts w:ascii="Verdana" w:hAnsi="Verdana" w:hint="default"/>
      <w:color w:val="008E73"/>
      <w:u w:val="single"/>
    </w:rPr>
  </w:style>
  <w:style w:type="paragraph" w:styleId="ac">
    <w:name w:val="Body Text Indent"/>
    <w:basedOn w:val="a"/>
    <w:link w:val="ad"/>
    <w:rsid w:val="00BB2469"/>
    <w:pPr>
      <w:spacing w:after="120"/>
      <w:ind w:left="283"/>
    </w:pPr>
    <w:rPr>
      <w:noProof w:val="0"/>
      <w:lang w:val="ru-RU"/>
    </w:rPr>
  </w:style>
  <w:style w:type="character" w:customStyle="1" w:styleId="ad">
    <w:name w:val="Основной текст с отступом Знак"/>
    <w:basedOn w:val="a0"/>
    <w:link w:val="ac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BB2469"/>
    <w:pPr>
      <w:spacing w:before="100" w:beforeAutospacing="1" w:after="100" w:afterAutospacing="1"/>
    </w:pPr>
    <w:rPr>
      <w:rFonts w:eastAsia="Calibri"/>
      <w:noProof w:val="0"/>
      <w:lang w:val="ru-RU"/>
    </w:rPr>
  </w:style>
  <w:style w:type="character" w:styleId="af">
    <w:name w:val="Strong"/>
    <w:qFormat/>
    <w:rsid w:val="00BB2469"/>
    <w:rPr>
      <w:rFonts w:cs="Times New Roman"/>
      <w:b/>
      <w:bCs/>
    </w:rPr>
  </w:style>
  <w:style w:type="paragraph" w:customStyle="1" w:styleId="Web">
    <w:name w:val="Обычный (Web)"/>
    <w:basedOn w:val="a"/>
    <w:rsid w:val="00BB2469"/>
    <w:pPr>
      <w:spacing w:before="100" w:after="100"/>
    </w:pPr>
    <w:rPr>
      <w:noProof w:val="0"/>
      <w:szCs w:val="20"/>
      <w:lang w:val="ru-RU"/>
    </w:rPr>
  </w:style>
  <w:style w:type="character" w:customStyle="1" w:styleId="story1">
    <w:name w:val="story1"/>
    <w:rsid w:val="00BB2469"/>
    <w:rPr>
      <w:b w:val="0"/>
      <w:bCs w:val="0"/>
      <w:color w:val="000000"/>
      <w:sz w:val="22"/>
      <w:szCs w:val="22"/>
    </w:rPr>
  </w:style>
  <w:style w:type="character" w:customStyle="1" w:styleId="articleheadline1">
    <w:name w:val="articleheadline1"/>
    <w:rsid w:val="00BB246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paragraph" w:styleId="3">
    <w:name w:val="Body Text Indent 3"/>
    <w:basedOn w:val="a"/>
    <w:link w:val="30"/>
    <w:rsid w:val="00BB2469"/>
    <w:pPr>
      <w:spacing w:after="120"/>
      <w:ind w:left="283"/>
    </w:pPr>
    <w:rPr>
      <w:noProof w:val="0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B2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0">
    <w:name w:val="Центр10"/>
    <w:rsid w:val="00BB2469"/>
    <w:pPr>
      <w:spacing w:after="0" w:line="210" w:lineRule="atLeast"/>
      <w:jc w:val="center"/>
    </w:pPr>
    <w:rPr>
      <w:rFonts w:ascii="SchoolDL" w:eastAsia="Times New Roman" w:hAnsi="SchoolDL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B24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7A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7AAD"/>
    <w:rPr>
      <w:rFonts w:ascii="Segoe UI" w:eastAsia="Times New Roman" w:hAnsi="Segoe UI" w:cs="Segoe UI"/>
      <w:noProof/>
      <w:sz w:val="18"/>
      <w:szCs w:val="18"/>
      <w:lang w:val="be-BY" w:eastAsia="ru-RU"/>
    </w:rPr>
  </w:style>
  <w:style w:type="character" w:styleId="af2">
    <w:name w:val="FollowedHyperlink"/>
    <w:basedOn w:val="a0"/>
    <w:uiPriority w:val="99"/>
    <w:semiHidden/>
    <w:unhideWhenUsed/>
    <w:rsid w:val="0039714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97140"/>
    <w:pPr>
      <w:spacing w:before="100" w:beforeAutospacing="1" w:after="100" w:afterAutospacing="1"/>
    </w:pPr>
    <w:rPr>
      <w:rFonts w:eastAsia="Calibri"/>
      <w:noProof w:val="0"/>
      <w:lang w:val="ru-RU"/>
    </w:rPr>
  </w:style>
  <w:style w:type="paragraph" w:styleId="af3">
    <w:name w:val="footer"/>
    <w:basedOn w:val="a"/>
    <w:link w:val="af4"/>
    <w:uiPriority w:val="99"/>
    <w:unhideWhenUsed/>
    <w:rsid w:val="00397140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7140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customStyle="1" w:styleId="31">
    <w:name w:val="Верхний колонтитул Знак3"/>
    <w:uiPriority w:val="99"/>
    <w:locked/>
    <w:rsid w:val="00B2674A"/>
    <w:rPr>
      <w:noProof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E644-9664-4C11-AA68-78BB0808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Bulavkina</dc:creator>
  <cp:lastModifiedBy>Пользователь Windows</cp:lastModifiedBy>
  <cp:revision>2</cp:revision>
  <cp:lastPrinted>2020-07-20T09:19:00Z</cp:lastPrinted>
  <dcterms:created xsi:type="dcterms:W3CDTF">2020-07-29T09:56:00Z</dcterms:created>
  <dcterms:modified xsi:type="dcterms:W3CDTF">2020-07-29T09:56:00Z</dcterms:modified>
</cp:coreProperties>
</file>