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51A" w:rsidRPr="006822F9" w:rsidRDefault="00D2551A" w:rsidP="00D2551A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bookmarkStart w:id="0" w:name="_GoBack"/>
      <w:bookmarkEnd w:id="0"/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Рэкамендацы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 </w:t>
      </w: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па арганізацыі вывучэння вучэбнага прадмета</w:t>
      </w:r>
    </w:p>
    <w:p w:rsidR="00D2551A" w:rsidRDefault="00D2551A" w:rsidP="00D2551A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</w:pPr>
      <w:r w:rsidRPr="00795BD3">
        <w:rPr>
          <w:rFonts w:ascii="Times New Roman" w:eastAsia="Calibri" w:hAnsi="Times New Roman" w:cs="Times New Roman"/>
          <w:b/>
          <w:sz w:val="28"/>
          <w:szCs w:val="28"/>
          <w:lang w:val="be-BY" w:eastAsia="ru-RU"/>
        </w:rPr>
        <w:t xml:space="preserve">«Мастацтва (айчынная і сусветная мастацкая культура)» </w:t>
      </w:r>
    </w:p>
    <w:p w:rsidR="00D2551A" w:rsidRPr="00795BD3" w:rsidRDefault="00D2551A" w:rsidP="00D2551A">
      <w:pPr>
        <w:spacing w:after="0" w:line="240" w:lineRule="auto"/>
        <w:ind w:left="142" w:right="-851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6822F9">
        <w:rPr>
          <w:rFonts w:ascii="Times New Roman" w:eastAsia="Calibri" w:hAnsi="Times New Roman" w:cs="Times New Roman"/>
          <w:b/>
          <w:sz w:val="28"/>
          <w:szCs w:val="28"/>
          <w:lang w:val="be-BY"/>
        </w:rPr>
        <w:t>на павышаным узроўні (VIII, IХ класы)</w:t>
      </w:r>
    </w:p>
    <w:p w:rsidR="00180F87" w:rsidRPr="00795BD3" w:rsidRDefault="00180F87" w:rsidP="00795BD3">
      <w:pPr>
        <w:spacing w:after="0" w:line="240" w:lineRule="auto"/>
        <w:ind w:left="142" w:right="-851" w:firstLine="567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val="be-BY" w:eastAsia="ru-RU"/>
        </w:rPr>
      </w:pPr>
    </w:p>
    <w:p w:rsidR="00180F87" w:rsidRPr="00795BD3" w:rsidRDefault="00180F87" w:rsidP="00795BD3">
      <w:pPr>
        <w:spacing w:after="0" w:line="240" w:lineRule="auto"/>
        <w:ind w:left="142" w:right="-851" w:firstLine="567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795BD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На ІІ ступені агульнай сярэдняй адукацыі вучэбны прадмет </w:t>
      </w:r>
      <w:r w:rsidRPr="00795BD3">
        <w:rPr>
          <w:rFonts w:ascii="Times New Roman" w:hAnsi="Times New Roman" w:cs="Times New Roman"/>
          <w:sz w:val="28"/>
          <w:szCs w:val="28"/>
          <w:lang w:val="be-BY"/>
        </w:rPr>
        <w:t xml:space="preserve">«Мастацтва </w:t>
      </w:r>
      <w:r w:rsidRPr="00795BD3">
        <w:rPr>
          <w:rFonts w:ascii="Times New Roman" w:hAnsi="Times New Roman" w:cs="Times New Roman"/>
          <w:bCs/>
          <w:iCs/>
          <w:sz w:val="28"/>
          <w:szCs w:val="28"/>
          <w:lang w:val="be-BY"/>
        </w:rPr>
        <w:t>(айчынная і сусветная мастацкая культура)»</w:t>
      </w:r>
      <w:r w:rsidRPr="00795BD3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можа вывучацца на павышаным узроўні. Дадатковыя вучэбныя гадзіны (1 або 2 на тыдзень) мэтазгодна выкарыстоўваць на развіццё творчых здольнасцей і фарміраванне прадметных, метапрадметных і асобасных кампетэнцый вучняў </w:t>
      </w:r>
      <w:r w:rsidRPr="00795BD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>(табліца 1, 2)</w:t>
      </w:r>
      <w:r w:rsidRPr="00795BD3">
        <w:rPr>
          <w:rFonts w:ascii="Times New Roman" w:hAnsi="Times New Roman" w:cs="Times New Roman"/>
          <w:bCs/>
          <w:sz w:val="28"/>
          <w:szCs w:val="28"/>
          <w:lang w:val="be-BY"/>
        </w:rPr>
        <w:t>.</w:t>
      </w:r>
    </w:p>
    <w:p w:rsidR="00A47CA4" w:rsidRDefault="00A47CA4" w:rsidP="00795BD3">
      <w:pPr>
        <w:spacing w:after="0" w:line="240" w:lineRule="auto"/>
        <w:ind w:left="142" w:right="-851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</w:p>
    <w:p w:rsidR="00180F87" w:rsidRPr="00795BD3" w:rsidRDefault="00180F87" w:rsidP="00795BD3">
      <w:pPr>
        <w:spacing w:after="0" w:line="240" w:lineRule="auto"/>
        <w:ind w:left="142" w:right="-851" w:firstLine="567"/>
        <w:jc w:val="right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  <w:r w:rsidRPr="00795BD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t>Табліца 1</w:t>
      </w:r>
    </w:p>
    <w:p w:rsidR="00180F87" w:rsidRDefault="00180F87" w:rsidP="00795BD3">
      <w:pPr>
        <w:spacing w:after="0" w:line="240" w:lineRule="auto"/>
        <w:ind w:left="142" w:right="-851"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795BD3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>VIII клас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446"/>
        <w:gridCol w:w="1418"/>
        <w:gridCol w:w="1417"/>
        <w:gridCol w:w="3288"/>
      </w:tblGrid>
      <w:tr w:rsidR="00180F87" w:rsidRPr="00795BD3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Раздзел вучэбнай праграмы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(базавы ўзровень)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(павышаны ўзровень, +1 гадзіна)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(павышаны ўзровень, +2 гадзіны)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87" w:rsidRPr="00795BD3" w:rsidRDefault="00D2551A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6822F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Рэкамендацыі па выкарыстанні дадатковых вучэбных гадзін</w:t>
            </w:r>
          </w:p>
        </w:tc>
      </w:tr>
      <w:tr w:rsidR="00180F87" w:rsidRPr="00C23D5C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Таямніцы мастацтва Сярэдніх вякоў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14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(7+7)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21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(7+14)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Пашырэнне ведаў пра разнастайнасці відаў, жанраў і сродкаў выразнасці ў мастацкай культуры эпохі Сярэдніх вякоў</w:t>
            </w:r>
          </w:p>
        </w:tc>
      </w:tr>
      <w:tr w:rsidR="00180F87" w:rsidRPr="00795BD3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Мастацтва беларускіх зямель ў Сярэдневякоўі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8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(4+4)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12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(4+8)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Паглыбленае вывучэнне дасягненняў культуры беларускіх зямель сярэдневяковага перыяду</w:t>
            </w:r>
          </w:p>
        </w:tc>
      </w:tr>
      <w:tr w:rsidR="00180F87" w:rsidRPr="00795BD3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Мастацкая культура Адраджэння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18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(9+9)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27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(9+18)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Пашырэнне ўяўленняў пра стылеўтваральныя элементы мастацкай культуры эпохі Адраджэння</w:t>
            </w:r>
          </w:p>
        </w:tc>
      </w:tr>
      <w:tr w:rsidR="00180F87" w:rsidRPr="00795BD3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Барока, ракако і класіцызм у мастацтве XVII-ХVIII стагоддзяў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22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(11+11)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33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(11+22)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Удасканаленне ўменняў аналізу мастацкіх твораў у кантэксце праяўлення нацыянальнага характару і нацыянальнай мастацкай школы</w:t>
            </w:r>
          </w:p>
        </w:tc>
      </w:tr>
      <w:tr w:rsidR="00180F87" w:rsidRPr="00C23D5C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Мастацкая культура Беларусі ў XVII-ХVIII стагоддзях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9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(3+6)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Абагульненне ведаў пра своеасаблівасці і асаблівасцях мастацкага стылю беларускіх майстроў у XVII-ХVIII стагоддзях</w:t>
            </w:r>
          </w:p>
        </w:tc>
      </w:tr>
      <w:tr w:rsidR="00180F87" w:rsidRPr="00C23D5C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Творчы праект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2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(1+1)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3</w:t>
            </w:r>
          </w:p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(1+2)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795BD3" w:rsidRDefault="00180F87" w:rsidP="002F60AB">
            <w:pPr>
              <w:suppressAutoHyphens/>
              <w:spacing w:after="0" w:line="240" w:lineRule="auto"/>
              <w:ind w:firstLine="178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Выкарыстанне ведаў і вынікаў мастацкага ўспрымання ў практычнай творчай дзейнасці</w:t>
            </w:r>
          </w:p>
        </w:tc>
      </w:tr>
      <w:tr w:rsidR="00180F87" w:rsidRPr="00CD1DF9" w:rsidTr="00C23D5C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CD1DF9" w:rsidRDefault="00180F87" w:rsidP="002F60A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be-BY" w:eastAsia="ru-RU"/>
              </w:rPr>
            </w:pPr>
            <w:r w:rsidRPr="00CD1DF9"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  <w:t>Усяго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CD1DF9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be-BY" w:eastAsia="ru-RU"/>
              </w:rPr>
            </w:pPr>
            <w:r w:rsidRPr="00CD1DF9"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CD1DF9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be-BY" w:eastAsia="ru-RU"/>
              </w:rPr>
            </w:pPr>
            <w:r w:rsidRPr="00CD1DF9"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F87" w:rsidRPr="00CD1DF9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be-BY" w:eastAsia="ru-RU"/>
              </w:rPr>
            </w:pPr>
            <w:r w:rsidRPr="00CD1DF9">
              <w:rPr>
                <w:rFonts w:ascii="Times New Roman" w:hAnsi="Times New Roman" w:cs="Times New Roman"/>
                <w:b/>
                <w:sz w:val="24"/>
                <w:szCs w:val="24"/>
                <w:lang w:val="be-BY" w:eastAsia="ru-RU"/>
              </w:rPr>
              <w:t>105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CD1DF9" w:rsidRDefault="00180F87" w:rsidP="002F60A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be-BY" w:eastAsia="ru-RU"/>
              </w:rPr>
            </w:pPr>
          </w:p>
        </w:tc>
      </w:tr>
    </w:tbl>
    <w:p w:rsidR="00180F87" w:rsidRPr="00795BD3" w:rsidRDefault="00180F87" w:rsidP="00795BD3">
      <w:pPr>
        <w:spacing w:after="0" w:line="240" w:lineRule="auto"/>
        <w:ind w:right="-851"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</w:pPr>
      <w:r w:rsidRPr="00795BD3">
        <w:rPr>
          <w:rFonts w:ascii="Times New Roman" w:eastAsia="Calibri" w:hAnsi="Times New Roman" w:cs="Times New Roman"/>
          <w:i/>
          <w:sz w:val="28"/>
          <w:szCs w:val="28"/>
          <w:lang w:val="be-BY" w:eastAsia="ru-RU"/>
        </w:rPr>
        <w:lastRenderedPageBreak/>
        <w:t>Табліца 2</w:t>
      </w:r>
    </w:p>
    <w:p w:rsidR="00180F87" w:rsidRPr="00795BD3" w:rsidRDefault="00180F87" w:rsidP="00180F8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</w:pPr>
      <w:r w:rsidRPr="00795BD3">
        <w:rPr>
          <w:rFonts w:ascii="Times New Roman" w:eastAsia="Calibri" w:hAnsi="Times New Roman" w:cs="Times New Roman"/>
          <w:b/>
          <w:i/>
          <w:sz w:val="28"/>
          <w:szCs w:val="28"/>
          <w:lang w:val="be-BY"/>
        </w:rPr>
        <w:t>IХ</w:t>
      </w:r>
      <w:r w:rsidRPr="00795BD3">
        <w:rPr>
          <w:rFonts w:ascii="Times New Roman" w:hAnsi="Times New Roman" w:cs="Times New Roman"/>
          <w:b/>
          <w:bCs/>
          <w:i/>
          <w:iCs/>
          <w:sz w:val="28"/>
          <w:szCs w:val="28"/>
          <w:lang w:val="be-BY"/>
        </w:rPr>
        <w:t xml:space="preserve"> класе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446"/>
        <w:gridCol w:w="1418"/>
        <w:gridCol w:w="1417"/>
        <w:gridCol w:w="3289"/>
      </w:tblGrid>
      <w:tr w:rsidR="00180F87" w:rsidRPr="00795BD3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87" w:rsidRPr="00795BD3" w:rsidRDefault="00180F87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Раздзел вучэбнай праграмы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(базавы ўзровень)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(павышаны ўзровень, +1 гадзіна)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87" w:rsidRPr="00795BD3" w:rsidRDefault="00180F87" w:rsidP="002F60AB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Колькасць гадзін на вывучэнне раздзела (павышаны ўзровень, +2 гадзіны)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87" w:rsidRPr="00795BD3" w:rsidRDefault="00D2551A" w:rsidP="002F60A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kern w:val="2"/>
                <w:sz w:val="24"/>
                <w:szCs w:val="24"/>
                <w:lang w:val="be-BY" w:eastAsia="ru-RU"/>
              </w:rPr>
            </w:pPr>
            <w:r w:rsidRPr="006822F9">
              <w:rPr>
                <w:rFonts w:ascii="Times New Roman" w:eastAsia="Calibri" w:hAnsi="Times New Roman" w:cs="Times New Roman"/>
                <w:sz w:val="24"/>
                <w:szCs w:val="24"/>
                <w:lang w:val="be-BY"/>
              </w:rPr>
              <w:t>Рэкамендацыі па выкарыстанні дадатковых вучэбных гадзін</w:t>
            </w:r>
          </w:p>
        </w:tc>
      </w:tr>
      <w:tr w:rsidR="00180F87" w:rsidRPr="00C23D5C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Мастацкая культура ХIХ стагоддзя: адкрыцці і супрацьстаянні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10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(5+5)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15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(5+1)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795BD3">
            <w:pPr>
              <w:spacing w:after="0" w:line="240" w:lineRule="auto"/>
              <w:ind w:firstLine="32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Пашырэнне ведаў пра разнастайнасць відаў, жанраў і сродкаў выразнасці ў мастацкай культуры</w:t>
            </w: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ХIХ стагоддзя</w:t>
            </w:r>
          </w:p>
        </w:tc>
      </w:tr>
      <w:tr w:rsidR="00180F87" w:rsidRPr="00795BD3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 мяжы ХIХ–ХХ стагоддзяў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9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(3+6)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Паглыбленае вывучэнне дасягненняў мастацкай культуры ХIХ–ХХ стагоддзяў</w:t>
            </w:r>
          </w:p>
        </w:tc>
      </w:tr>
      <w:tr w:rsidR="00180F87" w:rsidRPr="00795BD3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Мастацкія эксперыменты ХХ стагоддзя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8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(4+4)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12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(4+8)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Пашырэнне</w:t>
            </w: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ўяўленняў пра </w:t>
            </w: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стылеўтваральныя элементы мастацкай культуры</w:t>
            </w: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ХХ стагоддзя</w:t>
            </w:r>
          </w:p>
        </w:tc>
      </w:tr>
      <w:tr w:rsidR="00180F87" w:rsidRPr="00795BD3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 савецкай эпохі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(3+3)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9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(3+6)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Удасканаленне ўменняў аналізу мастацкіх твораў савецкай эпохі</w:t>
            </w:r>
          </w:p>
        </w:tc>
      </w:tr>
      <w:tr w:rsidR="00180F87" w:rsidRPr="00C23D5C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Мастацтва рубяжы стагоддзяў: новыя формы ў новых рэаліях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4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(2+2)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6</w:t>
            </w:r>
          </w:p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>(2+4)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ind w:firstLine="3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Абагульненне ведаў пра асаблівасці мастацкіх праяўленняў пачатку</w:t>
            </w:r>
            <w:r w:rsidRPr="00795BD3"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  <w:t xml:space="preserve"> ХХ стагоддзя</w:t>
            </w:r>
          </w:p>
        </w:tc>
      </w:tr>
      <w:tr w:rsidR="00180F87" w:rsidRPr="00795BD3" w:rsidTr="00795BD3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Усяго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795BD3">
              <w:rPr>
                <w:rFonts w:ascii="Times New Roman" w:eastAsia="Calibri" w:hAnsi="Times New Roman" w:cs="Times New Roman"/>
                <w:b/>
                <w:sz w:val="24"/>
                <w:szCs w:val="24"/>
                <w:lang w:val="be-BY" w:eastAsia="ru-RU"/>
              </w:rPr>
              <w:t>51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87" w:rsidRPr="00795BD3" w:rsidRDefault="00180F87" w:rsidP="002F60A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A23BF6" w:rsidRDefault="00A23BF6"/>
    <w:sectPr w:rsidR="00A23BF6" w:rsidSect="00795BD3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92"/>
    <w:rsid w:val="00180F87"/>
    <w:rsid w:val="00697592"/>
    <w:rsid w:val="00795BD3"/>
    <w:rsid w:val="00A23BF6"/>
    <w:rsid w:val="00A47CA4"/>
    <w:rsid w:val="00C065A0"/>
    <w:rsid w:val="00C10A0E"/>
    <w:rsid w:val="00C23D5C"/>
    <w:rsid w:val="00CD1DF9"/>
    <w:rsid w:val="00D2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F8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2020-07-22T09:05:00Z</dcterms:created>
  <dcterms:modified xsi:type="dcterms:W3CDTF">2020-07-22T09:05:00Z</dcterms:modified>
</cp:coreProperties>
</file>