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FA" w:rsidRPr="00E15673" w:rsidRDefault="005324FA" w:rsidP="007B5BB9">
      <w:pPr>
        <w:ind w:right="-284"/>
        <w:jc w:val="center"/>
        <w:rPr>
          <w:rFonts w:cs="Times New Roman"/>
          <w:b/>
          <w:szCs w:val="28"/>
        </w:rPr>
      </w:pPr>
      <w:r w:rsidRPr="00E15673">
        <w:rPr>
          <w:rFonts w:cs="Times New Roman"/>
          <w:b/>
          <w:szCs w:val="28"/>
        </w:rPr>
        <w:t>Рекомендации по использованию в образовательном процессе</w:t>
      </w:r>
    </w:p>
    <w:p w:rsidR="005324FA" w:rsidRPr="00E15673" w:rsidRDefault="005324FA" w:rsidP="007B5BB9">
      <w:pPr>
        <w:ind w:right="-284"/>
        <w:jc w:val="center"/>
        <w:rPr>
          <w:rFonts w:cs="Times New Roman"/>
          <w:b/>
          <w:szCs w:val="28"/>
        </w:rPr>
      </w:pPr>
      <w:r w:rsidRPr="00E15673">
        <w:rPr>
          <w:rFonts w:cs="Times New Roman"/>
          <w:b/>
          <w:szCs w:val="28"/>
        </w:rPr>
        <w:t>учебного пособия «Информатика» для 10 класса</w:t>
      </w:r>
    </w:p>
    <w:p w:rsidR="00C05E55" w:rsidRDefault="00C05E55" w:rsidP="00C05E55"/>
    <w:p w:rsidR="005324FA" w:rsidRPr="00C05E55" w:rsidRDefault="00E15673" w:rsidP="00C05E55">
      <w:pPr>
        <w:ind w:firstLine="709"/>
      </w:pPr>
      <w:r w:rsidRPr="00C05E55">
        <w:drawing>
          <wp:anchor distT="0" distB="0" distL="114300" distR="114300" simplePos="0" relativeHeight="251658240" behindDoc="1" locked="0" layoutInCell="1" allowOverlap="1" wp14:anchorId="68193B06" wp14:editId="2AFA371D">
            <wp:simplePos x="0" y="0"/>
            <wp:positionH relativeFrom="column">
              <wp:posOffset>3994150</wp:posOffset>
            </wp:positionH>
            <wp:positionV relativeFrom="paragraph">
              <wp:posOffset>45085</wp:posOffset>
            </wp:positionV>
            <wp:extent cx="2096135" cy="2724150"/>
            <wp:effectExtent l="0" t="0" r="0" b="0"/>
            <wp:wrapThrough wrapText="bothSides">
              <wp:wrapPolygon edited="0">
                <wp:start x="0" y="0"/>
                <wp:lineTo x="0" y="21449"/>
                <wp:lineTo x="21397" y="21449"/>
                <wp:lineTo x="2139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C7C" w:rsidRPr="00C05E55">
        <w:t>В рамках обновления содержани</w:t>
      </w:r>
      <w:r w:rsidR="00693D9A">
        <w:t>я общего среднего образования к</w:t>
      </w:r>
      <w:r w:rsidR="005324FA" w:rsidRPr="00C05E55">
        <w:t xml:space="preserve"> 2020/2021 учебному го</w:t>
      </w:r>
      <w:r w:rsidR="002D0C7C" w:rsidRPr="00C05E55">
        <w:t>ду издано новое учебное пособие «Информатика</w:t>
      </w:r>
      <w:r w:rsidR="00C05E55" w:rsidRPr="00C05E55">
        <w:t>»</w:t>
      </w:r>
      <w:r w:rsidR="002D0C7C" w:rsidRPr="00C05E55">
        <w:t>: учебное пособие</w:t>
      </w:r>
      <w:r w:rsidR="005324FA" w:rsidRPr="00C05E55">
        <w:t xml:space="preserve"> для 10 класса </w:t>
      </w:r>
      <w:r w:rsidR="0061197F" w:rsidRPr="00C05E55">
        <w:t xml:space="preserve">учреждений общего среднего образования с </w:t>
      </w:r>
      <w:r w:rsidR="002D0C7C" w:rsidRPr="00C05E55">
        <w:t>русским (белорусским) языком обучения (с электронными приложениями)</w:t>
      </w:r>
      <w:r w:rsidR="00C05E55" w:rsidRPr="00C05E55">
        <w:t xml:space="preserve"> – Минск: Народная </w:t>
      </w:r>
      <w:proofErr w:type="spellStart"/>
      <w:r w:rsidR="00C05E55" w:rsidRPr="00C05E55">
        <w:t>асвета</w:t>
      </w:r>
      <w:proofErr w:type="spellEnd"/>
      <w:r w:rsidR="00C05E55" w:rsidRPr="00C05E55">
        <w:t>, 2020</w:t>
      </w:r>
      <w:r w:rsidR="002D0C7C" w:rsidRPr="00C05E55">
        <w:t>.</w:t>
      </w:r>
    </w:p>
    <w:p w:rsidR="0061197F" w:rsidRPr="00C05E55" w:rsidRDefault="002D0C7C" w:rsidP="00693D9A">
      <w:pPr>
        <w:ind w:firstLine="709"/>
      </w:pPr>
      <w:proofErr w:type="gramStart"/>
      <w:r w:rsidRPr="00C05E55">
        <w:t>Его авторами являются</w:t>
      </w:r>
      <w:r w:rsidR="00EC64C0">
        <w:t>:</w:t>
      </w:r>
      <w:r w:rsidR="0061197F" w:rsidRPr="00C05E55">
        <w:t xml:space="preserve"> </w:t>
      </w:r>
      <w:r w:rsidR="009E216C" w:rsidRPr="00C05E55">
        <w:t xml:space="preserve">заведующий кафедрой дискретной математики и </w:t>
      </w:r>
      <w:proofErr w:type="spellStart"/>
      <w:r w:rsidR="009E216C" w:rsidRPr="00C05E55">
        <w:t>алгор</w:t>
      </w:r>
      <w:r w:rsidR="009E216C">
        <w:t>ит</w:t>
      </w:r>
      <w:r w:rsidR="009E216C" w:rsidRPr="00C05E55">
        <w:t>мики</w:t>
      </w:r>
      <w:proofErr w:type="spellEnd"/>
      <w:r w:rsidR="009E216C" w:rsidRPr="00C05E55">
        <w:t xml:space="preserve"> Белорусского государственного университета</w:t>
      </w:r>
      <w:r w:rsidR="009E216C">
        <w:t>,</w:t>
      </w:r>
      <w:r w:rsidR="009E216C" w:rsidRPr="00C05E55">
        <w:t xml:space="preserve"> </w:t>
      </w:r>
      <w:r w:rsidR="0061197F" w:rsidRPr="00C05E55">
        <w:t>доктор физико-математических нау</w:t>
      </w:r>
      <w:r w:rsidR="00C05E55" w:rsidRPr="00C05E55">
        <w:t xml:space="preserve">к, профессор </w:t>
      </w:r>
      <w:r w:rsidR="0061197F" w:rsidRPr="00C05E55">
        <w:t xml:space="preserve">Котов Владимир Михайлович; </w:t>
      </w:r>
      <w:r w:rsidR="00F4251E">
        <w:t xml:space="preserve">заведующий кафедрой информатики, </w:t>
      </w:r>
      <w:r w:rsidR="0061197F" w:rsidRPr="00F4251E">
        <w:t>учитель</w:t>
      </w:r>
      <w:r w:rsidR="00C05E55" w:rsidRPr="00F4251E">
        <w:t xml:space="preserve"> квалификационной категории «учитель</w:t>
      </w:r>
      <w:r w:rsidR="0061197F" w:rsidRPr="00F4251E">
        <w:t>-методист</w:t>
      </w:r>
      <w:r w:rsidR="00C05E55" w:rsidRPr="00F4251E">
        <w:t>»</w:t>
      </w:r>
      <w:r w:rsidR="0061197F" w:rsidRPr="00F4251E">
        <w:t xml:space="preserve"> государственного учреждения образования «Лицей Белорусского государственного университета» </w:t>
      </w:r>
      <w:proofErr w:type="spellStart"/>
      <w:r w:rsidR="0061197F" w:rsidRPr="00F4251E">
        <w:t>Лапо</w:t>
      </w:r>
      <w:proofErr w:type="spellEnd"/>
      <w:r w:rsidR="0061197F" w:rsidRPr="00F4251E">
        <w:t xml:space="preserve"> Анжелика Ивановна</w:t>
      </w:r>
      <w:r w:rsidR="00E15673" w:rsidRPr="00F4251E">
        <w:t xml:space="preserve">; </w:t>
      </w:r>
      <w:r w:rsidR="009E216C" w:rsidRPr="00F4251E">
        <w:t>доцент кафедры информатики</w:t>
      </w:r>
      <w:r w:rsidR="009E216C" w:rsidRPr="00C05E55">
        <w:t xml:space="preserve"> и методики преподавания информатики Белорусского государственного педагогического университета имени Максима Танка</w:t>
      </w:r>
      <w:r w:rsidR="009E216C">
        <w:t xml:space="preserve">, </w:t>
      </w:r>
      <w:r w:rsidR="00E15673" w:rsidRPr="00F4251E">
        <w:t xml:space="preserve">кандидат физико-математических наук, доцент </w:t>
      </w:r>
      <w:r w:rsidR="00E15673" w:rsidRPr="00C05E55">
        <w:t>Быкадоров Юрий Александрович;</w:t>
      </w:r>
      <w:proofErr w:type="gramEnd"/>
      <w:r w:rsidR="00E15673" w:rsidRPr="00C05E55">
        <w:t xml:space="preserve"> учитель высшей </w:t>
      </w:r>
      <w:r w:rsidR="007B5BB9" w:rsidRPr="00C05E55">
        <w:t xml:space="preserve">квалификационной </w:t>
      </w:r>
      <w:r w:rsidR="00E15673" w:rsidRPr="00C05E55">
        <w:t xml:space="preserve">категории государственного учреждения образования «Лицей Белорусского государственного университета» </w:t>
      </w:r>
      <w:proofErr w:type="spellStart"/>
      <w:r w:rsidR="00E15673" w:rsidRPr="00C05E55">
        <w:t>Войтехович</w:t>
      </w:r>
      <w:proofErr w:type="spellEnd"/>
      <w:r w:rsidR="00E15673" w:rsidRPr="00C05E55">
        <w:t xml:space="preserve"> Елена Николаевна.</w:t>
      </w:r>
    </w:p>
    <w:p w:rsidR="0094391A" w:rsidRPr="0094391A" w:rsidRDefault="00E15673" w:rsidP="007B5BB9">
      <w:pPr>
        <w:ind w:right="-284" w:firstLine="709"/>
        <w:rPr>
          <w:rFonts w:cs="Times New Roman"/>
          <w:szCs w:val="28"/>
        </w:rPr>
      </w:pPr>
      <w:r w:rsidRPr="00693D9A">
        <w:t>Новое учебное пособие «Информатика» для 10 класса учреждений общего среднего образования подготовлено в соответствии с</w:t>
      </w:r>
      <w:r w:rsidR="00693D9A" w:rsidRPr="00693D9A">
        <w:t xml:space="preserve"> обновленной учебной программой. </w:t>
      </w:r>
      <w:r w:rsidR="0094391A" w:rsidRPr="00693D9A">
        <w:t xml:space="preserve">Цель учебного пособия заключается в формировании компьютерной грамотности, развитии логического, алгоритмического мышления, воспитании информационной культуры учащихся. </w:t>
      </w:r>
      <w:proofErr w:type="gramStart"/>
      <w:r w:rsidR="0094391A" w:rsidRPr="00693D9A">
        <w:t xml:space="preserve">Задачами учебного пособия являются: формирование </w:t>
      </w:r>
      <w:r w:rsidR="00693D9A" w:rsidRPr="00693D9A">
        <w:t xml:space="preserve">у учащихся </w:t>
      </w:r>
      <w:r w:rsidR="0094391A" w:rsidRPr="00693D9A">
        <w:t xml:space="preserve">теоретических знаний и практических умений в области информатики, алгоритмизации и программирования, информационных и коммуникационных технологий; развитие познавательных интересов, интеллектуальных и творческих способностей; формирование </w:t>
      </w:r>
      <w:r w:rsidR="00C84453">
        <w:t>навыков</w:t>
      </w:r>
      <w:r w:rsidR="0094391A" w:rsidRPr="00693D9A">
        <w:t xml:space="preserve"> индивидуальной и коллективной работы; воспитание трудолюбия, ответственного отношения к соблюдению этических и нравственных норм при использовании информационных </w:t>
      </w:r>
      <w:r w:rsidR="0094391A" w:rsidRPr="0094391A">
        <w:rPr>
          <w:rFonts w:cs="Times New Roman"/>
          <w:szCs w:val="28"/>
        </w:rPr>
        <w:t>и коммуникационных технологий.</w:t>
      </w:r>
      <w:proofErr w:type="gramEnd"/>
    </w:p>
    <w:p w:rsidR="0094391A" w:rsidRDefault="0094391A" w:rsidP="007B5BB9">
      <w:pPr>
        <w:ind w:right="-284" w:firstLine="709"/>
        <w:rPr>
          <w:rFonts w:cs="Times New Roman"/>
          <w:szCs w:val="28"/>
        </w:rPr>
      </w:pPr>
      <w:r w:rsidRPr="0094391A">
        <w:rPr>
          <w:rFonts w:cs="Times New Roman"/>
          <w:szCs w:val="28"/>
        </w:rPr>
        <w:t>При работе с учебным пособием</w:t>
      </w:r>
      <w:r w:rsidR="008A351C">
        <w:rPr>
          <w:rFonts w:cs="Times New Roman"/>
          <w:szCs w:val="28"/>
        </w:rPr>
        <w:t xml:space="preserve">, как и </w:t>
      </w:r>
      <w:r w:rsidRPr="00100F5D">
        <w:rPr>
          <w:rFonts w:cs="Times New Roman"/>
          <w:szCs w:val="28"/>
        </w:rPr>
        <w:t>другой учебной литературой</w:t>
      </w:r>
      <w:r w:rsidR="008A351C">
        <w:rPr>
          <w:rFonts w:cs="Times New Roman"/>
          <w:szCs w:val="28"/>
        </w:rPr>
        <w:t>,</w:t>
      </w:r>
      <w:r w:rsidRPr="00100F5D">
        <w:rPr>
          <w:rFonts w:cs="Times New Roman"/>
          <w:szCs w:val="28"/>
        </w:rPr>
        <w:t xml:space="preserve"> необходимо формировать у учащихся следующие умения: извлекать наиболее значимую информацию из текста, выделять главное; извлекать информацию из рисунков, таблиц; отвечать</w:t>
      </w:r>
      <w:r w:rsidRPr="0094391A">
        <w:rPr>
          <w:rFonts w:cs="Times New Roman"/>
          <w:szCs w:val="28"/>
        </w:rPr>
        <w:t xml:space="preserve"> на вопросы по</w:t>
      </w:r>
      <w:r>
        <w:rPr>
          <w:rFonts w:cs="Times New Roman"/>
          <w:szCs w:val="28"/>
        </w:rPr>
        <w:t xml:space="preserve"> изучаемому материалу.</w:t>
      </w:r>
    </w:p>
    <w:p w:rsidR="007B5BB9" w:rsidRPr="00693D9A" w:rsidRDefault="00BA055A" w:rsidP="00693D9A">
      <w:pPr>
        <w:ind w:firstLine="709"/>
      </w:pPr>
      <w:r w:rsidRPr="00693D9A">
        <w:lastRenderedPageBreak/>
        <w:drawing>
          <wp:anchor distT="0" distB="0" distL="114300" distR="114300" simplePos="0" relativeHeight="251659264" behindDoc="1" locked="0" layoutInCell="1" allowOverlap="1" wp14:anchorId="5AB070A6" wp14:editId="3DDE7AEE">
            <wp:simplePos x="0" y="0"/>
            <wp:positionH relativeFrom="column">
              <wp:posOffset>-41275</wp:posOffset>
            </wp:positionH>
            <wp:positionV relativeFrom="paragraph">
              <wp:posOffset>1789430</wp:posOffset>
            </wp:positionV>
            <wp:extent cx="5972810" cy="1870075"/>
            <wp:effectExtent l="0" t="0" r="8890" b="0"/>
            <wp:wrapTight wrapText="bothSides">
              <wp:wrapPolygon edited="0">
                <wp:start x="0" y="0"/>
                <wp:lineTo x="0" y="21343"/>
                <wp:lineTo x="21563" y="21343"/>
                <wp:lineTo x="2156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40"/>
                    <a:stretch/>
                  </pic:blipFill>
                  <pic:spPr bwMode="auto">
                    <a:xfrm>
                      <a:off x="0" y="0"/>
                      <a:ext cx="5972810" cy="187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241" w:rsidRPr="00693D9A">
        <w:t>Для представления материала в учебном пособии используется разделение страницы на две полосы</w:t>
      </w:r>
      <w:r w:rsidR="0090309B" w:rsidRPr="00693D9A">
        <w:t xml:space="preserve"> </w:t>
      </w:r>
      <w:r w:rsidR="00693D9A" w:rsidRPr="00693D9A">
        <w:t>–</w:t>
      </w:r>
      <w:r w:rsidR="005B7241" w:rsidRPr="00693D9A">
        <w:t xml:space="preserve"> информационную и практическую. На информационной полосе приводятся основные теоретические сведения. На практической, выделенной</w:t>
      </w:r>
      <w:r w:rsidR="001877A1" w:rsidRPr="00693D9A">
        <w:t xml:space="preserve"> фоном</w:t>
      </w:r>
      <w:r w:rsidR="005B7241" w:rsidRPr="00693D9A">
        <w:t xml:space="preserve">, представлены образцы выполнения заданий, алгоритмы решения задач и дополнительные материалы. Также </w:t>
      </w:r>
      <w:r w:rsidR="001877A1" w:rsidRPr="00693D9A">
        <w:t>фоном</w:t>
      </w:r>
      <w:r w:rsidR="005B7241" w:rsidRPr="00693D9A">
        <w:t xml:space="preserve"> в основном тексте выделяются основные теоретич</w:t>
      </w:r>
      <w:r w:rsidR="001877A1" w:rsidRPr="00693D9A">
        <w:t xml:space="preserve">еские понятия и их определения. </w:t>
      </w:r>
      <w:r w:rsidR="007B5BB9" w:rsidRPr="00693D9A">
        <w:t>Цвет фона зависит от назначения размещенной на нем информации.</w:t>
      </w:r>
    </w:p>
    <w:p w:rsidR="005B7241" w:rsidRPr="005B7241" w:rsidRDefault="005B7241" w:rsidP="00693D9A">
      <w:pPr>
        <w:ind w:firstLine="709"/>
        <w:rPr>
          <w:rStyle w:val="tm71"/>
        </w:rPr>
      </w:pPr>
      <w:r w:rsidRPr="00693D9A">
        <w:t>Основное содержание каждого параграфа представлено минимально необходимым количеством учебного материала, что способствует качественному усвоению содержания образования по учебному предмету в соответствии с учебной</w:t>
      </w:r>
      <w:r w:rsidRPr="005B7241">
        <w:rPr>
          <w:rStyle w:val="tm71"/>
        </w:rPr>
        <w:t xml:space="preserve"> программой. Иллюстративный материал неразрывно связан с основным текстом.</w:t>
      </w:r>
    </w:p>
    <w:p w:rsidR="00B20020" w:rsidRPr="00672183" w:rsidRDefault="00B20020" w:rsidP="00672183">
      <w:pPr>
        <w:ind w:firstLine="709"/>
      </w:pPr>
      <w:r w:rsidRPr="00672183">
        <w:t xml:space="preserve">Аппарат организации усвоения представлен в пособии </w:t>
      </w:r>
      <w:proofErr w:type="spellStart"/>
      <w:r w:rsidRPr="00672183">
        <w:t>разноуровневыми</w:t>
      </w:r>
      <w:proofErr w:type="spellEnd"/>
      <w:r w:rsidRPr="00672183">
        <w:t xml:space="preserve"> вопросами и упражнениями. Учебный текст соответствует учебной программе и является достаточным для получения о</w:t>
      </w:r>
      <w:r w:rsidR="0090309B" w:rsidRPr="00672183">
        <w:t>тметок</w:t>
      </w:r>
      <w:r w:rsidRPr="00672183">
        <w:t>, соответствующих пятому уровню усвоения учебного материала. Система навигации позволяет быстро ориентироватьс</w:t>
      </w:r>
      <w:r w:rsidR="00672183">
        <w:t>я в материале учебного пособия.</w:t>
      </w:r>
    </w:p>
    <w:p w:rsidR="005B7241" w:rsidRPr="00672183" w:rsidRDefault="00B20020" w:rsidP="00672183">
      <w:pPr>
        <w:ind w:firstLine="709"/>
      </w:pPr>
      <w:r w:rsidRPr="00672183">
        <w:t xml:space="preserve">В учебном пособии используются </w:t>
      </w:r>
      <w:r w:rsidR="001877A1" w:rsidRPr="00672183">
        <w:t xml:space="preserve">следующие </w:t>
      </w:r>
      <w:r w:rsidRPr="00672183">
        <w:t>условные обозначения:</w:t>
      </w:r>
    </w:p>
    <w:p w:rsidR="00B20020" w:rsidRDefault="00B20020" w:rsidP="007B5BB9">
      <w:pPr>
        <w:pStyle w:val="tm6"/>
        <w:ind w:right="-284" w:firstLine="0"/>
        <w:jc w:val="center"/>
        <w:rPr>
          <w:rStyle w:val="tm71"/>
        </w:rPr>
      </w:pPr>
      <w:r w:rsidRPr="00B20020">
        <w:rPr>
          <w:rStyle w:val="tm71"/>
          <w:noProof/>
        </w:rPr>
        <w:drawing>
          <wp:inline distT="0" distB="0" distL="0" distR="0" wp14:anchorId="79EBCB30" wp14:editId="65DEE21A">
            <wp:extent cx="4610303" cy="166003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0926" cy="173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FAB" w:rsidRDefault="008A1FAB" w:rsidP="008A1FAB">
      <w:pPr>
        <w:ind w:firstLine="709"/>
      </w:pPr>
      <w:r>
        <w:t>Новое учебно</w:t>
      </w:r>
      <w:r w:rsidRPr="00BD07AF">
        <w:t>е пособи</w:t>
      </w:r>
      <w:r>
        <w:t>е</w:t>
      </w:r>
      <w:r w:rsidRPr="004E18B4">
        <w:t xml:space="preserve"> </w:t>
      </w:r>
      <w:r>
        <w:t>разработан</w:t>
      </w:r>
      <w:r>
        <w:t>о</w:t>
      </w:r>
      <w:r>
        <w:t xml:space="preserve"> с учетом обеспечения возможности изучения учебного </w:t>
      </w:r>
      <w:proofErr w:type="gramStart"/>
      <w:r>
        <w:t>предмета</w:t>
      </w:r>
      <w:proofErr w:type="gramEnd"/>
      <w:r>
        <w:t xml:space="preserve"> как на базовом, так и повышенном уровне</w:t>
      </w:r>
      <w:r>
        <w:t xml:space="preserve">. </w:t>
      </w:r>
      <w:proofErr w:type="gramStart"/>
      <w:r>
        <w:t>Материалы для изучения учебного предмета на базовом уровне размещены в учебном пособии на печатной основе (</w:t>
      </w:r>
      <w:r w:rsidRPr="00672183">
        <w:t>включает</w:t>
      </w:r>
      <w:r>
        <w:t xml:space="preserve"> </w:t>
      </w:r>
      <w:r w:rsidRPr="00672183">
        <w:t>фундаментальные аспекты информатики</w:t>
      </w:r>
      <w:r>
        <w:t>:</w:t>
      </w:r>
      <w:proofErr w:type="gramEnd"/>
      <w:r>
        <w:t xml:space="preserve"> </w:t>
      </w:r>
      <w:r w:rsidRPr="00672183">
        <w:t>«Введение», Главу 1 «Алгоритмы обработки массивов», Главу 2 «Компьютер как униве</w:t>
      </w:r>
      <w:r>
        <w:t xml:space="preserve">рсальное устройство информации») и </w:t>
      </w:r>
      <w:r w:rsidR="00F27F37">
        <w:t xml:space="preserve">в </w:t>
      </w:r>
      <w:r>
        <w:t xml:space="preserve">электронном приложении </w:t>
      </w:r>
      <w:r>
        <w:t>«Информационные технологии»</w:t>
      </w:r>
      <w:r>
        <w:t xml:space="preserve"> </w:t>
      </w:r>
      <w:r>
        <w:lastRenderedPageBreak/>
        <w:t>(включает материал прикладного характера</w:t>
      </w:r>
      <w:r w:rsidR="00ED7809">
        <w:rPr>
          <w:lang w:val="be-BY"/>
        </w:rPr>
        <w:t>:</w:t>
      </w:r>
      <w:r w:rsidRPr="00F27F37">
        <w:rPr>
          <w:szCs w:val="28"/>
        </w:rPr>
        <w:t xml:space="preserve"> </w:t>
      </w:r>
      <w:proofErr w:type="gramStart"/>
      <w:r w:rsidRPr="00F27F37">
        <w:rPr>
          <w:szCs w:val="28"/>
        </w:rPr>
        <w:t>«Хранение и обработка инфо</w:t>
      </w:r>
      <w:r w:rsidR="00507CFC" w:rsidRPr="00F27F37">
        <w:rPr>
          <w:szCs w:val="28"/>
        </w:rPr>
        <w:t>рмации в базах данных», «Компьютерные коммуникации и Интернет»</w:t>
      </w:r>
      <w:r w:rsidRPr="00F27F37">
        <w:t>).</w:t>
      </w:r>
      <w:proofErr w:type="gramEnd"/>
    </w:p>
    <w:p w:rsidR="00EC02F0" w:rsidRDefault="004265A8" w:rsidP="007B5BB9">
      <w:pPr>
        <w:pStyle w:val="tm6"/>
        <w:ind w:right="-284" w:firstLine="0"/>
        <w:jc w:val="center"/>
        <w:rPr>
          <w:rStyle w:val="tm71"/>
        </w:rPr>
      </w:pPr>
      <w:r w:rsidRPr="004265A8">
        <w:rPr>
          <w:rStyle w:val="tm71"/>
          <w:noProof/>
        </w:rPr>
        <w:drawing>
          <wp:inline distT="0" distB="0" distL="0" distR="0" wp14:anchorId="753F0D6C" wp14:editId="0EF2F1BB">
            <wp:extent cx="5276850" cy="5048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54310"/>
                    <a:stretch/>
                  </pic:blipFill>
                  <pic:spPr bwMode="auto">
                    <a:xfrm>
                      <a:off x="0" y="0"/>
                      <a:ext cx="5276850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1FAB" w:rsidRDefault="00507CFC" w:rsidP="00D34B57">
      <w:pPr>
        <w:pStyle w:val="tm6"/>
        <w:ind w:right="-284" w:firstLine="709"/>
        <w:rPr>
          <w:rStyle w:val="tm71"/>
          <w:highlight w:val="yellow"/>
        </w:rPr>
      </w:pPr>
      <w:r w:rsidRPr="003C4A5F">
        <w:rPr>
          <w:rStyle w:val="tm71"/>
          <w:noProof/>
        </w:rPr>
        <w:drawing>
          <wp:anchor distT="0" distB="0" distL="114300" distR="114300" simplePos="0" relativeHeight="251660288" behindDoc="1" locked="0" layoutInCell="1" allowOverlap="1" wp14:anchorId="71CD6034" wp14:editId="6EF08E65">
            <wp:simplePos x="0" y="0"/>
            <wp:positionH relativeFrom="column">
              <wp:posOffset>207645</wp:posOffset>
            </wp:positionH>
            <wp:positionV relativeFrom="paragraph">
              <wp:posOffset>99695</wp:posOffset>
            </wp:positionV>
            <wp:extent cx="5177155" cy="2712085"/>
            <wp:effectExtent l="0" t="0" r="4445" b="0"/>
            <wp:wrapTight wrapText="bothSides">
              <wp:wrapPolygon edited="0">
                <wp:start x="0" y="0"/>
                <wp:lineTo x="0" y="21393"/>
                <wp:lineTo x="21539" y="21393"/>
                <wp:lineTo x="21539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7155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A5F" w:rsidRDefault="003C4A5F" w:rsidP="00D34B57">
      <w:pPr>
        <w:pStyle w:val="tm6"/>
        <w:ind w:right="-284" w:firstLine="709"/>
        <w:rPr>
          <w:rStyle w:val="tm71"/>
        </w:rPr>
      </w:pPr>
    </w:p>
    <w:p w:rsidR="00507CFC" w:rsidRDefault="00507CFC" w:rsidP="00BA055A">
      <w:pPr>
        <w:pStyle w:val="tm6"/>
        <w:ind w:right="-284" w:firstLine="709"/>
        <w:rPr>
          <w:rStyle w:val="tm71"/>
        </w:rPr>
      </w:pPr>
    </w:p>
    <w:p w:rsidR="00507CFC" w:rsidRDefault="00507CFC" w:rsidP="00507CFC">
      <w:pPr>
        <w:pStyle w:val="tm6"/>
        <w:ind w:right="-284" w:firstLine="709"/>
        <w:rPr>
          <w:rStyle w:val="tm71"/>
          <w:highlight w:val="yellow"/>
        </w:rPr>
      </w:pPr>
      <w:r>
        <w:rPr>
          <w:rStyle w:val="tm71"/>
        </w:rPr>
        <w:t>Материалы для изучения учебного предмета на повышенном уровне также размещены на электронном образовательном ресурсе (</w:t>
      </w:r>
      <w:hyperlink r:id="rId10" w:history="1">
        <w:r w:rsidRPr="003C4A5F">
          <w:rPr>
            <w:rStyle w:val="a3"/>
            <w:sz w:val="28"/>
            <w:szCs w:val="28"/>
          </w:rPr>
          <w:t>http://profil.adu.by/</w:t>
        </w:r>
      </w:hyperlink>
      <w:r>
        <w:rPr>
          <w:sz w:val="28"/>
          <w:szCs w:val="28"/>
        </w:rPr>
        <w:t>)</w:t>
      </w:r>
      <w:r>
        <w:rPr>
          <w:rStyle w:val="tm71"/>
        </w:rPr>
        <w:t>. В печатном варианте учебного пособия специальным знаком-символом обозначены отсылки к данному учебному материалу</w:t>
      </w:r>
      <w:r>
        <w:rPr>
          <w:rStyle w:val="tm71"/>
        </w:rPr>
        <w:t>:</w:t>
      </w:r>
    </w:p>
    <w:p w:rsidR="00507CFC" w:rsidRDefault="00507CFC" w:rsidP="00BA055A">
      <w:pPr>
        <w:pStyle w:val="tm6"/>
        <w:ind w:right="-284" w:firstLine="709"/>
        <w:rPr>
          <w:rStyle w:val="tm71"/>
        </w:rPr>
      </w:pPr>
      <w:r w:rsidRPr="004265A8">
        <w:rPr>
          <w:rStyle w:val="tm71"/>
          <w:noProof/>
        </w:rPr>
        <w:drawing>
          <wp:anchor distT="0" distB="0" distL="114300" distR="114300" simplePos="0" relativeHeight="251661312" behindDoc="1" locked="0" layoutInCell="1" allowOverlap="1" wp14:anchorId="21F41652" wp14:editId="2C090FCC">
            <wp:simplePos x="0" y="0"/>
            <wp:positionH relativeFrom="column">
              <wp:posOffset>504190</wp:posOffset>
            </wp:positionH>
            <wp:positionV relativeFrom="paragraph">
              <wp:posOffset>133350</wp:posOffset>
            </wp:positionV>
            <wp:extent cx="5241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511" y="20700"/>
                <wp:lineTo x="2151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52" b="11790"/>
                    <a:stretch/>
                  </pic:blipFill>
                  <pic:spPr bwMode="auto">
                    <a:xfrm>
                      <a:off x="0" y="0"/>
                      <a:ext cx="524129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55A" w:rsidRPr="00507CFC" w:rsidRDefault="00BA055A" w:rsidP="00BA055A">
      <w:pPr>
        <w:pStyle w:val="tm6"/>
        <w:ind w:right="-284" w:firstLine="709"/>
        <w:rPr>
          <w:rStyle w:val="tm71"/>
        </w:rPr>
      </w:pPr>
    </w:p>
    <w:p w:rsidR="00BA055A" w:rsidRDefault="00BA055A" w:rsidP="00BA055A">
      <w:pPr>
        <w:pStyle w:val="tm6"/>
        <w:ind w:right="-284" w:firstLine="709"/>
      </w:pPr>
    </w:p>
    <w:p w:rsidR="00507CFC" w:rsidRDefault="00507CFC" w:rsidP="00BA055A">
      <w:pPr>
        <w:pStyle w:val="tm6"/>
        <w:ind w:right="-284" w:firstLine="709"/>
        <w:rPr>
          <w:rStyle w:val="tm71"/>
        </w:rPr>
      </w:pPr>
    </w:p>
    <w:p w:rsidR="00BA055A" w:rsidRDefault="00AE5D17" w:rsidP="00BA055A">
      <w:pPr>
        <w:pStyle w:val="tm6"/>
        <w:ind w:right="-284" w:firstLine="709"/>
        <w:rPr>
          <w:rStyle w:val="tm71"/>
        </w:rPr>
      </w:pPr>
      <w:r>
        <w:rPr>
          <w:rStyle w:val="tm71"/>
        </w:rPr>
        <w:t xml:space="preserve">На </w:t>
      </w:r>
      <w:r w:rsidRPr="00A55FF2">
        <w:rPr>
          <w:rStyle w:val="tm71"/>
        </w:rPr>
        <w:t>национально</w:t>
      </w:r>
      <w:r>
        <w:rPr>
          <w:rStyle w:val="tm71"/>
        </w:rPr>
        <w:t>м</w:t>
      </w:r>
      <w:r w:rsidRPr="00A55FF2">
        <w:rPr>
          <w:rStyle w:val="tm71"/>
        </w:rPr>
        <w:t xml:space="preserve"> образовательно</w:t>
      </w:r>
      <w:r w:rsidR="00333979">
        <w:rPr>
          <w:rStyle w:val="tm71"/>
        </w:rPr>
        <w:t>м</w:t>
      </w:r>
      <w:r w:rsidRPr="00A55FF2">
        <w:rPr>
          <w:rStyle w:val="tm71"/>
        </w:rPr>
        <w:t xml:space="preserve"> портал</w:t>
      </w:r>
      <w:r w:rsidR="00333979">
        <w:rPr>
          <w:rStyle w:val="tm71"/>
        </w:rPr>
        <w:t>е</w:t>
      </w:r>
      <w:r w:rsidRPr="00A55FF2">
        <w:rPr>
          <w:rStyle w:val="tm71"/>
        </w:rPr>
        <w:t xml:space="preserve"> (</w:t>
      </w:r>
      <w:hyperlink r:id="rId11" w:history="1">
        <w:r w:rsidRPr="0043797C">
          <w:rPr>
            <w:rStyle w:val="a3"/>
            <w:sz w:val="28"/>
            <w:szCs w:val="28"/>
          </w:rPr>
          <w:t>http://e-padruchnik.adu.by/</w:t>
        </w:r>
      </w:hyperlink>
      <w:r w:rsidRPr="00A55FF2">
        <w:rPr>
          <w:rStyle w:val="tm71"/>
        </w:rPr>
        <w:t>)</w:t>
      </w:r>
      <w:r>
        <w:rPr>
          <w:rStyle w:val="tm71"/>
        </w:rPr>
        <w:t xml:space="preserve"> размещена </w:t>
      </w:r>
      <w:r w:rsidRPr="00A55FF2">
        <w:rPr>
          <w:rStyle w:val="tm71"/>
        </w:rPr>
        <w:t>электронн</w:t>
      </w:r>
      <w:r>
        <w:rPr>
          <w:rStyle w:val="tm71"/>
        </w:rPr>
        <w:t>ая</w:t>
      </w:r>
      <w:r w:rsidRPr="00A55FF2">
        <w:rPr>
          <w:rStyle w:val="tm71"/>
        </w:rPr>
        <w:t xml:space="preserve"> форм</w:t>
      </w:r>
      <w:r>
        <w:rPr>
          <w:rStyle w:val="tm71"/>
        </w:rPr>
        <w:t>а</w:t>
      </w:r>
      <w:r w:rsidRPr="00A55FF2">
        <w:rPr>
          <w:rStyle w:val="tm71"/>
        </w:rPr>
        <w:t xml:space="preserve"> </w:t>
      </w:r>
      <w:r w:rsidR="00333979" w:rsidRPr="00D81395">
        <w:rPr>
          <w:rStyle w:val="tm71"/>
        </w:rPr>
        <w:t xml:space="preserve">учебного </w:t>
      </w:r>
      <w:r w:rsidR="00333979">
        <w:rPr>
          <w:rStyle w:val="tm71"/>
        </w:rPr>
        <w:t>пособия</w:t>
      </w:r>
      <w:r w:rsidR="00ED7809">
        <w:rPr>
          <w:rStyle w:val="tm71"/>
        </w:rPr>
        <w:t xml:space="preserve"> в формате *</w:t>
      </w:r>
      <w:proofErr w:type="spellStart"/>
      <w:r w:rsidR="00A55FF2" w:rsidRPr="00A55FF2">
        <w:rPr>
          <w:rStyle w:val="tm71"/>
        </w:rPr>
        <w:t>pdf</w:t>
      </w:r>
      <w:proofErr w:type="spellEnd"/>
      <w:r w:rsidR="00A55FF2" w:rsidRPr="00A55FF2">
        <w:rPr>
          <w:rStyle w:val="tm71"/>
        </w:rPr>
        <w:t xml:space="preserve">, </w:t>
      </w:r>
      <w:r w:rsidR="00ED7809">
        <w:rPr>
          <w:rStyle w:val="tm71"/>
          <w:lang w:val="be-BY"/>
        </w:rPr>
        <w:t xml:space="preserve">с </w:t>
      </w:r>
      <w:proofErr w:type="spellStart"/>
      <w:r w:rsidR="00A55FF2" w:rsidRPr="00A55FF2">
        <w:rPr>
          <w:rStyle w:val="tm71"/>
        </w:rPr>
        <w:t>ко</w:t>
      </w:r>
      <w:bookmarkStart w:id="0" w:name="_GoBack"/>
      <w:bookmarkEnd w:id="0"/>
      <w:r w:rsidR="00A55FF2" w:rsidRPr="00A55FF2">
        <w:rPr>
          <w:rStyle w:val="tm71"/>
        </w:rPr>
        <w:t>тор</w:t>
      </w:r>
      <w:proofErr w:type="spellEnd"/>
      <w:r w:rsidR="00ED7809">
        <w:rPr>
          <w:rStyle w:val="tm71"/>
          <w:lang w:val="be-BY"/>
        </w:rPr>
        <w:t>ой</w:t>
      </w:r>
      <w:r w:rsidR="00A55FF2" w:rsidRPr="00A55FF2">
        <w:rPr>
          <w:rStyle w:val="tm71"/>
        </w:rPr>
        <w:t xml:space="preserve"> можно </w:t>
      </w:r>
      <w:r w:rsidR="00ED7809">
        <w:rPr>
          <w:rStyle w:val="tm71"/>
          <w:lang w:val="be-BY"/>
        </w:rPr>
        <w:t>работать</w:t>
      </w:r>
      <w:r w:rsidR="00A55FF2" w:rsidRPr="00A55FF2">
        <w:rPr>
          <w:rStyle w:val="tm71"/>
        </w:rPr>
        <w:t xml:space="preserve"> на компьютере, план</w:t>
      </w:r>
      <w:r w:rsidR="00A55FF2">
        <w:rPr>
          <w:rStyle w:val="tm71"/>
        </w:rPr>
        <w:t>шете, интерактивной доске и т.д</w:t>
      </w:r>
      <w:r w:rsidR="00A55FF2" w:rsidRPr="00A55FF2">
        <w:rPr>
          <w:rStyle w:val="tm71"/>
        </w:rPr>
        <w:t>. Основным отличием электронной версии учебн</w:t>
      </w:r>
      <w:r w:rsidR="00333979">
        <w:rPr>
          <w:rStyle w:val="tm71"/>
        </w:rPr>
        <w:t>ого пособия является интерактивность –</w:t>
      </w:r>
      <w:r w:rsidR="00A55FF2" w:rsidRPr="00A55FF2">
        <w:rPr>
          <w:rStyle w:val="tm71"/>
        </w:rPr>
        <w:t xml:space="preserve"> наличие активных зон</w:t>
      </w:r>
      <w:r w:rsidR="00ED7809">
        <w:rPr>
          <w:rStyle w:val="tm71"/>
          <w:lang w:val="be-BY"/>
        </w:rPr>
        <w:t xml:space="preserve"> (гиперссылок)</w:t>
      </w:r>
      <w:r w:rsidR="00A55FF2" w:rsidRPr="00A55FF2">
        <w:rPr>
          <w:rStyle w:val="tm71"/>
        </w:rPr>
        <w:t>, которые позволяют перейти к материалу электронн</w:t>
      </w:r>
      <w:r w:rsidR="00333979">
        <w:rPr>
          <w:rStyle w:val="tm71"/>
        </w:rPr>
        <w:t>ых приложений</w:t>
      </w:r>
      <w:r w:rsidR="00A55FF2" w:rsidRPr="00A55FF2">
        <w:rPr>
          <w:rStyle w:val="tm71"/>
        </w:rPr>
        <w:t xml:space="preserve"> для </w:t>
      </w:r>
      <w:r w:rsidR="00333979">
        <w:rPr>
          <w:rStyle w:val="tm71"/>
        </w:rPr>
        <w:t xml:space="preserve">базового и </w:t>
      </w:r>
      <w:r w:rsidR="00A55FF2" w:rsidRPr="00A55FF2">
        <w:rPr>
          <w:rStyle w:val="tm71"/>
        </w:rPr>
        <w:t>п</w:t>
      </w:r>
      <w:r w:rsidR="00A55FF2">
        <w:rPr>
          <w:rStyle w:val="tm71"/>
        </w:rPr>
        <w:t>овышенного</w:t>
      </w:r>
      <w:r w:rsidR="00A55FF2" w:rsidRPr="00A55FF2">
        <w:rPr>
          <w:rStyle w:val="tm71"/>
        </w:rPr>
        <w:t xml:space="preserve"> уровн</w:t>
      </w:r>
      <w:r w:rsidR="00D81395">
        <w:rPr>
          <w:rStyle w:val="tm71"/>
        </w:rPr>
        <w:t>я, а после его</w:t>
      </w:r>
      <w:r w:rsidR="000A1240">
        <w:rPr>
          <w:rStyle w:val="tm71"/>
        </w:rPr>
        <w:t xml:space="preserve"> прочтения вернуться к исходному </w:t>
      </w:r>
      <w:r w:rsidR="00D81395">
        <w:rPr>
          <w:rStyle w:val="tm71"/>
        </w:rPr>
        <w:t xml:space="preserve">учебному </w:t>
      </w:r>
      <w:r w:rsidR="000A1240">
        <w:rPr>
          <w:rStyle w:val="tm71"/>
        </w:rPr>
        <w:t>тексту.</w:t>
      </w:r>
    </w:p>
    <w:p w:rsidR="00AE5D17" w:rsidRPr="006F498A" w:rsidRDefault="00AE5D17" w:rsidP="00AE5D17">
      <w:pPr>
        <w:pStyle w:val="tm6"/>
        <w:ind w:right="-284"/>
      </w:pPr>
      <w:proofErr w:type="gramStart"/>
      <w:r>
        <w:rPr>
          <w:rStyle w:val="tm71"/>
        </w:rPr>
        <w:t xml:space="preserve">Обращаем внимание, что учебной </w:t>
      </w:r>
      <w:r w:rsidRPr="005B7241">
        <w:rPr>
          <w:rStyle w:val="tm71"/>
        </w:rPr>
        <w:t>программ</w:t>
      </w:r>
      <w:r>
        <w:rPr>
          <w:rStyle w:val="tm71"/>
        </w:rPr>
        <w:t>ой</w:t>
      </w:r>
      <w:r w:rsidRPr="005B7241">
        <w:rPr>
          <w:rStyle w:val="tm71"/>
        </w:rPr>
        <w:t xml:space="preserve"> по учебному предмету «Информатика» не закреплены требования по изучению конкретного языка программирования, будь то </w:t>
      </w:r>
      <w:proofErr w:type="spellStart"/>
      <w:r>
        <w:rPr>
          <w:rStyle w:val="tm71"/>
          <w:lang w:val="en"/>
        </w:rPr>
        <w:t>PascalABC</w:t>
      </w:r>
      <w:proofErr w:type="spellEnd"/>
      <w:r w:rsidRPr="005B7241">
        <w:rPr>
          <w:rStyle w:val="tm71"/>
        </w:rPr>
        <w:t xml:space="preserve">, С++, С#, </w:t>
      </w:r>
      <w:r>
        <w:rPr>
          <w:rStyle w:val="tm71"/>
          <w:lang w:val="en"/>
        </w:rPr>
        <w:t>Python</w:t>
      </w:r>
      <w:r w:rsidRPr="005B7241">
        <w:rPr>
          <w:rStyle w:val="tm71"/>
        </w:rPr>
        <w:t xml:space="preserve">, </w:t>
      </w:r>
      <w:r>
        <w:rPr>
          <w:rStyle w:val="tm71"/>
          <w:lang w:val="en"/>
        </w:rPr>
        <w:t>R</w:t>
      </w:r>
      <w:r w:rsidRPr="005B7241">
        <w:rPr>
          <w:rStyle w:val="tm71"/>
        </w:rPr>
        <w:t xml:space="preserve"> и др.</w:t>
      </w:r>
      <w:r>
        <w:rPr>
          <w:rStyle w:val="tm71"/>
        </w:rPr>
        <w:t xml:space="preserve"> </w:t>
      </w:r>
      <w:r w:rsidRPr="006F498A">
        <w:rPr>
          <w:rStyle w:val="tm71"/>
        </w:rPr>
        <w:t>В учебн</w:t>
      </w:r>
      <w:r>
        <w:rPr>
          <w:rStyle w:val="tm71"/>
        </w:rPr>
        <w:t>ом пособии</w:t>
      </w:r>
      <w:r w:rsidRPr="006F498A">
        <w:rPr>
          <w:rStyle w:val="tm71"/>
        </w:rPr>
        <w:t xml:space="preserve"> предложены решения задач в среде </w:t>
      </w:r>
      <w:proofErr w:type="spellStart"/>
      <w:r>
        <w:rPr>
          <w:rStyle w:val="tm71"/>
          <w:lang w:val="en"/>
        </w:rPr>
        <w:t>PascalABC</w:t>
      </w:r>
      <w:proofErr w:type="spellEnd"/>
      <w:r>
        <w:rPr>
          <w:rStyle w:val="tm71"/>
        </w:rPr>
        <w:t>.</w:t>
      </w:r>
      <w:r>
        <w:rPr>
          <w:rStyle w:val="tm71"/>
          <w:lang w:val="en-US"/>
        </w:rPr>
        <w:t>Net</w:t>
      </w:r>
      <w:r>
        <w:rPr>
          <w:rStyle w:val="tm71"/>
        </w:rPr>
        <w:t xml:space="preserve"> (в электронном при</w:t>
      </w:r>
      <w:r w:rsidR="00672183">
        <w:rPr>
          <w:rStyle w:val="tm71"/>
        </w:rPr>
        <w:t>ложении для повышенного уровня –</w:t>
      </w:r>
      <w:r>
        <w:rPr>
          <w:rStyle w:val="tm71"/>
        </w:rPr>
        <w:t xml:space="preserve"> С++), </w:t>
      </w:r>
      <w:r w:rsidRPr="006F498A">
        <w:rPr>
          <w:rStyle w:val="tm71"/>
        </w:rPr>
        <w:t>однако представленные авторами учебн</w:t>
      </w:r>
      <w:r>
        <w:rPr>
          <w:rStyle w:val="tm71"/>
        </w:rPr>
        <w:t>ого пособия</w:t>
      </w:r>
      <w:r w:rsidRPr="006F498A">
        <w:rPr>
          <w:rStyle w:val="tm71"/>
        </w:rPr>
        <w:t xml:space="preserve"> алгоритмы могут быть реализованы с помощью других современных объектно-ориентированных языков программирования.</w:t>
      </w:r>
      <w:proofErr w:type="gramEnd"/>
    </w:p>
    <w:p w:rsidR="00AE5D17" w:rsidRPr="006F498A" w:rsidRDefault="00AE5D17" w:rsidP="00AE5D17">
      <w:pPr>
        <w:pStyle w:val="tm6"/>
        <w:ind w:right="-284"/>
      </w:pPr>
      <w:r w:rsidRPr="006F498A">
        <w:rPr>
          <w:rStyle w:val="tm71"/>
        </w:rPr>
        <w:t>Учитель может использовать на учебных занятиях по учебному предмету «Информатика» любой язык программирования при условии достижения требований учебной программы по</w:t>
      </w:r>
      <w:r>
        <w:rPr>
          <w:rStyle w:val="tm71"/>
        </w:rPr>
        <w:t xml:space="preserve"> учебному предмету</w:t>
      </w:r>
      <w:r w:rsidRPr="006F498A">
        <w:rPr>
          <w:rStyle w:val="tm71"/>
        </w:rPr>
        <w:t xml:space="preserve"> </w:t>
      </w:r>
      <w:r>
        <w:rPr>
          <w:rStyle w:val="tm71"/>
        </w:rPr>
        <w:t>«И</w:t>
      </w:r>
      <w:r w:rsidRPr="006F498A">
        <w:rPr>
          <w:rStyle w:val="tm71"/>
        </w:rPr>
        <w:t>нформатик</w:t>
      </w:r>
      <w:r>
        <w:rPr>
          <w:rStyle w:val="tm71"/>
        </w:rPr>
        <w:t>а»</w:t>
      </w:r>
      <w:r w:rsidRPr="006F498A">
        <w:rPr>
          <w:rStyle w:val="tm71"/>
        </w:rPr>
        <w:t>.</w:t>
      </w:r>
    </w:p>
    <w:sectPr w:rsidR="00AE5D17" w:rsidRPr="006F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FA"/>
    <w:rsid w:val="000A1240"/>
    <w:rsid w:val="00100F5D"/>
    <w:rsid w:val="00144358"/>
    <w:rsid w:val="001877A1"/>
    <w:rsid w:val="001D2DC3"/>
    <w:rsid w:val="001D6B36"/>
    <w:rsid w:val="002D0C7C"/>
    <w:rsid w:val="00317AA4"/>
    <w:rsid w:val="00333979"/>
    <w:rsid w:val="003861E6"/>
    <w:rsid w:val="003C4A5F"/>
    <w:rsid w:val="003E175E"/>
    <w:rsid w:val="004265A8"/>
    <w:rsid w:val="005028F4"/>
    <w:rsid w:val="00507CFC"/>
    <w:rsid w:val="00513ABD"/>
    <w:rsid w:val="005324FA"/>
    <w:rsid w:val="005B7241"/>
    <w:rsid w:val="0061197F"/>
    <w:rsid w:val="00650061"/>
    <w:rsid w:val="00672183"/>
    <w:rsid w:val="00675CA8"/>
    <w:rsid w:val="00693D9A"/>
    <w:rsid w:val="006B42FC"/>
    <w:rsid w:val="006B7E82"/>
    <w:rsid w:val="006F498A"/>
    <w:rsid w:val="007B4FC2"/>
    <w:rsid w:val="007B5BB9"/>
    <w:rsid w:val="007E3638"/>
    <w:rsid w:val="0087089E"/>
    <w:rsid w:val="00870EAB"/>
    <w:rsid w:val="008A1FAB"/>
    <w:rsid w:val="008A351C"/>
    <w:rsid w:val="008E597F"/>
    <w:rsid w:val="0090309B"/>
    <w:rsid w:val="0094391A"/>
    <w:rsid w:val="009E216C"/>
    <w:rsid w:val="00A55FF2"/>
    <w:rsid w:val="00A65903"/>
    <w:rsid w:val="00AE5D17"/>
    <w:rsid w:val="00B20020"/>
    <w:rsid w:val="00BA055A"/>
    <w:rsid w:val="00C05E55"/>
    <w:rsid w:val="00C36DA7"/>
    <w:rsid w:val="00C84453"/>
    <w:rsid w:val="00CF765E"/>
    <w:rsid w:val="00D34B57"/>
    <w:rsid w:val="00D81395"/>
    <w:rsid w:val="00E15673"/>
    <w:rsid w:val="00E32ADB"/>
    <w:rsid w:val="00EB3764"/>
    <w:rsid w:val="00EC02F0"/>
    <w:rsid w:val="00EC64C0"/>
    <w:rsid w:val="00ED7809"/>
    <w:rsid w:val="00F01249"/>
    <w:rsid w:val="00F27F37"/>
    <w:rsid w:val="00F348DA"/>
    <w:rsid w:val="00F4251E"/>
    <w:rsid w:val="00F50D3A"/>
    <w:rsid w:val="00FA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55"/>
    <w:pPr>
      <w:spacing w:after="0" w:line="240" w:lineRule="auto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67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5673"/>
    <w:rPr>
      <w:color w:val="954F72" w:themeColor="followedHyperlink"/>
      <w:u w:val="single"/>
    </w:rPr>
  </w:style>
  <w:style w:type="paragraph" w:customStyle="1" w:styleId="tm6">
    <w:name w:val="tm6"/>
    <w:basedOn w:val="a"/>
    <w:rsid w:val="005B7241"/>
    <w:pPr>
      <w:spacing w:before="20" w:after="20"/>
      <w:ind w:firstLine="71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tm71">
    <w:name w:val="tm71"/>
    <w:basedOn w:val="a0"/>
    <w:rsid w:val="005B7241"/>
    <w:rPr>
      <w:sz w:val="28"/>
      <w:szCs w:val="28"/>
    </w:rPr>
  </w:style>
  <w:style w:type="character" w:customStyle="1" w:styleId="tm81">
    <w:name w:val="tm81"/>
    <w:basedOn w:val="a0"/>
    <w:rsid w:val="005B7241"/>
    <w:rPr>
      <w:color w:val="FF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D0C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C7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55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5FF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55"/>
    <w:pPr>
      <w:spacing w:after="0" w:line="240" w:lineRule="auto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67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5673"/>
    <w:rPr>
      <w:color w:val="954F72" w:themeColor="followedHyperlink"/>
      <w:u w:val="single"/>
    </w:rPr>
  </w:style>
  <w:style w:type="paragraph" w:customStyle="1" w:styleId="tm6">
    <w:name w:val="tm6"/>
    <w:basedOn w:val="a"/>
    <w:rsid w:val="005B7241"/>
    <w:pPr>
      <w:spacing w:before="20" w:after="20"/>
      <w:ind w:firstLine="71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tm71">
    <w:name w:val="tm71"/>
    <w:basedOn w:val="a0"/>
    <w:rsid w:val="005B7241"/>
    <w:rPr>
      <w:sz w:val="28"/>
      <w:szCs w:val="28"/>
    </w:rPr>
  </w:style>
  <w:style w:type="character" w:customStyle="1" w:styleId="tm81">
    <w:name w:val="tm81"/>
    <w:basedOn w:val="a0"/>
    <w:rsid w:val="005B7241"/>
    <w:rPr>
      <w:color w:val="FF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D0C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C7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55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5FF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e-padruchnik.adu.by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profil.adu.b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Соловей</dc:creator>
  <cp:lastModifiedBy>Пользователь Windows</cp:lastModifiedBy>
  <cp:revision>8</cp:revision>
  <cp:lastPrinted>2020-08-25T13:10:00Z</cp:lastPrinted>
  <dcterms:created xsi:type="dcterms:W3CDTF">2020-08-20T05:49:00Z</dcterms:created>
  <dcterms:modified xsi:type="dcterms:W3CDTF">2020-08-25T13:59:00Z</dcterms:modified>
</cp:coreProperties>
</file>