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113" w:rsidRDefault="00AB5113" w:rsidP="00AB5113">
      <w:pPr>
        <w:ind w:firstLine="709"/>
        <w:jc w:val="right"/>
        <w:rPr>
          <w:rFonts w:eastAsia="Calibri" w:cs="Times New Roman"/>
          <w:color w:val="auto"/>
          <w:szCs w:val="30"/>
          <w:lang w:val="be-BY"/>
        </w:rPr>
      </w:pPr>
      <w:r w:rsidRPr="000E2EAC">
        <w:rPr>
          <w:rFonts w:eastAsia="Calibri" w:cs="Times New Roman"/>
          <w:color w:val="auto"/>
          <w:szCs w:val="30"/>
          <w:lang w:val="be-BY"/>
        </w:rPr>
        <w:t>Дадатак 20</w:t>
      </w:r>
    </w:p>
    <w:p w:rsidR="000E2EAC" w:rsidRPr="000E2EAC" w:rsidRDefault="00AF5163" w:rsidP="002755A2">
      <w:pPr>
        <w:autoSpaceDE w:val="0"/>
        <w:adjustRightInd w:val="0"/>
        <w:jc w:val="center"/>
        <w:rPr>
          <w:rFonts w:eastAsia="Calibri" w:cs="Times New Roman"/>
          <w:b/>
          <w:szCs w:val="30"/>
          <w:lang w:val="be-BY" w:eastAsia="ru-RU"/>
        </w:rPr>
      </w:pPr>
      <w:r w:rsidRPr="000E2EAC">
        <w:rPr>
          <w:rFonts w:eastAsia="Calibri" w:cs="Times New Roman"/>
          <w:b/>
          <w:szCs w:val="30"/>
          <w:lang w:val="be-BY" w:eastAsia="ru-RU"/>
        </w:rPr>
        <w:t>АСАБЛІВАСЦІ АРГАНІЗАЦЫІ АДУКАЦЫЙНАГА</w:t>
      </w:r>
    </w:p>
    <w:p w:rsidR="00AF5163" w:rsidRPr="000E2EAC" w:rsidRDefault="00AF5163" w:rsidP="002755A2">
      <w:pPr>
        <w:autoSpaceDE w:val="0"/>
        <w:adjustRightInd w:val="0"/>
        <w:jc w:val="center"/>
        <w:rPr>
          <w:rFonts w:eastAsia="Calibri" w:cs="Times New Roman"/>
          <w:b/>
          <w:szCs w:val="30"/>
          <w:lang w:val="be-BY" w:eastAsia="ru-RU"/>
        </w:rPr>
      </w:pPr>
      <w:r w:rsidRPr="000E2EAC">
        <w:rPr>
          <w:rFonts w:eastAsia="Calibri" w:cs="Times New Roman"/>
          <w:b/>
          <w:szCs w:val="30"/>
          <w:lang w:val="be-BY" w:eastAsia="ru-RU"/>
        </w:rPr>
        <w:t>ПРАЦЭСУ ПРЫ В</w:t>
      </w:r>
      <w:r w:rsidR="0017769F">
        <w:rPr>
          <w:rFonts w:eastAsia="Calibri" w:cs="Times New Roman"/>
          <w:b/>
          <w:szCs w:val="30"/>
          <w:lang w:val="be-BY" w:eastAsia="ru-RU"/>
        </w:rPr>
        <w:t>ЫВ</w:t>
      </w:r>
      <w:r w:rsidRPr="000E2EAC">
        <w:rPr>
          <w:rFonts w:eastAsia="Calibri" w:cs="Times New Roman"/>
          <w:b/>
          <w:szCs w:val="30"/>
          <w:lang w:val="be-BY" w:eastAsia="ru-RU"/>
        </w:rPr>
        <w:t>УЧЭННІ ВУЧЭБНАГА ПРАДМЕТ</w:t>
      </w:r>
      <w:r w:rsidR="000E2EAC" w:rsidRPr="000E2EAC">
        <w:rPr>
          <w:rFonts w:eastAsia="Calibri" w:cs="Times New Roman"/>
          <w:b/>
          <w:szCs w:val="30"/>
          <w:lang w:val="be-BY" w:eastAsia="ru-RU"/>
        </w:rPr>
        <w:t>А</w:t>
      </w:r>
      <w:r w:rsidRPr="000E2EAC">
        <w:rPr>
          <w:rFonts w:eastAsia="Calibri" w:cs="Times New Roman"/>
          <w:b/>
          <w:szCs w:val="30"/>
          <w:lang w:val="be-BY" w:eastAsia="ru-RU"/>
        </w:rPr>
        <w:t xml:space="preserve"> </w:t>
      </w:r>
      <w:r w:rsidR="000E2EAC">
        <w:rPr>
          <w:rFonts w:eastAsia="Calibri" w:cs="Times New Roman"/>
          <w:b/>
          <w:szCs w:val="30"/>
          <w:lang w:val="be-BY" w:eastAsia="ru-RU"/>
        </w:rPr>
        <w:t>«</w:t>
      </w:r>
      <w:r w:rsidRPr="000E2EAC">
        <w:rPr>
          <w:rFonts w:eastAsia="Calibri" w:cs="Times New Roman"/>
          <w:b/>
          <w:szCs w:val="30"/>
          <w:lang w:val="be-BY" w:eastAsia="ru-RU"/>
        </w:rPr>
        <w:t>ДАПРЫЗЫЎНАЯ І МЕДЫЦЫНСКАЯ ПАДРЫХТОЎКА</w:t>
      </w:r>
      <w:r w:rsidR="000E2EAC">
        <w:rPr>
          <w:rFonts w:eastAsia="Calibri" w:cs="Times New Roman"/>
          <w:b/>
          <w:szCs w:val="30"/>
          <w:lang w:val="be-BY" w:eastAsia="ru-RU"/>
        </w:rPr>
        <w:t>»</w:t>
      </w:r>
    </w:p>
    <w:p w:rsidR="00AB5113" w:rsidRPr="000E2EAC" w:rsidRDefault="00AB5113" w:rsidP="002755A2">
      <w:pPr>
        <w:autoSpaceDE w:val="0"/>
        <w:adjustRightInd w:val="0"/>
        <w:jc w:val="center"/>
        <w:rPr>
          <w:rFonts w:eastAsia="Calibri" w:cs="Times New Roman"/>
          <w:b/>
          <w:szCs w:val="30"/>
          <w:lang w:val="be-BY" w:eastAsia="ru-RU"/>
        </w:rPr>
      </w:pPr>
    </w:p>
    <w:p w:rsidR="00AF5163" w:rsidRPr="000E2EAC" w:rsidRDefault="000E2EAC" w:rsidP="009C1BD4">
      <w:pPr>
        <w:numPr>
          <w:ilvl w:val="0"/>
          <w:numId w:val="1"/>
        </w:numPr>
        <w:ind w:left="0" w:firstLine="709"/>
        <w:contextualSpacing/>
        <w:rPr>
          <w:rFonts w:eastAsia="Calibri" w:cs="Times New Roman"/>
          <w:b/>
          <w:szCs w:val="30"/>
          <w:u w:val="single"/>
          <w:lang w:val="be-BY"/>
        </w:rPr>
      </w:pPr>
      <w:r>
        <w:rPr>
          <w:rFonts w:eastAsia="Calibri" w:cs="Times New Roman"/>
          <w:b/>
          <w:szCs w:val="30"/>
          <w:u w:val="single"/>
          <w:lang w:val="be-BY"/>
        </w:rPr>
        <w:t>В</w:t>
      </w:r>
      <w:r w:rsidR="00AF5163" w:rsidRPr="000E2EAC">
        <w:rPr>
          <w:rFonts w:eastAsia="Calibri" w:cs="Times New Roman"/>
          <w:b/>
          <w:szCs w:val="30"/>
          <w:u w:val="single"/>
          <w:lang w:val="be-BY"/>
        </w:rPr>
        <w:t>уч</w:t>
      </w:r>
      <w:r>
        <w:rPr>
          <w:rFonts w:eastAsia="Calibri" w:cs="Times New Roman"/>
          <w:b/>
          <w:szCs w:val="30"/>
          <w:u w:val="single"/>
          <w:lang w:val="be-BY"/>
        </w:rPr>
        <w:t>эб</w:t>
      </w:r>
      <w:r w:rsidR="00AF5163" w:rsidRPr="000E2EAC">
        <w:rPr>
          <w:rFonts w:eastAsia="Calibri" w:cs="Times New Roman"/>
          <w:b/>
          <w:szCs w:val="30"/>
          <w:u w:val="single"/>
          <w:lang w:val="be-BY"/>
        </w:rPr>
        <w:t>ныя праграмы</w:t>
      </w:r>
    </w:p>
    <w:p w:rsidR="006E5B67" w:rsidRPr="000E2EAC" w:rsidRDefault="00C610B3" w:rsidP="006E5B67">
      <w:pPr>
        <w:pStyle w:val="a8"/>
        <w:ind w:left="0" w:firstLine="786"/>
        <w:rPr>
          <w:szCs w:val="30"/>
          <w:lang w:val="be-BY"/>
        </w:rPr>
      </w:pPr>
      <w:r w:rsidRPr="000E2EAC">
        <w:rPr>
          <w:szCs w:val="30"/>
          <w:lang w:val="be-BY"/>
        </w:rPr>
        <w:t xml:space="preserve">У 2023/2024 навучальным годзе пры вывучэнні вучэбнага прадмета </w:t>
      </w:r>
      <w:r w:rsidR="000E2EAC">
        <w:rPr>
          <w:szCs w:val="30"/>
          <w:lang w:val="be-BY"/>
        </w:rPr>
        <w:t>«</w:t>
      </w:r>
      <w:r w:rsidRPr="000E2EAC">
        <w:rPr>
          <w:szCs w:val="30"/>
          <w:lang w:val="be-BY"/>
        </w:rPr>
        <w:t>Дапрызыўная і медыцынская падрыхтоўка</w:t>
      </w:r>
      <w:r w:rsidR="000E2EAC">
        <w:rPr>
          <w:szCs w:val="30"/>
          <w:lang w:val="be-BY"/>
        </w:rPr>
        <w:t>»</w:t>
      </w:r>
      <w:r w:rsidRPr="000E2EAC">
        <w:rPr>
          <w:szCs w:val="30"/>
          <w:lang w:val="be-BY"/>
        </w:rPr>
        <w:t xml:space="preserve"> выкарыстоўваюцца</w:t>
      </w:r>
      <w:r w:rsidR="000E2EAC">
        <w:rPr>
          <w:szCs w:val="30"/>
          <w:lang w:val="be-BY"/>
        </w:rPr>
        <w:t xml:space="preserve"> </w:t>
      </w:r>
      <w:r w:rsidRPr="000E2EAC">
        <w:rPr>
          <w:color w:val="auto"/>
          <w:lang w:val="be-BY"/>
        </w:rPr>
        <w:t>вуч</w:t>
      </w:r>
      <w:r w:rsidR="000E2EAC">
        <w:rPr>
          <w:color w:val="auto"/>
          <w:lang w:val="be-BY"/>
        </w:rPr>
        <w:t>эб</w:t>
      </w:r>
      <w:r w:rsidRPr="000E2EAC">
        <w:rPr>
          <w:color w:val="auto"/>
          <w:lang w:val="be-BY"/>
        </w:rPr>
        <w:t>ныя праграмы,</w:t>
      </w:r>
      <w:r w:rsidR="000E2EAC">
        <w:rPr>
          <w:color w:val="auto"/>
          <w:lang w:val="be-BY"/>
        </w:rPr>
        <w:t xml:space="preserve"> </w:t>
      </w:r>
      <w:r w:rsidRPr="000E2EAC">
        <w:rPr>
          <w:lang w:val="be-BY"/>
        </w:rPr>
        <w:t>зацверджаныя Міністэрствам адукацыі ў 2023 годзе.</w:t>
      </w:r>
    </w:p>
    <w:p w:rsidR="00C610B3" w:rsidRPr="000E2EAC" w:rsidRDefault="00C610B3" w:rsidP="000E2EAC">
      <w:pPr>
        <w:tabs>
          <w:tab w:val="left" w:pos="720"/>
        </w:tabs>
        <w:ind w:firstLine="709"/>
        <w:rPr>
          <w:lang w:val="be-BY"/>
        </w:rPr>
      </w:pPr>
      <w:r w:rsidRPr="000E2EAC">
        <w:rPr>
          <w:b/>
          <w:lang w:val="be-BY"/>
        </w:rPr>
        <w:t>Звяртаем увагу</w:t>
      </w:r>
      <w:r w:rsidRPr="000E2EAC">
        <w:rPr>
          <w:lang w:val="be-BY"/>
        </w:rPr>
        <w:t>, што ў вуч</w:t>
      </w:r>
      <w:r w:rsidR="000E2EAC">
        <w:rPr>
          <w:lang w:val="be-BY"/>
        </w:rPr>
        <w:t>эб</w:t>
      </w:r>
      <w:r w:rsidRPr="000E2EAC">
        <w:rPr>
          <w:lang w:val="be-BY"/>
        </w:rPr>
        <w:t xml:space="preserve">ныя праграмы па вучэбным прадмеце </w:t>
      </w:r>
      <w:r w:rsidR="000E2EAC">
        <w:rPr>
          <w:lang w:val="be-BY"/>
        </w:rPr>
        <w:t>«</w:t>
      </w:r>
      <w:r w:rsidRPr="000E2EAC">
        <w:rPr>
          <w:lang w:val="be-BY"/>
        </w:rPr>
        <w:t>Дапрызыўная і медыцынская падрыхтоўка</w:t>
      </w:r>
      <w:r w:rsidR="000E2EAC">
        <w:rPr>
          <w:lang w:val="be-BY"/>
        </w:rPr>
        <w:t>»</w:t>
      </w:r>
      <w:r w:rsidRPr="000E2EAC">
        <w:rPr>
          <w:lang w:val="be-BY"/>
        </w:rPr>
        <w:t xml:space="preserve"> ўнесены наступныя змены:</w:t>
      </w:r>
      <w:bookmarkStart w:id="0" w:name="_Hlk132119076"/>
      <w:bookmarkEnd w:id="0"/>
    </w:p>
    <w:p w:rsidR="00216B50" w:rsidRPr="000E2EAC" w:rsidRDefault="00A352D7" w:rsidP="007E5099">
      <w:pPr>
        <w:ind w:firstLine="709"/>
        <w:rPr>
          <w:rStyle w:val="a3"/>
          <w:rFonts w:eastAsia="Calibri" w:cs="Times New Roman"/>
          <w:iCs/>
          <w:color w:val="auto"/>
          <w:szCs w:val="30"/>
          <w:u w:val="none"/>
          <w:lang w:val="be-BY"/>
        </w:rPr>
      </w:pPr>
      <w:r w:rsidRPr="000E2EAC">
        <w:rPr>
          <w:rStyle w:val="a3"/>
          <w:rFonts w:eastAsia="Calibri" w:cs="Times New Roman"/>
          <w:iCs/>
          <w:color w:val="auto"/>
          <w:szCs w:val="30"/>
          <w:u w:val="none"/>
          <w:lang w:val="be-BY"/>
        </w:rPr>
        <w:t xml:space="preserve">блок </w:t>
      </w:r>
      <w:r w:rsidR="000E2EAC">
        <w:rPr>
          <w:rStyle w:val="a3"/>
          <w:rFonts w:eastAsia="Calibri" w:cs="Times New Roman"/>
          <w:iCs/>
          <w:color w:val="auto"/>
          <w:szCs w:val="30"/>
          <w:u w:val="none"/>
          <w:lang w:val="be-BY"/>
        </w:rPr>
        <w:t>«</w:t>
      </w:r>
      <w:r w:rsidRPr="000E2EAC">
        <w:rPr>
          <w:rStyle w:val="a3"/>
          <w:rFonts w:eastAsia="Calibri" w:cs="Times New Roman"/>
          <w:iCs/>
          <w:color w:val="auto"/>
          <w:szCs w:val="30"/>
          <w:u w:val="none"/>
          <w:lang w:val="be-BY"/>
        </w:rPr>
        <w:t>Дапрызыўная падрыхтоўка</w:t>
      </w:r>
      <w:r w:rsidR="000E2EAC">
        <w:rPr>
          <w:rStyle w:val="a3"/>
          <w:rFonts w:eastAsia="Calibri" w:cs="Times New Roman"/>
          <w:iCs/>
          <w:color w:val="auto"/>
          <w:szCs w:val="30"/>
          <w:u w:val="none"/>
          <w:lang w:val="be-BY"/>
        </w:rPr>
        <w:t>»</w:t>
      </w:r>
      <w:r w:rsidRPr="000E2EAC">
        <w:rPr>
          <w:rStyle w:val="a3"/>
          <w:rFonts w:eastAsia="Calibri" w:cs="Times New Roman"/>
          <w:iCs/>
          <w:color w:val="auto"/>
          <w:szCs w:val="30"/>
          <w:u w:val="none"/>
          <w:lang w:val="be-BY"/>
        </w:rPr>
        <w:t>:</w:t>
      </w:r>
    </w:p>
    <w:p w:rsidR="00B20451" w:rsidRPr="000E2EAC" w:rsidRDefault="00C610B3" w:rsidP="00B20451">
      <w:pPr>
        <w:ind w:firstLine="709"/>
        <w:rPr>
          <w:rStyle w:val="a3"/>
          <w:rFonts w:eastAsia="Calibri" w:cs="Times New Roman"/>
          <w:iCs/>
          <w:color w:val="auto"/>
          <w:szCs w:val="30"/>
          <w:u w:val="none"/>
          <w:lang w:val="be-BY"/>
        </w:rPr>
      </w:pPr>
      <w:r w:rsidRPr="000E2EAC">
        <w:rPr>
          <w:rStyle w:val="a3"/>
          <w:rFonts w:eastAsia="Calibri" w:cs="Times New Roman"/>
          <w:iCs/>
          <w:color w:val="auto"/>
          <w:szCs w:val="30"/>
          <w:u w:val="none"/>
          <w:lang w:val="be-BY"/>
        </w:rPr>
        <w:t>у адпаведнасці з</w:t>
      </w:r>
      <w:r w:rsidR="000E2EAC">
        <w:rPr>
          <w:rStyle w:val="a3"/>
          <w:rFonts w:eastAsia="Calibri" w:cs="Times New Roman"/>
          <w:iCs/>
          <w:color w:val="auto"/>
          <w:szCs w:val="30"/>
          <w:u w:val="none"/>
          <w:lang w:val="be-BY"/>
        </w:rPr>
        <w:t xml:space="preserve"> </w:t>
      </w:r>
      <w:r w:rsidRPr="000E2EAC">
        <w:rPr>
          <w:rFonts w:cs="Times New Roman"/>
          <w:szCs w:val="30"/>
          <w:lang w:val="be-BY"/>
        </w:rPr>
        <w:t>другой часткай пункта 2 артыкула 150 Кодэкса Рэспублікі Беларусь</w:t>
      </w:r>
      <w:r w:rsidR="000E2EAC">
        <w:rPr>
          <w:rFonts w:cs="Times New Roman"/>
          <w:szCs w:val="30"/>
          <w:lang w:val="be-BY"/>
        </w:rPr>
        <w:t xml:space="preserve"> </w:t>
      </w:r>
      <w:r w:rsidRPr="000E2EAC">
        <w:rPr>
          <w:rStyle w:val="a3"/>
          <w:rFonts w:eastAsia="Calibri" w:cs="Times New Roman"/>
          <w:iCs/>
          <w:color w:val="auto"/>
          <w:szCs w:val="30"/>
          <w:u w:val="none"/>
          <w:lang w:val="be-BY"/>
        </w:rPr>
        <w:t>аб адукацыі скарэкціравана колькасць гадзін, якія адводзяцца на вывучэнне вуч</w:t>
      </w:r>
      <w:r w:rsidR="000E2EAC">
        <w:rPr>
          <w:rStyle w:val="a3"/>
          <w:rFonts w:eastAsia="Calibri" w:cs="Times New Roman"/>
          <w:iCs/>
          <w:color w:val="auto"/>
          <w:szCs w:val="30"/>
          <w:u w:val="none"/>
          <w:lang w:val="be-BY"/>
        </w:rPr>
        <w:t>эб</w:t>
      </w:r>
      <w:r w:rsidRPr="000E2EAC">
        <w:rPr>
          <w:rStyle w:val="a3"/>
          <w:rFonts w:eastAsia="Calibri" w:cs="Times New Roman"/>
          <w:iCs/>
          <w:color w:val="auto"/>
          <w:szCs w:val="30"/>
          <w:u w:val="none"/>
          <w:lang w:val="be-BY"/>
        </w:rPr>
        <w:t>нага матэрыялу ў XI класе (34 гадзіны замест 35 гадзін);</w:t>
      </w:r>
    </w:p>
    <w:p w:rsidR="00C610B3" w:rsidRPr="000E2EAC" w:rsidRDefault="00C610B3" w:rsidP="00C610B3">
      <w:pPr>
        <w:pStyle w:val="af0"/>
        <w:spacing w:line="240" w:lineRule="auto"/>
        <w:ind w:firstLine="709"/>
        <w:jc w:val="both"/>
        <w:rPr>
          <w:rStyle w:val="a3"/>
          <w:rFonts w:ascii="Times New Roman" w:eastAsia="Calibri" w:hAnsi="Times New Roman" w:cs="Times New Roman"/>
          <w:iCs/>
          <w:color w:val="auto"/>
          <w:sz w:val="30"/>
          <w:szCs w:val="30"/>
          <w:u w:val="none"/>
          <w:lang w:val="be-BY"/>
        </w:rPr>
      </w:pPr>
      <w:r w:rsidRPr="000E2EAC">
        <w:rPr>
          <w:rFonts w:ascii="Times New Roman" w:hAnsi="Times New Roman" w:cs="Times New Roman"/>
          <w:sz w:val="30"/>
          <w:szCs w:val="30"/>
          <w:lang w:val="be-BY"/>
        </w:rPr>
        <w:t xml:space="preserve">у главе I унесены змяненні ў чаканыя вынікі </w:t>
      </w:r>
      <w:r w:rsidR="000E2EAC">
        <w:rPr>
          <w:rFonts w:ascii="Times New Roman" w:hAnsi="Times New Roman" w:cs="Times New Roman"/>
          <w:sz w:val="30"/>
          <w:szCs w:val="30"/>
          <w:lang w:val="be-BY"/>
        </w:rPr>
        <w:t>з</w:t>
      </w:r>
      <w:r w:rsidRPr="000E2EAC">
        <w:rPr>
          <w:rFonts w:ascii="Times New Roman" w:hAnsi="Times New Roman" w:cs="Times New Roman"/>
          <w:sz w:val="30"/>
          <w:szCs w:val="30"/>
          <w:lang w:val="be-BY"/>
        </w:rPr>
        <w:t>асваення зместу вучэбнай праграмы (асобасныя, метапрадметныя і прадметныя);</w:t>
      </w:r>
    </w:p>
    <w:p w:rsidR="00B20451" w:rsidRPr="000E2EAC" w:rsidRDefault="00B20451" w:rsidP="00B20451">
      <w:pPr>
        <w:ind w:firstLine="709"/>
        <w:rPr>
          <w:rStyle w:val="a3"/>
          <w:rFonts w:eastAsia="Calibri" w:cs="Times New Roman"/>
          <w:iCs/>
          <w:color w:val="auto"/>
          <w:szCs w:val="30"/>
          <w:u w:val="none"/>
          <w:lang w:val="be-BY"/>
        </w:rPr>
      </w:pPr>
      <w:r w:rsidRPr="000E2EAC">
        <w:rPr>
          <w:rStyle w:val="a3"/>
          <w:rFonts w:eastAsia="Calibri" w:cs="Times New Roman"/>
          <w:iCs/>
          <w:color w:val="auto"/>
          <w:szCs w:val="30"/>
          <w:u w:val="none"/>
          <w:lang w:val="be-BY"/>
        </w:rPr>
        <w:t xml:space="preserve">скарэкціраваны змест вучэбнай тэмы </w:t>
      </w:r>
      <w:r w:rsidR="000E2EAC">
        <w:rPr>
          <w:rStyle w:val="a3"/>
          <w:rFonts w:eastAsia="Calibri" w:cs="Times New Roman"/>
          <w:iCs/>
          <w:color w:val="auto"/>
          <w:szCs w:val="30"/>
          <w:u w:val="none"/>
          <w:lang w:val="be-BY"/>
        </w:rPr>
        <w:t>«</w:t>
      </w:r>
      <w:r w:rsidRPr="000E2EAC">
        <w:rPr>
          <w:rStyle w:val="a3"/>
          <w:rFonts w:eastAsia="Calibri" w:cs="Times New Roman"/>
          <w:iCs/>
          <w:color w:val="auto"/>
          <w:szCs w:val="30"/>
          <w:u w:val="none"/>
          <w:lang w:val="be-BY"/>
        </w:rPr>
        <w:t>Сучасная ваенна</w:t>
      </w:r>
      <w:r w:rsidR="000E2EAC">
        <w:rPr>
          <w:rStyle w:val="a3"/>
          <w:rFonts w:eastAsia="Calibri" w:cs="Times New Roman"/>
          <w:iCs/>
          <w:color w:val="auto"/>
          <w:szCs w:val="30"/>
          <w:u w:val="none"/>
          <w:lang w:val="be-BY"/>
        </w:rPr>
        <w:t>-</w:t>
      </w:r>
      <w:r w:rsidRPr="000E2EAC">
        <w:rPr>
          <w:rStyle w:val="a3"/>
          <w:rFonts w:eastAsia="Calibri" w:cs="Times New Roman"/>
          <w:iCs/>
          <w:color w:val="auto"/>
          <w:szCs w:val="30"/>
          <w:u w:val="none"/>
          <w:lang w:val="be-BY"/>
        </w:rPr>
        <w:t>палітычная абстаноўка ў свеце</w:t>
      </w:r>
      <w:r w:rsidR="000E2EAC">
        <w:rPr>
          <w:rStyle w:val="a3"/>
          <w:rFonts w:eastAsia="Calibri" w:cs="Times New Roman"/>
          <w:iCs/>
          <w:color w:val="auto"/>
          <w:szCs w:val="30"/>
          <w:u w:val="none"/>
          <w:lang w:val="be-BY"/>
        </w:rPr>
        <w:t>»</w:t>
      </w:r>
      <w:r w:rsidRPr="000E2EAC">
        <w:rPr>
          <w:rStyle w:val="a3"/>
          <w:rFonts w:eastAsia="Calibri" w:cs="Times New Roman"/>
          <w:iCs/>
          <w:color w:val="auto"/>
          <w:szCs w:val="30"/>
          <w:u w:val="none"/>
          <w:lang w:val="be-BY"/>
        </w:rPr>
        <w:t xml:space="preserve"> ў адпаведнасці з Канцэпцыяй нацыянальнай бяспекі;</w:t>
      </w:r>
    </w:p>
    <w:p w:rsidR="00B20451" w:rsidRPr="000E2EAC" w:rsidRDefault="00A352D7" w:rsidP="00B20451">
      <w:pPr>
        <w:ind w:firstLine="709"/>
        <w:rPr>
          <w:rStyle w:val="a3"/>
          <w:rFonts w:eastAsia="Calibri" w:cs="Times New Roman"/>
          <w:iCs/>
          <w:color w:val="auto"/>
          <w:szCs w:val="30"/>
          <w:u w:val="none"/>
          <w:lang w:val="be-BY"/>
        </w:rPr>
      </w:pPr>
      <w:r w:rsidRPr="000E2EAC">
        <w:rPr>
          <w:rStyle w:val="a3"/>
          <w:rFonts w:eastAsia="Calibri" w:cs="Times New Roman"/>
          <w:iCs/>
          <w:color w:val="auto"/>
          <w:szCs w:val="30"/>
          <w:u w:val="none"/>
          <w:lang w:val="be-BY"/>
        </w:rPr>
        <w:t xml:space="preserve">блок </w:t>
      </w:r>
      <w:r w:rsidR="000E2EAC">
        <w:rPr>
          <w:rStyle w:val="a3"/>
          <w:rFonts w:eastAsia="Calibri" w:cs="Times New Roman"/>
          <w:iCs/>
          <w:color w:val="auto"/>
          <w:szCs w:val="30"/>
          <w:u w:val="none"/>
          <w:lang w:val="be-BY"/>
        </w:rPr>
        <w:t>«</w:t>
      </w:r>
      <w:r w:rsidRPr="000E2EAC">
        <w:rPr>
          <w:rStyle w:val="a3"/>
          <w:rFonts w:eastAsia="Calibri" w:cs="Times New Roman"/>
          <w:iCs/>
          <w:color w:val="auto"/>
          <w:szCs w:val="30"/>
          <w:u w:val="none"/>
          <w:lang w:val="be-BY"/>
        </w:rPr>
        <w:t>Медыцынская падрыхтоўка</w:t>
      </w:r>
      <w:r w:rsidR="000E2EAC">
        <w:rPr>
          <w:rStyle w:val="a3"/>
          <w:rFonts w:eastAsia="Calibri" w:cs="Times New Roman"/>
          <w:iCs/>
          <w:color w:val="auto"/>
          <w:szCs w:val="30"/>
          <w:u w:val="none"/>
          <w:lang w:val="be-BY"/>
        </w:rPr>
        <w:t>»</w:t>
      </w:r>
      <w:r w:rsidRPr="000E2EAC">
        <w:rPr>
          <w:rStyle w:val="a3"/>
          <w:rFonts w:eastAsia="Calibri" w:cs="Times New Roman"/>
          <w:iCs/>
          <w:color w:val="auto"/>
          <w:szCs w:val="30"/>
          <w:u w:val="none"/>
          <w:lang w:val="be-BY"/>
        </w:rPr>
        <w:t>:</w:t>
      </w:r>
    </w:p>
    <w:p w:rsidR="00555C96" w:rsidRPr="000E2EAC" w:rsidRDefault="00362F3E" w:rsidP="00555C96">
      <w:pPr>
        <w:ind w:firstLine="709"/>
        <w:rPr>
          <w:rStyle w:val="a3"/>
          <w:rFonts w:eastAsia="Calibri" w:cs="Times New Roman"/>
          <w:iCs/>
          <w:color w:val="auto"/>
          <w:szCs w:val="30"/>
          <w:u w:val="none"/>
          <w:lang w:val="be-BY"/>
        </w:rPr>
      </w:pPr>
      <w:r w:rsidRPr="000E2EAC">
        <w:rPr>
          <w:rStyle w:val="a3"/>
          <w:rFonts w:eastAsia="Calibri" w:cs="Times New Roman"/>
          <w:iCs/>
          <w:color w:val="auto"/>
          <w:szCs w:val="30"/>
          <w:u w:val="none"/>
          <w:lang w:val="be-BY"/>
        </w:rPr>
        <w:t>у адпаведнасці з</w:t>
      </w:r>
      <w:r w:rsidR="000E2EAC">
        <w:rPr>
          <w:rStyle w:val="a3"/>
          <w:rFonts w:eastAsia="Calibri" w:cs="Times New Roman"/>
          <w:iCs/>
          <w:color w:val="auto"/>
          <w:szCs w:val="30"/>
          <w:u w:val="none"/>
          <w:lang w:val="be-BY"/>
        </w:rPr>
        <w:t xml:space="preserve"> </w:t>
      </w:r>
      <w:r w:rsidR="00C71750" w:rsidRPr="000E2EAC">
        <w:rPr>
          <w:rFonts w:cs="Times New Roman"/>
          <w:szCs w:val="30"/>
          <w:lang w:val="be-BY"/>
        </w:rPr>
        <w:t>другой часткай пункта 2 артыкула 150 Кодэкса Рэспублікі Беларусь</w:t>
      </w:r>
      <w:r w:rsidR="000E2EAC">
        <w:rPr>
          <w:rFonts w:cs="Times New Roman"/>
          <w:szCs w:val="30"/>
          <w:lang w:val="be-BY"/>
        </w:rPr>
        <w:t xml:space="preserve"> </w:t>
      </w:r>
      <w:r w:rsidR="00C71750" w:rsidRPr="000E2EAC">
        <w:rPr>
          <w:rStyle w:val="a3"/>
          <w:rFonts w:eastAsia="Calibri" w:cs="Times New Roman"/>
          <w:iCs/>
          <w:color w:val="auto"/>
          <w:szCs w:val="30"/>
          <w:u w:val="none"/>
          <w:lang w:val="be-BY"/>
        </w:rPr>
        <w:t>аб адукацыі скарэкціравана колькасць гадзін, якія адводзяцца на вывучэнне вуч</w:t>
      </w:r>
      <w:r w:rsidR="000E2EAC">
        <w:rPr>
          <w:rStyle w:val="a3"/>
          <w:rFonts w:eastAsia="Calibri" w:cs="Times New Roman"/>
          <w:iCs/>
          <w:color w:val="auto"/>
          <w:szCs w:val="30"/>
          <w:u w:val="none"/>
          <w:lang w:val="be-BY"/>
        </w:rPr>
        <w:t>эб</w:t>
      </w:r>
      <w:r w:rsidR="00C71750" w:rsidRPr="000E2EAC">
        <w:rPr>
          <w:rStyle w:val="a3"/>
          <w:rFonts w:eastAsia="Calibri" w:cs="Times New Roman"/>
          <w:iCs/>
          <w:color w:val="auto"/>
          <w:szCs w:val="30"/>
          <w:u w:val="none"/>
          <w:lang w:val="be-BY"/>
        </w:rPr>
        <w:t>нага матэрыялу ў XI класе (34 гадзіны замест 35 гадзін);</w:t>
      </w:r>
    </w:p>
    <w:p w:rsidR="00C71750" w:rsidRPr="000E2EAC" w:rsidRDefault="00C71750" w:rsidP="00B20451">
      <w:pPr>
        <w:ind w:firstLine="709"/>
        <w:rPr>
          <w:rFonts w:cs="Times New Roman"/>
          <w:szCs w:val="30"/>
          <w:lang w:val="be-BY"/>
        </w:rPr>
      </w:pPr>
      <w:r w:rsidRPr="000E2EAC">
        <w:rPr>
          <w:rFonts w:cs="Times New Roman"/>
          <w:szCs w:val="30"/>
          <w:lang w:val="be-BY"/>
        </w:rPr>
        <w:t xml:space="preserve">у главу I унесены чаканыя вынікі </w:t>
      </w:r>
      <w:r w:rsidR="000E2EAC">
        <w:rPr>
          <w:rFonts w:cs="Times New Roman"/>
          <w:szCs w:val="30"/>
          <w:lang w:val="be-BY"/>
        </w:rPr>
        <w:t>з</w:t>
      </w:r>
      <w:r w:rsidRPr="000E2EAC">
        <w:rPr>
          <w:rFonts w:cs="Times New Roman"/>
          <w:szCs w:val="30"/>
          <w:lang w:val="be-BY"/>
        </w:rPr>
        <w:t>асваення зместу вучэбнай праграмы (асобасныя, метапрадметныя і прадметныя);</w:t>
      </w:r>
    </w:p>
    <w:p w:rsidR="00B20451" w:rsidRPr="000E2EAC" w:rsidRDefault="00B20451" w:rsidP="00B20451">
      <w:pPr>
        <w:ind w:firstLine="709"/>
        <w:rPr>
          <w:rStyle w:val="a3"/>
          <w:rFonts w:eastAsia="Calibri" w:cs="Times New Roman"/>
          <w:iCs/>
          <w:color w:val="auto"/>
          <w:szCs w:val="30"/>
          <w:u w:val="none"/>
          <w:lang w:val="be-BY"/>
        </w:rPr>
      </w:pPr>
      <w:r w:rsidRPr="000E2EAC">
        <w:rPr>
          <w:rStyle w:val="a3"/>
          <w:rFonts w:eastAsia="Calibri" w:cs="Times New Roman"/>
          <w:iCs/>
          <w:color w:val="auto"/>
          <w:szCs w:val="30"/>
          <w:u w:val="none"/>
          <w:lang w:val="be-BY"/>
        </w:rPr>
        <w:t xml:space="preserve">удакладнены і скарэкціраваны віды дзейнасці і асноўныя патрабаванні да вынікаў вучэбнай дзейнасці </w:t>
      </w:r>
      <w:r w:rsidR="00137FD6">
        <w:rPr>
          <w:rStyle w:val="a3"/>
          <w:rFonts w:eastAsia="Calibri" w:cs="Times New Roman"/>
          <w:iCs/>
          <w:color w:val="auto"/>
          <w:szCs w:val="30"/>
          <w:u w:val="none"/>
          <w:lang w:val="be-BY"/>
        </w:rPr>
        <w:t>вучняў</w:t>
      </w:r>
      <w:r w:rsidRPr="000E2EAC">
        <w:rPr>
          <w:rStyle w:val="a3"/>
          <w:rFonts w:eastAsia="Calibri" w:cs="Times New Roman"/>
          <w:iCs/>
          <w:color w:val="auto"/>
          <w:szCs w:val="30"/>
          <w:u w:val="none"/>
          <w:lang w:val="be-BY"/>
        </w:rPr>
        <w:t>;</w:t>
      </w:r>
    </w:p>
    <w:p w:rsidR="00B20451" w:rsidRPr="000E2EAC" w:rsidRDefault="00B20451" w:rsidP="00B20451">
      <w:pPr>
        <w:ind w:firstLine="709"/>
        <w:rPr>
          <w:rStyle w:val="a3"/>
          <w:rFonts w:eastAsia="Calibri" w:cs="Times New Roman"/>
          <w:iCs/>
          <w:color w:val="auto"/>
          <w:szCs w:val="30"/>
          <w:u w:val="none"/>
          <w:lang w:val="be-BY"/>
        </w:rPr>
      </w:pPr>
      <w:r w:rsidRPr="000E2EAC">
        <w:rPr>
          <w:rStyle w:val="a3"/>
          <w:rFonts w:eastAsia="Calibri" w:cs="Times New Roman"/>
          <w:iCs/>
          <w:color w:val="auto"/>
          <w:szCs w:val="30"/>
          <w:u w:val="none"/>
          <w:lang w:val="be-BY"/>
        </w:rPr>
        <w:t>пераразмеркаваны вучэбны</w:t>
      </w:r>
      <w:r w:rsidR="000E2EAC">
        <w:rPr>
          <w:rStyle w:val="a3"/>
          <w:rFonts w:eastAsia="Calibri" w:cs="Times New Roman"/>
          <w:iCs/>
          <w:color w:val="auto"/>
          <w:szCs w:val="30"/>
          <w:u w:val="none"/>
          <w:lang w:val="be-BY"/>
        </w:rPr>
        <w:t>я</w:t>
      </w:r>
      <w:r w:rsidRPr="000E2EAC">
        <w:rPr>
          <w:rStyle w:val="a3"/>
          <w:rFonts w:eastAsia="Calibri" w:cs="Times New Roman"/>
          <w:iCs/>
          <w:color w:val="auto"/>
          <w:szCs w:val="30"/>
          <w:u w:val="none"/>
          <w:lang w:val="be-BY"/>
        </w:rPr>
        <w:t xml:space="preserve"> гадзін</w:t>
      </w:r>
      <w:r w:rsidR="000E2EAC">
        <w:rPr>
          <w:rStyle w:val="a3"/>
          <w:rFonts w:eastAsia="Calibri" w:cs="Times New Roman"/>
          <w:iCs/>
          <w:color w:val="auto"/>
          <w:szCs w:val="30"/>
          <w:u w:val="none"/>
          <w:lang w:val="be-BY"/>
        </w:rPr>
        <w:t>ы</w:t>
      </w:r>
      <w:r w:rsidRPr="000E2EAC">
        <w:rPr>
          <w:rStyle w:val="a3"/>
          <w:rFonts w:eastAsia="Calibri" w:cs="Times New Roman"/>
          <w:iCs/>
          <w:color w:val="auto"/>
          <w:szCs w:val="30"/>
          <w:u w:val="none"/>
          <w:lang w:val="be-BY"/>
        </w:rPr>
        <w:t xml:space="preserve"> паміж тэмамі 1 і 2 па</w:t>
      </w:r>
      <w:r w:rsidR="007725C0">
        <w:rPr>
          <w:rStyle w:val="a3"/>
          <w:rFonts w:eastAsia="Calibri" w:cs="Times New Roman"/>
          <w:iCs/>
          <w:color w:val="auto"/>
          <w:szCs w:val="30"/>
          <w:u w:val="none"/>
          <w:lang w:val="en-US"/>
        </w:rPr>
        <w:t> </w:t>
      </w:r>
      <w:bookmarkStart w:id="1" w:name="_GoBack"/>
      <w:bookmarkEnd w:id="1"/>
      <w:r w:rsidRPr="000E2EAC">
        <w:rPr>
          <w:rStyle w:val="a3"/>
          <w:rFonts w:eastAsia="Calibri" w:cs="Times New Roman"/>
          <w:iCs/>
          <w:color w:val="auto"/>
          <w:szCs w:val="30"/>
          <w:u w:val="none"/>
          <w:lang w:val="be-BY"/>
        </w:rPr>
        <w:t>медыцынскай практыцы;</w:t>
      </w:r>
    </w:p>
    <w:p w:rsidR="00B20451" w:rsidRPr="000E2EAC" w:rsidRDefault="00B20451" w:rsidP="00B20451">
      <w:pPr>
        <w:ind w:firstLine="709"/>
        <w:rPr>
          <w:rStyle w:val="a3"/>
          <w:rFonts w:eastAsia="Calibri" w:cs="Times New Roman"/>
          <w:iCs/>
          <w:color w:val="auto"/>
          <w:szCs w:val="30"/>
          <w:u w:val="none"/>
          <w:lang w:val="be-BY"/>
        </w:rPr>
      </w:pPr>
      <w:r w:rsidRPr="000E2EAC">
        <w:rPr>
          <w:rStyle w:val="a3"/>
          <w:rFonts w:eastAsia="Calibri" w:cs="Times New Roman"/>
          <w:iCs/>
          <w:color w:val="auto"/>
          <w:szCs w:val="30"/>
          <w:u w:val="none"/>
          <w:lang w:val="be-BY"/>
        </w:rPr>
        <w:t>унесены карэкціроўкі ў нарматывы па медыцынскай падрыхтоўцы: удакладнены нарматыў № 2; праведзена замена нарматыву № 5.</w:t>
      </w:r>
    </w:p>
    <w:p w:rsidR="00F37878" w:rsidRPr="000E2EAC" w:rsidRDefault="00F37878" w:rsidP="00F37878">
      <w:pPr>
        <w:ind w:firstLine="709"/>
        <w:rPr>
          <w:rStyle w:val="a3"/>
          <w:rFonts w:eastAsia="Calibri" w:cs="Times New Roman"/>
          <w:i/>
          <w:color w:val="auto"/>
          <w:szCs w:val="30"/>
          <w:lang w:val="be-BY"/>
        </w:rPr>
      </w:pPr>
      <w:r w:rsidRPr="000E2EAC">
        <w:rPr>
          <w:rFonts w:eastAsia="Calibri" w:cs="Times New Roman"/>
          <w:szCs w:val="30"/>
          <w:lang w:val="be-BY"/>
        </w:rPr>
        <w:t>Усе вуч</w:t>
      </w:r>
      <w:r w:rsidR="000E2EAC">
        <w:rPr>
          <w:rFonts w:eastAsia="Calibri" w:cs="Times New Roman"/>
          <w:szCs w:val="30"/>
          <w:lang w:val="be-BY"/>
        </w:rPr>
        <w:t>эб</w:t>
      </w:r>
      <w:r w:rsidRPr="000E2EAC">
        <w:rPr>
          <w:rFonts w:eastAsia="Calibri" w:cs="Times New Roman"/>
          <w:szCs w:val="30"/>
          <w:lang w:val="be-BY"/>
        </w:rPr>
        <w:t>ныя праграмы размешчаны на нацыянальным адукацыйным партале:</w:t>
      </w:r>
      <w:r w:rsidR="000E2EAC">
        <w:rPr>
          <w:rFonts w:eastAsia="Calibri" w:cs="Times New Roman"/>
          <w:szCs w:val="30"/>
          <w:lang w:val="be-BY"/>
        </w:rPr>
        <w:t xml:space="preserve"> </w:t>
      </w:r>
      <w:hyperlink r:id="rId7" w:history="1">
        <w:r w:rsidRPr="000E2EAC">
          <w:rPr>
            <w:rStyle w:val="a3"/>
            <w:rFonts w:eastAsia="Calibri" w:cs="Times New Roman"/>
            <w:i/>
            <w:szCs w:val="30"/>
            <w:lang w:val="be-BY"/>
          </w:rPr>
          <w:t>https://adu.by</w:t>
        </w:r>
        <w:r w:rsidRPr="000E2EAC">
          <w:rPr>
            <w:rStyle w:val="a3"/>
            <w:rFonts w:eastAsia="Calibri" w:cs="Times New Roman"/>
            <w:i/>
            <w:color w:val="auto"/>
            <w:szCs w:val="30"/>
            <w:lang w:val="be-BY"/>
          </w:rPr>
          <w:t>/</w:t>
        </w:r>
      </w:hyperlink>
      <w:r w:rsidRPr="000E2EAC">
        <w:rPr>
          <w:rFonts w:eastAsia="Calibri" w:cs="Times New Roman"/>
          <w:i/>
          <w:color w:val="000000"/>
          <w:szCs w:val="30"/>
          <w:lang w:val="be-BY"/>
        </w:rPr>
        <w:t xml:space="preserve"> </w:t>
      </w:r>
      <w:hyperlink r:id="rId8" w:history="1">
        <w:r w:rsidRPr="000E2EAC">
          <w:rPr>
            <w:rStyle w:val="a3"/>
            <w:rFonts w:eastAsia="Calibri" w:cs="Times New Roman"/>
            <w:i/>
            <w:szCs w:val="30"/>
            <w:lang w:val="be-BY"/>
          </w:rPr>
          <w:t>Галоўная / Адукацыйны працэс. 2023/2024</w:t>
        </w:r>
        <w:r w:rsidR="007B68B3">
          <w:rPr>
            <w:rStyle w:val="a3"/>
            <w:rFonts w:eastAsia="Calibri" w:cs="Times New Roman"/>
            <w:i/>
            <w:szCs w:val="30"/>
            <w:lang w:val="en-US"/>
          </w:rPr>
          <w:t> </w:t>
        </w:r>
        <w:r w:rsidRPr="000E2EAC">
          <w:rPr>
            <w:rStyle w:val="a3"/>
            <w:rFonts w:eastAsia="Calibri" w:cs="Times New Roman"/>
            <w:i/>
            <w:szCs w:val="30"/>
            <w:lang w:val="be-BY"/>
          </w:rPr>
          <w:t xml:space="preserve">навучальны год / Агульная сярэдняя адукацыя / </w:t>
        </w:r>
        <w:r w:rsidR="000E2EAC">
          <w:rPr>
            <w:rStyle w:val="a3"/>
            <w:rFonts w:eastAsia="Calibri" w:cs="Times New Roman"/>
            <w:i/>
            <w:szCs w:val="30"/>
            <w:lang w:val="be-BY"/>
          </w:rPr>
          <w:t>В</w:t>
        </w:r>
        <w:r w:rsidRPr="000E2EAC">
          <w:rPr>
            <w:rStyle w:val="a3"/>
            <w:rFonts w:eastAsia="Calibri" w:cs="Times New Roman"/>
            <w:i/>
            <w:szCs w:val="30"/>
            <w:lang w:val="be-BY"/>
          </w:rPr>
          <w:t>уч</w:t>
        </w:r>
        <w:r w:rsidR="000E2EAC">
          <w:rPr>
            <w:rStyle w:val="a3"/>
            <w:rFonts w:eastAsia="Calibri" w:cs="Times New Roman"/>
            <w:i/>
            <w:szCs w:val="30"/>
            <w:lang w:val="be-BY"/>
          </w:rPr>
          <w:t>эб</w:t>
        </w:r>
        <w:r w:rsidRPr="000E2EAC">
          <w:rPr>
            <w:rStyle w:val="a3"/>
            <w:rFonts w:eastAsia="Calibri" w:cs="Times New Roman"/>
            <w:i/>
            <w:szCs w:val="30"/>
            <w:lang w:val="be-BY"/>
          </w:rPr>
          <w:t>ныя прадметы. V</w:t>
        </w:r>
        <w:r w:rsidR="007B68B3">
          <w:rPr>
            <w:rStyle w:val="a3"/>
            <w:rFonts w:eastAsia="Calibri" w:cs="Times New Roman"/>
            <w:i/>
            <w:szCs w:val="30"/>
            <w:lang w:val="en-US"/>
          </w:rPr>
          <w:t>–</w:t>
        </w:r>
        <w:r w:rsidRPr="000E2EAC">
          <w:rPr>
            <w:rStyle w:val="a3"/>
            <w:rFonts w:eastAsia="Calibri" w:cs="Times New Roman"/>
            <w:i/>
            <w:szCs w:val="30"/>
            <w:lang w:val="be-BY"/>
          </w:rPr>
          <w:t>XI класы / Дапрызыўная і медыцы</w:t>
        </w:r>
        <w:r w:rsidRPr="000E2EAC">
          <w:rPr>
            <w:rStyle w:val="a3"/>
            <w:rFonts w:eastAsia="Calibri" w:cs="Times New Roman"/>
            <w:i/>
            <w:szCs w:val="30"/>
            <w:lang w:val="be-BY"/>
          </w:rPr>
          <w:t>н</w:t>
        </w:r>
        <w:r w:rsidRPr="000E2EAC">
          <w:rPr>
            <w:rStyle w:val="a3"/>
            <w:rFonts w:eastAsia="Calibri" w:cs="Times New Roman"/>
            <w:i/>
            <w:szCs w:val="30"/>
            <w:lang w:val="be-BY"/>
          </w:rPr>
          <w:t>ская падрыхтоўка</w:t>
        </w:r>
      </w:hyperlink>
      <w:r w:rsidRPr="000E2EAC">
        <w:rPr>
          <w:rFonts w:eastAsia="Calibri" w:cs="Times New Roman"/>
          <w:i/>
          <w:szCs w:val="30"/>
          <w:lang w:val="be-BY"/>
        </w:rPr>
        <w:t>.</w:t>
      </w:r>
    </w:p>
    <w:p w:rsidR="00AF5163" w:rsidRPr="000E2EAC" w:rsidRDefault="000E2EAC" w:rsidP="009C1BD4">
      <w:pPr>
        <w:numPr>
          <w:ilvl w:val="0"/>
          <w:numId w:val="1"/>
        </w:numPr>
        <w:ind w:left="0" w:firstLine="709"/>
        <w:contextualSpacing/>
        <w:rPr>
          <w:rFonts w:eastAsia="Calibri" w:cs="Times New Roman"/>
          <w:b/>
          <w:szCs w:val="30"/>
          <w:u w:val="single"/>
          <w:lang w:val="be-BY"/>
        </w:rPr>
      </w:pPr>
      <w:r>
        <w:rPr>
          <w:rFonts w:eastAsia="Calibri" w:cs="Times New Roman"/>
          <w:b/>
          <w:szCs w:val="30"/>
          <w:u w:val="single"/>
          <w:lang w:val="be-BY"/>
        </w:rPr>
        <w:t>В</w:t>
      </w:r>
      <w:r w:rsidR="00AF5163" w:rsidRPr="000E2EAC">
        <w:rPr>
          <w:rFonts w:eastAsia="Calibri" w:cs="Times New Roman"/>
          <w:b/>
          <w:szCs w:val="30"/>
          <w:u w:val="single"/>
          <w:lang w:val="be-BY"/>
        </w:rPr>
        <w:t>уч</w:t>
      </w:r>
      <w:r>
        <w:rPr>
          <w:rFonts w:eastAsia="Calibri" w:cs="Times New Roman"/>
          <w:b/>
          <w:szCs w:val="30"/>
          <w:u w:val="single"/>
          <w:lang w:val="be-BY"/>
        </w:rPr>
        <w:t>эб</w:t>
      </w:r>
      <w:r w:rsidR="00AF5163" w:rsidRPr="000E2EAC">
        <w:rPr>
          <w:rFonts w:eastAsia="Calibri" w:cs="Times New Roman"/>
          <w:b/>
          <w:szCs w:val="30"/>
          <w:u w:val="single"/>
          <w:lang w:val="be-BY"/>
        </w:rPr>
        <w:t>ныя выданні</w:t>
      </w:r>
    </w:p>
    <w:p w:rsidR="00D0018E" w:rsidRPr="000E2EAC" w:rsidRDefault="00D0018E" w:rsidP="0030665E">
      <w:pPr>
        <w:ind w:firstLine="709"/>
        <w:rPr>
          <w:rStyle w:val="a3"/>
          <w:i/>
          <w:color w:val="auto"/>
          <w:u w:val="none"/>
          <w:lang w:val="be-BY"/>
        </w:rPr>
      </w:pPr>
      <w:r w:rsidRPr="000E2EAC">
        <w:rPr>
          <w:rFonts w:cs="Times New Roman"/>
          <w:szCs w:val="30"/>
          <w:lang w:val="be-BY"/>
        </w:rPr>
        <w:t>У новым навучальным годзе ў адукацыйным працэсе будуць выкарыстоўвацца вучэбныя выданні, уключаныя ў Пералік вуч</w:t>
      </w:r>
      <w:r w:rsidR="000E2EAC">
        <w:rPr>
          <w:rFonts w:cs="Times New Roman"/>
          <w:szCs w:val="30"/>
          <w:lang w:val="be-BY"/>
        </w:rPr>
        <w:t>эб</w:t>
      </w:r>
      <w:r w:rsidRPr="000E2EAC">
        <w:rPr>
          <w:rFonts w:cs="Times New Roman"/>
          <w:szCs w:val="30"/>
          <w:lang w:val="be-BY"/>
        </w:rPr>
        <w:t>ных выданняў, якія прыгодныя для выкарыстання ў бібліятэчных фондах устаноў адукацыі, якія рэалізуюць адукацыйныя праграмы агульна</w:t>
      </w:r>
      <w:r w:rsidR="000E2EAC">
        <w:rPr>
          <w:rFonts w:cs="Times New Roman"/>
          <w:szCs w:val="30"/>
          <w:lang w:val="be-BY"/>
        </w:rPr>
        <w:t>й</w:t>
      </w:r>
      <w:r w:rsidRPr="000E2EAC">
        <w:rPr>
          <w:rFonts w:cs="Times New Roman"/>
          <w:szCs w:val="30"/>
          <w:lang w:val="be-BY"/>
        </w:rPr>
        <w:t xml:space="preserve"> </w:t>
      </w:r>
      <w:r w:rsidRPr="000E2EAC">
        <w:rPr>
          <w:rFonts w:cs="Times New Roman"/>
          <w:szCs w:val="30"/>
          <w:lang w:val="be-BY"/>
        </w:rPr>
        <w:lastRenderedPageBreak/>
        <w:t>сярэдня</w:t>
      </w:r>
      <w:r w:rsidR="000E2EAC">
        <w:rPr>
          <w:rFonts w:cs="Times New Roman"/>
          <w:szCs w:val="30"/>
          <w:lang w:val="be-BY"/>
        </w:rPr>
        <w:t>й</w:t>
      </w:r>
      <w:r w:rsidRPr="000E2EAC">
        <w:rPr>
          <w:rFonts w:cs="Times New Roman"/>
          <w:szCs w:val="30"/>
          <w:lang w:val="be-BY"/>
        </w:rPr>
        <w:t xml:space="preserve"> адукацыі, у 2023/2024 навучальным годзе (зацверджаны </w:t>
      </w:r>
      <w:r w:rsidR="000D3B14">
        <w:rPr>
          <w:rFonts w:cs="Times New Roman"/>
          <w:szCs w:val="30"/>
          <w:lang w:val="be-BY"/>
        </w:rPr>
        <w:t>М</w:t>
      </w:r>
      <w:r w:rsidRPr="000E2EAC">
        <w:rPr>
          <w:rFonts w:cs="Times New Roman"/>
          <w:szCs w:val="30"/>
          <w:lang w:val="be-BY"/>
        </w:rPr>
        <w:t xml:space="preserve">іністрам адукацыі Рэспублікі Беларусь </w:t>
      </w:r>
      <w:r w:rsidR="000E2EAC" w:rsidRPr="000E2EAC">
        <w:rPr>
          <w:rFonts w:cs="Times New Roman"/>
          <w:szCs w:val="30"/>
          <w:lang w:val="be-BY"/>
        </w:rPr>
        <w:t xml:space="preserve">А. </w:t>
      </w:r>
      <w:r w:rsidR="000E2EAC">
        <w:rPr>
          <w:rFonts w:cs="Times New Roman"/>
          <w:szCs w:val="30"/>
          <w:lang w:val="be-BY"/>
        </w:rPr>
        <w:t>І</w:t>
      </w:r>
      <w:r w:rsidR="000E2EAC" w:rsidRPr="000E2EAC">
        <w:rPr>
          <w:rFonts w:cs="Times New Roman"/>
          <w:szCs w:val="30"/>
          <w:lang w:val="be-BY"/>
        </w:rPr>
        <w:t xml:space="preserve">. </w:t>
      </w:r>
      <w:r w:rsidR="000E2EAC">
        <w:rPr>
          <w:rFonts w:cs="Times New Roman"/>
          <w:szCs w:val="30"/>
          <w:lang w:val="be-BY"/>
        </w:rPr>
        <w:t>І</w:t>
      </w:r>
      <w:r w:rsidR="000E2EAC" w:rsidRPr="000E2EAC">
        <w:rPr>
          <w:rFonts w:cs="Times New Roman"/>
          <w:szCs w:val="30"/>
          <w:lang w:val="be-BY"/>
        </w:rPr>
        <w:t>ванцом 06.02.2023</w:t>
      </w:r>
      <w:r w:rsidR="000D3B14">
        <w:rPr>
          <w:rFonts w:cs="Times New Roman"/>
          <w:szCs w:val="30"/>
          <w:lang w:val="be-BY"/>
        </w:rPr>
        <w:t xml:space="preserve"> </w:t>
      </w:r>
      <w:r w:rsidR="000E2EAC" w:rsidRPr="000E2EAC">
        <w:rPr>
          <w:rFonts w:cs="Times New Roman"/>
          <w:szCs w:val="30"/>
          <w:lang w:val="be-BY"/>
        </w:rPr>
        <w:t>г.)</w:t>
      </w:r>
      <w:r w:rsidR="000E2EAC">
        <w:rPr>
          <w:rFonts w:cs="Times New Roman"/>
          <w:szCs w:val="30"/>
          <w:lang w:val="be-BY"/>
        </w:rPr>
        <w:t xml:space="preserve">. </w:t>
      </w:r>
      <w:r w:rsidRPr="000E2EAC">
        <w:rPr>
          <w:rFonts w:cs="Times New Roman"/>
          <w:szCs w:val="30"/>
          <w:lang w:val="be-BY"/>
        </w:rPr>
        <w:t xml:space="preserve">Гэты дакумент апублікаваны ў бюлетэні Міністэрства адукацыі Рэспублікі Беларусь </w:t>
      </w:r>
      <w:r w:rsidR="000E2EAC">
        <w:rPr>
          <w:rFonts w:cs="Times New Roman"/>
          <w:szCs w:val="30"/>
          <w:lang w:val="be-BY"/>
        </w:rPr>
        <w:t>«</w:t>
      </w:r>
      <w:r w:rsidRPr="000E2EAC">
        <w:rPr>
          <w:rFonts w:cs="Times New Roman"/>
          <w:szCs w:val="30"/>
          <w:lang w:val="be-BY"/>
        </w:rPr>
        <w:t>Зборнік нарматыўных дакументаў</w:t>
      </w:r>
      <w:r w:rsidR="000E2EAC">
        <w:rPr>
          <w:rFonts w:cs="Times New Roman"/>
          <w:szCs w:val="30"/>
          <w:lang w:val="be-BY"/>
        </w:rPr>
        <w:t>»</w:t>
      </w:r>
      <w:r w:rsidRPr="000E2EAC">
        <w:rPr>
          <w:rFonts w:cs="Times New Roman"/>
          <w:szCs w:val="30"/>
          <w:lang w:val="be-BY"/>
        </w:rPr>
        <w:t xml:space="preserve"> (№ 7, 2023), размешчаны на нацыянальным адукацыйным партале: </w:t>
      </w:r>
      <w:hyperlink r:id="rId9" w:history="1">
        <w:r w:rsidR="007B68B3" w:rsidRPr="00A05A4A">
          <w:rPr>
            <w:rStyle w:val="a3"/>
            <w:rFonts w:cs="Times New Roman"/>
            <w:szCs w:val="30"/>
            <w:lang w:val="be-BY"/>
          </w:rPr>
          <w:t>https://adu.by/</w:t>
        </w:r>
      </w:hyperlink>
      <w:r w:rsidR="007B68B3" w:rsidRPr="007B68B3">
        <w:rPr>
          <w:rFonts w:cs="Times New Roman"/>
          <w:szCs w:val="30"/>
          <w:lang w:val="be-BY"/>
        </w:rPr>
        <w:t xml:space="preserve"> </w:t>
      </w:r>
      <w:hyperlink r:id="rId10" w:history="1">
        <w:r w:rsidRPr="000E2EAC">
          <w:rPr>
            <w:rStyle w:val="a3"/>
            <w:i/>
            <w:lang w:val="be-BY"/>
          </w:rPr>
          <w:t>Галоўная / Адукацыйны працэс. 2023/2024 навучальны год / Агульная сярэдняя адукацыя / Пералікі вуч</w:t>
        </w:r>
        <w:r w:rsidR="000E2EAC">
          <w:rPr>
            <w:rStyle w:val="a3"/>
            <w:i/>
            <w:lang w:val="be-BY"/>
          </w:rPr>
          <w:t>эб</w:t>
        </w:r>
        <w:r w:rsidRPr="000E2EAC">
          <w:rPr>
            <w:rStyle w:val="a3"/>
            <w:i/>
            <w:lang w:val="be-BY"/>
          </w:rPr>
          <w:t>ных в</w:t>
        </w:r>
        <w:r w:rsidRPr="000E2EAC">
          <w:rPr>
            <w:rStyle w:val="a3"/>
            <w:i/>
            <w:lang w:val="be-BY"/>
          </w:rPr>
          <w:t>ы</w:t>
        </w:r>
        <w:r w:rsidRPr="000E2EAC">
          <w:rPr>
            <w:rStyle w:val="a3"/>
            <w:i/>
            <w:lang w:val="be-BY"/>
          </w:rPr>
          <w:t>данняў</w:t>
        </w:r>
      </w:hyperlink>
      <w:r w:rsidRPr="000E2EAC">
        <w:rPr>
          <w:rStyle w:val="a3"/>
          <w:i/>
          <w:color w:val="auto"/>
          <w:u w:val="none"/>
          <w:lang w:val="be-BY"/>
        </w:rPr>
        <w:t>.</w:t>
      </w:r>
    </w:p>
    <w:p w:rsidR="0030665E" w:rsidRPr="000E2EAC" w:rsidRDefault="0030665E" w:rsidP="0030665E">
      <w:pPr>
        <w:ind w:firstLine="709"/>
        <w:rPr>
          <w:rFonts w:cs="Times New Roman"/>
          <w:szCs w:val="30"/>
          <w:lang w:val="be-BY"/>
        </w:rPr>
      </w:pPr>
      <w:r w:rsidRPr="000E2EAC">
        <w:rPr>
          <w:rFonts w:cs="Times New Roman"/>
          <w:szCs w:val="30"/>
          <w:lang w:val="be-BY"/>
        </w:rPr>
        <w:t>Электронныя версіі вуч</w:t>
      </w:r>
      <w:r w:rsidR="000E2EAC">
        <w:rPr>
          <w:rFonts w:cs="Times New Roman"/>
          <w:szCs w:val="30"/>
          <w:lang w:val="be-BY"/>
        </w:rPr>
        <w:t>эб</w:t>
      </w:r>
      <w:r w:rsidRPr="000E2EAC">
        <w:rPr>
          <w:rFonts w:cs="Times New Roman"/>
          <w:szCs w:val="30"/>
          <w:lang w:val="be-BY"/>
        </w:rPr>
        <w:t>ных дапаможнікаў размешчаны на нацыянальным адукацыйным партале:</w:t>
      </w:r>
      <w:r w:rsidR="000E2EAC">
        <w:rPr>
          <w:rFonts w:cs="Times New Roman"/>
          <w:szCs w:val="30"/>
          <w:lang w:val="be-BY"/>
        </w:rPr>
        <w:t xml:space="preserve"> </w:t>
      </w:r>
      <w:hyperlink r:id="rId11" w:history="1">
        <w:r w:rsidRPr="000E2EAC">
          <w:rPr>
            <w:rStyle w:val="a3"/>
            <w:rFonts w:cs="Times New Roman"/>
            <w:i/>
            <w:szCs w:val="30"/>
            <w:lang w:val="be-BY"/>
          </w:rPr>
          <w:t>http://e-padruchnik.adu.by</w:t>
        </w:r>
      </w:hyperlink>
      <w:r w:rsidRPr="000E2EAC">
        <w:rPr>
          <w:rFonts w:cs="Times New Roman"/>
          <w:i/>
          <w:szCs w:val="30"/>
          <w:lang w:val="be-BY"/>
        </w:rPr>
        <w:t>.</w:t>
      </w:r>
    </w:p>
    <w:p w:rsidR="0088743D" w:rsidRPr="000E2EAC" w:rsidRDefault="0088743D" w:rsidP="007E5099">
      <w:pPr>
        <w:ind w:firstLine="709"/>
        <w:contextualSpacing/>
        <w:rPr>
          <w:rStyle w:val="a3"/>
          <w:rFonts w:eastAsia="Times New Roman" w:cs="Times New Roman"/>
          <w:i/>
          <w:color w:val="auto"/>
          <w:szCs w:val="30"/>
          <w:lang w:val="be-BY"/>
        </w:rPr>
      </w:pPr>
      <w:r w:rsidRPr="000E2EAC">
        <w:rPr>
          <w:rFonts w:eastAsia="Times New Roman" w:cs="Times New Roman"/>
          <w:szCs w:val="30"/>
          <w:lang w:val="be-BY"/>
        </w:rPr>
        <w:t>Рэкамендацыі па рабоце з вучэбнымі дапаможнікамі размешчаны на нацыянальным адукацыйным партале:</w:t>
      </w:r>
      <w:r w:rsidR="000E2EAC">
        <w:rPr>
          <w:rFonts w:eastAsia="Times New Roman" w:cs="Times New Roman"/>
          <w:szCs w:val="30"/>
          <w:lang w:val="be-BY"/>
        </w:rPr>
        <w:t xml:space="preserve"> </w:t>
      </w:r>
      <w:hyperlink r:id="rId12" w:history="1">
        <w:r w:rsidR="0099457D" w:rsidRPr="000E2EAC">
          <w:rPr>
            <w:rStyle w:val="a3"/>
            <w:rFonts w:eastAsia="Calibri" w:cs="Times New Roman"/>
            <w:i/>
            <w:szCs w:val="30"/>
            <w:lang w:val="be-BY"/>
          </w:rPr>
          <w:t>https://adu.by</w:t>
        </w:r>
        <w:r w:rsidR="0099457D" w:rsidRPr="000E2EAC">
          <w:rPr>
            <w:rStyle w:val="a3"/>
            <w:rFonts w:eastAsia="Calibri" w:cs="Times New Roman"/>
            <w:i/>
            <w:color w:val="auto"/>
            <w:szCs w:val="30"/>
            <w:lang w:val="be-BY"/>
          </w:rPr>
          <w:t>/</w:t>
        </w:r>
      </w:hyperlink>
      <w:r w:rsidR="0099457D" w:rsidRPr="000E2EAC">
        <w:rPr>
          <w:rFonts w:eastAsia="Calibri" w:cs="Times New Roman"/>
          <w:i/>
          <w:color w:val="000000"/>
          <w:szCs w:val="30"/>
          <w:lang w:val="be-BY"/>
        </w:rPr>
        <w:t xml:space="preserve"> </w:t>
      </w:r>
      <w:hyperlink r:id="rId13" w:history="1">
        <w:r w:rsidR="0099457D" w:rsidRPr="000E2EAC">
          <w:rPr>
            <w:rStyle w:val="a3"/>
            <w:rFonts w:eastAsia="Calibri" w:cs="Times New Roman"/>
            <w:i/>
            <w:szCs w:val="30"/>
            <w:lang w:val="be-BY"/>
          </w:rPr>
          <w:t xml:space="preserve">Галоўная / Адукацыйны працэс. 2023/2024 навучальны год / Агульная сярэдняя адукацыя / </w:t>
        </w:r>
        <w:r w:rsidR="000E2EAC">
          <w:rPr>
            <w:rStyle w:val="a3"/>
            <w:rFonts w:eastAsia="Calibri" w:cs="Times New Roman"/>
            <w:i/>
            <w:szCs w:val="30"/>
            <w:lang w:val="be-BY"/>
          </w:rPr>
          <w:t>В</w:t>
        </w:r>
        <w:r w:rsidR="0099457D" w:rsidRPr="000E2EAC">
          <w:rPr>
            <w:rStyle w:val="a3"/>
            <w:rFonts w:eastAsia="Calibri" w:cs="Times New Roman"/>
            <w:i/>
            <w:szCs w:val="30"/>
            <w:lang w:val="be-BY"/>
          </w:rPr>
          <w:t>уч</w:t>
        </w:r>
        <w:r w:rsidR="000E2EAC">
          <w:rPr>
            <w:rStyle w:val="a3"/>
            <w:rFonts w:eastAsia="Calibri" w:cs="Times New Roman"/>
            <w:i/>
            <w:szCs w:val="30"/>
            <w:lang w:val="be-BY"/>
          </w:rPr>
          <w:t>эб</w:t>
        </w:r>
        <w:r w:rsidR="0099457D" w:rsidRPr="000E2EAC">
          <w:rPr>
            <w:rStyle w:val="a3"/>
            <w:rFonts w:eastAsia="Calibri" w:cs="Times New Roman"/>
            <w:i/>
            <w:szCs w:val="30"/>
            <w:lang w:val="be-BY"/>
          </w:rPr>
          <w:t>ныя прадметы. V</w:t>
        </w:r>
        <w:r w:rsidR="007B68B3">
          <w:rPr>
            <w:rStyle w:val="a3"/>
            <w:rFonts w:eastAsia="Calibri" w:cs="Times New Roman"/>
            <w:i/>
            <w:szCs w:val="30"/>
            <w:lang w:val="en-US"/>
          </w:rPr>
          <w:t>–</w:t>
        </w:r>
        <w:r w:rsidR="0099457D" w:rsidRPr="000E2EAC">
          <w:rPr>
            <w:rStyle w:val="a3"/>
            <w:rFonts w:eastAsia="Calibri" w:cs="Times New Roman"/>
            <w:i/>
            <w:szCs w:val="30"/>
            <w:lang w:val="be-BY"/>
          </w:rPr>
          <w:t>XI класы / Дапрыз</w:t>
        </w:r>
        <w:r w:rsidR="0099457D" w:rsidRPr="000E2EAC">
          <w:rPr>
            <w:rStyle w:val="a3"/>
            <w:rFonts w:eastAsia="Calibri" w:cs="Times New Roman"/>
            <w:i/>
            <w:szCs w:val="30"/>
            <w:lang w:val="be-BY"/>
          </w:rPr>
          <w:t>ы</w:t>
        </w:r>
        <w:r w:rsidR="0099457D" w:rsidRPr="000E2EAC">
          <w:rPr>
            <w:rStyle w:val="a3"/>
            <w:rFonts w:eastAsia="Calibri" w:cs="Times New Roman"/>
            <w:i/>
            <w:szCs w:val="30"/>
            <w:lang w:val="be-BY"/>
          </w:rPr>
          <w:t>ўная і медыцынская падрыхтоўка</w:t>
        </w:r>
      </w:hyperlink>
      <w:r w:rsidR="0099457D" w:rsidRPr="000E2EAC">
        <w:rPr>
          <w:rFonts w:eastAsia="Times New Roman" w:cs="Times New Roman"/>
          <w:szCs w:val="30"/>
          <w:lang w:val="be-BY"/>
        </w:rPr>
        <w:t>.</w:t>
      </w:r>
    </w:p>
    <w:p w:rsidR="00AF5163" w:rsidRPr="000E2EAC" w:rsidRDefault="00AF5163" w:rsidP="00D958AB">
      <w:pPr>
        <w:ind w:firstLine="709"/>
        <w:contextualSpacing/>
        <w:rPr>
          <w:rFonts w:eastAsia="Calibri" w:cs="Times New Roman"/>
          <w:i/>
          <w:szCs w:val="30"/>
          <w:lang w:val="be-BY"/>
        </w:rPr>
      </w:pPr>
      <w:r w:rsidRPr="000E2EAC">
        <w:rPr>
          <w:rFonts w:eastAsia="Calibri" w:cs="Times New Roman"/>
          <w:szCs w:val="30"/>
          <w:lang w:val="be-BY"/>
        </w:rPr>
        <w:t xml:space="preserve">Поўная інфармацыя аб вучэбна-метадычным забеспячэнні вучэбнага прадмета </w:t>
      </w:r>
      <w:r w:rsidR="000E2EAC">
        <w:rPr>
          <w:rFonts w:eastAsia="Calibri" w:cs="Times New Roman"/>
          <w:szCs w:val="30"/>
          <w:lang w:val="be-BY"/>
        </w:rPr>
        <w:t>«</w:t>
      </w:r>
      <w:r w:rsidRPr="000E2EAC">
        <w:rPr>
          <w:rFonts w:eastAsia="Calibri" w:cs="Times New Roman"/>
          <w:szCs w:val="30"/>
          <w:lang w:val="be-BY"/>
        </w:rPr>
        <w:t>Дапрызыўная і медыцынская падрыхтоўка</w:t>
      </w:r>
      <w:r w:rsidR="000E2EAC">
        <w:rPr>
          <w:rFonts w:eastAsia="Calibri" w:cs="Times New Roman"/>
          <w:szCs w:val="30"/>
          <w:lang w:val="be-BY"/>
        </w:rPr>
        <w:t>»</w:t>
      </w:r>
      <w:r w:rsidR="007B68B3">
        <w:rPr>
          <w:rFonts w:eastAsia="Calibri" w:cs="Times New Roman"/>
          <w:szCs w:val="30"/>
          <w:lang w:val="be-BY"/>
        </w:rPr>
        <w:br/>
      </w:r>
      <w:r w:rsidRPr="000E2EAC">
        <w:rPr>
          <w:rFonts w:eastAsia="Calibri" w:cs="Times New Roman"/>
          <w:szCs w:val="30"/>
          <w:lang w:val="be-BY"/>
        </w:rPr>
        <w:t>ў 2023/2024 навучальным годзе размешчана на нацыянальным адукацыйным партале:</w:t>
      </w:r>
      <w:r w:rsidR="00DB70D0" w:rsidRPr="000E2EAC">
        <w:rPr>
          <w:rFonts w:eastAsia="Calibri" w:cs="Times New Roman"/>
          <w:i/>
          <w:color w:val="000000"/>
          <w:szCs w:val="30"/>
          <w:lang w:val="be-BY"/>
        </w:rPr>
        <w:t xml:space="preserve"> </w:t>
      </w:r>
      <w:hyperlink r:id="rId14" w:history="1">
        <w:r w:rsidR="0099457D" w:rsidRPr="000E2EAC">
          <w:rPr>
            <w:rStyle w:val="a3"/>
            <w:rFonts w:eastAsia="Calibri" w:cs="Times New Roman"/>
            <w:i/>
            <w:szCs w:val="30"/>
            <w:lang w:val="be-BY"/>
          </w:rPr>
          <w:t>https://adu.by</w:t>
        </w:r>
        <w:r w:rsidR="0099457D" w:rsidRPr="000E2EAC">
          <w:rPr>
            <w:rStyle w:val="a3"/>
            <w:rFonts w:eastAsia="Calibri" w:cs="Times New Roman"/>
            <w:i/>
            <w:color w:val="auto"/>
            <w:szCs w:val="30"/>
            <w:lang w:val="be-BY"/>
          </w:rPr>
          <w:t>/</w:t>
        </w:r>
      </w:hyperlink>
      <w:r w:rsidR="0099457D" w:rsidRPr="000E2EAC">
        <w:rPr>
          <w:rFonts w:eastAsia="Calibri" w:cs="Times New Roman"/>
          <w:i/>
          <w:color w:val="000000"/>
          <w:szCs w:val="30"/>
          <w:lang w:val="be-BY"/>
        </w:rPr>
        <w:t xml:space="preserve"> </w:t>
      </w:r>
      <w:hyperlink r:id="rId15" w:history="1">
        <w:r w:rsidR="0099457D" w:rsidRPr="000E2EAC">
          <w:rPr>
            <w:rStyle w:val="a3"/>
            <w:rFonts w:eastAsia="Calibri" w:cs="Times New Roman"/>
            <w:i/>
            <w:szCs w:val="30"/>
            <w:lang w:val="be-BY"/>
          </w:rPr>
          <w:t xml:space="preserve">Галоўная / Адукацыйны працэс. 2023/2024 навучальны год / Агульная сярэдняя адукацыя / </w:t>
        </w:r>
        <w:r w:rsidR="000E2EAC">
          <w:rPr>
            <w:rStyle w:val="a3"/>
            <w:rFonts w:eastAsia="Calibri" w:cs="Times New Roman"/>
            <w:i/>
            <w:szCs w:val="30"/>
            <w:lang w:val="be-BY"/>
          </w:rPr>
          <w:t>В</w:t>
        </w:r>
        <w:r w:rsidR="0099457D" w:rsidRPr="000E2EAC">
          <w:rPr>
            <w:rStyle w:val="a3"/>
            <w:rFonts w:eastAsia="Calibri" w:cs="Times New Roman"/>
            <w:i/>
            <w:szCs w:val="30"/>
            <w:lang w:val="be-BY"/>
          </w:rPr>
          <w:t>уч</w:t>
        </w:r>
        <w:r w:rsidR="000E2EAC">
          <w:rPr>
            <w:rStyle w:val="a3"/>
            <w:rFonts w:eastAsia="Calibri" w:cs="Times New Roman"/>
            <w:i/>
            <w:szCs w:val="30"/>
            <w:lang w:val="be-BY"/>
          </w:rPr>
          <w:t>эб</w:t>
        </w:r>
        <w:r w:rsidR="0099457D" w:rsidRPr="000E2EAC">
          <w:rPr>
            <w:rStyle w:val="a3"/>
            <w:rFonts w:eastAsia="Calibri" w:cs="Times New Roman"/>
            <w:i/>
            <w:szCs w:val="30"/>
            <w:lang w:val="be-BY"/>
          </w:rPr>
          <w:t>ныя прадметы. V</w:t>
        </w:r>
        <w:r w:rsidR="007B68B3">
          <w:rPr>
            <w:rStyle w:val="a3"/>
            <w:rFonts w:eastAsia="Calibri" w:cs="Times New Roman"/>
            <w:i/>
            <w:szCs w:val="30"/>
            <w:lang w:val="en-US"/>
          </w:rPr>
          <w:t>–</w:t>
        </w:r>
        <w:r w:rsidR="0099457D" w:rsidRPr="000E2EAC">
          <w:rPr>
            <w:rStyle w:val="a3"/>
            <w:rFonts w:eastAsia="Calibri" w:cs="Times New Roman"/>
            <w:i/>
            <w:szCs w:val="30"/>
            <w:lang w:val="be-BY"/>
          </w:rPr>
          <w:t>XI класы / Дапрызыўная і медыцынская падры</w:t>
        </w:r>
        <w:r w:rsidR="0099457D" w:rsidRPr="000E2EAC">
          <w:rPr>
            <w:rStyle w:val="a3"/>
            <w:rFonts w:eastAsia="Calibri" w:cs="Times New Roman"/>
            <w:i/>
            <w:szCs w:val="30"/>
            <w:lang w:val="be-BY"/>
          </w:rPr>
          <w:t>х</w:t>
        </w:r>
        <w:r w:rsidR="0099457D" w:rsidRPr="000E2EAC">
          <w:rPr>
            <w:rStyle w:val="a3"/>
            <w:rFonts w:eastAsia="Calibri" w:cs="Times New Roman"/>
            <w:i/>
            <w:szCs w:val="30"/>
            <w:lang w:val="be-BY"/>
          </w:rPr>
          <w:t>тоўка</w:t>
        </w:r>
      </w:hyperlink>
      <w:r w:rsidR="0099457D" w:rsidRPr="000E2EAC">
        <w:rPr>
          <w:rFonts w:eastAsia="Calibri" w:cs="Times New Roman"/>
          <w:i/>
          <w:color w:val="000000"/>
          <w:szCs w:val="30"/>
          <w:lang w:val="be-BY"/>
        </w:rPr>
        <w:t>.</w:t>
      </w:r>
    </w:p>
    <w:p w:rsidR="00D50D04" w:rsidRPr="000E2EAC" w:rsidRDefault="00595476" w:rsidP="00D50D04">
      <w:pPr>
        <w:widowControl w:val="0"/>
        <w:tabs>
          <w:tab w:val="left" w:pos="9639"/>
        </w:tabs>
        <w:ind w:firstLine="709"/>
        <w:rPr>
          <w:rFonts w:eastAsia="Times New Roman" w:cs="Times New Roman"/>
          <w:bCs/>
          <w:color w:val="auto"/>
          <w:szCs w:val="30"/>
          <w:lang w:val="be-BY"/>
        </w:rPr>
      </w:pPr>
      <w:r w:rsidRPr="000E2EAC">
        <w:rPr>
          <w:rFonts w:eastAsia="Times New Roman" w:cs="Times New Roman"/>
          <w:color w:val="auto"/>
          <w:szCs w:val="30"/>
          <w:lang w:val="be-BY"/>
        </w:rPr>
        <w:t xml:space="preserve">Пры арганізацыі адукацыйнага працэсу па вучэбным прадмеце </w:t>
      </w:r>
      <w:r w:rsidR="000E2EAC">
        <w:rPr>
          <w:rFonts w:eastAsia="Times New Roman" w:cs="Times New Roman"/>
          <w:color w:val="auto"/>
          <w:szCs w:val="30"/>
          <w:lang w:val="be-BY"/>
        </w:rPr>
        <w:t>«</w:t>
      </w:r>
      <w:r w:rsidRPr="000E2EAC">
        <w:rPr>
          <w:rFonts w:eastAsia="Times New Roman" w:cs="Times New Roman"/>
          <w:color w:val="auto"/>
          <w:szCs w:val="30"/>
          <w:lang w:val="be-BY"/>
        </w:rPr>
        <w:t>Дапрызыўная і медыцынская падрыхтоўка</w:t>
      </w:r>
      <w:r w:rsidR="000E2EAC">
        <w:rPr>
          <w:rFonts w:eastAsia="Times New Roman" w:cs="Times New Roman"/>
          <w:color w:val="auto"/>
          <w:szCs w:val="30"/>
          <w:lang w:val="be-BY"/>
        </w:rPr>
        <w:t>»</w:t>
      </w:r>
      <w:r w:rsidRPr="000E2EAC">
        <w:rPr>
          <w:rFonts w:eastAsia="Times New Roman" w:cs="Times New Roman"/>
          <w:color w:val="auto"/>
          <w:szCs w:val="30"/>
          <w:lang w:val="be-BY"/>
        </w:rPr>
        <w:t xml:space="preserve"> трэба кіравацца:</w:t>
      </w:r>
    </w:p>
    <w:p w:rsidR="00D50D04" w:rsidRPr="000E2EAC" w:rsidRDefault="00D50D04" w:rsidP="00D50D04">
      <w:pPr>
        <w:ind w:firstLine="709"/>
        <w:contextualSpacing/>
        <w:rPr>
          <w:rFonts w:eastAsia="Calibri" w:cs="Times New Roman"/>
          <w:szCs w:val="30"/>
          <w:lang w:val="be-BY"/>
        </w:rPr>
      </w:pPr>
      <w:r w:rsidRPr="000E2EAC">
        <w:rPr>
          <w:rFonts w:eastAsia="Calibri" w:cs="Times New Roman"/>
          <w:szCs w:val="30"/>
          <w:lang w:val="be-BY"/>
        </w:rPr>
        <w:t xml:space="preserve">загадам </w:t>
      </w:r>
      <w:r w:rsidR="009579D0">
        <w:rPr>
          <w:rFonts w:eastAsia="Calibri" w:cs="Times New Roman"/>
          <w:szCs w:val="30"/>
          <w:lang w:val="be-BY"/>
        </w:rPr>
        <w:t>М</w:t>
      </w:r>
      <w:r w:rsidRPr="000E2EAC">
        <w:rPr>
          <w:rFonts w:eastAsia="Calibri" w:cs="Times New Roman"/>
          <w:szCs w:val="30"/>
          <w:lang w:val="be-BY"/>
        </w:rPr>
        <w:t>іністра абароны Рэспублікі Беларусь ад 04.07.2018 №</w:t>
      </w:r>
      <w:r w:rsidR="009579D0">
        <w:rPr>
          <w:rFonts w:eastAsia="Calibri" w:cs="Times New Roman"/>
          <w:szCs w:val="30"/>
          <w:lang w:val="be-BY"/>
        </w:rPr>
        <w:t> </w:t>
      </w:r>
      <w:r w:rsidRPr="000E2EAC">
        <w:rPr>
          <w:rFonts w:eastAsia="Calibri" w:cs="Times New Roman"/>
          <w:szCs w:val="30"/>
          <w:lang w:val="be-BY"/>
        </w:rPr>
        <w:t xml:space="preserve">985 </w:t>
      </w:r>
      <w:r w:rsidR="000E2EAC">
        <w:rPr>
          <w:rFonts w:eastAsia="Calibri" w:cs="Times New Roman"/>
          <w:szCs w:val="30"/>
          <w:lang w:val="be-BY"/>
        </w:rPr>
        <w:t>«</w:t>
      </w:r>
      <w:r w:rsidRPr="000E2EAC">
        <w:rPr>
          <w:rFonts w:eastAsia="Calibri" w:cs="Times New Roman"/>
          <w:szCs w:val="30"/>
          <w:lang w:val="be-BY"/>
        </w:rPr>
        <w:t>Аб замацаванні злучэнняў, воінскіх часцей, ваенных вуч</w:t>
      </w:r>
      <w:r w:rsidR="000E2EAC">
        <w:rPr>
          <w:rFonts w:eastAsia="Calibri" w:cs="Times New Roman"/>
          <w:szCs w:val="30"/>
          <w:lang w:val="be-BY"/>
        </w:rPr>
        <w:t>эб</w:t>
      </w:r>
      <w:r w:rsidRPr="000E2EAC">
        <w:rPr>
          <w:rFonts w:eastAsia="Calibri" w:cs="Times New Roman"/>
          <w:szCs w:val="30"/>
          <w:lang w:val="be-BY"/>
        </w:rPr>
        <w:t>ных устаноў і арганізацый Узброеных Сіл за ўстановамі адукацыі Рэспублікі Беларусь</w:t>
      </w:r>
      <w:r w:rsidR="000E2EAC">
        <w:rPr>
          <w:rFonts w:eastAsia="Calibri" w:cs="Times New Roman"/>
          <w:szCs w:val="30"/>
          <w:lang w:val="be-BY"/>
        </w:rPr>
        <w:t>»</w:t>
      </w:r>
      <w:r w:rsidRPr="000E2EAC">
        <w:rPr>
          <w:rFonts w:eastAsia="Calibri" w:cs="Times New Roman"/>
          <w:szCs w:val="30"/>
          <w:lang w:val="be-BY"/>
        </w:rPr>
        <w:t xml:space="preserve"> са зм</w:t>
      </w:r>
      <w:r w:rsidR="000E2EAC">
        <w:rPr>
          <w:rFonts w:eastAsia="Calibri" w:cs="Times New Roman"/>
          <w:szCs w:val="30"/>
          <w:lang w:val="be-BY"/>
        </w:rPr>
        <w:t>е</w:t>
      </w:r>
      <w:r w:rsidRPr="000E2EAC">
        <w:rPr>
          <w:rFonts w:eastAsia="Calibri" w:cs="Times New Roman"/>
          <w:szCs w:val="30"/>
          <w:lang w:val="be-BY"/>
        </w:rPr>
        <w:t>н</w:t>
      </w:r>
      <w:r w:rsidR="000E2EAC">
        <w:rPr>
          <w:rFonts w:eastAsia="Calibri" w:cs="Times New Roman"/>
          <w:szCs w:val="30"/>
          <w:lang w:val="be-BY"/>
        </w:rPr>
        <w:t>а</w:t>
      </w:r>
      <w:r w:rsidRPr="000E2EAC">
        <w:rPr>
          <w:rFonts w:eastAsia="Calibri" w:cs="Times New Roman"/>
          <w:szCs w:val="30"/>
          <w:lang w:val="be-BY"/>
        </w:rPr>
        <w:t>мі і дапаўненнямі ад 25.08.2020 № 1052 (падрыхтавана новая</w:t>
      </w:r>
      <w:r w:rsidR="000E2EAC">
        <w:rPr>
          <w:rFonts w:eastAsia="Calibri" w:cs="Times New Roman"/>
          <w:szCs w:val="30"/>
          <w:lang w:val="be-BY"/>
        </w:rPr>
        <w:t xml:space="preserve"> рэдакцыя);</w:t>
      </w:r>
    </w:p>
    <w:p w:rsidR="00D50D04" w:rsidRPr="000E2EAC" w:rsidRDefault="00D50D04" w:rsidP="00D50D04">
      <w:pPr>
        <w:ind w:firstLine="709"/>
        <w:contextualSpacing/>
        <w:rPr>
          <w:rFonts w:eastAsia="Calibri" w:cs="Times New Roman"/>
          <w:szCs w:val="30"/>
          <w:lang w:val="be-BY"/>
        </w:rPr>
      </w:pPr>
      <w:r w:rsidRPr="000E2EAC">
        <w:rPr>
          <w:rFonts w:eastAsia="Calibri" w:cs="Times New Roman"/>
          <w:szCs w:val="30"/>
          <w:lang w:val="be-BY"/>
        </w:rPr>
        <w:t>пагадненнем аб узаемадзеянні і супрацоўніцтве паміж Міністэрствам адукацыі Рэспублікі Беларусь і Дзяржаўным пагранічным камітэтам Рэспублікі Беларусь ад 09.12.2014;</w:t>
      </w:r>
    </w:p>
    <w:p w:rsidR="00D50D04" w:rsidRPr="000E2EAC" w:rsidRDefault="00D50D04" w:rsidP="00D50D04">
      <w:pPr>
        <w:ind w:firstLine="709"/>
        <w:contextualSpacing/>
        <w:rPr>
          <w:rFonts w:eastAsia="Calibri" w:cs="Times New Roman"/>
          <w:szCs w:val="30"/>
          <w:lang w:val="be-BY"/>
        </w:rPr>
      </w:pPr>
      <w:r w:rsidRPr="000E2EAC">
        <w:rPr>
          <w:rFonts w:eastAsia="Calibri" w:cs="Times New Roman"/>
          <w:szCs w:val="30"/>
          <w:lang w:val="be-BY"/>
        </w:rPr>
        <w:t>планам мерапрыемстваў па рэалізацыі другога этап</w:t>
      </w:r>
      <w:r w:rsidR="000E2EAC">
        <w:rPr>
          <w:rFonts w:eastAsia="Calibri" w:cs="Times New Roman"/>
          <w:szCs w:val="30"/>
          <w:lang w:val="be-BY"/>
        </w:rPr>
        <w:t>у</w:t>
      </w:r>
      <w:r w:rsidRPr="000E2EAC">
        <w:rPr>
          <w:rFonts w:eastAsia="Calibri" w:cs="Times New Roman"/>
          <w:szCs w:val="30"/>
          <w:lang w:val="be-BY"/>
        </w:rPr>
        <w:t xml:space="preserve"> комплексу мер, накіраваных на павышэнне прэстыжу тэрміновай ваеннай службы, зацверджаным намеснікам </w:t>
      </w:r>
      <w:r w:rsidR="009579D0">
        <w:rPr>
          <w:rFonts w:eastAsia="Calibri" w:cs="Times New Roman"/>
          <w:szCs w:val="30"/>
          <w:lang w:val="be-BY"/>
        </w:rPr>
        <w:t>П</w:t>
      </w:r>
      <w:r w:rsidRPr="000E2EAC">
        <w:rPr>
          <w:rFonts w:eastAsia="Calibri" w:cs="Times New Roman"/>
          <w:szCs w:val="30"/>
          <w:lang w:val="be-BY"/>
        </w:rPr>
        <w:t>рэм</w:t>
      </w:r>
      <w:r w:rsidR="00F8506B">
        <w:rPr>
          <w:rFonts w:eastAsia="Calibri" w:cs="Times New Roman"/>
          <w:szCs w:val="30"/>
          <w:lang w:val="be-BY"/>
        </w:rPr>
        <w:t>’</w:t>
      </w:r>
      <w:r w:rsidRPr="000E2EAC">
        <w:rPr>
          <w:rFonts w:eastAsia="Calibri" w:cs="Times New Roman"/>
          <w:szCs w:val="30"/>
          <w:lang w:val="be-BY"/>
        </w:rPr>
        <w:t>ер-міністра Рэспублікі Беларусь ад 10.12.2019 № 33/208-190/657.</w:t>
      </w:r>
    </w:p>
    <w:p w:rsidR="004961A2" w:rsidRPr="000E2EAC" w:rsidRDefault="00EF481B" w:rsidP="004961A2">
      <w:pPr>
        <w:ind w:firstLine="709"/>
        <w:contextualSpacing/>
        <w:rPr>
          <w:rFonts w:eastAsia="Calibri" w:cs="Times New Roman"/>
          <w:szCs w:val="30"/>
          <w:lang w:val="be-BY"/>
        </w:rPr>
      </w:pPr>
      <w:r w:rsidRPr="000E2EAC">
        <w:rPr>
          <w:rFonts w:eastAsia="Calibri" w:cs="Times New Roman"/>
          <w:b/>
          <w:szCs w:val="30"/>
          <w:lang w:val="be-BY"/>
        </w:rPr>
        <w:t>Неабходна звярнуць асаблівую ўвагу</w:t>
      </w:r>
      <w:r w:rsidR="000E2EAC">
        <w:rPr>
          <w:rFonts w:eastAsia="Calibri" w:cs="Times New Roman"/>
          <w:b/>
          <w:szCs w:val="30"/>
          <w:lang w:val="be-BY"/>
        </w:rPr>
        <w:t xml:space="preserve"> </w:t>
      </w:r>
      <w:r w:rsidR="004961A2" w:rsidRPr="000E2EAC">
        <w:rPr>
          <w:rFonts w:eastAsia="Calibri" w:cs="Times New Roman"/>
          <w:szCs w:val="30"/>
          <w:lang w:val="be-BY"/>
        </w:rPr>
        <w:t xml:space="preserve">на безумоўнае выкананне кіраўнікамі ўстаноў агульнай сярэдняй адукацыі і настаўнікамі дапрызыўнай падрыхтоўкі патрабаванняў Дырэктывы Прэзідэнта Рэспублікі Беларусь ад 11.03.2004 № 1 </w:t>
      </w:r>
      <w:r w:rsidR="000E2EAC">
        <w:rPr>
          <w:rFonts w:eastAsia="Calibri" w:cs="Times New Roman"/>
          <w:szCs w:val="30"/>
          <w:lang w:val="be-BY"/>
        </w:rPr>
        <w:t>«</w:t>
      </w:r>
      <w:r w:rsidR="004961A2" w:rsidRPr="000E2EAC">
        <w:rPr>
          <w:rFonts w:eastAsia="Calibri" w:cs="Times New Roman"/>
          <w:szCs w:val="30"/>
          <w:lang w:val="be-BY"/>
        </w:rPr>
        <w:t>Аб мерах па ўмацаванн</w:t>
      </w:r>
      <w:r w:rsidR="000E2EAC">
        <w:rPr>
          <w:rFonts w:eastAsia="Calibri" w:cs="Times New Roman"/>
          <w:szCs w:val="30"/>
          <w:lang w:val="be-BY"/>
        </w:rPr>
        <w:t>і</w:t>
      </w:r>
      <w:r w:rsidR="004961A2" w:rsidRPr="000E2EAC">
        <w:rPr>
          <w:rFonts w:eastAsia="Calibri" w:cs="Times New Roman"/>
          <w:szCs w:val="30"/>
          <w:lang w:val="be-BY"/>
        </w:rPr>
        <w:t xml:space="preserve"> грамадскай бяспекі і дысцыпліны</w:t>
      </w:r>
      <w:r w:rsidR="000E2EAC">
        <w:rPr>
          <w:rFonts w:eastAsia="Calibri" w:cs="Times New Roman"/>
          <w:szCs w:val="30"/>
          <w:lang w:val="be-BY"/>
        </w:rPr>
        <w:t>»</w:t>
      </w:r>
      <w:r w:rsidR="004961A2" w:rsidRPr="000E2EAC">
        <w:rPr>
          <w:rFonts w:eastAsia="Calibri" w:cs="Times New Roman"/>
          <w:szCs w:val="30"/>
          <w:lang w:val="be-BY"/>
        </w:rPr>
        <w:t xml:space="preserve"> (у рэдакцыі Указа Прэзідэнта Рэспублікі Беларусь ад 12.10.2015</w:t>
      </w:r>
      <w:r w:rsidR="009579D0">
        <w:rPr>
          <w:rFonts w:eastAsia="Calibri" w:cs="Times New Roman"/>
          <w:szCs w:val="30"/>
          <w:lang w:val="be-BY"/>
        </w:rPr>
        <w:t xml:space="preserve"> № 420</w:t>
      </w:r>
      <w:r w:rsidR="004961A2" w:rsidRPr="000E2EAC">
        <w:rPr>
          <w:rFonts w:eastAsia="Calibri" w:cs="Times New Roman"/>
          <w:szCs w:val="30"/>
          <w:lang w:val="be-BY"/>
        </w:rPr>
        <w:t>).</w:t>
      </w:r>
    </w:p>
    <w:p w:rsidR="00AF5163" w:rsidRPr="000E2EAC" w:rsidRDefault="00AF5163" w:rsidP="00A670C0">
      <w:pPr>
        <w:numPr>
          <w:ilvl w:val="0"/>
          <w:numId w:val="1"/>
        </w:numPr>
        <w:ind w:left="0" w:firstLine="709"/>
        <w:contextualSpacing/>
        <w:rPr>
          <w:rFonts w:eastAsia="Calibri" w:cs="Times New Roman"/>
          <w:b/>
          <w:szCs w:val="30"/>
          <w:lang w:val="be-BY"/>
        </w:rPr>
      </w:pPr>
      <w:r w:rsidRPr="000E2EAC">
        <w:rPr>
          <w:rFonts w:eastAsia="Calibri" w:cs="Times New Roman"/>
          <w:b/>
          <w:szCs w:val="30"/>
          <w:u w:val="single"/>
          <w:lang w:val="be-BY"/>
        </w:rPr>
        <w:t>Асаблівасці арганізацыі адукацыйнага працэсу</w:t>
      </w:r>
    </w:p>
    <w:p w:rsidR="005C06E3" w:rsidRPr="000E2EAC" w:rsidRDefault="005C06E3" w:rsidP="005C06E3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cs="Times New Roman"/>
          <w:szCs w:val="30"/>
          <w:lang w:val="be-BY"/>
        </w:rPr>
      </w:pPr>
      <w:bookmarkStart w:id="2" w:name="_Hlk133568604"/>
      <w:r w:rsidRPr="000E2EAC">
        <w:rPr>
          <w:rFonts w:cs="Times New Roman"/>
          <w:szCs w:val="30"/>
          <w:lang w:val="be-BY"/>
        </w:rPr>
        <w:lastRenderedPageBreak/>
        <w:t>Звяртаем увагу на тое, што пры арганізацыі адукацыйнага працэсу настаўнік абавязаны кіравацца патрабаваннямі вуч</w:t>
      </w:r>
      <w:r w:rsidR="000E2EAC">
        <w:rPr>
          <w:rFonts w:cs="Times New Roman"/>
          <w:szCs w:val="30"/>
          <w:lang w:val="be-BY"/>
        </w:rPr>
        <w:t>эб</w:t>
      </w:r>
      <w:r w:rsidRPr="000E2EAC">
        <w:rPr>
          <w:rFonts w:cs="Times New Roman"/>
          <w:szCs w:val="30"/>
          <w:lang w:val="be-BY"/>
        </w:rPr>
        <w:t>ных праграм па вучэбным прадмеце, на аснове якіх ён складае каляндарна-тэматычнае планаванне, распрацоўвае паўрочнае планаванне з улікам рэальных умоў навучання і выхавання ў канкрэтным класе. Любое вучэбна-метадычнае забеспячэнне, якое выкарыстоўваецца настаўнікам, павінна быць накіравана на дасягненне адукацыйных вынікаў, зафіксаваных у вуч</w:t>
      </w:r>
      <w:r w:rsidR="000E2EAC">
        <w:rPr>
          <w:rFonts w:cs="Times New Roman"/>
          <w:szCs w:val="30"/>
          <w:lang w:val="be-BY"/>
        </w:rPr>
        <w:t>эб</w:t>
      </w:r>
      <w:r w:rsidRPr="000E2EAC">
        <w:rPr>
          <w:rFonts w:cs="Times New Roman"/>
          <w:szCs w:val="30"/>
          <w:lang w:val="be-BY"/>
        </w:rPr>
        <w:t>ных праграмах.</w:t>
      </w:r>
    </w:p>
    <w:p w:rsidR="005C06E3" w:rsidRPr="000E2EAC" w:rsidRDefault="005C06E3" w:rsidP="005C06E3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cs="Times New Roman"/>
          <w:szCs w:val="30"/>
          <w:lang w:val="be-BY"/>
        </w:rPr>
      </w:pPr>
      <w:r w:rsidRPr="000E2EAC">
        <w:rPr>
          <w:rFonts w:cs="Times New Roman"/>
          <w:szCs w:val="30"/>
          <w:lang w:val="be-BY"/>
        </w:rPr>
        <w:t>У вучэбнай праграме змяшчаюцца патрабаванні да адукацыйных вынікаў вучн</w:t>
      </w:r>
      <w:r w:rsidR="000E2EAC">
        <w:rPr>
          <w:rFonts w:cs="Times New Roman"/>
          <w:szCs w:val="30"/>
          <w:lang w:val="be-BY"/>
        </w:rPr>
        <w:t>я</w:t>
      </w:r>
      <w:r w:rsidRPr="000E2EAC">
        <w:rPr>
          <w:rFonts w:cs="Times New Roman"/>
          <w:szCs w:val="30"/>
          <w:lang w:val="be-BY"/>
        </w:rPr>
        <w:t>ў. Не дапускаецца прад</w:t>
      </w:r>
      <w:r w:rsidR="00864063">
        <w:rPr>
          <w:rFonts w:cs="Times New Roman"/>
          <w:szCs w:val="30"/>
          <w:lang w:val="be-BY"/>
        </w:rPr>
        <w:t>’</w:t>
      </w:r>
      <w:r w:rsidRPr="000E2EAC">
        <w:rPr>
          <w:rFonts w:cs="Times New Roman"/>
          <w:szCs w:val="30"/>
          <w:lang w:val="be-BY"/>
        </w:rPr>
        <w:t>яўленне да вучняў патрабаванняў, якія не прадугледжаны вучэбнымі праграмамі.</w:t>
      </w:r>
    </w:p>
    <w:bookmarkEnd w:id="2"/>
    <w:p w:rsidR="00751D00" w:rsidRPr="000E2EAC" w:rsidRDefault="00751D00" w:rsidP="00751D00">
      <w:pPr>
        <w:ind w:firstLine="709"/>
        <w:contextualSpacing/>
        <w:rPr>
          <w:rFonts w:cs="Times New Roman"/>
          <w:b/>
          <w:color w:val="auto"/>
          <w:szCs w:val="30"/>
          <w:lang w:val="be-BY"/>
        </w:rPr>
      </w:pPr>
      <w:r w:rsidRPr="000E2EAC">
        <w:rPr>
          <w:rFonts w:cs="Times New Roman"/>
          <w:b/>
          <w:color w:val="auto"/>
          <w:szCs w:val="30"/>
          <w:lang w:val="be-BY"/>
        </w:rPr>
        <w:t>Рэалізацыя выхаваўчага патэнцыялу вучэбнага прадмета</w:t>
      </w:r>
    </w:p>
    <w:p w:rsidR="00446EEE" w:rsidRPr="000E2EAC" w:rsidRDefault="00446EEE" w:rsidP="00446EEE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cs="Times New Roman"/>
          <w:szCs w:val="30"/>
          <w:lang w:val="be-BY"/>
        </w:rPr>
      </w:pPr>
      <w:r w:rsidRPr="000E2EAC">
        <w:rPr>
          <w:rFonts w:cs="Times New Roman"/>
          <w:szCs w:val="30"/>
          <w:lang w:val="be-BY"/>
        </w:rPr>
        <w:t xml:space="preserve">У 2023/2024 навучальным годзе актуальнымі застаюцца рэалізацыя ў адукацыйным працэсе выхаваўчага патэнцыялу вучэбнага прадмета </w:t>
      </w:r>
      <w:r w:rsidR="000E2EAC">
        <w:rPr>
          <w:rFonts w:cs="Times New Roman"/>
          <w:szCs w:val="30"/>
          <w:lang w:val="be-BY"/>
        </w:rPr>
        <w:t>«</w:t>
      </w:r>
      <w:r w:rsidRPr="000E2EAC">
        <w:rPr>
          <w:rFonts w:cs="Times New Roman"/>
          <w:szCs w:val="30"/>
          <w:lang w:val="be-BY"/>
        </w:rPr>
        <w:t>Дапрызыўная і медыцынская падрыхтоўка</w:t>
      </w:r>
      <w:r w:rsidR="000E2EAC">
        <w:rPr>
          <w:rFonts w:cs="Times New Roman"/>
          <w:szCs w:val="30"/>
          <w:lang w:val="be-BY"/>
        </w:rPr>
        <w:t>»</w:t>
      </w:r>
      <w:r w:rsidRPr="000E2EAC">
        <w:rPr>
          <w:rFonts w:cs="Times New Roman"/>
          <w:szCs w:val="30"/>
          <w:lang w:val="be-BY"/>
        </w:rPr>
        <w:t>, фарміраванне ў вучняў пачуцця патрыятызму, грамадзянскасці, павагі да гістарычна</w:t>
      </w:r>
      <w:r w:rsidR="006C3CD9">
        <w:rPr>
          <w:rFonts w:cs="Times New Roman"/>
          <w:szCs w:val="30"/>
          <w:lang w:val="be-BY"/>
        </w:rPr>
        <w:t>га</w:t>
      </w:r>
      <w:r w:rsidRPr="000E2EAC">
        <w:rPr>
          <w:rFonts w:cs="Times New Roman"/>
          <w:szCs w:val="30"/>
          <w:lang w:val="be-BY"/>
        </w:rPr>
        <w:t xml:space="preserve"> міну</w:t>
      </w:r>
      <w:r w:rsidR="006C3CD9">
        <w:rPr>
          <w:rFonts w:cs="Times New Roman"/>
          <w:szCs w:val="30"/>
          <w:lang w:val="be-BY"/>
        </w:rPr>
        <w:t>лага</w:t>
      </w:r>
      <w:r w:rsidRPr="000E2EAC">
        <w:rPr>
          <w:rFonts w:cs="Times New Roman"/>
          <w:szCs w:val="30"/>
          <w:lang w:val="be-BY"/>
        </w:rPr>
        <w:t>, стваральнай працы як галоўнай умовы развіцця беларускай</w:t>
      </w:r>
      <w:r w:rsidR="006C3CD9">
        <w:rPr>
          <w:rFonts w:cs="Times New Roman"/>
          <w:szCs w:val="30"/>
          <w:lang w:val="be-BY"/>
        </w:rPr>
        <w:t xml:space="preserve"> дзяржавы</w:t>
      </w:r>
      <w:r w:rsidRPr="000E2EAC">
        <w:rPr>
          <w:rFonts w:cs="Times New Roman"/>
          <w:szCs w:val="30"/>
          <w:lang w:val="be-BY"/>
        </w:rPr>
        <w:t xml:space="preserve">. </w:t>
      </w:r>
      <w:r w:rsidR="000E2EAC">
        <w:rPr>
          <w:rFonts w:cs="Times New Roman"/>
          <w:szCs w:val="30"/>
          <w:lang w:val="be-BY"/>
        </w:rPr>
        <w:t>Выр</w:t>
      </w:r>
      <w:r w:rsidRPr="000E2EAC">
        <w:rPr>
          <w:rFonts w:cs="Times New Roman"/>
          <w:szCs w:val="30"/>
          <w:lang w:val="be-BY"/>
        </w:rPr>
        <w:t>ашэнне гэтых задач павінна садзейнічаць захаванню міру і згоды ў беларускім грамадстве і непасрэдна звязана з дасягненнем вучн</w:t>
      </w:r>
      <w:r w:rsidR="000E2EAC">
        <w:rPr>
          <w:rFonts w:cs="Times New Roman"/>
          <w:szCs w:val="30"/>
          <w:lang w:val="be-BY"/>
        </w:rPr>
        <w:t>я</w:t>
      </w:r>
      <w:r w:rsidRPr="000E2EAC">
        <w:rPr>
          <w:rFonts w:cs="Times New Roman"/>
          <w:szCs w:val="30"/>
          <w:lang w:val="be-BY"/>
        </w:rPr>
        <w:t>мі асобасных адукацыйных вынікаў, адлюстраваных у адукацыйных стандартах і вуч</w:t>
      </w:r>
      <w:r w:rsidR="000E2EAC">
        <w:rPr>
          <w:rFonts w:cs="Times New Roman"/>
          <w:szCs w:val="30"/>
          <w:lang w:val="be-BY"/>
        </w:rPr>
        <w:t>эб</w:t>
      </w:r>
      <w:r w:rsidRPr="000E2EAC">
        <w:rPr>
          <w:rFonts w:cs="Times New Roman"/>
          <w:szCs w:val="30"/>
          <w:lang w:val="be-BY"/>
        </w:rPr>
        <w:t>ных праграмах.</w:t>
      </w:r>
    </w:p>
    <w:p w:rsidR="00751D00" w:rsidRPr="000E2EAC" w:rsidRDefault="00751D00" w:rsidP="00446EEE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Calibri" w:cs="Times New Roman"/>
          <w:color w:val="auto"/>
          <w:szCs w:val="30"/>
          <w:lang w:val="be-BY"/>
        </w:rPr>
      </w:pPr>
      <w:r w:rsidRPr="000E2EAC">
        <w:rPr>
          <w:rFonts w:eastAsia="Calibri" w:cs="Times New Roman"/>
          <w:color w:val="auto"/>
          <w:szCs w:val="30"/>
          <w:lang w:val="be-BY"/>
        </w:rPr>
        <w:t xml:space="preserve">Вучэбнай праграмай па вучэбным прадмеце </w:t>
      </w:r>
      <w:r w:rsidR="000E2EAC">
        <w:rPr>
          <w:rFonts w:eastAsia="Calibri" w:cs="Times New Roman"/>
          <w:color w:val="auto"/>
          <w:szCs w:val="30"/>
          <w:lang w:val="be-BY"/>
        </w:rPr>
        <w:t>«</w:t>
      </w:r>
      <w:r w:rsidRPr="000E2EAC">
        <w:rPr>
          <w:rFonts w:eastAsia="Calibri" w:cs="Times New Roman"/>
          <w:color w:val="auto"/>
          <w:szCs w:val="30"/>
          <w:lang w:val="be-BY"/>
        </w:rPr>
        <w:t>Дапрызыўная і медыцынская падрыхтоўка</w:t>
      </w:r>
      <w:r w:rsidR="000E2EAC">
        <w:rPr>
          <w:rFonts w:eastAsia="Calibri" w:cs="Times New Roman"/>
          <w:color w:val="auto"/>
          <w:szCs w:val="30"/>
          <w:lang w:val="be-BY"/>
        </w:rPr>
        <w:t>»</w:t>
      </w:r>
      <w:r w:rsidRPr="000E2EAC">
        <w:rPr>
          <w:rFonts w:eastAsia="Calibri" w:cs="Times New Roman"/>
          <w:color w:val="auto"/>
          <w:szCs w:val="30"/>
          <w:lang w:val="be-BY"/>
        </w:rPr>
        <w:t xml:space="preserve"> прадугледжана выхаванне ў вучн</w:t>
      </w:r>
      <w:r w:rsidR="000E2EAC">
        <w:rPr>
          <w:rFonts w:eastAsia="Calibri" w:cs="Times New Roman"/>
          <w:color w:val="auto"/>
          <w:szCs w:val="30"/>
          <w:lang w:val="be-BY"/>
        </w:rPr>
        <w:t>я</w:t>
      </w:r>
      <w:r w:rsidRPr="000E2EAC">
        <w:rPr>
          <w:rFonts w:eastAsia="Calibri" w:cs="Times New Roman"/>
          <w:color w:val="auto"/>
          <w:szCs w:val="30"/>
          <w:lang w:val="be-BY"/>
        </w:rPr>
        <w:t>ў патрыятызму, грамадзянскасці, духоўнасці і міласэрнасці, гуманнасці, калектывізму, узаемадапамогі і ўзаемапавагі, пачуцця асабістай адказнасці за выкананне канстытуцыйнага абавязку па абароне Рэспублікі Беларусь, здольнасці разумець важнасць</w:t>
      </w:r>
      <w:r w:rsidR="000E2EAC" w:rsidRPr="000E2EAC">
        <w:rPr>
          <w:rFonts w:eastAsia="Calibri" w:cs="Times New Roman"/>
          <w:color w:val="auto"/>
          <w:szCs w:val="30"/>
          <w:lang w:val="be-BY"/>
        </w:rPr>
        <w:t xml:space="preserve"> выб</w:t>
      </w:r>
      <w:r w:rsidR="000E2EAC">
        <w:rPr>
          <w:rFonts w:eastAsia="Calibri" w:cs="Times New Roman"/>
          <w:color w:val="auto"/>
          <w:szCs w:val="30"/>
          <w:lang w:val="be-BY"/>
        </w:rPr>
        <w:t>а</w:t>
      </w:r>
      <w:r w:rsidR="000E2EAC" w:rsidRPr="000E2EAC">
        <w:rPr>
          <w:rFonts w:eastAsia="Calibri" w:cs="Times New Roman"/>
          <w:color w:val="auto"/>
          <w:szCs w:val="30"/>
          <w:lang w:val="be-BY"/>
        </w:rPr>
        <w:t>р</w:t>
      </w:r>
      <w:r w:rsidR="000E2EAC">
        <w:rPr>
          <w:rFonts w:eastAsia="Calibri" w:cs="Times New Roman"/>
          <w:color w:val="auto"/>
          <w:szCs w:val="30"/>
          <w:lang w:val="be-BY"/>
        </w:rPr>
        <w:t>у</w:t>
      </w:r>
      <w:r w:rsidR="000E2EAC" w:rsidRPr="000E2EAC">
        <w:rPr>
          <w:rFonts w:eastAsia="Calibri" w:cs="Times New Roman"/>
          <w:color w:val="auto"/>
          <w:szCs w:val="30"/>
          <w:lang w:val="be-BY"/>
        </w:rPr>
        <w:t xml:space="preserve"> </w:t>
      </w:r>
      <w:r w:rsidR="000E2EAC">
        <w:rPr>
          <w:rFonts w:eastAsia="Calibri" w:cs="Times New Roman"/>
          <w:color w:val="auto"/>
          <w:szCs w:val="30"/>
          <w:lang w:val="be-BY"/>
        </w:rPr>
        <w:t>мэта</w:t>
      </w:r>
      <w:r w:rsidR="000E2EAC" w:rsidRPr="000E2EAC">
        <w:rPr>
          <w:rFonts w:eastAsia="Calibri" w:cs="Times New Roman"/>
          <w:color w:val="auto"/>
          <w:szCs w:val="30"/>
          <w:lang w:val="be-BY"/>
        </w:rPr>
        <w:t xml:space="preserve">вых </w:t>
      </w:r>
      <w:r w:rsidR="000E2EAC">
        <w:rPr>
          <w:rFonts w:eastAsia="Calibri" w:cs="Times New Roman"/>
          <w:color w:val="auto"/>
          <w:szCs w:val="30"/>
          <w:lang w:val="be-BY"/>
        </w:rPr>
        <w:t>і</w:t>
      </w:r>
      <w:r w:rsidR="000E2EAC" w:rsidRPr="000E2EAC">
        <w:rPr>
          <w:rFonts w:eastAsia="Calibri" w:cs="Times New Roman"/>
          <w:color w:val="auto"/>
          <w:szCs w:val="30"/>
          <w:lang w:val="be-BY"/>
        </w:rPr>
        <w:t xml:space="preserve"> с</w:t>
      </w:r>
      <w:r w:rsidR="000E2EAC">
        <w:rPr>
          <w:rFonts w:eastAsia="Calibri" w:cs="Times New Roman"/>
          <w:color w:val="auto"/>
          <w:szCs w:val="30"/>
          <w:lang w:val="be-BY"/>
        </w:rPr>
        <w:t>энса</w:t>
      </w:r>
      <w:r w:rsidR="000E2EAC" w:rsidRPr="000E2EAC">
        <w:rPr>
          <w:rFonts w:eastAsia="Calibri" w:cs="Times New Roman"/>
          <w:color w:val="auto"/>
          <w:szCs w:val="30"/>
          <w:lang w:val="be-BY"/>
        </w:rPr>
        <w:t>вых установ</w:t>
      </w:r>
      <w:r w:rsidR="000E2EAC">
        <w:rPr>
          <w:rFonts w:eastAsia="Calibri" w:cs="Times New Roman"/>
          <w:color w:val="auto"/>
          <w:szCs w:val="30"/>
          <w:lang w:val="be-BY"/>
        </w:rPr>
        <w:t>а</w:t>
      </w:r>
      <w:r w:rsidR="000E2EAC" w:rsidRPr="000E2EAC">
        <w:rPr>
          <w:rFonts w:eastAsia="Calibri" w:cs="Times New Roman"/>
          <w:color w:val="auto"/>
          <w:szCs w:val="30"/>
          <w:lang w:val="be-BY"/>
        </w:rPr>
        <w:t>к для св</w:t>
      </w:r>
      <w:r w:rsidR="000E2EAC">
        <w:rPr>
          <w:rFonts w:eastAsia="Calibri" w:cs="Times New Roman"/>
          <w:color w:val="auto"/>
          <w:szCs w:val="30"/>
          <w:lang w:val="be-BY"/>
        </w:rPr>
        <w:t>аі</w:t>
      </w:r>
      <w:r w:rsidR="000E2EAC" w:rsidRPr="000E2EAC">
        <w:rPr>
          <w:rFonts w:eastAsia="Calibri" w:cs="Times New Roman"/>
          <w:color w:val="auto"/>
          <w:szCs w:val="30"/>
          <w:lang w:val="be-BY"/>
        </w:rPr>
        <w:t xml:space="preserve">х </w:t>
      </w:r>
      <w:r w:rsidR="000E2EAC">
        <w:rPr>
          <w:rFonts w:eastAsia="Calibri" w:cs="Times New Roman"/>
          <w:color w:val="auto"/>
          <w:szCs w:val="30"/>
          <w:lang w:val="be-BY"/>
        </w:rPr>
        <w:t>учынкаў</w:t>
      </w:r>
      <w:r w:rsidR="000E2EAC" w:rsidRPr="000E2EAC">
        <w:rPr>
          <w:rFonts w:eastAsia="Calibri" w:cs="Times New Roman"/>
          <w:color w:val="auto"/>
          <w:szCs w:val="30"/>
          <w:lang w:val="be-BY"/>
        </w:rPr>
        <w:t xml:space="preserve"> </w:t>
      </w:r>
      <w:r w:rsidR="000E2EAC">
        <w:rPr>
          <w:rFonts w:eastAsia="Calibri" w:cs="Times New Roman"/>
          <w:color w:val="auto"/>
          <w:szCs w:val="30"/>
          <w:lang w:val="be-BY"/>
        </w:rPr>
        <w:t>у над</w:t>
      </w:r>
      <w:r w:rsidR="000E2EAC" w:rsidRPr="000E2EAC">
        <w:rPr>
          <w:rFonts w:eastAsia="Calibri" w:cs="Times New Roman"/>
          <w:color w:val="auto"/>
          <w:szCs w:val="30"/>
          <w:lang w:val="be-BY"/>
        </w:rPr>
        <w:t>звычайных с</w:t>
      </w:r>
      <w:r w:rsidR="000E2EAC">
        <w:rPr>
          <w:rFonts w:eastAsia="Calibri" w:cs="Times New Roman"/>
          <w:color w:val="auto"/>
          <w:szCs w:val="30"/>
          <w:lang w:val="be-BY"/>
        </w:rPr>
        <w:t>і</w:t>
      </w:r>
      <w:r w:rsidR="000E2EAC" w:rsidRPr="000E2EAC">
        <w:rPr>
          <w:rFonts w:eastAsia="Calibri" w:cs="Times New Roman"/>
          <w:color w:val="auto"/>
          <w:szCs w:val="30"/>
          <w:lang w:val="be-BY"/>
        </w:rPr>
        <w:t>туац</w:t>
      </w:r>
      <w:r w:rsidR="000E2EAC">
        <w:rPr>
          <w:rFonts w:eastAsia="Calibri" w:cs="Times New Roman"/>
          <w:color w:val="auto"/>
          <w:szCs w:val="30"/>
          <w:lang w:val="be-BY"/>
        </w:rPr>
        <w:t>ы</w:t>
      </w:r>
      <w:r w:rsidR="000E2EAC" w:rsidRPr="000E2EAC">
        <w:rPr>
          <w:rFonts w:eastAsia="Calibri" w:cs="Times New Roman"/>
          <w:color w:val="auto"/>
          <w:szCs w:val="30"/>
          <w:lang w:val="be-BY"/>
        </w:rPr>
        <w:t>ях</w:t>
      </w:r>
      <w:r w:rsidRPr="000E2EAC">
        <w:rPr>
          <w:rFonts w:eastAsia="Calibri" w:cs="Times New Roman"/>
          <w:color w:val="auto"/>
          <w:szCs w:val="30"/>
          <w:lang w:val="be-BY"/>
        </w:rPr>
        <w:t>.</w:t>
      </w:r>
    </w:p>
    <w:p w:rsidR="00751D00" w:rsidRPr="000E2EAC" w:rsidRDefault="00751D00" w:rsidP="00751D00">
      <w:pPr>
        <w:ind w:firstLine="709"/>
        <w:contextualSpacing/>
        <w:rPr>
          <w:rFonts w:eastAsia="Calibri" w:cs="Times New Roman"/>
          <w:color w:val="auto"/>
          <w:szCs w:val="30"/>
          <w:lang w:val="be-BY"/>
        </w:rPr>
      </w:pPr>
      <w:r w:rsidRPr="000E2EAC">
        <w:rPr>
          <w:rFonts w:eastAsia="Calibri" w:cs="Times New Roman"/>
          <w:color w:val="auto"/>
          <w:szCs w:val="30"/>
          <w:lang w:val="be-BY"/>
        </w:rPr>
        <w:t>Пры вывучэнні кожнай тэмы неабходна ствараць умовы для фарміравання ў вучняў адказнасці, арганізаванасці, дысцыплінаванасці, самастойнасці, добрасумленнасці, ініцыятыўнасці, усведамлення ролі вучэбнага прадмета ў падрыхтоўцы да ваеннай службы.</w:t>
      </w:r>
    </w:p>
    <w:p w:rsidR="00751D00" w:rsidRPr="000E2EAC" w:rsidRDefault="00751D00" w:rsidP="00751D00">
      <w:pPr>
        <w:ind w:firstLine="709"/>
        <w:contextualSpacing/>
        <w:rPr>
          <w:rFonts w:eastAsia="Calibri" w:cs="Times New Roman"/>
          <w:color w:val="auto"/>
          <w:szCs w:val="30"/>
          <w:lang w:val="be-BY"/>
        </w:rPr>
      </w:pPr>
      <w:r w:rsidRPr="000E2EAC">
        <w:rPr>
          <w:rFonts w:eastAsia="Calibri" w:cs="Times New Roman"/>
          <w:color w:val="auto"/>
          <w:szCs w:val="30"/>
          <w:lang w:val="be-BY"/>
        </w:rPr>
        <w:t>Пры падборы дыдактычнага матэрыялу да вучэбных заняткаў рэкамендуецца аддаваць перавагу такім практыкаванням і заданням, змест якіх садзейнічае фарміраванню патрыятызму і грамадзянскасці, нацыянальнай самасвядомасці, маральнай культуры, культуры бяспекі жыццядзейнасці, каштоўнасных адносін да здароўя.</w:t>
      </w:r>
    </w:p>
    <w:p w:rsidR="001F00C2" w:rsidRPr="000E2EAC" w:rsidRDefault="00270E7D" w:rsidP="007A584C">
      <w:pPr>
        <w:ind w:firstLine="709"/>
        <w:contextualSpacing/>
        <w:rPr>
          <w:rFonts w:eastAsia="Calibri"/>
          <w:color w:val="auto"/>
          <w:szCs w:val="30"/>
          <w:lang w:val="be-BY"/>
        </w:rPr>
      </w:pPr>
      <w:r w:rsidRPr="000E2EAC">
        <w:rPr>
          <w:rFonts w:eastAsia="Calibri"/>
          <w:color w:val="auto"/>
          <w:szCs w:val="30"/>
          <w:lang w:val="be-BY"/>
        </w:rPr>
        <w:t>На ўроках і ў пазаўрочнай рабоце могуць выкарыстоўвацца інфармацыйна-аналітычныя матэрыялы, падрыхтаваныя Генеральнай пракуратурай Рэспублікі Беларусь у м</w:t>
      </w:r>
      <w:r w:rsidR="000E2EAC">
        <w:rPr>
          <w:rFonts w:eastAsia="Calibri"/>
          <w:color w:val="auto"/>
          <w:szCs w:val="30"/>
          <w:lang w:val="be-BY"/>
        </w:rPr>
        <w:t>еж</w:t>
      </w:r>
      <w:r w:rsidRPr="000E2EAC">
        <w:rPr>
          <w:rFonts w:eastAsia="Calibri"/>
          <w:color w:val="auto"/>
          <w:szCs w:val="30"/>
          <w:lang w:val="be-BY"/>
        </w:rPr>
        <w:t xml:space="preserve">ах расследавання крымінальнай справы </w:t>
      </w:r>
      <w:r w:rsidRPr="00E14C21">
        <w:rPr>
          <w:rFonts w:eastAsia="Calibri"/>
          <w:b/>
          <w:color w:val="auto"/>
          <w:szCs w:val="30"/>
          <w:lang w:val="be-BY"/>
        </w:rPr>
        <w:t>аб генацыдзе беларускага народа</w:t>
      </w:r>
      <w:r w:rsidRPr="000E2EAC">
        <w:rPr>
          <w:rFonts w:eastAsia="Calibri"/>
          <w:color w:val="auto"/>
          <w:szCs w:val="30"/>
          <w:lang w:val="be-BY"/>
        </w:rPr>
        <w:t xml:space="preserve"> ў гады Вялікай Айчыннай вайны і пасляваенны перыяд.</w:t>
      </w:r>
    </w:p>
    <w:p w:rsidR="001F00C2" w:rsidRPr="000E2EAC" w:rsidRDefault="001F00C2" w:rsidP="007A584C">
      <w:pPr>
        <w:ind w:firstLine="709"/>
        <w:contextualSpacing/>
        <w:rPr>
          <w:rStyle w:val="a3"/>
          <w:i/>
          <w:color w:val="auto"/>
          <w:u w:val="none"/>
          <w:lang w:val="be-BY"/>
        </w:rPr>
      </w:pPr>
      <w:r w:rsidRPr="000E2EAC">
        <w:rPr>
          <w:rFonts w:eastAsia="Calibri"/>
          <w:color w:val="auto"/>
          <w:szCs w:val="30"/>
          <w:lang w:val="be-BY"/>
        </w:rPr>
        <w:lastRenderedPageBreak/>
        <w:t>Метадычныя рэкамендацыі па асвятленні палітыкі генацыду беларускага народа ў гады Вялікай Айчыннай вайны з выкарыстаннем інфармацыйна-аналітычных матэрыялаў і дакументаў па расследаванні крымінальнай справы, прадстаўленых Генеральнай пракуратурай Рэспублікі Беларусь, а таксама прэзентацыі размешчаны на нацыянальным адукацыйным партале:</w:t>
      </w:r>
      <w:r w:rsidR="00E50B50">
        <w:rPr>
          <w:rFonts w:eastAsia="Calibri"/>
          <w:color w:val="auto"/>
          <w:szCs w:val="30"/>
          <w:lang w:val="be-BY"/>
        </w:rPr>
        <w:t xml:space="preserve"> </w:t>
      </w:r>
      <w:hyperlink r:id="rId16" w:history="1">
        <w:r w:rsidR="007B68B3" w:rsidRPr="00A05A4A">
          <w:rPr>
            <w:rStyle w:val="a3"/>
            <w:i/>
            <w:lang w:val="be-BY"/>
          </w:rPr>
          <w:t>https://adu.by/</w:t>
        </w:r>
      </w:hyperlink>
      <w:r w:rsidR="007B68B3" w:rsidRPr="007B68B3">
        <w:rPr>
          <w:rStyle w:val="a3"/>
          <w:i/>
          <w:u w:val="none"/>
          <w:lang w:val="be-BY"/>
        </w:rPr>
        <w:t xml:space="preserve"> </w:t>
      </w:r>
      <w:hyperlink r:id="rId17" w:history="1">
        <w:r w:rsidRPr="000E2EAC">
          <w:rPr>
            <w:rStyle w:val="a3"/>
            <w:i/>
            <w:lang w:val="be-BY"/>
          </w:rPr>
          <w:t>Галоўная / Адукацыйны працэс. 2023/2024 навучальны год / Агульная сярэдняя адукацыя / Мета</w:t>
        </w:r>
        <w:r w:rsidRPr="000E2EAC">
          <w:rPr>
            <w:rStyle w:val="a3"/>
            <w:i/>
            <w:lang w:val="be-BY"/>
          </w:rPr>
          <w:t>д</w:t>
        </w:r>
        <w:r w:rsidRPr="000E2EAC">
          <w:rPr>
            <w:rStyle w:val="a3"/>
            <w:i/>
            <w:lang w:val="be-BY"/>
          </w:rPr>
          <w:t>ычныя рэкамендацыі, указанні</w:t>
        </w:r>
      </w:hyperlink>
      <w:r w:rsidR="00BA00DB" w:rsidRPr="000E2EAC">
        <w:rPr>
          <w:rStyle w:val="a3"/>
          <w:i/>
          <w:color w:val="auto"/>
          <w:u w:val="none"/>
          <w:lang w:val="be-BY"/>
        </w:rPr>
        <w:t>.</w:t>
      </w:r>
    </w:p>
    <w:p w:rsidR="00751D00" w:rsidRPr="000E2EAC" w:rsidRDefault="00751D00" w:rsidP="007A584C">
      <w:pPr>
        <w:ind w:firstLine="709"/>
        <w:contextualSpacing/>
        <w:rPr>
          <w:rFonts w:eastAsia="Calibri"/>
          <w:color w:val="auto"/>
          <w:szCs w:val="30"/>
          <w:lang w:val="be-BY"/>
        </w:rPr>
      </w:pPr>
      <w:r w:rsidRPr="000E2EAC">
        <w:rPr>
          <w:rFonts w:eastAsia="Calibri"/>
          <w:color w:val="auto"/>
          <w:szCs w:val="30"/>
          <w:lang w:val="be-BY"/>
        </w:rPr>
        <w:t>Улічваючы выхаваўчы патэнцыял экскурсій, значную колькасць экскурсійных аб</w:t>
      </w:r>
      <w:r w:rsidR="007B6BF1">
        <w:rPr>
          <w:rFonts w:eastAsia="Calibri"/>
          <w:color w:val="auto"/>
          <w:szCs w:val="30"/>
          <w:lang w:val="be-BY"/>
        </w:rPr>
        <w:t>’</w:t>
      </w:r>
      <w:r w:rsidRPr="000E2EAC">
        <w:rPr>
          <w:rFonts w:eastAsia="Calibri"/>
          <w:color w:val="auto"/>
          <w:szCs w:val="30"/>
          <w:lang w:val="be-BY"/>
        </w:rPr>
        <w:t>ектаў і турыстычных маршрутаў рэспубліканскага і мясцовага значэння, рэкамендуецца актывізаваць выкарыстанне гэтай формы работы.</w:t>
      </w:r>
    </w:p>
    <w:p w:rsidR="00A352D7" w:rsidRPr="000E2EAC" w:rsidRDefault="002844E8" w:rsidP="00A352D7">
      <w:pPr>
        <w:ind w:firstLine="709"/>
        <w:contextualSpacing/>
        <w:rPr>
          <w:rFonts w:eastAsia="Calibri"/>
          <w:color w:val="auto"/>
          <w:szCs w:val="30"/>
          <w:lang w:val="be-BY"/>
        </w:rPr>
      </w:pPr>
      <w:r w:rsidRPr="000E2EAC">
        <w:rPr>
          <w:rFonts w:eastAsia="Calibri"/>
          <w:color w:val="auto"/>
          <w:szCs w:val="30"/>
          <w:lang w:val="be-BY"/>
        </w:rPr>
        <w:t>Неабходна прадугледзець правядзенне экскурсій для вучн</w:t>
      </w:r>
      <w:r w:rsidR="00E50B50">
        <w:rPr>
          <w:rFonts w:eastAsia="Calibri"/>
          <w:color w:val="auto"/>
          <w:szCs w:val="30"/>
          <w:lang w:val="be-BY"/>
        </w:rPr>
        <w:t>я</w:t>
      </w:r>
      <w:r w:rsidRPr="000E2EAC">
        <w:rPr>
          <w:rFonts w:eastAsia="Calibri"/>
          <w:color w:val="auto"/>
          <w:szCs w:val="30"/>
          <w:lang w:val="be-BY"/>
        </w:rPr>
        <w:t>ў</w:t>
      </w:r>
      <w:r w:rsidR="007B68B3">
        <w:rPr>
          <w:rFonts w:eastAsia="Calibri"/>
          <w:color w:val="auto"/>
          <w:szCs w:val="30"/>
          <w:lang w:val="be-BY"/>
        </w:rPr>
        <w:br/>
      </w:r>
      <w:r w:rsidR="00A352D7" w:rsidRPr="000E2EAC">
        <w:rPr>
          <w:rFonts w:eastAsia="Calibri"/>
          <w:color w:val="auto"/>
          <w:szCs w:val="30"/>
          <w:lang w:val="be-BY"/>
        </w:rPr>
        <w:t>І–ХІ класаў устаноў агульнай сярэдняй адукацыі ў м</w:t>
      </w:r>
      <w:r w:rsidR="00E50B50">
        <w:rPr>
          <w:rFonts w:eastAsia="Calibri"/>
          <w:color w:val="auto"/>
          <w:szCs w:val="30"/>
          <w:lang w:val="be-BY"/>
        </w:rPr>
        <w:t>еж</w:t>
      </w:r>
      <w:r w:rsidR="00A352D7" w:rsidRPr="000E2EAC">
        <w:rPr>
          <w:rFonts w:eastAsia="Calibri"/>
          <w:color w:val="auto"/>
          <w:szCs w:val="30"/>
          <w:lang w:val="be-BY"/>
        </w:rPr>
        <w:t>ах арганізацыі адукацыйнага працэсу ў любы вуч</w:t>
      </w:r>
      <w:r w:rsidR="00E50B50">
        <w:rPr>
          <w:rFonts w:eastAsia="Calibri"/>
          <w:color w:val="auto"/>
          <w:szCs w:val="30"/>
          <w:lang w:val="be-BY"/>
        </w:rPr>
        <w:t>эб</w:t>
      </w:r>
      <w:r w:rsidR="00A352D7" w:rsidRPr="000E2EAC">
        <w:rPr>
          <w:rFonts w:eastAsia="Calibri"/>
          <w:color w:val="auto"/>
          <w:szCs w:val="30"/>
          <w:lang w:val="be-BY"/>
        </w:rPr>
        <w:t>ны дзень тыдня (з панядзелка па пятніцу), а таксама ў паза</w:t>
      </w:r>
      <w:r w:rsidR="00E50B50">
        <w:rPr>
          <w:rFonts w:eastAsia="Calibri"/>
          <w:color w:val="auto"/>
          <w:szCs w:val="30"/>
          <w:lang w:val="be-BY"/>
        </w:rPr>
        <w:t>вучэб</w:t>
      </w:r>
      <w:r w:rsidR="00A352D7" w:rsidRPr="000E2EAC">
        <w:rPr>
          <w:rFonts w:eastAsia="Calibri"/>
          <w:color w:val="auto"/>
          <w:szCs w:val="30"/>
          <w:lang w:val="be-BY"/>
        </w:rPr>
        <w:t>ны час, у тым ліку ў шосты школьны дзень.</w:t>
      </w:r>
    </w:p>
    <w:p w:rsidR="004C3CF7" w:rsidRPr="000E2EAC" w:rsidRDefault="002844E8" w:rsidP="00A352D7">
      <w:pPr>
        <w:ind w:firstLine="709"/>
        <w:contextualSpacing/>
        <w:rPr>
          <w:szCs w:val="30"/>
          <w:lang w:val="be-BY" w:eastAsia="ru-RU"/>
        </w:rPr>
      </w:pPr>
      <w:r w:rsidRPr="000E2EAC">
        <w:rPr>
          <w:rFonts w:eastAsia="Calibri"/>
          <w:color w:val="auto"/>
          <w:szCs w:val="30"/>
          <w:lang w:val="be-BY"/>
        </w:rPr>
        <w:t>Метадычныя рэкамендацыі па арганізацыі экскурсій для вучняў</w:t>
      </w:r>
      <w:r w:rsidR="007B68B3">
        <w:rPr>
          <w:rFonts w:eastAsia="Calibri"/>
          <w:color w:val="auto"/>
          <w:szCs w:val="30"/>
          <w:lang w:val="be-BY"/>
        </w:rPr>
        <w:br/>
      </w:r>
      <w:r w:rsidRPr="000E2EAC">
        <w:rPr>
          <w:rFonts w:eastAsia="Calibri"/>
          <w:color w:val="auto"/>
          <w:szCs w:val="30"/>
          <w:lang w:val="be-BY"/>
        </w:rPr>
        <w:t xml:space="preserve">І–ХІ класаў устаноў адукацыі, якія рэалізуюць адукацыйныя праграмы агульнай сярэдняй адукацыі, </w:t>
      </w:r>
      <w:r w:rsidR="007B6BF1">
        <w:rPr>
          <w:rFonts w:eastAsia="Calibri"/>
          <w:color w:val="auto"/>
          <w:szCs w:val="30"/>
          <w:lang w:val="be-BY"/>
        </w:rPr>
        <w:t>п</w:t>
      </w:r>
      <w:r w:rsidRPr="000E2EAC">
        <w:rPr>
          <w:rFonts w:eastAsia="Calibri"/>
          <w:color w:val="auto"/>
          <w:szCs w:val="30"/>
          <w:lang w:val="be-BY"/>
        </w:rPr>
        <w:t>ералік экскурсійных аб</w:t>
      </w:r>
      <w:r w:rsidR="007B6BF1">
        <w:rPr>
          <w:rFonts w:eastAsia="Calibri"/>
          <w:color w:val="auto"/>
          <w:szCs w:val="30"/>
          <w:lang w:val="be-BY"/>
        </w:rPr>
        <w:t>’</w:t>
      </w:r>
      <w:r w:rsidRPr="000E2EAC">
        <w:rPr>
          <w:rFonts w:eastAsia="Calibri"/>
          <w:color w:val="auto"/>
          <w:szCs w:val="30"/>
          <w:lang w:val="be-BY"/>
        </w:rPr>
        <w:t>ектаў і турысцкіх маршрутаў, рэкамендаваных для наведвання, размешчаны ў раздзеле нацыянальнага адукацыйнага партала:</w:t>
      </w:r>
      <w:r w:rsidR="00E50B50">
        <w:rPr>
          <w:rFonts w:eastAsia="Calibri"/>
          <w:color w:val="auto"/>
          <w:szCs w:val="30"/>
          <w:lang w:val="be-BY"/>
        </w:rPr>
        <w:t xml:space="preserve"> </w:t>
      </w:r>
      <w:hyperlink r:id="rId18" w:history="1">
        <w:r w:rsidR="00BA00DB" w:rsidRPr="000E2EAC">
          <w:rPr>
            <w:rStyle w:val="a3"/>
            <w:rFonts w:eastAsia="Calibri"/>
            <w:i/>
            <w:szCs w:val="30"/>
            <w:lang w:val="be-BY"/>
          </w:rPr>
          <w:t>https://vospitanie.adu.by/</w:t>
        </w:r>
      </w:hyperlink>
      <w:r w:rsidR="00BA00DB" w:rsidRPr="000E2EAC">
        <w:rPr>
          <w:rFonts w:eastAsia="Calibri"/>
          <w:i/>
          <w:color w:val="auto"/>
          <w:szCs w:val="30"/>
          <w:lang w:val="be-BY"/>
        </w:rPr>
        <w:t xml:space="preserve"> </w:t>
      </w:r>
      <w:hyperlink r:id="rId19" w:history="1">
        <w:r w:rsidR="00BA00DB" w:rsidRPr="000E2EAC">
          <w:rPr>
            <w:rStyle w:val="a3"/>
            <w:rFonts w:eastAsia="Calibri"/>
            <w:i/>
            <w:szCs w:val="30"/>
            <w:lang w:val="be-BY"/>
          </w:rPr>
          <w:t xml:space="preserve">Арганізацыя выхавання / Метадычныя </w:t>
        </w:r>
        <w:r w:rsidR="00BA00DB" w:rsidRPr="000E2EAC">
          <w:rPr>
            <w:rStyle w:val="a3"/>
            <w:rFonts w:eastAsia="Calibri"/>
            <w:i/>
            <w:szCs w:val="30"/>
            <w:lang w:val="be-BY"/>
          </w:rPr>
          <w:t>р</w:t>
        </w:r>
        <w:r w:rsidR="00BA00DB" w:rsidRPr="000E2EAC">
          <w:rPr>
            <w:rStyle w:val="a3"/>
            <w:rFonts w:eastAsia="Calibri"/>
            <w:i/>
            <w:szCs w:val="30"/>
            <w:lang w:val="be-BY"/>
          </w:rPr>
          <w:t>экамендацыі</w:t>
        </w:r>
      </w:hyperlink>
      <w:r w:rsidR="00BA00DB" w:rsidRPr="000E2EAC">
        <w:rPr>
          <w:rFonts w:eastAsia="Calibri"/>
          <w:color w:val="auto"/>
          <w:szCs w:val="30"/>
          <w:lang w:val="be-BY"/>
        </w:rPr>
        <w:t>.</w:t>
      </w:r>
    </w:p>
    <w:p w:rsidR="00244935" w:rsidRPr="000E2EAC" w:rsidRDefault="00E50B50" w:rsidP="00751D0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Style w:val="a3"/>
          <w:i/>
          <w:color w:val="auto"/>
          <w:lang w:val="be-BY"/>
        </w:rPr>
      </w:pPr>
      <w:r>
        <w:rPr>
          <w:rFonts w:eastAsia="Calibri" w:cs="Times New Roman"/>
          <w:szCs w:val="30"/>
          <w:lang w:val="be-BY"/>
        </w:rPr>
        <w:t>В</w:t>
      </w:r>
      <w:r w:rsidR="00244935" w:rsidRPr="000E2EAC">
        <w:rPr>
          <w:rFonts w:eastAsia="Calibri" w:cs="Times New Roman"/>
          <w:szCs w:val="30"/>
          <w:lang w:val="be-BY"/>
        </w:rPr>
        <w:t>учн</w:t>
      </w:r>
      <w:r>
        <w:rPr>
          <w:rFonts w:eastAsia="Calibri" w:cs="Times New Roman"/>
          <w:szCs w:val="30"/>
          <w:lang w:val="be-BY"/>
        </w:rPr>
        <w:t>і</w:t>
      </w:r>
      <w:r w:rsidR="00244935" w:rsidRPr="000E2EAC">
        <w:rPr>
          <w:rFonts w:eastAsia="Calibri" w:cs="Times New Roman"/>
          <w:szCs w:val="30"/>
          <w:lang w:val="be-BY"/>
        </w:rPr>
        <w:t xml:space="preserve"> ўстаноў агульнай сярэдняй адукацыі могуць </w:t>
      </w:r>
      <w:r>
        <w:rPr>
          <w:rFonts w:eastAsia="Calibri" w:cs="Times New Roman"/>
          <w:szCs w:val="30"/>
          <w:lang w:val="be-BY"/>
        </w:rPr>
        <w:t>з</w:t>
      </w:r>
      <w:r w:rsidR="00244935" w:rsidRPr="000E2EAC">
        <w:rPr>
          <w:rFonts w:eastAsia="Calibri" w:cs="Times New Roman"/>
          <w:szCs w:val="30"/>
          <w:lang w:val="be-BY"/>
        </w:rPr>
        <w:t>асвойваць змест вучэбных праграм факультатыўных заняткаў. Для правядзення факультатыўных заняткаў прапануецца выкарыстоўваць вуч</w:t>
      </w:r>
      <w:r>
        <w:rPr>
          <w:rFonts w:eastAsia="Calibri" w:cs="Times New Roman"/>
          <w:szCs w:val="30"/>
          <w:lang w:val="be-BY"/>
        </w:rPr>
        <w:t>эб</w:t>
      </w:r>
      <w:r w:rsidR="00244935" w:rsidRPr="000E2EAC">
        <w:rPr>
          <w:rFonts w:eastAsia="Calibri" w:cs="Times New Roman"/>
          <w:szCs w:val="30"/>
          <w:lang w:val="be-BY"/>
        </w:rPr>
        <w:t>ныя праграмы, зацверджаныя Міністэрствам адукацыі Рэспублікі Беларусь. Вучэбныя праграмы факультатыўных заняткаў размешчаны на нацыянальным адукацыйным партале:</w:t>
      </w:r>
      <w:r>
        <w:rPr>
          <w:rFonts w:eastAsia="Calibri" w:cs="Times New Roman"/>
          <w:szCs w:val="30"/>
          <w:lang w:val="be-BY"/>
        </w:rPr>
        <w:t xml:space="preserve"> </w:t>
      </w:r>
      <w:hyperlink r:id="rId20" w:history="1">
        <w:r w:rsidR="00F11FA2" w:rsidRPr="000E2EAC">
          <w:rPr>
            <w:rStyle w:val="a3"/>
            <w:rFonts w:eastAsia="Calibri" w:cs="Times New Roman"/>
            <w:i/>
            <w:szCs w:val="30"/>
            <w:lang w:val="be-BY"/>
          </w:rPr>
          <w:t>https://adu.by</w:t>
        </w:r>
        <w:r w:rsidR="00F11FA2" w:rsidRPr="000E2EAC">
          <w:rPr>
            <w:rStyle w:val="a3"/>
            <w:rFonts w:eastAsia="Calibri" w:cs="Times New Roman"/>
            <w:i/>
            <w:color w:val="auto"/>
            <w:szCs w:val="30"/>
            <w:lang w:val="be-BY"/>
          </w:rPr>
          <w:t>/</w:t>
        </w:r>
      </w:hyperlink>
      <w:r w:rsidR="00F11FA2" w:rsidRPr="000E2EAC">
        <w:rPr>
          <w:rFonts w:eastAsia="Calibri" w:cs="Times New Roman"/>
          <w:i/>
          <w:color w:val="000000"/>
          <w:szCs w:val="30"/>
          <w:lang w:val="be-BY"/>
        </w:rPr>
        <w:t xml:space="preserve"> </w:t>
      </w:r>
      <w:hyperlink r:id="rId21" w:history="1">
        <w:r w:rsidR="00F11FA2" w:rsidRPr="000E2EAC">
          <w:rPr>
            <w:rStyle w:val="a3"/>
            <w:rFonts w:eastAsia="Calibri" w:cs="Times New Roman"/>
            <w:i/>
            <w:szCs w:val="30"/>
            <w:lang w:val="be-BY"/>
          </w:rPr>
          <w:t xml:space="preserve">Галоўная / Адукацыйны працэс. 2023/2024 навучальны год / Агульная сярэдняя адукацыя / </w:t>
        </w:r>
        <w:r>
          <w:rPr>
            <w:rStyle w:val="a3"/>
            <w:rFonts w:eastAsia="Calibri" w:cs="Times New Roman"/>
            <w:i/>
            <w:szCs w:val="30"/>
            <w:lang w:val="be-BY"/>
          </w:rPr>
          <w:t>В</w:t>
        </w:r>
        <w:r w:rsidR="00F11FA2" w:rsidRPr="000E2EAC">
          <w:rPr>
            <w:rStyle w:val="a3"/>
            <w:rFonts w:eastAsia="Calibri" w:cs="Times New Roman"/>
            <w:i/>
            <w:szCs w:val="30"/>
            <w:lang w:val="be-BY"/>
          </w:rPr>
          <w:t>уч</w:t>
        </w:r>
        <w:r>
          <w:rPr>
            <w:rStyle w:val="a3"/>
            <w:rFonts w:eastAsia="Calibri" w:cs="Times New Roman"/>
            <w:i/>
            <w:szCs w:val="30"/>
            <w:lang w:val="be-BY"/>
          </w:rPr>
          <w:t>эб</w:t>
        </w:r>
        <w:r w:rsidR="00F11FA2" w:rsidRPr="000E2EAC">
          <w:rPr>
            <w:rStyle w:val="a3"/>
            <w:rFonts w:eastAsia="Calibri" w:cs="Times New Roman"/>
            <w:i/>
            <w:szCs w:val="30"/>
            <w:lang w:val="be-BY"/>
          </w:rPr>
          <w:t>ныя прадметы. V</w:t>
        </w:r>
        <w:r w:rsidR="007B68B3" w:rsidRPr="007B68B3">
          <w:rPr>
            <w:rStyle w:val="a3"/>
            <w:rFonts w:eastAsia="Calibri" w:cs="Times New Roman"/>
            <w:i/>
            <w:szCs w:val="30"/>
            <w:lang w:val="be-BY"/>
          </w:rPr>
          <w:t>–</w:t>
        </w:r>
        <w:r w:rsidR="00F11FA2" w:rsidRPr="000E2EAC">
          <w:rPr>
            <w:rStyle w:val="a3"/>
            <w:rFonts w:eastAsia="Calibri" w:cs="Times New Roman"/>
            <w:i/>
            <w:szCs w:val="30"/>
            <w:lang w:val="be-BY"/>
          </w:rPr>
          <w:t>XI класы / Дапрызыўная і мед</w:t>
        </w:r>
        <w:r w:rsidR="00F11FA2" w:rsidRPr="000E2EAC">
          <w:rPr>
            <w:rStyle w:val="a3"/>
            <w:rFonts w:eastAsia="Calibri" w:cs="Times New Roman"/>
            <w:i/>
            <w:szCs w:val="30"/>
            <w:lang w:val="be-BY"/>
          </w:rPr>
          <w:t>ы</w:t>
        </w:r>
        <w:r w:rsidR="00F11FA2" w:rsidRPr="000E2EAC">
          <w:rPr>
            <w:rStyle w:val="a3"/>
            <w:rFonts w:eastAsia="Calibri" w:cs="Times New Roman"/>
            <w:i/>
            <w:szCs w:val="30"/>
            <w:lang w:val="be-BY"/>
          </w:rPr>
          <w:t>цынская падрыхтоўка</w:t>
        </w:r>
      </w:hyperlink>
      <w:r w:rsidR="00F11FA2" w:rsidRPr="000E2EAC">
        <w:rPr>
          <w:rFonts w:eastAsia="Calibri" w:cs="Times New Roman"/>
          <w:szCs w:val="30"/>
          <w:lang w:val="be-BY"/>
        </w:rPr>
        <w:t>.</w:t>
      </w:r>
    </w:p>
    <w:p w:rsidR="00D91858" w:rsidRPr="000E2EAC" w:rsidRDefault="00751D00" w:rsidP="00751D0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cs="Times New Roman"/>
          <w:szCs w:val="30"/>
          <w:lang w:val="be-BY"/>
        </w:rPr>
      </w:pPr>
      <w:r w:rsidRPr="000E2EAC">
        <w:rPr>
          <w:rFonts w:eastAsia="Calibri" w:cs="Times New Roman"/>
          <w:szCs w:val="30"/>
          <w:lang w:val="be-BY"/>
        </w:rPr>
        <w:t xml:space="preserve">Па выніках </w:t>
      </w:r>
      <w:r w:rsidR="00E50B50">
        <w:rPr>
          <w:rFonts w:eastAsia="Calibri" w:cs="Times New Roman"/>
          <w:szCs w:val="30"/>
          <w:lang w:val="be-BY"/>
        </w:rPr>
        <w:t>з</w:t>
      </w:r>
      <w:r w:rsidRPr="000E2EAC">
        <w:rPr>
          <w:rFonts w:eastAsia="Calibri" w:cs="Times New Roman"/>
          <w:szCs w:val="30"/>
          <w:lang w:val="be-BY"/>
        </w:rPr>
        <w:t xml:space="preserve">асваення зместу блока </w:t>
      </w:r>
      <w:r w:rsidR="000E2EAC">
        <w:rPr>
          <w:rFonts w:eastAsia="Calibri" w:cs="Times New Roman"/>
          <w:szCs w:val="30"/>
          <w:lang w:val="be-BY"/>
        </w:rPr>
        <w:t>«</w:t>
      </w:r>
      <w:r w:rsidRPr="000E2EAC">
        <w:rPr>
          <w:rFonts w:eastAsia="Calibri" w:cs="Times New Roman"/>
          <w:szCs w:val="30"/>
          <w:lang w:val="be-BY"/>
        </w:rPr>
        <w:t>Дапрызыўная падрыхтоўка</w:t>
      </w:r>
      <w:r w:rsidR="000E2EAC">
        <w:rPr>
          <w:rFonts w:eastAsia="Calibri" w:cs="Times New Roman"/>
          <w:szCs w:val="30"/>
          <w:lang w:val="be-BY"/>
        </w:rPr>
        <w:t>»</w:t>
      </w:r>
      <w:r w:rsidRPr="000E2EAC">
        <w:rPr>
          <w:rFonts w:eastAsia="Calibri" w:cs="Times New Roman"/>
          <w:szCs w:val="30"/>
          <w:lang w:val="be-BY"/>
        </w:rPr>
        <w:t xml:space="preserve"> вучэбнай праграмы </w:t>
      </w:r>
      <w:r w:rsidR="000E2EAC">
        <w:rPr>
          <w:rFonts w:eastAsia="Calibri" w:cs="Times New Roman"/>
          <w:szCs w:val="30"/>
          <w:lang w:val="be-BY"/>
        </w:rPr>
        <w:t>«</w:t>
      </w:r>
      <w:r w:rsidRPr="000E2EAC">
        <w:rPr>
          <w:rFonts w:eastAsia="Calibri" w:cs="Times New Roman"/>
          <w:szCs w:val="30"/>
          <w:lang w:val="be-BY"/>
        </w:rPr>
        <w:t>Дапрызыўная і медыцынская падрыхтоўка</w:t>
      </w:r>
      <w:r w:rsidR="000E2EAC">
        <w:rPr>
          <w:rFonts w:eastAsia="Calibri" w:cs="Times New Roman"/>
          <w:szCs w:val="30"/>
          <w:lang w:val="be-BY"/>
        </w:rPr>
        <w:t>»</w:t>
      </w:r>
      <w:r w:rsidRPr="000E2EAC">
        <w:rPr>
          <w:rFonts w:eastAsia="Calibri" w:cs="Times New Roman"/>
          <w:szCs w:val="30"/>
          <w:lang w:val="be-BY"/>
        </w:rPr>
        <w:t xml:space="preserve"> ў</w:t>
      </w:r>
      <w:r w:rsidR="007B68B3">
        <w:rPr>
          <w:rFonts w:eastAsia="Calibri" w:cs="Times New Roman"/>
          <w:szCs w:val="30"/>
          <w:lang w:val="en-US"/>
        </w:rPr>
        <w:t> </w:t>
      </w:r>
      <w:r w:rsidRPr="000E2EAC">
        <w:rPr>
          <w:rFonts w:eastAsia="Calibri" w:cs="Times New Roman"/>
          <w:szCs w:val="30"/>
          <w:lang w:val="be-BY"/>
        </w:rPr>
        <w:t>свядомасці маладых людзей павінна быць сфарміравана пазітыўнае стаўленне і ўстойлівая матывацыя да службы ва Узброеных Сілах і іншых органах сістэмы забеспячэння нацыянальнай бяспекі. Неабходна звяртаць увагу вучн</w:t>
      </w:r>
      <w:r w:rsidR="00E50B50">
        <w:rPr>
          <w:rFonts w:eastAsia="Calibri" w:cs="Times New Roman"/>
          <w:szCs w:val="30"/>
          <w:lang w:val="be-BY"/>
        </w:rPr>
        <w:t>я</w:t>
      </w:r>
      <w:r w:rsidRPr="000E2EAC">
        <w:rPr>
          <w:rFonts w:eastAsia="Calibri" w:cs="Times New Roman"/>
          <w:szCs w:val="30"/>
          <w:lang w:val="be-BY"/>
        </w:rPr>
        <w:t>ў на інфармацыю аб рэалізацыі на дзяржаўным узроўні дадатковых мер па павышэнні сацыяльнага статусу ваеннаслужачых і</w:t>
      </w:r>
      <w:r w:rsidR="007B68B3">
        <w:rPr>
          <w:rFonts w:eastAsia="Calibri" w:cs="Times New Roman"/>
          <w:szCs w:val="30"/>
          <w:lang w:val="en-US"/>
        </w:rPr>
        <w:t> </w:t>
      </w:r>
      <w:r w:rsidRPr="000E2EAC">
        <w:rPr>
          <w:rFonts w:eastAsia="Calibri" w:cs="Times New Roman"/>
          <w:szCs w:val="30"/>
          <w:lang w:val="be-BY"/>
        </w:rPr>
        <w:t>грамадзян, якія прайшлі тэрміновую ваенную службу, службу ў рэзерве.</w:t>
      </w:r>
    </w:p>
    <w:p w:rsidR="00C10D1E" w:rsidRPr="000E2EAC" w:rsidRDefault="00430EC5" w:rsidP="00C10D1E">
      <w:pPr>
        <w:ind w:firstLine="709"/>
        <w:contextualSpacing/>
        <w:rPr>
          <w:rFonts w:eastAsia="Calibri" w:cs="Times New Roman"/>
          <w:szCs w:val="30"/>
          <w:lang w:val="be-BY"/>
        </w:rPr>
      </w:pPr>
      <w:r w:rsidRPr="000E2EAC">
        <w:rPr>
          <w:rFonts w:eastAsia="Calibri" w:cs="Times New Roman"/>
          <w:szCs w:val="30"/>
          <w:lang w:val="be-BY"/>
        </w:rPr>
        <w:t xml:space="preserve">Пры вывучэнні блока </w:t>
      </w:r>
      <w:r w:rsidR="000E2EAC">
        <w:rPr>
          <w:rFonts w:eastAsia="Calibri" w:cs="Times New Roman"/>
          <w:szCs w:val="30"/>
          <w:lang w:val="be-BY"/>
        </w:rPr>
        <w:t>«</w:t>
      </w:r>
      <w:r w:rsidRPr="000E2EAC">
        <w:rPr>
          <w:rFonts w:eastAsia="Calibri" w:cs="Times New Roman"/>
          <w:szCs w:val="30"/>
          <w:lang w:val="be-BY"/>
        </w:rPr>
        <w:t>Дапрызыўная падрыхтоўка</w:t>
      </w:r>
      <w:r w:rsidR="000E2EAC">
        <w:rPr>
          <w:rFonts w:eastAsia="Calibri" w:cs="Times New Roman"/>
          <w:szCs w:val="30"/>
          <w:lang w:val="be-BY"/>
        </w:rPr>
        <w:t>»</w:t>
      </w:r>
      <w:r w:rsidRPr="000E2EAC">
        <w:rPr>
          <w:rFonts w:eastAsia="Calibri" w:cs="Times New Roman"/>
          <w:szCs w:val="30"/>
          <w:lang w:val="be-BY"/>
        </w:rPr>
        <w:t xml:space="preserve"> рэкамендуецца класы называць узводамі (узвод дзеліцца на два-тры аддзяленні). З ліку юнакоў, якія валодаюць высокімі маральна-псіхалагічнымі і лідарскімі </w:t>
      </w:r>
      <w:r w:rsidRPr="000E2EAC">
        <w:rPr>
          <w:rFonts w:eastAsia="Calibri" w:cs="Times New Roman"/>
          <w:szCs w:val="30"/>
          <w:lang w:val="be-BY"/>
        </w:rPr>
        <w:lastRenderedPageBreak/>
        <w:t>якасцямі, прызначаюцца камандзіры ўзводаў і аддзяленняў. Кожн</w:t>
      </w:r>
      <w:r w:rsidR="00E50B50">
        <w:rPr>
          <w:rFonts w:eastAsia="Calibri" w:cs="Times New Roman"/>
          <w:szCs w:val="30"/>
          <w:lang w:val="be-BY"/>
        </w:rPr>
        <w:t>ыя</w:t>
      </w:r>
      <w:r w:rsidRPr="000E2EAC">
        <w:rPr>
          <w:rFonts w:eastAsia="Calibri" w:cs="Times New Roman"/>
          <w:szCs w:val="30"/>
          <w:lang w:val="be-BY"/>
        </w:rPr>
        <w:t xml:space="preserve"> вуч</w:t>
      </w:r>
      <w:r w:rsidR="00E50B50">
        <w:rPr>
          <w:rFonts w:eastAsia="Calibri" w:cs="Times New Roman"/>
          <w:szCs w:val="30"/>
          <w:lang w:val="be-BY"/>
        </w:rPr>
        <w:t>эб</w:t>
      </w:r>
      <w:r w:rsidRPr="000E2EAC">
        <w:rPr>
          <w:rFonts w:eastAsia="Calibri" w:cs="Times New Roman"/>
          <w:szCs w:val="30"/>
          <w:lang w:val="be-BY"/>
        </w:rPr>
        <w:t>ны</w:t>
      </w:r>
      <w:r w:rsidR="00E50B50">
        <w:rPr>
          <w:rFonts w:eastAsia="Calibri" w:cs="Times New Roman"/>
          <w:szCs w:val="30"/>
          <w:lang w:val="be-BY"/>
        </w:rPr>
        <w:t>я</w:t>
      </w:r>
      <w:r w:rsidRPr="000E2EAC">
        <w:rPr>
          <w:rFonts w:eastAsia="Calibri" w:cs="Times New Roman"/>
          <w:szCs w:val="30"/>
          <w:lang w:val="be-BY"/>
        </w:rPr>
        <w:t xml:space="preserve"> занятк</w:t>
      </w:r>
      <w:r w:rsidR="00E50B50">
        <w:rPr>
          <w:rFonts w:eastAsia="Calibri" w:cs="Times New Roman"/>
          <w:szCs w:val="30"/>
          <w:lang w:val="be-BY"/>
        </w:rPr>
        <w:t>і</w:t>
      </w:r>
      <w:r w:rsidRPr="000E2EAC">
        <w:rPr>
          <w:rFonts w:eastAsia="Calibri" w:cs="Times New Roman"/>
          <w:szCs w:val="30"/>
          <w:lang w:val="be-BY"/>
        </w:rPr>
        <w:t xml:space="preserve"> па дапрызыўнай падрыхтоўцы пачына</w:t>
      </w:r>
      <w:r w:rsidR="00E50B50">
        <w:rPr>
          <w:rFonts w:eastAsia="Calibri" w:cs="Times New Roman"/>
          <w:szCs w:val="30"/>
          <w:lang w:val="be-BY"/>
        </w:rPr>
        <w:t>ю</w:t>
      </w:r>
      <w:r w:rsidRPr="000E2EAC">
        <w:rPr>
          <w:rFonts w:eastAsia="Calibri" w:cs="Times New Roman"/>
          <w:szCs w:val="30"/>
          <w:lang w:val="be-BY"/>
        </w:rPr>
        <w:t>цца з па</w:t>
      </w:r>
      <w:r w:rsidR="00EB585B">
        <w:rPr>
          <w:rFonts w:eastAsia="Calibri" w:cs="Times New Roman"/>
          <w:szCs w:val="30"/>
          <w:lang w:val="be-BY"/>
        </w:rPr>
        <w:t>страення</w:t>
      </w:r>
      <w:r w:rsidRPr="000E2EAC">
        <w:rPr>
          <w:rFonts w:eastAsia="Calibri" w:cs="Times New Roman"/>
          <w:szCs w:val="30"/>
          <w:lang w:val="be-BY"/>
        </w:rPr>
        <w:t xml:space="preserve"> асабовага складу ўзвода, праверкі прысутнасці вучн</w:t>
      </w:r>
      <w:r w:rsidR="00E50B50">
        <w:rPr>
          <w:rFonts w:eastAsia="Calibri" w:cs="Times New Roman"/>
          <w:szCs w:val="30"/>
          <w:lang w:val="be-BY"/>
        </w:rPr>
        <w:t>я</w:t>
      </w:r>
      <w:r w:rsidRPr="000E2EAC">
        <w:rPr>
          <w:rFonts w:eastAsia="Calibri" w:cs="Times New Roman"/>
          <w:szCs w:val="30"/>
          <w:lang w:val="be-BY"/>
        </w:rPr>
        <w:t>ў і даклад</w:t>
      </w:r>
      <w:r w:rsidR="00E50B50">
        <w:rPr>
          <w:rFonts w:eastAsia="Calibri" w:cs="Times New Roman"/>
          <w:szCs w:val="30"/>
          <w:lang w:val="be-BY"/>
        </w:rPr>
        <w:t>у</w:t>
      </w:r>
      <w:r w:rsidRPr="000E2EAC">
        <w:rPr>
          <w:rFonts w:eastAsia="Calibri" w:cs="Times New Roman"/>
          <w:szCs w:val="30"/>
          <w:lang w:val="be-BY"/>
        </w:rPr>
        <w:t xml:space="preserve"> настаўніку аб гатоўнасці да вучэбн</w:t>
      </w:r>
      <w:r w:rsidR="00E50B50">
        <w:rPr>
          <w:rFonts w:eastAsia="Calibri" w:cs="Times New Roman"/>
          <w:szCs w:val="30"/>
          <w:lang w:val="be-BY"/>
        </w:rPr>
        <w:t>ых</w:t>
      </w:r>
      <w:r w:rsidRPr="000E2EAC">
        <w:rPr>
          <w:rFonts w:eastAsia="Calibri" w:cs="Times New Roman"/>
          <w:szCs w:val="30"/>
          <w:lang w:val="be-BY"/>
        </w:rPr>
        <w:t xml:space="preserve"> занятк</w:t>
      </w:r>
      <w:r w:rsidR="00E50B50">
        <w:rPr>
          <w:rFonts w:eastAsia="Calibri" w:cs="Times New Roman"/>
          <w:szCs w:val="30"/>
          <w:lang w:val="be-BY"/>
        </w:rPr>
        <w:t>аў</w:t>
      </w:r>
      <w:r w:rsidRPr="000E2EAC">
        <w:rPr>
          <w:rFonts w:eastAsia="Calibri" w:cs="Times New Roman"/>
          <w:szCs w:val="30"/>
          <w:lang w:val="be-BY"/>
        </w:rPr>
        <w:t>. На вучэбны</w:t>
      </w:r>
      <w:r w:rsidR="00E50B50">
        <w:rPr>
          <w:rFonts w:eastAsia="Calibri" w:cs="Times New Roman"/>
          <w:szCs w:val="30"/>
          <w:lang w:val="be-BY"/>
        </w:rPr>
        <w:t>х</w:t>
      </w:r>
      <w:r w:rsidRPr="000E2EAC">
        <w:rPr>
          <w:rFonts w:eastAsia="Calibri" w:cs="Times New Roman"/>
          <w:szCs w:val="30"/>
          <w:lang w:val="be-BY"/>
        </w:rPr>
        <w:t xml:space="preserve"> занятк</w:t>
      </w:r>
      <w:r w:rsidR="00E50B50">
        <w:rPr>
          <w:rFonts w:eastAsia="Calibri" w:cs="Times New Roman"/>
          <w:szCs w:val="30"/>
          <w:lang w:val="be-BY"/>
        </w:rPr>
        <w:t>ах</w:t>
      </w:r>
      <w:r w:rsidRPr="000E2EAC">
        <w:rPr>
          <w:rFonts w:eastAsia="Calibri" w:cs="Times New Roman"/>
          <w:szCs w:val="30"/>
          <w:lang w:val="be-BY"/>
        </w:rPr>
        <w:t xml:space="preserve"> павінны выконвацца патрабаванні агульнав</w:t>
      </w:r>
      <w:r w:rsidR="00E50B50">
        <w:rPr>
          <w:rFonts w:eastAsia="Calibri" w:cs="Times New Roman"/>
          <w:szCs w:val="30"/>
          <w:lang w:val="be-BY"/>
        </w:rPr>
        <w:t>ай</w:t>
      </w:r>
      <w:r w:rsidRPr="000E2EAC">
        <w:rPr>
          <w:rFonts w:eastAsia="Calibri" w:cs="Times New Roman"/>
          <w:szCs w:val="30"/>
          <w:lang w:val="be-BY"/>
        </w:rPr>
        <w:t>ск</w:t>
      </w:r>
      <w:r w:rsidR="00E50B50">
        <w:rPr>
          <w:rFonts w:eastAsia="Calibri" w:cs="Times New Roman"/>
          <w:szCs w:val="30"/>
          <w:lang w:val="be-BY"/>
        </w:rPr>
        <w:t>овы</w:t>
      </w:r>
      <w:r w:rsidRPr="000E2EAC">
        <w:rPr>
          <w:rFonts w:eastAsia="Calibri" w:cs="Times New Roman"/>
          <w:szCs w:val="30"/>
          <w:lang w:val="be-BY"/>
        </w:rPr>
        <w:t>х статутаў пры дзеяннях, адказах, звароце вучн</w:t>
      </w:r>
      <w:r w:rsidR="00E50B50">
        <w:rPr>
          <w:rFonts w:eastAsia="Calibri" w:cs="Times New Roman"/>
          <w:szCs w:val="30"/>
          <w:lang w:val="be-BY"/>
        </w:rPr>
        <w:t>я</w:t>
      </w:r>
      <w:r w:rsidRPr="000E2EAC">
        <w:rPr>
          <w:rFonts w:eastAsia="Calibri" w:cs="Times New Roman"/>
          <w:szCs w:val="30"/>
          <w:lang w:val="be-BY"/>
        </w:rPr>
        <w:t>ў да настаўніка (па воінскім званні пры яго наяўнасці).</w:t>
      </w:r>
    </w:p>
    <w:p w:rsidR="00C10D1E" w:rsidRPr="000E2EAC" w:rsidRDefault="00E50B50" w:rsidP="00C10D1E">
      <w:pPr>
        <w:ind w:firstLine="709"/>
        <w:contextualSpacing/>
        <w:rPr>
          <w:rFonts w:eastAsia="Calibri" w:cs="Times New Roman"/>
          <w:szCs w:val="30"/>
          <w:lang w:val="be-BY"/>
        </w:rPr>
      </w:pPr>
      <w:r>
        <w:rPr>
          <w:rFonts w:eastAsia="Calibri" w:cs="Times New Roman"/>
          <w:szCs w:val="30"/>
          <w:lang w:val="be-BY"/>
        </w:rPr>
        <w:t>В</w:t>
      </w:r>
      <w:r w:rsidR="00772CEA" w:rsidRPr="000E2EAC">
        <w:rPr>
          <w:rFonts w:eastAsia="Calibri" w:cs="Times New Roman"/>
          <w:szCs w:val="30"/>
          <w:lang w:val="be-BY"/>
        </w:rPr>
        <w:t>уч</w:t>
      </w:r>
      <w:r>
        <w:rPr>
          <w:rFonts w:eastAsia="Calibri" w:cs="Times New Roman"/>
          <w:szCs w:val="30"/>
          <w:lang w:val="be-BY"/>
        </w:rPr>
        <w:t>эб</w:t>
      </w:r>
      <w:r w:rsidR="00772CEA" w:rsidRPr="000E2EAC">
        <w:rPr>
          <w:rFonts w:eastAsia="Calibri" w:cs="Times New Roman"/>
          <w:szCs w:val="30"/>
          <w:lang w:val="be-BY"/>
        </w:rPr>
        <w:t>ныя заняткі могуць праводзіцца ва ўстановах агульнай сярэдняй адукацыі па адной вуч</w:t>
      </w:r>
      <w:r>
        <w:rPr>
          <w:rFonts w:eastAsia="Calibri" w:cs="Times New Roman"/>
          <w:szCs w:val="30"/>
          <w:lang w:val="be-BY"/>
        </w:rPr>
        <w:t>эб</w:t>
      </w:r>
      <w:r w:rsidR="00772CEA" w:rsidRPr="000E2EAC">
        <w:rPr>
          <w:rFonts w:eastAsia="Calibri" w:cs="Times New Roman"/>
          <w:szCs w:val="30"/>
          <w:lang w:val="be-BY"/>
        </w:rPr>
        <w:t xml:space="preserve">най гадзіне </w:t>
      </w:r>
      <w:r>
        <w:rPr>
          <w:rFonts w:eastAsia="Calibri" w:cs="Times New Roman"/>
          <w:szCs w:val="30"/>
          <w:lang w:val="be-BY"/>
        </w:rPr>
        <w:t>на</w:t>
      </w:r>
      <w:r w:rsidR="00772CEA" w:rsidRPr="000E2EAC">
        <w:rPr>
          <w:rFonts w:eastAsia="Calibri" w:cs="Times New Roman"/>
          <w:szCs w:val="30"/>
          <w:lang w:val="be-BY"/>
        </w:rPr>
        <w:t xml:space="preserve"> тыдзень або бло</w:t>
      </w:r>
      <w:r w:rsidR="005A288A">
        <w:rPr>
          <w:rFonts w:eastAsia="Calibri" w:cs="Times New Roman"/>
          <w:szCs w:val="30"/>
          <w:lang w:val="be-BY"/>
        </w:rPr>
        <w:t>чн</w:t>
      </w:r>
      <w:r w:rsidR="00772CEA" w:rsidRPr="000E2EAC">
        <w:rPr>
          <w:rFonts w:eastAsia="Calibri" w:cs="Times New Roman"/>
          <w:szCs w:val="30"/>
          <w:lang w:val="be-BY"/>
        </w:rPr>
        <w:t>ым метадам на</w:t>
      </w:r>
      <w:r w:rsidR="007725C0">
        <w:rPr>
          <w:rFonts w:eastAsia="Calibri" w:cs="Times New Roman"/>
          <w:szCs w:val="30"/>
          <w:lang w:val="en-US"/>
        </w:rPr>
        <w:t> </w:t>
      </w:r>
      <w:r w:rsidR="00772CEA" w:rsidRPr="000E2EAC">
        <w:rPr>
          <w:rFonts w:eastAsia="Calibri" w:cs="Times New Roman"/>
          <w:szCs w:val="30"/>
          <w:lang w:val="be-BY"/>
        </w:rPr>
        <w:t>базе міжшкольных цэнтраў дапрызыўнай падрыхтоўкі.</w:t>
      </w:r>
    </w:p>
    <w:p w:rsidR="00DE5F81" w:rsidRPr="000E2EAC" w:rsidRDefault="00DE5F81" w:rsidP="00DE5F81">
      <w:pPr>
        <w:pStyle w:val="228bf8a64b8551e1msonormal"/>
        <w:spacing w:before="0" w:beforeAutospacing="0" w:after="0" w:afterAutospacing="0"/>
        <w:ind w:firstLine="709"/>
        <w:jc w:val="both"/>
        <w:rPr>
          <w:lang w:val="be-BY"/>
        </w:rPr>
      </w:pPr>
      <w:r w:rsidRPr="000E2EAC">
        <w:rPr>
          <w:color w:val="000000"/>
          <w:sz w:val="30"/>
          <w:szCs w:val="30"/>
          <w:lang w:val="be-BY"/>
        </w:rPr>
        <w:t xml:space="preserve">Пры арганізацыі адукацыйнага працэсу па вучэбным прадмеце </w:t>
      </w:r>
      <w:r w:rsidR="000E2EAC">
        <w:rPr>
          <w:color w:val="000000"/>
          <w:sz w:val="30"/>
          <w:szCs w:val="30"/>
          <w:lang w:val="be-BY"/>
        </w:rPr>
        <w:t>«</w:t>
      </w:r>
      <w:r w:rsidRPr="000E2EAC">
        <w:rPr>
          <w:color w:val="000000"/>
          <w:sz w:val="30"/>
          <w:szCs w:val="30"/>
          <w:lang w:val="be-BY"/>
        </w:rPr>
        <w:t>Дапрызыўная і медыцынская падрыхтоўка</w:t>
      </w:r>
      <w:r w:rsidR="000E2EAC">
        <w:rPr>
          <w:color w:val="000000"/>
          <w:sz w:val="30"/>
          <w:szCs w:val="30"/>
          <w:lang w:val="be-BY"/>
        </w:rPr>
        <w:t>»</w:t>
      </w:r>
      <w:r w:rsidRPr="000E2EAC">
        <w:rPr>
          <w:color w:val="000000"/>
          <w:sz w:val="30"/>
          <w:szCs w:val="30"/>
          <w:lang w:val="be-BY"/>
        </w:rPr>
        <w:t xml:space="preserve"> абавязковым з</w:t>
      </w:r>
      <w:r w:rsidR="002F0956">
        <w:rPr>
          <w:color w:val="000000"/>
          <w:sz w:val="30"/>
          <w:szCs w:val="30"/>
          <w:lang w:val="be-BY"/>
        </w:rPr>
        <w:t>’</w:t>
      </w:r>
      <w:r w:rsidRPr="000E2EAC">
        <w:rPr>
          <w:color w:val="000000"/>
          <w:sz w:val="30"/>
          <w:szCs w:val="30"/>
          <w:lang w:val="be-BY"/>
        </w:rPr>
        <w:t>яўляецца в</w:t>
      </w:r>
      <w:r w:rsidR="00E50B50">
        <w:rPr>
          <w:color w:val="000000"/>
          <w:sz w:val="30"/>
          <w:szCs w:val="30"/>
          <w:lang w:val="be-BY"/>
        </w:rPr>
        <w:t>ыкан</w:t>
      </w:r>
      <w:r w:rsidRPr="000E2EAC">
        <w:rPr>
          <w:color w:val="000000"/>
          <w:sz w:val="30"/>
          <w:szCs w:val="30"/>
          <w:lang w:val="be-BY"/>
        </w:rPr>
        <w:t>анне</w:t>
      </w:r>
      <w:r w:rsidR="00E50B50">
        <w:rPr>
          <w:color w:val="000000"/>
          <w:sz w:val="30"/>
          <w:szCs w:val="30"/>
          <w:lang w:val="be-BY"/>
        </w:rPr>
        <w:t xml:space="preserve"> </w:t>
      </w:r>
      <w:r w:rsidRPr="000E2EAC">
        <w:rPr>
          <w:b/>
          <w:i/>
          <w:sz w:val="30"/>
          <w:szCs w:val="30"/>
          <w:lang w:val="be-BY"/>
        </w:rPr>
        <w:t>Правіл бяспекі арганізацыі адукацыйнага працэсу, арганізацыі выхаваўчага працэсу пры рэалізацыі адукацыйных праграм агульнай сярэдняй адукацыі</w:t>
      </w:r>
      <w:r w:rsidRPr="000E2EAC">
        <w:rPr>
          <w:color w:val="000000"/>
          <w:sz w:val="30"/>
          <w:szCs w:val="30"/>
          <w:lang w:val="be-BY"/>
        </w:rPr>
        <w:t>, зацверджаных пастановай Міністэрства адукацыі Рэспублікі Беларусь ад 03.08.2022 № 227. Гэтыя правілы</w:t>
      </w:r>
      <w:r w:rsidR="00E50B50">
        <w:rPr>
          <w:color w:val="000000"/>
          <w:sz w:val="30"/>
          <w:szCs w:val="30"/>
          <w:lang w:val="be-BY"/>
        </w:rPr>
        <w:t xml:space="preserve"> ў</w:t>
      </w:r>
      <w:r w:rsidRPr="000E2EAC">
        <w:rPr>
          <w:sz w:val="30"/>
          <w:szCs w:val="30"/>
          <w:lang w:val="be-BY"/>
        </w:rPr>
        <w:t>ста</w:t>
      </w:r>
      <w:r w:rsidR="00E50B50">
        <w:rPr>
          <w:sz w:val="30"/>
          <w:szCs w:val="30"/>
          <w:lang w:val="be-BY"/>
        </w:rPr>
        <w:t>на</w:t>
      </w:r>
      <w:r w:rsidRPr="000E2EAC">
        <w:rPr>
          <w:sz w:val="30"/>
          <w:szCs w:val="30"/>
          <w:lang w:val="be-BY"/>
        </w:rPr>
        <w:t>ў</w:t>
      </w:r>
      <w:r w:rsidR="00E50B50">
        <w:rPr>
          <w:sz w:val="30"/>
          <w:szCs w:val="30"/>
          <w:lang w:val="be-BY"/>
        </w:rPr>
        <w:t>лі</w:t>
      </w:r>
      <w:r w:rsidRPr="000E2EAC">
        <w:rPr>
          <w:sz w:val="30"/>
          <w:szCs w:val="30"/>
          <w:lang w:val="be-BY"/>
        </w:rPr>
        <w:t>ваюць</w:t>
      </w:r>
      <w:r w:rsidR="00E50B50">
        <w:rPr>
          <w:sz w:val="30"/>
          <w:szCs w:val="30"/>
          <w:lang w:val="be-BY"/>
        </w:rPr>
        <w:t xml:space="preserve"> </w:t>
      </w:r>
      <w:r w:rsidRPr="000E2EAC">
        <w:rPr>
          <w:color w:val="000000"/>
          <w:sz w:val="30"/>
          <w:szCs w:val="30"/>
          <w:lang w:val="be-BY"/>
        </w:rPr>
        <w:t>патрабаванні да мер бяспекі</w:t>
      </w:r>
      <w:r w:rsidR="00E50B50">
        <w:rPr>
          <w:color w:val="000000"/>
          <w:sz w:val="30"/>
          <w:szCs w:val="30"/>
          <w:lang w:val="be-BY"/>
        </w:rPr>
        <w:t xml:space="preserve"> </w:t>
      </w:r>
      <w:r w:rsidRPr="000E2EAC">
        <w:rPr>
          <w:sz w:val="30"/>
          <w:szCs w:val="30"/>
          <w:lang w:val="be-BY"/>
        </w:rPr>
        <w:t>пры правядзенні практычных заняткаў,</w:t>
      </w:r>
      <w:r w:rsidR="00E50B50">
        <w:rPr>
          <w:sz w:val="30"/>
          <w:szCs w:val="30"/>
          <w:lang w:val="be-BY"/>
        </w:rPr>
        <w:t xml:space="preserve"> </w:t>
      </w:r>
      <w:r w:rsidRPr="000E2EAC">
        <w:rPr>
          <w:color w:val="000000"/>
          <w:sz w:val="30"/>
          <w:szCs w:val="30"/>
          <w:lang w:val="be-BY"/>
        </w:rPr>
        <w:t>а</w:t>
      </w:r>
      <w:r w:rsidR="006E1B14">
        <w:rPr>
          <w:color w:val="000000"/>
          <w:sz w:val="30"/>
          <w:szCs w:val="30"/>
          <w:lang w:val="en-US"/>
        </w:rPr>
        <w:t> </w:t>
      </w:r>
      <w:r w:rsidRPr="000E2EAC">
        <w:rPr>
          <w:color w:val="000000"/>
          <w:sz w:val="30"/>
          <w:szCs w:val="30"/>
          <w:lang w:val="be-BY"/>
        </w:rPr>
        <w:t>таксама вызначаюць абавязкі ўдзельнікаў адукацыйнага працэсу ва</w:t>
      </w:r>
      <w:r w:rsidR="006E1B14">
        <w:rPr>
          <w:color w:val="000000"/>
          <w:sz w:val="30"/>
          <w:szCs w:val="30"/>
          <w:lang w:val="en-US"/>
        </w:rPr>
        <w:t> </w:t>
      </w:r>
      <w:r w:rsidRPr="000E2EAC">
        <w:rPr>
          <w:color w:val="000000"/>
          <w:sz w:val="30"/>
          <w:szCs w:val="30"/>
          <w:lang w:val="be-BY"/>
        </w:rPr>
        <w:t>ўстановах адукацыі па забеспячэнні бяспечных умоў яго арганізацыі.</w:t>
      </w:r>
    </w:p>
    <w:p w:rsidR="00C10D1E" w:rsidRPr="000E2EAC" w:rsidRDefault="00AD57FA" w:rsidP="00C10D1E">
      <w:pPr>
        <w:ind w:firstLine="709"/>
        <w:contextualSpacing/>
        <w:rPr>
          <w:rFonts w:eastAsia="Calibri" w:cs="Times New Roman"/>
          <w:szCs w:val="30"/>
          <w:lang w:val="be-BY"/>
        </w:rPr>
      </w:pPr>
      <w:r w:rsidRPr="000E2EAC">
        <w:rPr>
          <w:rFonts w:eastAsia="Calibri" w:cs="Times New Roman"/>
          <w:szCs w:val="30"/>
          <w:lang w:val="be-BY"/>
        </w:rPr>
        <w:t>Звяртаем увагу, што на першы</w:t>
      </w:r>
      <w:r w:rsidR="005A288A">
        <w:rPr>
          <w:rFonts w:eastAsia="Calibri" w:cs="Times New Roman"/>
          <w:szCs w:val="30"/>
          <w:lang w:val="be-BY"/>
        </w:rPr>
        <w:t>х</w:t>
      </w:r>
      <w:r w:rsidRPr="000E2EAC">
        <w:rPr>
          <w:rFonts w:eastAsia="Calibri" w:cs="Times New Roman"/>
          <w:szCs w:val="30"/>
          <w:lang w:val="be-BY"/>
        </w:rPr>
        <w:t xml:space="preserve"> занятк</w:t>
      </w:r>
      <w:r w:rsidR="005A288A">
        <w:rPr>
          <w:rFonts w:eastAsia="Calibri" w:cs="Times New Roman"/>
          <w:szCs w:val="30"/>
          <w:lang w:val="be-BY"/>
        </w:rPr>
        <w:t>ах</w:t>
      </w:r>
      <w:r w:rsidRPr="000E2EAC">
        <w:rPr>
          <w:rFonts w:eastAsia="Calibri" w:cs="Times New Roman"/>
          <w:szCs w:val="30"/>
          <w:lang w:val="be-BY"/>
        </w:rPr>
        <w:t xml:space="preserve"> </w:t>
      </w:r>
      <w:r w:rsidR="005A288A">
        <w:rPr>
          <w:rFonts w:eastAsia="Calibri" w:cs="Times New Roman"/>
          <w:szCs w:val="30"/>
          <w:lang w:val="be-BY"/>
        </w:rPr>
        <w:t>у</w:t>
      </w:r>
      <w:r w:rsidRPr="000E2EAC">
        <w:rPr>
          <w:rFonts w:eastAsia="Calibri" w:cs="Times New Roman"/>
          <w:szCs w:val="30"/>
          <w:lang w:val="be-BY"/>
        </w:rPr>
        <w:t xml:space="preserve"> кожнай чвэрці настаўнік праводзіць навучанне вучняў правілам бяспечных паводзін на ўроках дапрызыўнай і медыцынскай падрыхтоўкі і робіць адпаведныя запісы ў</w:t>
      </w:r>
      <w:r w:rsidR="006E1B14">
        <w:rPr>
          <w:rFonts w:eastAsia="Calibri" w:cs="Times New Roman"/>
          <w:szCs w:val="30"/>
          <w:lang w:val="en-US"/>
        </w:rPr>
        <w:t> </w:t>
      </w:r>
      <w:r w:rsidRPr="000E2EAC">
        <w:rPr>
          <w:rFonts w:eastAsia="Calibri" w:cs="Times New Roman"/>
          <w:szCs w:val="30"/>
          <w:lang w:val="be-BY"/>
        </w:rPr>
        <w:t xml:space="preserve">класным </w:t>
      </w:r>
      <w:r w:rsidR="00E50B50">
        <w:rPr>
          <w:rFonts w:eastAsia="Calibri" w:cs="Times New Roman"/>
          <w:szCs w:val="30"/>
          <w:lang w:val="be-BY"/>
        </w:rPr>
        <w:t>журнал</w:t>
      </w:r>
      <w:r w:rsidRPr="000E2EAC">
        <w:rPr>
          <w:rFonts w:eastAsia="Calibri" w:cs="Times New Roman"/>
          <w:szCs w:val="30"/>
          <w:lang w:val="be-BY"/>
        </w:rPr>
        <w:t>е.</w:t>
      </w:r>
    </w:p>
    <w:p w:rsidR="00C10D1E" w:rsidRPr="000E2EAC" w:rsidRDefault="00C10D1E" w:rsidP="00C10D1E">
      <w:pPr>
        <w:ind w:firstLine="709"/>
        <w:contextualSpacing/>
        <w:rPr>
          <w:rFonts w:eastAsia="Calibri" w:cs="Times New Roman"/>
          <w:szCs w:val="30"/>
          <w:lang w:val="be-BY"/>
        </w:rPr>
      </w:pPr>
      <w:r w:rsidRPr="000E2EAC">
        <w:rPr>
          <w:rFonts w:eastAsia="Calibri" w:cs="Times New Roman"/>
          <w:szCs w:val="30"/>
          <w:lang w:val="be-BY"/>
        </w:rPr>
        <w:t>Перад пачаткам кожн</w:t>
      </w:r>
      <w:r w:rsidR="00E50B50">
        <w:rPr>
          <w:rFonts w:eastAsia="Calibri" w:cs="Times New Roman"/>
          <w:szCs w:val="30"/>
          <w:lang w:val="be-BY"/>
        </w:rPr>
        <w:t>ых</w:t>
      </w:r>
      <w:r w:rsidRPr="000E2EAC">
        <w:rPr>
          <w:rFonts w:eastAsia="Calibri" w:cs="Times New Roman"/>
          <w:szCs w:val="30"/>
          <w:lang w:val="be-BY"/>
        </w:rPr>
        <w:t xml:space="preserve"> практычн</w:t>
      </w:r>
      <w:r w:rsidR="00E50B50">
        <w:rPr>
          <w:rFonts w:eastAsia="Calibri" w:cs="Times New Roman"/>
          <w:szCs w:val="30"/>
          <w:lang w:val="be-BY"/>
        </w:rPr>
        <w:t>ых</w:t>
      </w:r>
      <w:r w:rsidRPr="000E2EAC">
        <w:rPr>
          <w:rFonts w:eastAsia="Calibri" w:cs="Times New Roman"/>
          <w:szCs w:val="30"/>
          <w:lang w:val="be-BY"/>
        </w:rPr>
        <w:t xml:space="preserve"> занятк</w:t>
      </w:r>
      <w:r w:rsidR="00E50B50">
        <w:rPr>
          <w:rFonts w:eastAsia="Calibri" w:cs="Times New Roman"/>
          <w:szCs w:val="30"/>
          <w:lang w:val="be-BY"/>
        </w:rPr>
        <w:t>аў</w:t>
      </w:r>
      <w:r w:rsidRPr="000E2EAC">
        <w:rPr>
          <w:rFonts w:eastAsia="Calibri" w:cs="Times New Roman"/>
          <w:szCs w:val="30"/>
          <w:lang w:val="be-BY"/>
        </w:rPr>
        <w:t xml:space="preserve"> настаўнік дапрызыўнай падрыхтоўкі абавязаны пераканацца ў стварэнні ўмоў для бяспечнага правядзення заняткаў, засваенн</w:t>
      </w:r>
      <w:r w:rsidR="00E50B50">
        <w:rPr>
          <w:rFonts w:eastAsia="Calibri" w:cs="Times New Roman"/>
          <w:szCs w:val="30"/>
          <w:lang w:val="be-BY"/>
        </w:rPr>
        <w:t>я</w:t>
      </w:r>
      <w:r w:rsidRPr="000E2EAC">
        <w:rPr>
          <w:rFonts w:eastAsia="Calibri" w:cs="Times New Roman"/>
          <w:szCs w:val="30"/>
          <w:lang w:val="be-BY"/>
        </w:rPr>
        <w:t xml:space="preserve"> вучнямі правіл бяспечных паводзін і зрабіць адпаведны запіс у класным </w:t>
      </w:r>
      <w:r w:rsidR="00E50B50">
        <w:rPr>
          <w:rFonts w:eastAsia="Calibri" w:cs="Times New Roman"/>
          <w:szCs w:val="30"/>
          <w:lang w:val="be-BY"/>
        </w:rPr>
        <w:t>журнале</w:t>
      </w:r>
      <w:r w:rsidRPr="000E2EAC">
        <w:rPr>
          <w:rFonts w:eastAsia="Calibri" w:cs="Times New Roman"/>
          <w:szCs w:val="30"/>
          <w:lang w:val="be-BY"/>
        </w:rPr>
        <w:t>.</w:t>
      </w:r>
    </w:p>
    <w:p w:rsidR="00C10D1E" w:rsidRPr="000E2EAC" w:rsidRDefault="00C10D1E" w:rsidP="00C10D1E">
      <w:pPr>
        <w:ind w:firstLine="709"/>
        <w:contextualSpacing/>
        <w:rPr>
          <w:rFonts w:eastAsia="Calibri" w:cs="Times New Roman"/>
          <w:szCs w:val="30"/>
          <w:lang w:val="be-BY"/>
        </w:rPr>
      </w:pPr>
      <w:r w:rsidRPr="000E2EAC">
        <w:rPr>
          <w:rFonts w:eastAsia="Calibri" w:cs="Times New Roman"/>
          <w:szCs w:val="30"/>
          <w:lang w:val="be-BY"/>
        </w:rPr>
        <w:t xml:space="preserve">Перад пачаткам выканання практычных заняткаў па агнявой падрыхтоўцы настаўнік праводзіць навучанне правілам бяспечных паводзін пры абыходжанні са зброяй і робіць адпаведны запіс у класным </w:t>
      </w:r>
      <w:r w:rsidR="00E50B50">
        <w:rPr>
          <w:rFonts w:eastAsia="Calibri" w:cs="Times New Roman"/>
          <w:szCs w:val="30"/>
          <w:lang w:val="be-BY"/>
        </w:rPr>
        <w:t>журнал</w:t>
      </w:r>
      <w:r w:rsidRPr="000E2EAC">
        <w:rPr>
          <w:rFonts w:eastAsia="Calibri" w:cs="Times New Roman"/>
          <w:szCs w:val="30"/>
          <w:lang w:val="be-BY"/>
        </w:rPr>
        <w:t>е.</w:t>
      </w:r>
    </w:p>
    <w:p w:rsidR="008E5380" w:rsidRPr="000E2EAC" w:rsidRDefault="008E5380" w:rsidP="00C10D1E">
      <w:pPr>
        <w:ind w:firstLine="709"/>
        <w:contextualSpacing/>
        <w:rPr>
          <w:rFonts w:eastAsia="Calibri" w:cs="Times New Roman"/>
          <w:b/>
          <w:szCs w:val="30"/>
          <w:lang w:val="be-BY"/>
        </w:rPr>
      </w:pPr>
      <w:r w:rsidRPr="000E2EAC">
        <w:rPr>
          <w:rFonts w:eastAsia="Calibri" w:cs="Times New Roman"/>
          <w:b/>
          <w:szCs w:val="30"/>
          <w:lang w:val="be-BY"/>
        </w:rPr>
        <w:t>Арганізацыя вучэбна-палявых збораў (дапрызыўная падрыхтоўка) і медыцынскай практыкі (медыцынская падрыхтоўка)</w:t>
      </w:r>
    </w:p>
    <w:p w:rsidR="00C5011B" w:rsidRPr="000E2EAC" w:rsidRDefault="00C10D1E" w:rsidP="00C10D1E">
      <w:pPr>
        <w:ind w:firstLine="709"/>
        <w:contextualSpacing/>
        <w:rPr>
          <w:rFonts w:eastAsia="Calibri" w:cs="Times New Roman"/>
          <w:szCs w:val="30"/>
          <w:lang w:val="be-BY"/>
        </w:rPr>
      </w:pPr>
      <w:r w:rsidRPr="000E2EAC">
        <w:rPr>
          <w:rFonts w:eastAsia="Calibri" w:cs="Times New Roman"/>
          <w:szCs w:val="30"/>
          <w:lang w:val="be-BY"/>
        </w:rPr>
        <w:t>Па заканчэнні навучальнага года з вучн</w:t>
      </w:r>
      <w:r w:rsidR="00E50B50">
        <w:rPr>
          <w:rFonts w:eastAsia="Calibri" w:cs="Times New Roman"/>
          <w:szCs w:val="30"/>
          <w:lang w:val="be-BY"/>
        </w:rPr>
        <w:t>я</w:t>
      </w:r>
      <w:r w:rsidRPr="000E2EAC">
        <w:rPr>
          <w:rFonts w:eastAsia="Calibri" w:cs="Times New Roman"/>
          <w:szCs w:val="30"/>
          <w:lang w:val="be-BY"/>
        </w:rPr>
        <w:t>мі X класа праводзяцца вучэбна-палявыя зборы (медыцынская практыка).</w:t>
      </w:r>
    </w:p>
    <w:p w:rsidR="00344013" w:rsidRPr="000E2EAC" w:rsidRDefault="008A560A" w:rsidP="00C10D1E">
      <w:pPr>
        <w:ind w:firstLine="709"/>
        <w:contextualSpacing/>
        <w:rPr>
          <w:rFonts w:eastAsia="Calibri" w:cs="Times New Roman"/>
          <w:szCs w:val="30"/>
          <w:lang w:val="be-BY"/>
        </w:rPr>
      </w:pPr>
      <w:r w:rsidRPr="000E2EAC">
        <w:rPr>
          <w:rFonts w:eastAsia="Calibri" w:cs="Times New Roman"/>
          <w:szCs w:val="30"/>
          <w:lang w:val="be-BY"/>
        </w:rPr>
        <w:t>Вучэбны</w:t>
      </w:r>
      <w:r w:rsidR="00E50B50">
        <w:rPr>
          <w:rFonts w:eastAsia="Calibri" w:cs="Times New Roman"/>
          <w:szCs w:val="30"/>
          <w:lang w:val="be-BY"/>
        </w:rPr>
        <w:t>я</w:t>
      </w:r>
      <w:r w:rsidRPr="000E2EAC">
        <w:rPr>
          <w:rFonts w:eastAsia="Calibri" w:cs="Times New Roman"/>
          <w:szCs w:val="30"/>
          <w:lang w:val="be-BY"/>
        </w:rPr>
        <w:t xml:space="preserve"> гадзін</w:t>
      </w:r>
      <w:r w:rsidR="00E50B50">
        <w:rPr>
          <w:rFonts w:eastAsia="Calibri" w:cs="Times New Roman"/>
          <w:szCs w:val="30"/>
          <w:lang w:val="be-BY"/>
        </w:rPr>
        <w:t>ы</w:t>
      </w:r>
      <w:r w:rsidRPr="000E2EAC">
        <w:rPr>
          <w:rFonts w:eastAsia="Calibri" w:cs="Times New Roman"/>
          <w:szCs w:val="30"/>
          <w:lang w:val="be-BY"/>
        </w:rPr>
        <w:t>, які</w:t>
      </w:r>
      <w:r w:rsidR="00E50B50">
        <w:rPr>
          <w:rFonts w:eastAsia="Calibri" w:cs="Times New Roman"/>
          <w:szCs w:val="30"/>
          <w:lang w:val="be-BY"/>
        </w:rPr>
        <w:t>я</w:t>
      </w:r>
      <w:r w:rsidRPr="000E2EAC">
        <w:rPr>
          <w:rFonts w:eastAsia="Calibri" w:cs="Times New Roman"/>
          <w:szCs w:val="30"/>
          <w:lang w:val="be-BY"/>
        </w:rPr>
        <w:t xml:space="preserve"> адводз</w:t>
      </w:r>
      <w:r w:rsidR="00E50B50">
        <w:rPr>
          <w:rFonts w:eastAsia="Calibri" w:cs="Times New Roman"/>
          <w:szCs w:val="30"/>
          <w:lang w:val="be-BY"/>
        </w:rPr>
        <w:t>я</w:t>
      </w:r>
      <w:r w:rsidRPr="000E2EAC">
        <w:rPr>
          <w:rFonts w:eastAsia="Calibri" w:cs="Times New Roman"/>
          <w:szCs w:val="30"/>
          <w:lang w:val="be-BY"/>
        </w:rPr>
        <w:t xml:space="preserve">цца на правядзенне вучэбна-палявых збораў (медыцынскай практыкі), прадугледжаны Тыпавым вучэбным планам агульнай сярэдняй адукацыі. Парадак правядзення вучэбна-палявых збораў (медыцынскай практыкі) вызначаецца аддзеламі (упраўленнямі) </w:t>
      </w:r>
      <w:r w:rsidR="00E50B50">
        <w:rPr>
          <w:rFonts w:eastAsia="Calibri" w:cs="Times New Roman"/>
          <w:szCs w:val="30"/>
          <w:lang w:val="be-BY"/>
        </w:rPr>
        <w:t>адукацыі</w:t>
      </w:r>
      <w:r w:rsidRPr="000E2EAC">
        <w:rPr>
          <w:rFonts w:eastAsia="Calibri" w:cs="Times New Roman"/>
          <w:szCs w:val="30"/>
          <w:lang w:val="be-BY"/>
        </w:rPr>
        <w:t xml:space="preserve"> мясцовых выканаўчых і распарадчых органаў па ўзгадненн</w:t>
      </w:r>
      <w:r w:rsidR="00E50B50">
        <w:rPr>
          <w:rFonts w:eastAsia="Calibri" w:cs="Times New Roman"/>
          <w:szCs w:val="30"/>
          <w:lang w:val="be-BY"/>
        </w:rPr>
        <w:t>і</w:t>
      </w:r>
      <w:r w:rsidRPr="000E2EAC">
        <w:rPr>
          <w:rFonts w:eastAsia="Calibri" w:cs="Times New Roman"/>
          <w:szCs w:val="30"/>
          <w:lang w:val="be-BY"/>
        </w:rPr>
        <w:t xml:space="preserve"> з раённымі (гарадскімі) ваеннымі камісарыятамі, начальнікамі ваенных гарнізонаў і камандзірамі воінскіх часцей, кіраўнікамі арганізацый </w:t>
      </w:r>
      <w:r w:rsidRPr="000E2EAC">
        <w:rPr>
          <w:rFonts w:eastAsia="Calibri" w:cs="Times New Roman"/>
          <w:szCs w:val="30"/>
          <w:lang w:val="be-BY"/>
        </w:rPr>
        <w:lastRenderedPageBreak/>
        <w:t>аховы здароўя. Арганізацыя вучэбна-палявых збораў на базе аздараўленчых абаронна-спартыўных і ваенна-патрыятычных лагераў з</w:t>
      </w:r>
      <w:r w:rsidR="007725C0">
        <w:rPr>
          <w:rFonts w:eastAsia="Calibri" w:cs="Times New Roman"/>
          <w:szCs w:val="30"/>
          <w:lang w:val="en-US"/>
        </w:rPr>
        <w:t> </w:t>
      </w:r>
      <w:r w:rsidRPr="000E2EAC">
        <w:rPr>
          <w:rFonts w:eastAsia="Calibri" w:cs="Times New Roman"/>
          <w:szCs w:val="30"/>
          <w:lang w:val="be-BY"/>
        </w:rPr>
        <w:t xml:space="preserve">прыцягненнем дадатковых грашовых сродкаў законных прадстаўнікоў </w:t>
      </w:r>
      <w:r w:rsidR="00DD602B">
        <w:rPr>
          <w:rFonts w:eastAsia="Calibri" w:cs="Times New Roman"/>
          <w:szCs w:val="30"/>
          <w:lang w:val="be-BY"/>
        </w:rPr>
        <w:t>вучняў</w:t>
      </w:r>
      <w:r w:rsidRPr="000E2EAC">
        <w:rPr>
          <w:rFonts w:eastAsia="Calibri" w:cs="Times New Roman"/>
          <w:szCs w:val="30"/>
          <w:lang w:val="be-BY"/>
        </w:rPr>
        <w:t xml:space="preserve"> дапускаецца толькі з іх згоды.</w:t>
      </w:r>
    </w:p>
    <w:p w:rsidR="00C10D1E" w:rsidRPr="000E2EAC" w:rsidRDefault="00C10D1E" w:rsidP="00C10D1E">
      <w:pPr>
        <w:ind w:firstLine="709"/>
        <w:contextualSpacing/>
        <w:rPr>
          <w:rFonts w:eastAsia="Calibri" w:cs="Times New Roman"/>
          <w:szCs w:val="30"/>
          <w:lang w:val="be-BY"/>
        </w:rPr>
      </w:pPr>
      <w:r w:rsidRPr="000E2EAC">
        <w:rPr>
          <w:rFonts w:eastAsia="Calibri" w:cs="Times New Roman"/>
          <w:szCs w:val="30"/>
          <w:lang w:val="be-BY"/>
        </w:rPr>
        <w:t>У асобных выпадках дапускаецца перанос тэрмінаў праходжання вучэбна-палявых збораў (медыцынскай практыкі) вучн</w:t>
      </w:r>
      <w:r w:rsidR="00A7194A">
        <w:rPr>
          <w:rFonts w:eastAsia="Calibri" w:cs="Times New Roman"/>
          <w:szCs w:val="30"/>
          <w:lang w:val="be-BY"/>
        </w:rPr>
        <w:t>я</w:t>
      </w:r>
      <w:r w:rsidRPr="000E2EAC">
        <w:rPr>
          <w:rFonts w:eastAsia="Calibri" w:cs="Times New Roman"/>
          <w:szCs w:val="30"/>
          <w:lang w:val="be-BY"/>
        </w:rPr>
        <w:t>мі. Кіраўнік вучэбна-палявых збораў павінен улічваць стан здароўя вучн</w:t>
      </w:r>
      <w:r w:rsidR="00A7194A">
        <w:rPr>
          <w:rFonts w:eastAsia="Calibri" w:cs="Times New Roman"/>
          <w:szCs w:val="30"/>
          <w:lang w:val="be-BY"/>
        </w:rPr>
        <w:t>я</w:t>
      </w:r>
      <w:r w:rsidRPr="000E2EAC">
        <w:rPr>
          <w:rFonts w:eastAsia="Calibri" w:cs="Times New Roman"/>
          <w:szCs w:val="30"/>
          <w:lang w:val="be-BY"/>
        </w:rPr>
        <w:t>ў, якія маюць захворванні.</w:t>
      </w:r>
    </w:p>
    <w:p w:rsidR="00C10D1E" w:rsidRPr="000E2EAC" w:rsidRDefault="00C10D1E" w:rsidP="00C10D1E">
      <w:pPr>
        <w:ind w:firstLine="709"/>
        <w:contextualSpacing/>
        <w:rPr>
          <w:rFonts w:eastAsia="Calibri" w:cs="Times New Roman"/>
          <w:szCs w:val="30"/>
          <w:lang w:val="be-BY"/>
        </w:rPr>
      </w:pPr>
      <w:r w:rsidRPr="000E2EAC">
        <w:rPr>
          <w:rFonts w:eastAsia="Calibri" w:cs="Times New Roman"/>
          <w:szCs w:val="30"/>
          <w:lang w:val="be-BY"/>
        </w:rPr>
        <w:t xml:space="preserve">Тэмы заняткаў вучэбна-палявых збораў (медыцынскай практыкі) запісваюцца ў класны </w:t>
      </w:r>
      <w:r w:rsidR="00A7194A">
        <w:rPr>
          <w:rFonts w:eastAsia="Calibri" w:cs="Times New Roman"/>
          <w:szCs w:val="30"/>
          <w:lang w:val="be-BY"/>
        </w:rPr>
        <w:t>журнал</w:t>
      </w:r>
      <w:r w:rsidRPr="000E2EAC">
        <w:rPr>
          <w:rFonts w:eastAsia="Calibri" w:cs="Times New Roman"/>
          <w:szCs w:val="30"/>
          <w:lang w:val="be-BY"/>
        </w:rPr>
        <w:t>. Па выніках вучэбна-палявых збораў (медыцынскай практыкі) вучн</w:t>
      </w:r>
      <w:r w:rsidR="00A7194A">
        <w:rPr>
          <w:rFonts w:eastAsia="Calibri" w:cs="Times New Roman"/>
          <w:szCs w:val="30"/>
          <w:lang w:val="be-BY"/>
        </w:rPr>
        <w:t>я</w:t>
      </w:r>
      <w:r w:rsidRPr="000E2EAC">
        <w:rPr>
          <w:rFonts w:eastAsia="Calibri" w:cs="Times New Roman"/>
          <w:szCs w:val="30"/>
          <w:lang w:val="be-BY"/>
        </w:rPr>
        <w:t xml:space="preserve">м выстаўляюцца адзнакі ў класны </w:t>
      </w:r>
      <w:r w:rsidR="00A7194A">
        <w:rPr>
          <w:rFonts w:eastAsia="Calibri" w:cs="Times New Roman"/>
          <w:szCs w:val="30"/>
          <w:lang w:val="be-BY"/>
        </w:rPr>
        <w:t>журнал</w:t>
      </w:r>
      <w:r w:rsidRPr="000E2EAC">
        <w:rPr>
          <w:rFonts w:eastAsia="Calibri" w:cs="Times New Roman"/>
          <w:szCs w:val="30"/>
          <w:lang w:val="be-BY"/>
        </w:rPr>
        <w:t>. Гадавая адзнака па вуч</w:t>
      </w:r>
      <w:r w:rsidR="00A7194A">
        <w:rPr>
          <w:rFonts w:eastAsia="Calibri" w:cs="Times New Roman"/>
          <w:szCs w:val="30"/>
          <w:lang w:val="be-BY"/>
        </w:rPr>
        <w:t>эб</w:t>
      </w:r>
      <w:r w:rsidRPr="000E2EAC">
        <w:rPr>
          <w:rFonts w:eastAsia="Calibri" w:cs="Times New Roman"/>
          <w:szCs w:val="30"/>
          <w:lang w:val="be-BY"/>
        </w:rPr>
        <w:t xml:space="preserve">ным прадмеце </w:t>
      </w:r>
      <w:r w:rsidR="000E2EAC">
        <w:rPr>
          <w:rFonts w:eastAsia="Calibri" w:cs="Times New Roman"/>
          <w:szCs w:val="30"/>
          <w:lang w:val="be-BY"/>
        </w:rPr>
        <w:t>«</w:t>
      </w:r>
      <w:r w:rsidRPr="000E2EAC">
        <w:rPr>
          <w:rFonts w:eastAsia="Calibri" w:cs="Times New Roman"/>
          <w:szCs w:val="30"/>
          <w:lang w:val="be-BY"/>
        </w:rPr>
        <w:t>Дапрызыўная і медыцынская падрыхтоўка</w:t>
      </w:r>
      <w:r w:rsidR="000E2EAC">
        <w:rPr>
          <w:rFonts w:eastAsia="Calibri" w:cs="Times New Roman"/>
          <w:szCs w:val="30"/>
          <w:lang w:val="be-BY"/>
        </w:rPr>
        <w:t>»</w:t>
      </w:r>
      <w:r w:rsidRPr="000E2EAC">
        <w:rPr>
          <w:rFonts w:eastAsia="Calibri" w:cs="Times New Roman"/>
          <w:szCs w:val="30"/>
          <w:lang w:val="be-BY"/>
        </w:rPr>
        <w:t xml:space="preserve"> ў X класе выстаўляецца з улікам адзнакі за вучэбна-палявыя зборы (медыцынскую практыку). Рашэнне аб пераводзе вучн</w:t>
      </w:r>
      <w:r w:rsidR="00A7194A">
        <w:rPr>
          <w:rFonts w:eastAsia="Calibri" w:cs="Times New Roman"/>
          <w:szCs w:val="30"/>
          <w:lang w:val="be-BY"/>
        </w:rPr>
        <w:t>я</w:t>
      </w:r>
      <w:r w:rsidRPr="000E2EAC">
        <w:rPr>
          <w:rFonts w:eastAsia="Calibri" w:cs="Times New Roman"/>
          <w:szCs w:val="30"/>
          <w:lang w:val="be-BY"/>
        </w:rPr>
        <w:t>ў у XI клас прымаецца педагагічн</w:t>
      </w:r>
      <w:r w:rsidR="00A7194A">
        <w:rPr>
          <w:rFonts w:eastAsia="Calibri" w:cs="Times New Roman"/>
          <w:szCs w:val="30"/>
          <w:lang w:val="be-BY"/>
        </w:rPr>
        <w:t>ым</w:t>
      </w:r>
      <w:r w:rsidRPr="000E2EAC">
        <w:rPr>
          <w:rFonts w:eastAsia="Calibri" w:cs="Times New Roman"/>
          <w:szCs w:val="30"/>
          <w:lang w:val="be-BY"/>
        </w:rPr>
        <w:t xml:space="preserve"> </w:t>
      </w:r>
      <w:r w:rsidR="00A7194A">
        <w:rPr>
          <w:rFonts w:eastAsia="Calibri" w:cs="Times New Roman"/>
          <w:szCs w:val="30"/>
          <w:lang w:val="be-BY"/>
        </w:rPr>
        <w:t>саветам</w:t>
      </w:r>
      <w:r w:rsidRPr="000E2EAC">
        <w:rPr>
          <w:rFonts w:eastAsia="Calibri" w:cs="Times New Roman"/>
          <w:szCs w:val="30"/>
          <w:lang w:val="be-BY"/>
        </w:rPr>
        <w:t xml:space="preserve"> па завяршэнні вучэбна-палявых збораў (медыцынскай практыкі) і пасля выстаўлення гадавой адзнакі па вучэбным прадмеце </w:t>
      </w:r>
      <w:r w:rsidR="000E2EAC">
        <w:rPr>
          <w:rFonts w:eastAsia="Calibri" w:cs="Times New Roman"/>
          <w:szCs w:val="30"/>
          <w:lang w:val="be-BY"/>
        </w:rPr>
        <w:t>«</w:t>
      </w:r>
      <w:r w:rsidRPr="000E2EAC">
        <w:rPr>
          <w:rFonts w:eastAsia="Calibri" w:cs="Times New Roman"/>
          <w:szCs w:val="30"/>
          <w:lang w:val="be-BY"/>
        </w:rPr>
        <w:t>Дапрызыўная і медыцынская падрыхтоўка</w:t>
      </w:r>
      <w:r w:rsidR="000E2EAC">
        <w:rPr>
          <w:rFonts w:eastAsia="Calibri" w:cs="Times New Roman"/>
          <w:szCs w:val="30"/>
          <w:lang w:val="be-BY"/>
        </w:rPr>
        <w:t>»</w:t>
      </w:r>
      <w:r w:rsidRPr="000E2EAC">
        <w:rPr>
          <w:rFonts w:eastAsia="Calibri" w:cs="Times New Roman"/>
          <w:szCs w:val="30"/>
          <w:lang w:val="be-BY"/>
        </w:rPr>
        <w:t>.</w:t>
      </w:r>
    </w:p>
    <w:p w:rsidR="00C10D1E" w:rsidRPr="000E2EAC" w:rsidRDefault="004961A2" w:rsidP="000E3AF9">
      <w:pPr>
        <w:ind w:left="709"/>
        <w:rPr>
          <w:rFonts w:eastAsia="Calibri" w:cs="Times New Roman"/>
          <w:b/>
          <w:szCs w:val="30"/>
          <w:u w:val="single"/>
          <w:lang w:val="be-BY"/>
        </w:rPr>
      </w:pPr>
      <w:r w:rsidRPr="000E2EAC">
        <w:rPr>
          <w:rFonts w:eastAsia="Calibri" w:cs="Times New Roman"/>
          <w:b/>
          <w:szCs w:val="30"/>
          <w:u w:val="single"/>
          <w:lang w:val="be-BY"/>
        </w:rPr>
        <w:t>4. Дадатковыя рэсурсы</w:t>
      </w:r>
    </w:p>
    <w:p w:rsidR="00402212" w:rsidRPr="000E2EAC" w:rsidRDefault="00402212" w:rsidP="00C10D1E">
      <w:pPr>
        <w:ind w:firstLine="709"/>
        <w:contextualSpacing/>
        <w:rPr>
          <w:rFonts w:eastAsia="Calibri" w:cs="Times New Roman"/>
          <w:szCs w:val="30"/>
          <w:lang w:val="be-BY"/>
        </w:rPr>
      </w:pPr>
      <w:r w:rsidRPr="000E2EAC">
        <w:rPr>
          <w:rFonts w:eastAsia="Calibri" w:cs="Times New Roman"/>
          <w:szCs w:val="30"/>
          <w:lang w:val="be-BY"/>
        </w:rPr>
        <w:t>Для падрыхтоўкі да вуч</w:t>
      </w:r>
      <w:r w:rsidR="00A7194A">
        <w:rPr>
          <w:rFonts w:eastAsia="Calibri" w:cs="Times New Roman"/>
          <w:szCs w:val="30"/>
          <w:lang w:val="be-BY"/>
        </w:rPr>
        <w:t>эб</w:t>
      </w:r>
      <w:r w:rsidRPr="000E2EAC">
        <w:rPr>
          <w:rFonts w:eastAsia="Calibri" w:cs="Times New Roman"/>
          <w:szCs w:val="30"/>
          <w:lang w:val="be-BY"/>
        </w:rPr>
        <w:t>ных заняткаў можна выкарыстоўваць інфармацыю, размешчаную на адзіным інфармацыйна-адукацыйным рэсурсе:</w:t>
      </w:r>
      <w:r w:rsidR="00A7194A">
        <w:rPr>
          <w:rFonts w:eastAsia="Calibri" w:cs="Times New Roman"/>
          <w:szCs w:val="30"/>
          <w:lang w:val="be-BY"/>
        </w:rPr>
        <w:t xml:space="preserve"> </w:t>
      </w:r>
      <w:hyperlink r:id="rId22" w:history="1">
        <w:r w:rsidR="005E5513" w:rsidRPr="000E2EAC">
          <w:rPr>
            <w:rStyle w:val="a3"/>
            <w:rFonts w:eastAsia="Calibri" w:cs="Times New Roman"/>
            <w:i/>
            <w:szCs w:val="30"/>
            <w:lang w:val="be-BY"/>
          </w:rPr>
          <w:t>https:/</w:t>
        </w:r>
        <w:r w:rsidR="005E5513" w:rsidRPr="000E2EAC">
          <w:rPr>
            <w:rStyle w:val="a3"/>
            <w:rFonts w:eastAsia="Calibri" w:cs="Times New Roman"/>
            <w:i/>
            <w:szCs w:val="30"/>
            <w:lang w:val="be-BY"/>
          </w:rPr>
          <w:t>/</w:t>
        </w:r>
        <w:r w:rsidR="005E5513" w:rsidRPr="000E2EAC">
          <w:rPr>
            <w:rStyle w:val="a3"/>
            <w:rFonts w:eastAsia="Calibri" w:cs="Times New Roman"/>
            <w:i/>
            <w:szCs w:val="30"/>
            <w:lang w:val="be-BY"/>
          </w:rPr>
          <w:t>eior.by</w:t>
        </w:r>
      </w:hyperlink>
      <w:r w:rsidR="005E5513" w:rsidRPr="000E2EAC">
        <w:rPr>
          <w:rFonts w:eastAsia="Calibri" w:cs="Times New Roman"/>
          <w:szCs w:val="30"/>
          <w:lang w:val="be-BY"/>
        </w:rPr>
        <w:t>.</w:t>
      </w:r>
    </w:p>
    <w:p w:rsidR="005E5513" w:rsidRPr="000E2EAC" w:rsidRDefault="00402212" w:rsidP="00C10D1E">
      <w:pPr>
        <w:ind w:firstLine="709"/>
        <w:contextualSpacing/>
        <w:rPr>
          <w:rFonts w:eastAsia="Calibri" w:cs="Times New Roman"/>
          <w:szCs w:val="30"/>
          <w:lang w:val="be-BY"/>
        </w:rPr>
      </w:pPr>
      <w:r w:rsidRPr="000E2EAC">
        <w:rPr>
          <w:rFonts w:eastAsia="Calibri" w:cs="Times New Roman"/>
          <w:szCs w:val="30"/>
          <w:lang w:val="be-BY"/>
        </w:rPr>
        <w:t>Адзіны інфармацыйна-адукацыйны рэсурс прызначаны для падтрымкі вучн</w:t>
      </w:r>
      <w:r w:rsidR="00A7194A">
        <w:rPr>
          <w:rFonts w:eastAsia="Calibri" w:cs="Times New Roman"/>
          <w:szCs w:val="30"/>
          <w:lang w:val="be-BY"/>
        </w:rPr>
        <w:t>я</w:t>
      </w:r>
      <w:r w:rsidRPr="000E2EAC">
        <w:rPr>
          <w:rFonts w:eastAsia="Calibri" w:cs="Times New Roman"/>
          <w:szCs w:val="30"/>
          <w:lang w:val="be-BY"/>
        </w:rPr>
        <w:t>ў, якія атрымліваюць агульную сярэднюю адукацыю ў</w:t>
      </w:r>
      <w:r w:rsidR="006E1B14">
        <w:rPr>
          <w:rFonts w:eastAsia="Calibri" w:cs="Times New Roman"/>
          <w:szCs w:val="30"/>
          <w:lang w:val="en-US"/>
        </w:rPr>
        <w:t> </w:t>
      </w:r>
      <w:r w:rsidRPr="000E2EAC">
        <w:rPr>
          <w:rFonts w:eastAsia="Calibri" w:cs="Times New Roman"/>
          <w:szCs w:val="30"/>
          <w:lang w:val="be-BY"/>
        </w:rPr>
        <w:t>адпаведнасці з індывідуальным вуч</w:t>
      </w:r>
      <w:r w:rsidR="00A7194A">
        <w:rPr>
          <w:rFonts w:eastAsia="Calibri" w:cs="Times New Roman"/>
          <w:szCs w:val="30"/>
          <w:lang w:val="be-BY"/>
        </w:rPr>
        <w:t>эб</w:t>
      </w:r>
      <w:r w:rsidRPr="000E2EAC">
        <w:rPr>
          <w:rFonts w:eastAsia="Calibri" w:cs="Times New Roman"/>
          <w:szCs w:val="30"/>
          <w:lang w:val="be-BY"/>
        </w:rPr>
        <w:t>ным планам, а таксама вучн</w:t>
      </w:r>
      <w:r w:rsidR="00A7194A">
        <w:rPr>
          <w:rFonts w:eastAsia="Calibri" w:cs="Times New Roman"/>
          <w:szCs w:val="30"/>
          <w:lang w:val="be-BY"/>
        </w:rPr>
        <w:t>я</w:t>
      </w:r>
      <w:r w:rsidRPr="000E2EAC">
        <w:rPr>
          <w:rFonts w:eastAsia="Calibri" w:cs="Times New Roman"/>
          <w:szCs w:val="30"/>
          <w:lang w:val="be-BY"/>
        </w:rPr>
        <w:t>ў, якія па ўважлівых прычынах часова не могуць наведваць установу адукацыі.</w:t>
      </w:r>
    </w:p>
    <w:p w:rsidR="007477F2" w:rsidRPr="000E2EAC" w:rsidRDefault="007477F2" w:rsidP="007477F2">
      <w:pPr>
        <w:ind w:firstLine="709"/>
        <w:rPr>
          <w:rFonts w:eastAsia="Calibri" w:cs="Times New Roman"/>
          <w:b/>
          <w:color w:val="auto"/>
          <w:szCs w:val="30"/>
          <w:u w:val="single"/>
          <w:lang w:val="be-BY"/>
        </w:rPr>
      </w:pPr>
      <w:r w:rsidRPr="000E2EAC">
        <w:rPr>
          <w:rFonts w:eastAsia="Calibri" w:cs="Times New Roman"/>
          <w:b/>
          <w:color w:val="auto"/>
          <w:szCs w:val="30"/>
          <w:u w:val="single"/>
          <w:lang w:val="be-BY"/>
        </w:rPr>
        <w:t>5. Арганізацыя метадычнай ра</w:t>
      </w:r>
      <w:r w:rsidR="00A7194A">
        <w:rPr>
          <w:rFonts w:eastAsia="Calibri" w:cs="Times New Roman"/>
          <w:b/>
          <w:color w:val="auto"/>
          <w:szCs w:val="30"/>
          <w:u w:val="single"/>
          <w:lang w:val="be-BY"/>
        </w:rPr>
        <w:t>бот</w:t>
      </w:r>
      <w:r w:rsidRPr="000E2EAC">
        <w:rPr>
          <w:rFonts w:eastAsia="Calibri" w:cs="Times New Roman"/>
          <w:b/>
          <w:color w:val="auto"/>
          <w:szCs w:val="30"/>
          <w:u w:val="single"/>
          <w:lang w:val="be-BY"/>
        </w:rPr>
        <w:t>ы</w:t>
      </w:r>
    </w:p>
    <w:p w:rsidR="00CB6F8A" w:rsidRPr="000E2EAC" w:rsidRDefault="00CB6F8A" w:rsidP="00CB6F8A">
      <w:pPr>
        <w:ind w:firstLine="708"/>
        <w:rPr>
          <w:rFonts w:cs="Times New Roman"/>
          <w:szCs w:val="30"/>
          <w:lang w:val="be-BY"/>
        </w:rPr>
      </w:pPr>
      <w:r w:rsidRPr="000E2EAC">
        <w:rPr>
          <w:rFonts w:eastAsia="Calibri" w:cs="Times New Roman"/>
          <w:szCs w:val="30"/>
          <w:lang w:val="be-BY" w:eastAsia="ru-RU"/>
        </w:rPr>
        <w:t>У</w:t>
      </w:r>
      <w:r w:rsidR="00114EB8">
        <w:rPr>
          <w:rFonts w:eastAsia="Calibri" w:cs="Times New Roman"/>
          <w:szCs w:val="30"/>
          <w:lang w:val="be-BY" w:eastAsia="ru-RU"/>
        </w:rPr>
        <w:t xml:space="preserve"> </w:t>
      </w:r>
      <w:r w:rsidRPr="000E2EAC">
        <w:rPr>
          <w:rFonts w:eastAsia="Calibri" w:cs="Times New Roman"/>
          <w:color w:val="000000"/>
          <w:szCs w:val="30"/>
          <w:lang w:val="be-BY"/>
        </w:rPr>
        <w:t>2023/2024</w:t>
      </w:r>
      <w:r w:rsidR="00114EB8">
        <w:rPr>
          <w:rFonts w:eastAsia="Calibri" w:cs="Times New Roman"/>
          <w:color w:val="000000"/>
          <w:szCs w:val="30"/>
          <w:lang w:val="be-BY"/>
        </w:rPr>
        <w:t xml:space="preserve"> </w:t>
      </w:r>
      <w:r w:rsidRPr="000E2EAC">
        <w:rPr>
          <w:rFonts w:eastAsia="Calibri" w:cs="Times New Roman"/>
          <w:szCs w:val="30"/>
          <w:lang w:val="be-BY" w:eastAsia="ru-RU"/>
        </w:rPr>
        <w:t>навучальным годзе</w:t>
      </w:r>
      <w:r w:rsidR="00114EB8">
        <w:rPr>
          <w:rFonts w:eastAsia="Calibri" w:cs="Times New Roman"/>
          <w:szCs w:val="30"/>
          <w:lang w:val="be-BY" w:eastAsia="ru-RU"/>
        </w:rPr>
        <w:t xml:space="preserve"> </w:t>
      </w:r>
      <w:r w:rsidRPr="000E2EAC">
        <w:rPr>
          <w:rFonts w:eastAsia="Calibri" w:cs="Times New Roman"/>
          <w:color w:val="000000"/>
          <w:szCs w:val="30"/>
          <w:lang w:val="be-BY" w:eastAsia="ru-RU"/>
        </w:rPr>
        <w:t xml:space="preserve">для арганізацыі дзейнасці метадычных фарміраванняў настаўнікаў, якія выкладаюць вучэбны прадмет </w:t>
      </w:r>
      <w:r w:rsidR="000E2EAC">
        <w:rPr>
          <w:rFonts w:eastAsia="Calibri" w:cs="Times New Roman"/>
          <w:color w:val="000000"/>
          <w:szCs w:val="30"/>
          <w:lang w:val="be-BY" w:eastAsia="ru-RU"/>
        </w:rPr>
        <w:t>«</w:t>
      </w:r>
      <w:r w:rsidRPr="000E2EAC">
        <w:rPr>
          <w:rFonts w:eastAsia="Calibri" w:cs="Times New Roman"/>
          <w:color w:val="000000"/>
          <w:szCs w:val="30"/>
          <w:lang w:val="be-BY" w:eastAsia="ru-RU"/>
        </w:rPr>
        <w:t>Дапрызыўная і медыцынская падрыхтоўка</w:t>
      </w:r>
      <w:r w:rsidR="000E2EAC">
        <w:rPr>
          <w:rFonts w:eastAsia="Calibri" w:cs="Times New Roman"/>
          <w:color w:val="000000"/>
          <w:szCs w:val="30"/>
          <w:lang w:val="be-BY" w:eastAsia="ru-RU"/>
        </w:rPr>
        <w:t>»</w:t>
      </w:r>
      <w:r w:rsidRPr="000E2EAC">
        <w:rPr>
          <w:rFonts w:eastAsia="Calibri" w:cs="Times New Roman"/>
          <w:color w:val="000000"/>
          <w:szCs w:val="30"/>
          <w:lang w:val="be-BY" w:eastAsia="ru-RU"/>
        </w:rPr>
        <w:t>, прапануецца адзіная тэма:</w:t>
      </w:r>
      <w:r w:rsidR="00114EB8">
        <w:rPr>
          <w:rFonts w:eastAsia="Calibri" w:cs="Times New Roman"/>
          <w:color w:val="000000"/>
          <w:szCs w:val="30"/>
          <w:lang w:val="be-BY" w:eastAsia="ru-RU"/>
        </w:rPr>
        <w:t xml:space="preserve"> </w:t>
      </w:r>
      <w:r w:rsidR="00114EB8" w:rsidRPr="00114EB8">
        <w:rPr>
          <w:rFonts w:eastAsia="Calibri" w:cs="Times New Roman"/>
          <w:b/>
          <w:i/>
          <w:color w:val="000000"/>
          <w:szCs w:val="30"/>
          <w:lang w:val="be-BY" w:eastAsia="ru-RU"/>
        </w:rPr>
        <w:t>«</w:t>
      </w:r>
      <w:r w:rsidRPr="000E2EAC">
        <w:rPr>
          <w:rFonts w:eastAsia="Calibri" w:cs="Times New Roman"/>
          <w:b/>
          <w:i/>
          <w:iCs/>
          <w:szCs w:val="30"/>
          <w:lang w:val="be-BY" w:eastAsia="ru-RU"/>
        </w:rPr>
        <w:t>Удасканаленне прафесійнай кампетэнтнасці педагогаў па пытаннях развіцця і выхавання асобы вучн</w:t>
      </w:r>
      <w:r w:rsidR="00114EB8">
        <w:rPr>
          <w:rFonts w:eastAsia="Calibri" w:cs="Times New Roman"/>
          <w:b/>
          <w:i/>
          <w:iCs/>
          <w:szCs w:val="30"/>
          <w:lang w:val="be-BY" w:eastAsia="ru-RU"/>
        </w:rPr>
        <w:t xml:space="preserve">я сродкамі вучэбнага прадмета </w:t>
      </w:r>
      <w:r w:rsidR="001A0492" w:rsidRPr="001A0492">
        <w:rPr>
          <w:rFonts w:eastAsia="Calibri" w:cs="Times New Roman"/>
          <w:b/>
          <w:i/>
          <w:iCs/>
          <w:szCs w:val="30"/>
          <w:lang w:val="be-BY" w:eastAsia="ru-RU"/>
        </w:rPr>
        <w:t>„</w:t>
      </w:r>
      <w:r w:rsidRPr="000E2EAC">
        <w:rPr>
          <w:rFonts w:eastAsia="Calibri" w:cs="Times New Roman"/>
          <w:b/>
          <w:i/>
          <w:iCs/>
          <w:szCs w:val="30"/>
          <w:lang w:val="be-BY" w:eastAsia="ru-RU"/>
        </w:rPr>
        <w:t>Дапрызыўная і медыцынская падрыхтоўка</w:t>
      </w:r>
      <w:r w:rsidR="001A0492" w:rsidRPr="001A0492">
        <w:rPr>
          <w:rFonts w:eastAsia="Calibri" w:cs="Times New Roman"/>
          <w:b/>
          <w:i/>
          <w:iCs/>
          <w:szCs w:val="30"/>
          <w:lang w:val="be-BY" w:eastAsia="ru-RU"/>
        </w:rPr>
        <w:t>“</w:t>
      </w:r>
      <w:r w:rsidR="00114EB8" w:rsidRPr="00114EB8">
        <w:rPr>
          <w:rFonts w:eastAsia="Calibri" w:cs="Times New Roman"/>
          <w:b/>
          <w:i/>
          <w:iCs/>
          <w:szCs w:val="30"/>
          <w:lang w:val="be-BY" w:eastAsia="ru-RU"/>
        </w:rPr>
        <w:t>»</w:t>
      </w:r>
      <w:r w:rsidRPr="000E2EAC">
        <w:rPr>
          <w:rFonts w:cs="Times New Roman"/>
          <w:color w:val="000000"/>
          <w:szCs w:val="30"/>
          <w:lang w:val="be-BY"/>
        </w:rPr>
        <w:t>.</w:t>
      </w:r>
    </w:p>
    <w:p w:rsidR="00CB6F8A" w:rsidRPr="000E2EAC" w:rsidRDefault="00CB6F8A" w:rsidP="00CB6F8A">
      <w:pPr>
        <w:ind w:firstLine="709"/>
        <w:rPr>
          <w:rFonts w:eastAsia="Calibri" w:cs="Times New Roman"/>
          <w:color w:val="000000"/>
          <w:szCs w:val="30"/>
          <w:lang w:val="be-BY" w:eastAsia="ru-RU"/>
        </w:rPr>
      </w:pPr>
      <w:r w:rsidRPr="000E2EAC">
        <w:rPr>
          <w:rFonts w:eastAsia="Calibri" w:cs="Times New Roman"/>
          <w:color w:val="000000"/>
          <w:szCs w:val="30"/>
          <w:lang w:val="be-BY" w:eastAsia="ru-RU"/>
        </w:rPr>
        <w:t>Удасканаленне прафесійнай кампетэнтнасці педагогаў можа ажыццяўляцца праз работу метадычных фарміраванняў: школ маладога настаўніка, творчых і праблемных груп, школьнага, раённага (гарадскога) вучэбна-метадычнага аб</w:t>
      </w:r>
      <w:r w:rsidR="00C34279">
        <w:rPr>
          <w:rFonts w:eastAsia="Calibri" w:cs="Times New Roman"/>
          <w:color w:val="000000"/>
          <w:szCs w:val="30"/>
          <w:lang w:val="be-BY" w:eastAsia="ru-RU"/>
        </w:rPr>
        <w:t>’</w:t>
      </w:r>
      <w:r w:rsidRPr="000E2EAC">
        <w:rPr>
          <w:rFonts w:eastAsia="Calibri" w:cs="Times New Roman"/>
          <w:color w:val="000000"/>
          <w:szCs w:val="30"/>
          <w:lang w:val="be-BY" w:eastAsia="ru-RU"/>
        </w:rPr>
        <w:t xml:space="preserve">яднання настаўнікаў па вучэбным прадмеце </w:t>
      </w:r>
      <w:r w:rsidR="000E2EAC">
        <w:rPr>
          <w:rFonts w:eastAsia="Calibri" w:cs="Times New Roman"/>
          <w:color w:val="000000"/>
          <w:szCs w:val="30"/>
          <w:lang w:val="be-BY" w:eastAsia="ru-RU"/>
        </w:rPr>
        <w:t>«</w:t>
      </w:r>
      <w:r w:rsidRPr="000E2EAC">
        <w:rPr>
          <w:rFonts w:eastAsia="Calibri" w:cs="Times New Roman"/>
          <w:color w:val="000000"/>
          <w:szCs w:val="30"/>
          <w:lang w:val="be-BY" w:eastAsia="ru-RU"/>
        </w:rPr>
        <w:t>Дапрызыўная і медыцынская падрыхтоўка</w:t>
      </w:r>
      <w:r w:rsidR="000E2EAC">
        <w:rPr>
          <w:rFonts w:eastAsia="Calibri" w:cs="Times New Roman"/>
          <w:color w:val="000000"/>
          <w:szCs w:val="30"/>
          <w:lang w:val="be-BY" w:eastAsia="ru-RU"/>
        </w:rPr>
        <w:t>»</w:t>
      </w:r>
      <w:r w:rsidRPr="000E2EAC">
        <w:rPr>
          <w:rFonts w:eastAsia="Calibri" w:cs="Times New Roman"/>
          <w:color w:val="000000"/>
          <w:szCs w:val="30"/>
          <w:lang w:val="be-BY" w:eastAsia="ru-RU"/>
        </w:rPr>
        <w:t>. Дзейнасць гэтых метадычных фарміраванняў трэба планаваць на аснове аналізу вынікаў метадычнай работы за папярэдні навучальны год, з улікам прадметна-метадычнага ўзроўню і кваліфікацыі настаўнікаў, іх прафесійных інтарэсаў, запытаў.</w:t>
      </w:r>
    </w:p>
    <w:p w:rsidR="00CB6F8A" w:rsidRPr="000E2EAC" w:rsidRDefault="00CB6F8A" w:rsidP="00CB6F8A">
      <w:pPr>
        <w:ind w:firstLine="709"/>
        <w:rPr>
          <w:rFonts w:eastAsia="Calibri" w:cs="Times New Roman"/>
          <w:bCs/>
          <w:color w:val="000000"/>
          <w:szCs w:val="30"/>
          <w:lang w:val="be-BY" w:eastAsia="ru-RU"/>
        </w:rPr>
      </w:pPr>
      <w:r w:rsidRPr="000E2EAC">
        <w:rPr>
          <w:rFonts w:eastAsia="Calibri" w:cs="Times New Roman"/>
          <w:bCs/>
          <w:color w:val="000000"/>
          <w:szCs w:val="30"/>
          <w:lang w:val="be-BY" w:eastAsia="ru-RU"/>
        </w:rPr>
        <w:lastRenderedPageBreak/>
        <w:t>Рэкамендуемыя тэмы для ра</w:t>
      </w:r>
      <w:r w:rsidR="00114EB8">
        <w:rPr>
          <w:rFonts w:eastAsia="Calibri" w:cs="Times New Roman"/>
          <w:bCs/>
          <w:color w:val="000000"/>
          <w:szCs w:val="30"/>
          <w:lang w:val="be-BY" w:eastAsia="ru-RU"/>
        </w:rPr>
        <w:t>бот</w:t>
      </w:r>
      <w:r w:rsidRPr="000E2EAC">
        <w:rPr>
          <w:rFonts w:eastAsia="Calibri" w:cs="Times New Roman"/>
          <w:bCs/>
          <w:color w:val="000000"/>
          <w:szCs w:val="30"/>
          <w:lang w:val="be-BY" w:eastAsia="ru-RU"/>
        </w:rPr>
        <w:t>ы з настаўнікамі, якія выкладаюць вучэбны прадмет</w:t>
      </w:r>
      <w:r w:rsidR="00114EB8">
        <w:rPr>
          <w:rFonts w:eastAsia="Calibri" w:cs="Times New Roman"/>
          <w:bCs/>
          <w:color w:val="000000"/>
          <w:szCs w:val="30"/>
          <w:lang w:val="be-BY" w:eastAsia="ru-RU"/>
        </w:rPr>
        <w:t xml:space="preserve"> </w:t>
      </w:r>
      <w:r w:rsidR="00114EB8">
        <w:rPr>
          <w:rFonts w:eastAsia="Calibri" w:cs="Times New Roman"/>
          <w:color w:val="000000"/>
          <w:szCs w:val="30"/>
          <w:lang w:val="be-BY" w:eastAsia="ru-RU"/>
        </w:rPr>
        <w:t>«</w:t>
      </w:r>
      <w:r w:rsidRPr="000E2EAC">
        <w:rPr>
          <w:rFonts w:eastAsia="Calibri" w:cs="Times New Roman"/>
          <w:color w:val="000000"/>
          <w:szCs w:val="30"/>
          <w:lang w:val="be-BY" w:eastAsia="ru-RU"/>
        </w:rPr>
        <w:t>Дапрызыўная і медыцынская падрыхтоўка</w:t>
      </w:r>
      <w:r w:rsidR="000E2EAC">
        <w:rPr>
          <w:rFonts w:eastAsia="Calibri" w:cs="Times New Roman"/>
          <w:color w:val="000000"/>
          <w:szCs w:val="30"/>
          <w:lang w:val="be-BY" w:eastAsia="ru-RU"/>
        </w:rPr>
        <w:t>»</w:t>
      </w:r>
      <w:r w:rsidRPr="000E2EAC">
        <w:rPr>
          <w:rFonts w:eastAsia="Calibri" w:cs="Times New Roman"/>
          <w:color w:val="000000"/>
          <w:szCs w:val="30"/>
          <w:lang w:val="be-BY" w:eastAsia="ru-RU"/>
        </w:rPr>
        <w:t>,</w:t>
      </w:r>
      <w:r w:rsidR="007725C0">
        <w:rPr>
          <w:rFonts w:eastAsia="Calibri" w:cs="Times New Roman"/>
          <w:color w:val="000000"/>
          <w:szCs w:val="30"/>
          <w:lang w:val="be-BY" w:eastAsia="ru-RU"/>
        </w:rPr>
        <w:br/>
      </w:r>
      <w:r w:rsidRPr="000E2EAC">
        <w:rPr>
          <w:rFonts w:eastAsia="Calibri" w:cs="Times New Roman"/>
          <w:color w:val="000000"/>
          <w:szCs w:val="30"/>
          <w:lang w:val="be-BY" w:eastAsia="ru-RU"/>
        </w:rPr>
        <w:t>у 2023/2024 навучальным годзе:</w:t>
      </w:r>
    </w:p>
    <w:p w:rsidR="00CB6F8A" w:rsidRPr="000E2EAC" w:rsidRDefault="00CB6F8A" w:rsidP="00CB6F8A">
      <w:pPr>
        <w:pStyle w:val="ae"/>
        <w:tabs>
          <w:tab w:val="left" w:pos="284"/>
        </w:tabs>
        <w:jc w:val="both"/>
        <w:rPr>
          <w:sz w:val="30"/>
          <w:szCs w:val="30"/>
          <w:lang w:val="be-BY" w:eastAsia="en-US"/>
        </w:rPr>
      </w:pPr>
      <w:r w:rsidRPr="000E2EAC">
        <w:rPr>
          <w:sz w:val="30"/>
          <w:szCs w:val="30"/>
          <w:lang w:val="be-BY" w:eastAsia="en-US"/>
        </w:rPr>
        <w:t>развіваючы і выхаваўчы патэнцыял урокаў па вучэбным прадмеце</w:t>
      </w:r>
      <w:r w:rsidR="00114EB8">
        <w:rPr>
          <w:sz w:val="30"/>
          <w:szCs w:val="30"/>
          <w:lang w:val="be-BY" w:eastAsia="en-US"/>
        </w:rPr>
        <w:t xml:space="preserve"> </w:t>
      </w:r>
      <w:r w:rsidR="00114EB8">
        <w:rPr>
          <w:rFonts w:eastAsia="Calibri"/>
          <w:color w:val="000000"/>
          <w:szCs w:val="30"/>
          <w:lang w:val="be-BY"/>
        </w:rPr>
        <w:t>«</w:t>
      </w:r>
      <w:r w:rsidRPr="000E2EAC">
        <w:rPr>
          <w:rFonts w:eastAsia="Calibri"/>
          <w:color w:val="000000"/>
          <w:sz w:val="30"/>
          <w:szCs w:val="30"/>
          <w:lang w:val="be-BY"/>
        </w:rPr>
        <w:t>Дапрызыўная і медыцынская падрыхтоўка</w:t>
      </w:r>
      <w:r w:rsidR="000E2EAC">
        <w:rPr>
          <w:rFonts w:eastAsia="Calibri"/>
          <w:color w:val="000000"/>
          <w:sz w:val="30"/>
          <w:szCs w:val="30"/>
          <w:lang w:val="be-BY"/>
        </w:rPr>
        <w:t>»</w:t>
      </w:r>
      <w:r w:rsidRPr="000E2EAC">
        <w:rPr>
          <w:rFonts w:eastAsia="Calibri"/>
          <w:color w:val="000000"/>
          <w:sz w:val="30"/>
          <w:szCs w:val="30"/>
          <w:lang w:val="be-BY"/>
        </w:rPr>
        <w:t>;</w:t>
      </w:r>
    </w:p>
    <w:p w:rsidR="00CB6F8A" w:rsidRPr="000E2EAC" w:rsidRDefault="00CB6F8A" w:rsidP="00CB6F8A">
      <w:pPr>
        <w:widowControl w:val="0"/>
        <w:shd w:val="clear" w:color="auto" w:fill="FFFFFF" w:themeFill="background1"/>
        <w:tabs>
          <w:tab w:val="left" w:pos="709"/>
        </w:tabs>
        <w:ind w:firstLine="709"/>
        <w:rPr>
          <w:rFonts w:eastAsia="Calibri" w:cs="Times New Roman"/>
          <w:color w:val="000000"/>
          <w:szCs w:val="30"/>
          <w:lang w:val="be-BY" w:eastAsia="ru-RU"/>
        </w:rPr>
      </w:pPr>
      <w:r w:rsidRPr="000E2EAC">
        <w:rPr>
          <w:rFonts w:eastAsia="Times New Roman" w:cs="Times New Roman"/>
          <w:szCs w:val="30"/>
          <w:lang w:val="be-BY"/>
        </w:rPr>
        <w:t>фарміраванне асобасных кампетэнцый вучняў у працэсе вучэбна-пазнавальнай дзейнасці</w:t>
      </w:r>
      <w:r w:rsidR="006549B9">
        <w:rPr>
          <w:rFonts w:eastAsia="Times New Roman" w:cs="Times New Roman"/>
          <w:szCs w:val="30"/>
          <w:lang w:val="be-BY"/>
        </w:rPr>
        <w:t xml:space="preserve"> </w:t>
      </w:r>
      <w:r w:rsidRPr="000E2EAC">
        <w:rPr>
          <w:rFonts w:eastAsia="Calibri" w:cs="Times New Roman"/>
          <w:color w:val="000000"/>
          <w:szCs w:val="28"/>
          <w:lang w:val="be-BY"/>
        </w:rPr>
        <w:t>пры засваенні зместу вучэбнай праграмы па</w:t>
      </w:r>
      <w:r w:rsidR="006549B9">
        <w:rPr>
          <w:rFonts w:eastAsia="Calibri" w:cs="Times New Roman"/>
          <w:color w:val="000000"/>
          <w:szCs w:val="28"/>
          <w:lang w:val="be-BY"/>
        </w:rPr>
        <w:t xml:space="preserve"> </w:t>
      </w:r>
      <w:r w:rsidRPr="000E2EAC">
        <w:rPr>
          <w:rFonts w:eastAsia="Calibri" w:cs="Times New Roman"/>
          <w:bCs/>
          <w:color w:val="000000"/>
          <w:szCs w:val="30"/>
          <w:lang w:val="be-BY" w:eastAsia="ru-RU"/>
        </w:rPr>
        <w:t>вуч</w:t>
      </w:r>
      <w:r w:rsidR="006549B9">
        <w:rPr>
          <w:rFonts w:eastAsia="Calibri" w:cs="Times New Roman"/>
          <w:bCs/>
          <w:color w:val="000000"/>
          <w:szCs w:val="30"/>
          <w:lang w:val="be-BY" w:eastAsia="ru-RU"/>
        </w:rPr>
        <w:t>эб</w:t>
      </w:r>
      <w:r w:rsidRPr="000E2EAC">
        <w:rPr>
          <w:rFonts w:eastAsia="Calibri" w:cs="Times New Roman"/>
          <w:bCs/>
          <w:color w:val="000000"/>
          <w:szCs w:val="30"/>
          <w:lang w:val="be-BY" w:eastAsia="ru-RU"/>
        </w:rPr>
        <w:t>н</w:t>
      </w:r>
      <w:r w:rsidR="006549B9">
        <w:rPr>
          <w:rFonts w:eastAsia="Calibri" w:cs="Times New Roman"/>
          <w:bCs/>
          <w:color w:val="000000"/>
          <w:szCs w:val="30"/>
          <w:lang w:val="be-BY" w:eastAsia="ru-RU"/>
        </w:rPr>
        <w:t>ы</w:t>
      </w:r>
      <w:r w:rsidRPr="000E2EAC">
        <w:rPr>
          <w:rFonts w:eastAsia="Calibri" w:cs="Times New Roman"/>
          <w:bCs/>
          <w:color w:val="000000"/>
          <w:szCs w:val="30"/>
          <w:lang w:val="be-BY" w:eastAsia="ru-RU"/>
        </w:rPr>
        <w:t>м прадме</w:t>
      </w:r>
      <w:r w:rsidR="006549B9">
        <w:rPr>
          <w:rFonts w:eastAsia="Calibri" w:cs="Times New Roman"/>
          <w:bCs/>
          <w:color w:val="000000"/>
          <w:szCs w:val="30"/>
          <w:lang w:val="be-BY" w:eastAsia="ru-RU"/>
        </w:rPr>
        <w:t xml:space="preserve">це </w:t>
      </w:r>
      <w:r w:rsidR="00114EB8">
        <w:rPr>
          <w:rFonts w:eastAsia="Calibri" w:cs="Times New Roman"/>
          <w:color w:val="000000"/>
          <w:szCs w:val="30"/>
          <w:lang w:val="be-BY" w:eastAsia="ru-RU"/>
        </w:rPr>
        <w:t>«</w:t>
      </w:r>
      <w:r w:rsidRPr="000E2EAC">
        <w:rPr>
          <w:rFonts w:eastAsia="Calibri" w:cs="Times New Roman"/>
          <w:color w:val="000000"/>
          <w:szCs w:val="30"/>
          <w:lang w:val="be-BY" w:eastAsia="ru-RU"/>
        </w:rPr>
        <w:t>Дапрызыўная і медыцынская падрыхтоўка</w:t>
      </w:r>
      <w:r w:rsidR="000E2EAC">
        <w:rPr>
          <w:rFonts w:eastAsia="Calibri" w:cs="Times New Roman"/>
          <w:color w:val="000000"/>
          <w:szCs w:val="30"/>
          <w:lang w:val="be-BY" w:eastAsia="ru-RU"/>
        </w:rPr>
        <w:t>»</w:t>
      </w:r>
      <w:r w:rsidRPr="000E2EAC">
        <w:rPr>
          <w:rFonts w:eastAsia="Calibri" w:cs="Times New Roman"/>
          <w:color w:val="000000"/>
          <w:szCs w:val="30"/>
          <w:lang w:val="be-BY" w:eastAsia="ru-RU"/>
        </w:rPr>
        <w:t>;</w:t>
      </w:r>
    </w:p>
    <w:p w:rsidR="00CB6F8A" w:rsidRPr="000E2EAC" w:rsidRDefault="00CB6F8A" w:rsidP="00CB6F8A">
      <w:pPr>
        <w:pStyle w:val="ae"/>
        <w:tabs>
          <w:tab w:val="left" w:pos="284"/>
        </w:tabs>
        <w:jc w:val="both"/>
        <w:rPr>
          <w:sz w:val="30"/>
          <w:szCs w:val="30"/>
          <w:lang w:val="be-BY" w:eastAsia="en-US"/>
        </w:rPr>
      </w:pPr>
      <w:r w:rsidRPr="000E2EAC">
        <w:rPr>
          <w:color w:val="000000"/>
          <w:sz w:val="30"/>
          <w:szCs w:val="30"/>
          <w:lang w:val="be-BY"/>
        </w:rPr>
        <w:t>развіццё інтэлектуальных здольнасцей,</w:t>
      </w:r>
      <w:r w:rsidR="006549B9">
        <w:rPr>
          <w:color w:val="000000"/>
          <w:sz w:val="30"/>
          <w:szCs w:val="30"/>
          <w:lang w:val="be-BY"/>
        </w:rPr>
        <w:t xml:space="preserve"> </w:t>
      </w:r>
      <w:r w:rsidRPr="000E2EAC">
        <w:rPr>
          <w:sz w:val="30"/>
          <w:szCs w:val="30"/>
          <w:lang w:val="be-BY"/>
        </w:rPr>
        <w:t>сацыяльна значных якасцей асобы</w:t>
      </w:r>
      <w:r w:rsidR="006549B9">
        <w:rPr>
          <w:sz w:val="30"/>
          <w:szCs w:val="30"/>
          <w:lang w:val="be-BY"/>
        </w:rPr>
        <w:t xml:space="preserve"> </w:t>
      </w:r>
      <w:r w:rsidRPr="000E2EAC">
        <w:rPr>
          <w:color w:val="000000"/>
          <w:sz w:val="30"/>
          <w:szCs w:val="30"/>
          <w:lang w:val="be-BY"/>
        </w:rPr>
        <w:t>вучн</w:t>
      </w:r>
      <w:r w:rsidR="006549B9">
        <w:rPr>
          <w:color w:val="000000"/>
          <w:sz w:val="30"/>
          <w:szCs w:val="30"/>
          <w:lang w:val="be-BY"/>
        </w:rPr>
        <w:t>я</w:t>
      </w:r>
      <w:r w:rsidRPr="000E2EAC">
        <w:rPr>
          <w:color w:val="000000"/>
          <w:sz w:val="30"/>
          <w:szCs w:val="30"/>
          <w:lang w:val="be-BY"/>
        </w:rPr>
        <w:t xml:space="preserve"> на ўроках</w:t>
      </w:r>
      <w:r w:rsidR="006549B9">
        <w:rPr>
          <w:color w:val="000000"/>
          <w:sz w:val="30"/>
          <w:szCs w:val="30"/>
          <w:lang w:val="be-BY"/>
        </w:rPr>
        <w:t xml:space="preserve"> </w:t>
      </w:r>
      <w:r w:rsidRPr="000E2EAC">
        <w:rPr>
          <w:sz w:val="30"/>
          <w:szCs w:val="30"/>
          <w:lang w:val="be-BY" w:eastAsia="en-US"/>
        </w:rPr>
        <w:t xml:space="preserve">вучэбнага прадмета </w:t>
      </w:r>
      <w:r w:rsidR="000E2EAC">
        <w:rPr>
          <w:sz w:val="30"/>
          <w:szCs w:val="30"/>
          <w:lang w:val="be-BY" w:eastAsia="en-US"/>
        </w:rPr>
        <w:t>«</w:t>
      </w:r>
      <w:r w:rsidRPr="000E2EAC">
        <w:rPr>
          <w:sz w:val="30"/>
          <w:szCs w:val="30"/>
          <w:lang w:val="be-BY" w:eastAsia="en-US"/>
        </w:rPr>
        <w:t>Дапрызыўная і медыцынская падрыхтоўка</w:t>
      </w:r>
      <w:r w:rsidR="000E2EAC">
        <w:rPr>
          <w:sz w:val="30"/>
          <w:szCs w:val="30"/>
          <w:lang w:val="be-BY" w:eastAsia="en-US"/>
        </w:rPr>
        <w:t>»</w:t>
      </w:r>
      <w:r w:rsidRPr="000E2EAC">
        <w:rPr>
          <w:sz w:val="30"/>
          <w:szCs w:val="30"/>
          <w:lang w:val="be-BY" w:eastAsia="en-US"/>
        </w:rPr>
        <w:t>;</w:t>
      </w:r>
    </w:p>
    <w:p w:rsidR="00CB6F8A" w:rsidRPr="000E2EAC" w:rsidRDefault="00CB6F8A" w:rsidP="00CB6F8A">
      <w:pPr>
        <w:pStyle w:val="ae"/>
        <w:tabs>
          <w:tab w:val="left" w:pos="284"/>
        </w:tabs>
        <w:jc w:val="both"/>
        <w:rPr>
          <w:sz w:val="30"/>
          <w:szCs w:val="30"/>
          <w:lang w:val="be-BY"/>
        </w:rPr>
      </w:pPr>
      <w:r w:rsidRPr="000E2EAC">
        <w:rPr>
          <w:sz w:val="30"/>
          <w:szCs w:val="30"/>
          <w:lang w:val="be-BY" w:eastAsia="en-US"/>
        </w:rPr>
        <w:t>прафарыентацыя вучняў на вучэбных занятках па вучэбным прадмеце</w:t>
      </w:r>
      <w:r w:rsidR="006549B9">
        <w:rPr>
          <w:sz w:val="30"/>
          <w:szCs w:val="30"/>
          <w:lang w:val="be-BY" w:eastAsia="en-US"/>
        </w:rPr>
        <w:t xml:space="preserve"> </w:t>
      </w:r>
      <w:r w:rsidR="006549B9">
        <w:rPr>
          <w:rFonts w:eastAsia="Calibri"/>
          <w:color w:val="000000"/>
          <w:szCs w:val="30"/>
          <w:lang w:val="be-BY"/>
        </w:rPr>
        <w:t>«</w:t>
      </w:r>
      <w:r w:rsidRPr="000E2EAC">
        <w:rPr>
          <w:rFonts w:eastAsia="Calibri"/>
          <w:color w:val="000000"/>
          <w:sz w:val="30"/>
          <w:szCs w:val="30"/>
          <w:lang w:val="be-BY"/>
        </w:rPr>
        <w:t>Дапрызыўная і медыцынская падрыхтоўка</w:t>
      </w:r>
      <w:r w:rsidR="000E2EAC">
        <w:rPr>
          <w:rFonts w:eastAsia="Calibri"/>
          <w:color w:val="000000"/>
          <w:sz w:val="30"/>
          <w:szCs w:val="30"/>
          <w:lang w:val="be-BY"/>
        </w:rPr>
        <w:t>»</w:t>
      </w:r>
      <w:r w:rsidRPr="000E2EAC">
        <w:rPr>
          <w:rFonts w:eastAsia="Calibri"/>
          <w:color w:val="000000"/>
          <w:sz w:val="30"/>
          <w:szCs w:val="30"/>
          <w:lang w:val="be-BY"/>
        </w:rPr>
        <w:t>, павышэнне матывацыі вучн</w:t>
      </w:r>
      <w:r w:rsidR="006549B9">
        <w:rPr>
          <w:rFonts w:eastAsia="Calibri"/>
          <w:color w:val="000000"/>
          <w:sz w:val="30"/>
          <w:szCs w:val="30"/>
          <w:lang w:val="be-BY"/>
        </w:rPr>
        <w:t>я</w:t>
      </w:r>
      <w:r w:rsidRPr="000E2EAC">
        <w:rPr>
          <w:rFonts w:eastAsia="Calibri"/>
          <w:color w:val="000000"/>
          <w:sz w:val="30"/>
          <w:szCs w:val="30"/>
          <w:lang w:val="be-BY"/>
        </w:rPr>
        <w:t>ў да ваеннай службы.</w:t>
      </w:r>
    </w:p>
    <w:p w:rsidR="00CB6F8A" w:rsidRPr="000E2EAC" w:rsidRDefault="00CB6F8A" w:rsidP="00CB6F8A">
      <w:pPr>
        <w:autoSpaceDE w:val="0"/>
        <w:autoSpaceDN w:val="0"/>
        <w:adjustRightInd w:val="0"/>
        <w:ind w:firstLine="708"/>
        <w:rPr>
          <w:i/>
          <w:color w:val="333333"/>
          <w:sz w:val="23"/>
          <w:szCs w:val="23"/>
          <w:shd w:val="clear" w:color="auto" w:fill="D8EAF3"/>
          <w:lang w:val="be-BY"/>
        </w:rPr>
      </w:pPr>
      <w:bookmarkStart w:id="3" w:name="_Hlk133597410"/>
      <w:r w:rsidRPr="000E2EAC">
        <w:rPr>
          <w:rFonts w:cs="Times New Roman"/>
          <w:szCs w:val="30"/>
          <w:lang w:val="be-BY"/>
        </w:rPr>
        <w:t>З мэтай</w:t>
      </w:r>
      <w:r w:rsidR="006549B9">
        <w:rPr>
          <w:rFonts w:cs="Times New Roman"/>
          <w:szCs w:val="30"/>
          <w:lang w:val="be-BY"/>
        </w:rPr>
        <w:t xml:space="preserve"> </w:t>
      </w:r>
      <w:r w:rsidRPr="000E2EAC">
        <w:rPr>
          <w:rFonts w:eastAsia="Times New Roman" w:cs="Times New Roman"/>
          <w:szCs w:val="30"/>
          <w:lang w:val="be-BY"/>
        </w:rPr>
        <w:t>забеспячэння ўмоў для развіцця прафесійнай кампетэнтнасці настаўнікаў</w:t>
      </w:r>
      <w:r w:rsidR="006549B9">
        <w:rPr>
          <w:rFonts w:eastAsia="Times New Roman" w:cs="Times New Roman"/>
          <w:szCs w:val="30"/>
          <w:lang w:val="be-BY"/>
        </w:rPr>
        <w:t xml:space="preserve"> </w:t>
      </w:r>
      <w:r w:rsidRPr="000E2EAC">
        <w:rPr>
          <w:rFonts w:cs="Times New Roman"/>
          <w:szCs w:val="30"/>
          <w:lang w:val="be-BY"/>
        </w:rPr>
        <w:t>у Акадэміі паслядыпломнай адукацыі праводзяцца мерапрыемствы ў адпаведнасці з Рэспубліканскім каардынацыйным планам мерапрыемстваў дадатковай адукацыі педагагічных работнікаў</w:t>
      </w:r>
      <w:r w:rsidRPr="000E2EAC">
        <w:rPr>
          <w:rFonts w:eastAsia="Times New Roman" w:cs="Times New Roman"/>
          <w:szCs w:val="30"/>
          <w:lang w:val="be-BY"/>
        </w:rPr>
        <w:t xml:space="preserve"> </w:t>
      </w:r>
      <w:r w:rsidRPr="000E2EAC">
        <w:rPr>
          <w:rFonts w:eastAsia="Times New Roman" w:cs="Times New Roman"/>
          <w:i/>
          <w:color w:val="000000"/>
          <w:szCs w:val="30"/>
          <w:lang w:val="be-BY"/>
        </w:rPr>
        <w:t>(</w:t>
      </w:r>
      <w:hyperlink r:id="rId23" w:history="1">
        <w:r w:rsidRPr="000E2EAC">
          <w:rPr>
            <w:rStyle w:val="a3"/>
            <w:rFonts w:eastAsia="Times New Roman" w:cs="Times New Roman"/>
            <w:i/>
            <w:szCs w:val="30"/>
            <w:lang w:val="be-BY"/>
          </w:rPr>
          <w:t>https://akademy.by/index.php/be/</w:t>
        </w:r>
        <w:r w:rsidRPr="000E2EAC">
          <w:rPr>
            <w:rStyle w:val="a3"/>
            <w:rFonts w:eastAsia="Times New Roman" w:cs="Times New Roman"/>
            <w:i/>
            <w:szCs w:val="30"/>
            <w:lang w:val="be-BY"/>
          </w:rPr>
          <w:t>a</w:t>
        </w:r>
        <w:r w:rsidRPr="000E2EAC">
          <w:rPr>
            <w:rStyle w:val="a3"/>
            <w:rFonts w:eastAsia="Times New Roman" w:cs="Times New Roman"/>
            <w:i/>
            <w:szCs w:val="30"/>
            <w:lang w:val="be-BY"/>
          </w:rPr>
          <w:t>ktual/37-anons-2</w:t>
        </w:r>
      </w:hyperlink>
      <w:r w:rsidRPr="000E2EAC">
        <w:rPr>
          <w:rFonts w:eastAsia="Times New Roman" w:cs="Times New Roman"/>
          <w:i/>
          <w:color w:val="000000"/>
          <w:szCs w:val="30"/>
          <w:lang w:val="be-BY"/>
        </w:rPr>
        <w:t>).</w:t>
      </w:r>
      <w:bookmarkEnd w:id="3"/>
    </w:p>
    <w:sectPr w:rsidR="00CB6F8A" w:rsidRPr="000E2EAC" w:rsidSect="00FE7B58">
      <w:headerReference w:type="default" r:id="rId24"/>
      <w:pgSz w:w="11906" w:h="16838"/>
      <w:pgMar w:top="1134" w:right="567" w:bottom="907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512" w:rsidRDefault="00532512" w:rsidP="00C66B3B">
      <w:r>
        <w:separator/>
      </w:r>
    </w:p>
  </w:endnote>
  <w:endnote w:type="continuationSeparator" w:id="0">
    <w:p w:rsidR="00532512" w:rsidRDefault="00532512" w:rsidP="00C6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512" w:rsidRDefault="00532512" w:rsidP="00C66B3B">
      <w:r>
        <w:separator/>
      </w:r>
    </w:p>
  </w:footnote>
  <w:footnote w:type="continuationSeparator" w:id="0">
    <w:p w:rsidR="00532512" w:rsidRDefault="00532512" w:rsidP="00C6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auto"/>
      </w:rPr>
      <w:id w:val="1273057308"/>
      <w:docPartObj>
        <w:docPartGallery w:val="Page Numbers (Top of Page)"/>
        <w:docPartUnique/>
      </w:docPartObj>
    </w:sdtPr>
    <w:sdtEndPr/>
    <w:sdtContent>
      <w:p w:rsidR="00C66B3B" w:rsidRDefault="00A91DF1">
        <w:pPr>
          <w:pStyle w:val="a9"/>
          <w:jc w:val="center"/>
        </w:pPr>
        <w:r>
          <w:fldChar w:fldCharType="begin"/>
        </w:r>
        <w:r w:rsidR="00C66B3B">
          <w:instrText>PAGE   \* MERGEFORMAT</w:instrText>
        </w:r>
        <w:r>
          <w:fldChar w:fldCharType="separate"/>
        </w:r>
        <w:r w:rsidR="008F2BF7">
          <w:rPr>
            <w:noProof/>
          </w:rPr>
          <w:t>2</w:t>
        </w:r>
        <w:r>
          <w:fldChar w:fldCharType="end"/>
        </w:r>
      </w:p>
    </w:sdtContent>
  </w:sdt>
  <w:p w:rsidR="00C66B3B" w:rsidRDefault="00C66B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0F3"/>
    <w:multiLevelType w:val="hybridMultilevel"/>
    <w:tmpl w:val="E5AE0A5C"/>
    <w:lvl w:ilvl="0" w:tplc="B4D6176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1E5B7B"/>
    <w:multiLevelType w:val="hybridMultilevel"/>
    <w:tmpl w:val="E5AE0A5C"/>
    <w:lvl w:ilvl="0" w:tplc="B4D6176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846"/>
    <w:rsid w:val="00000D15"/>
    <w:rsid w:val="000031A5"/>
    <w:rsid w:val="000162E3"/>
    <w:rsid w:val="000226E7"/>
    <w:rsid w:val="00024C60"/>
    <w:rsid w:val="00027AA4"/>
    <w:rsid w:val="00030BAE"/>
    <w:rsid w:val="000328C0"/>
    <w:rsid w:val="00035C55"/>
    <w:rsid w:val="0004179A"/>
    <w:rsid w:val="00041B84"/>
    <w:rsid w:val="000430E1"/>
    <w:rsid w:val="00062F0B"/>
    <w:rsid w:val="000643D6"/>
    <w:rsid w:val="000654D7"/>
    <w:rsid w:val="0007655B"/>
    <w:rsid w:val="00076ECC"/>
    <w:rsid w:val="00077F2A"/>
    <w:rsid w:val="000834F5"/>
    <w:rsid w:val="00085690"/>
    <w:rsid w:val="0008704F"/>
    <w:rsid w:val="000874F1"/>
    <w:rsid w:val="00091BFD"/>
    <w:rsid w:val="000A14F6"/>
    <w:rsid w:val="000A606D"/>
    <w:rsid w:val="000B160C"/>
    <w:rsid w:val="000C1CF8"/>
    <w:rsid w:val="000C2D28"/>
    <w:rsid w:val="000D2B00"/>
    <w:rsid w:val="000D3B14"/>
    <w:rsid w:val="000E076E"/>
    <w:rsid w:val="000E2EAC"/>
    <w:rsid w:val="000E3AF9"/>
    <w:rsid w:val="000E56A2"/>
    <w:rsid w:val="000F5485"/>
    <w:rsid w:val="00104AAC"/>
    <w:rsid w:val="001125A9"/>
    <w:rsid w:val="0011273D"/>
    <w:rsid w:val="00114748"/>
    <w:rsid w:val="00114D5A"/>
    <w:rsid w:val="00114EB8"/>
    <w:rsid w:val="00125196"/>
    <w:rsid w:val="00137FD6"/>
    <w:rsid w:val="00145319"/>
    <w:rsid w:val="00150844"/>
    <w:rsid w:val="001518A2"/>
    <w:rsid w:val="00160A97"/>
    <w:rsid w:val="00164D4C"/>
    <w:rsid w:val="00165990"/>
    <w:rsid w:val="00165A41"/>
    <w:rsid w:val="00175F37"/>
    <w:rsid w:val="0017769F"/>
    <w:rsid w:val="00183EA6"/>
    <w:rsid w:val="0018644F"/>
    <w:rsid w:val="00186C13"/>
    <w:rsid w:val="00191233"/>
    <w:rsid w:val="001A0492"/>
    <w:rsid w:val="001A2A0D"/>
    <w:rsid w:val="001B0FC0"/>
    <w:rsid w:val="001B1A98"/>
    <w:rsid w:val="001B450F"/>
    <w:rsid w:val="001B7052"/>
    <w:rsid w:val="001D2846"/>
    <w:rsid w:val="001D31F4"/>
    <w:rsid w:val="001E49CB"/>
    <w:rsid w:val="001E736E"/>
    <w:rsid w:val="001F00C2"/>
    <w:rsid w:val="001F2040"/>
    <w:rsid w:val="001F6F8A"/>
    <w:rsid w:val="002028FB"/>
    <w:rsid w:val="00204E28"/>
    <w:rsid w:val="00216B50"/>
    <w:rsid w:val="00221615"/>
    <w:rsid w:val="0022431F"/>
    <w:rsid w:val="002245A6"/>
    <w:rsid w:val="00224F14"/>
    <w:rsid w:val="00225C66"/>
    <w:rsid w:val="002303E3"/>
    <w:rsid w:val="00234E83"/>
    <w:rsid w:val="002355BB"/>
    <w:rsid w:val="002405BE"/>
    <w:rsid w:val="00244935"/>
    <w:rsid w:val="00246C23"/>
    <w:rsid w:val="002562F6"/>
    <w:rsid w:val="00257EE8"/>
    <w:rsid w:val="002655D4"/>
    <w:rsid w:val="00270E7D"/>
    <w:rsid w:val="002755A2"/>
    <w:rsid w:val="00282438"/>
    <w:rsid w:val="002844E8"/>
    <w:rsid w:val="00292835"/>
    <w:rsid w:val="00294FBE"/>
    <w:rsid w:val="00295DE1"/>
    <w:rsid w:val="002A0DB2"/>
    <w:rsid w:val="002B6DA1"/>
    <w:rsid w:val="002C6248"/>
    <w:rsid w:val="002C7C76"/>
    <w:rsid w:val="002D2F0C"/>
    <w:rsid w:val="002D7F39"/>
    <w:rsid w:val="002F0956"/>
    <w:rsid w:val="002F0971"/>
    <w:rsid w:val="002F1DF5"/>
    <w:rsid w:val="002F31A8"/>
    <w:rsid w:val="00302AEC"/>
    <w:rsid w:val="0030665E"/>
    <w:rsid w:val="00311E4D"/>
    <w:rsid w:val="0032036D"/>
    <w:rsid w:val="00327710"/>
    <w:rsid w:val="00334D89"/>
    <w:rsid w:val="00341A81"/>
    <w:rsid w:val="00344013"/>
    <w:rsid w:val="003468B3"/>
    <w:rsid w:val="0034722C"/>
    <w:rsid w:val="00350CDF"/>
    <w:rsid w:val="0036196A"/>
    <w:rsid w:val="00362F3E"/>
    <w:rsid w:val="003658C4"/>
    <w:rsid w:val="00367794"/>
    <w:rsid w:val="003805A0"/>
    <w:rsid w:val="00393CFD"/>
    <w:rsid w:val="00395734"/>
    <w:rsid w:val="00397589"/>
    <w:rsid w:val="003B2A93"/>
    <w:rsid w:val="003B3F5E"/>
    <w:rsid w:val="003C6111"/>
    <w:rsid w:val="003D0F07"/>
    <w:rsid w:val="003D3D0C"/>
    <w:rsid w:val="003D4107"/>
    <w:rsid w:val="003D6C61"/>
    <w:rsid w:val="003E1AFF"/>
    <w:rsid w:val="003E4CC4"/>
    <w:rsid w:val="003E4E1C"/>
    <w:rsid w:val="00400356"/>
    <w:rsid w:val="00402212"/>
    <w:rsid w:val="00423F87"/>
    <w:rsid w:val="00426294"/>
    <w:rsid w:val="00430EC5"/>
    <w:rsid w:val="004325D6"/>
    <w:rsid w:val="00434D85"/>
    <w:rsid w:val="00435194"/>
    <w:rsid w:val="00435BBD"/>
    <w:rsid w:val="00435EC6"/>
    <w:rsid w:val="00440BEF"/>
    <w:rsid w:val="00441AFD"/>
    <w:rsid w:val="0044358E"/>
    <w:rsid w:val="00445ADA"/>
    <w:rsid w:val="00446EEE"/>
    <w:rsid w:val="004547D0"/>
    <w:rsid w:val="0045598E"/>
    <w:rsid w:val="004625E1"/>
    <w:rsid w:val="00465F0F"/>
    <w:rsid w:val="00467703"/>
    <w:rsid w:val="004714B9"/>
    <w:rsid w:val="00472CFB"/>
    <w:rsid w:val="00477E73"/>
    <w:rsid w:val="00492C37"/>
    <w:rsid w:val="004961A2"/>
    <w:rsid w:val="004972C9"/>
    <w:rsid w:val="004A0943"/>
    <w:rsid w:val="004A39D0"/>
    <w:rsid w:val="004A54D0"/>
    <w:rsid w:val="004A5F7E"/>
    <w:rsid w:val="004C3CF7"/>
    <w:rsid w:val="004C779F"/>
    <w:rsid w:val="004D5517"/>
    <w:rsid w:val="004E184B"/>
    <w:rsid w:val="004E6B0B"/>
    <w:rsid w:val="004E6FD7"/>
    <w:rsid w:val="004E7037"/>
    <w:rsid w:val="004F5848"/>
    <w:rsid w:val="005014D9"/>
    <w:rsid w:val="00513F4C"/>
    <w:rsid w:val="00532512"/>
    <w:rsid w:val="00535347"/>
    <w:rsid w:val="00546B2E"/>
    <w:rsid w:val="00547794"/>
    <w:rsid w:val="00552F5E"/>
    <w:rsid w:val="00555C96"/>
    <w:rsid w:val="00562803"/>
    <w:rsid w:val="00566453"/>
    <w:rsid w:val="0057339A"/>
    <w:rsid w:val="00583DD2"/>
    <w:rsid w:val="00595476"/>
    <w:rsid w:val="00596E2C"/>
    <w:rsid w:val="005A288A"/>
    <w:rsid w:val="005A4E1C"/>
    <w:rsid w:val="005A59D7"/>
    <w:rsid w:val="005B0C81"/>
    <w:rsid w:val="005B1C8A"/>
    <w:rsid w:val="005B4BA2"/>
    <w:rsid w:val="005B7C83"/>
    <w:rsid w:val="005B7D9A"/>
    <w:rsid w:val="005C06E3"/>
    <w:rsid w:val="005C1F01"/>
    <w:rsid w:val="005C26FA"/>
    <w:rsid w:val="005C46ED"/>
    <w:rsid w:val="005D62A5"/>
    <w:rsid w:val="005E5513"/>
    <w:rsid w:val="005F4778"/>
    <w:rsid w:val="00604423"/>
    <w:rsid w:val="006049C2"/>
    <w:rsid w:val="00607BB5"/>
    <w:rsid w:val="00627DBB"/>
    <w:rsid w:val="00632B5C"/>
    <w:rsid w:val="00635B8F"/>
    <w:rsid w:val="00641303"/>
    <w:rsid w:val="0064268A"/>
    <w:rsid w:val="00645234"/>
    <w:rsid w:val="006521FD"/>
    <w:rsid w:val="00652626"/>
    <w:rsid w:val="006534CC"/>
    <w:rsid w:val="006549B9"/>
    <w:rsid w:val="00656EC2"/>
    <w:rsid w:val="006603B0"/>
    <w:rsid w:val="00662626"/>
    <w:rsid w:val="006700F4"/>
    <w:rsid w:val="00694D99"/>
    <w:rsid w:val="006959AF"/>
    <w:rsid w:val="006968B3"/>
    <w:rsid w:val="0069788C"/>
    <w:rsid w:val="00697BDE"/>
    <w:rsid w:val="006A0B93"/>
    <w:rsid w:val="006A1F1D"/>
    <w:rsid w:val="006A2011"/>
    <w:rsid w:val="006C1B13"/>
    <w:rsid w:val="006C1C10"/>
    <w:rsid w:val="006C3CD9"/>
    <w:rsid w:val="006C54A1"/>
    <w:rsid w:val="006D50BF"/>
    <w:rsid w:val="006E183C"/>
    <w:rsid w:val="006E1B14"/>
    <w:rsid w:val="006E5B67"/>
    <w:rsid w:val="006F26C8"/>
    <w:rsid w:val="006F5133"/>
    <w:rsid w:val="006F51B8"/>
    <w:rsid w:val="00701716"/>
    <w:rsid w:val="00714B54"/>
    <w:rsid w:val="00716688"/>
    <w:rsid w:val="00725AC7"/>
    <w:rsid w:val="007370BF"/>
    <w:rsid w:val="007475EC"/>
    <w:rsid w:val="007477F2"/>
    <w:rsid w:val="00751D00"/>
    <w:rsid w:val="007520D8"/>
    <w:rsid w:val="007536AF"/>
    <w:rsid w:val="00755E88"/>
    <w:rsid w:val="00756D37"/>
    <w:rsid w:val="00760A38"/>
    <w:rsid w:val="007725C0"/>
    <w:rsid w:val="00772CEA"/>
    <w:rsid w:val="00783293"/>
    <w:rsid w:val="0079487A"/>
    <w:rsid w:val="007962AA"/>
    <w:rsid w:val="00797F39"/>
    <w:rsid w:val="007A143D"/>
    <w:rsid w:val="007A584C"/>
    <w:rsid w:val="007A5C17"/>
    <w:rsid w:val="007B217D"/>
    <w:rsid w:val="007B403D"/>
    <w:rsid w:val="007B5446"/>
    <w:rsid w:val="007B67AF"/>
    <w:rsid w:val="007B68B3"/>
    <w:rsid w:val="007B6BF1"/>
    <w:rsid w:val="007D3FEE"/>
    <w:rsid w:val="007D6D4F"/>
    <w:rsid w:val="007D7CAE"/>
    <w:rsid w:val="007E1828"/>
    <w:rsid w:val="007E1C3E"/>
    <w:rsid w:val="007E5099"/>
    <w:rsid w:val="007E658D"/>
    <w:rsid w:val="007E7672"/>
    <w:rsid w:val="007F1719"/>
    <w:rsid w:val="00803D14"/>
    <w:rsid w:val="00805A4D"/>
    <w:rsid w:val="00807276"/>
    <w:rsid w:val="00810B54"/>
    <w:rsid w:val="00816266"/>
    <w:rsid w:val="008227CA"/>
    <w:rsid w:val="00822A7F"/>
    <w:rsid w:val="00833936"/>
    <w:rsid w:val="008512B1"/>
    <w:rsid w:val="00856839"/>
    <w:rsid w:val="008608B2"/>
    <w:rsid w:val="00864063"/>
    <w:rsid w:val="00876A51"/>
    <w:rsid w:val="00885298"/>
    <w:rsid w:val="0088743D"/>
    <w:rsid w:val="0089607A"/>
    <w:rsid w:val="008A2192"/>
    <w:rsid w:val="008A560A"/>
    <w:rsid w:val="008B05CD"/>
    <w:rsid w:val="008B095B"/>
    <w:rsid w:val="008B0C7E"/>
    <w:rsid w:val="008D0546"/>
    <w:rsid w:val="008E2358"/>
    <w:rsid w:val="008E5380"/>
    <w:rsid w:val="008E6144"/>
    <w:rsid w:val="008F2BF7"/>
    <w:rsid w:val="00911E2C"/>
    <w:rsid w:val="0091400B"/>
    <w:rsid w:val="00922A53"/>
    <w:rsid w:val="0092711A"/>
    <w:rsid w:val="00930328"/>
    <w:rsid w:val="009315C0"/>
    <w:rsid w:val="0094672C"/>
    <w:rsid w:val="00950D17"/>
    <w:rsid w:val="00955308"/>
    <w:rsid w:val="009579D0"/>
    <w:rsid w:val="0096517B"/>
    <w:rsid w:val="00971317"/>
    <w:rsid w:val="00973634"/>
    <w:rsid w:val="00973730"/>
    <w:rsid w:val="00983A9A"/>
    <w:rsid w:val="00992A6D"/>
    <w:rsid w:val="00994477"/>
    <w:rsid w:val="0099457D"/>
    <w:rsid w:val="009A4727"/>
    <w:rsid w:val="009A63A5"/>
    <w:rsid w:val="009B28E4"/>
    <w:rsid w:val="009B5347"/>
    <w:rsid w:val="009C1BD4"/>
    <w:rsid w:val="009D41CE"/>
    <w:rsid w:val="009D75EE"/>
    <w:rsid w:val="009E07AD"/>
    <w:rsid w:val="009E0F2F"/>
    <w:rsid w:val="009E1E36"/>
    <w:rsid w:val="009E560A"/>
    <w:rsid w:val="009F1A53"/>
    <w:rsid w:val="00A0108F"/>
    <w:rsid w:val="00A26423"/>
    <w:rsid w:val="00A26570"/>
    <w:rsid w:val="00A34448"/>
    <w:rsid w:val="00A34981"/>
    <w:rsid w:val="00A352D7"/>
    <w:rsid w:val="00A4528B"/>
    <w:rsid w:val="00A543A0"/>
    <w:rsid w:val="00A55472"/>
    <w:rsid w:val="00A61B61"/>
    <w:rsid w:val="00A64027"/>
    <w:rsid w:val="00A670C0"/>
    <w:rsid w:val="00A705EB"/>
    <w:rsid w:val="00A7194A"/>
    <w:rsid w:val="00A71E20"/>
    <w:rsid w:val="00A72550"/>
    <w:rsid w:val="00A8376A"/>
    <w:rsid w:val="00A83C3E"/>
    <w:rsid w:val="00A91DF1"/>
    <w:rsid w:val="00A92C94"/>
    <w:rsid w:val="00AA665D"/>
    <w:rsid w:val="00AB5113"/>
    <w:rsid w:val="00AB5227"/>
    <w:rsid w:val="00AB5D4A"/>
    <w:rsid w:val="00AC4AEC"/>
    <w:rsid w:val="00AD57FA"/>
    <w:rsid w:val="00AD7302"/>
    <w:rsid w:val="00AE232A"/>
    <w:rsid w:val="00AF5163"/>
    <w:rsid w:val="00B01DE0"/>
    <w:rsid w:val="00B0400D"/>
    <w:rsid w:val="00B044C1"/>
    <w:rsid w:val="00B1144F"/>
    <w:rsid w:val="00B12E6A"/>
    <w:rsid w:val="00B20451"/>
    <w:rsid w:val="00B301BB"/>
    <w:rsid w:val="00B357C3"/>
    <w:rsid w:val="00B37D65"/>
    <w:rsid w:val="00B60918"/>
    <w:rsid w:val="00B62BB0"/>
    <w:rsid w:val="00B66C2C"/>
    <w:rsid w:val="00B74B18"/>
    <w:rsid w:val="00B80611"/>
    <w:rsid w:val="00B85A26"/>
    <w:rsid w:val="00B903C9"/>
    <w:rsid w:val="00BA00DB"/>
    <w:rsid w:val="00BA1A71"/>
    <w:rsid w:val="00BA3CDA"/>
    <w:rsid w:val="00BB510F"/>
    <w:rsid w:val="00BB65DC"/>
    <w:rsid w:val="00BB6D56"/>
    <w:rsid w:val="00BD0E4D"/>
    <w:rsid w:val="00BD5096"/>
    <w:rsid w:val="00BE0792"/>
    <w:rsid w:val="00BE2D39"/>
    <w:rsid w:val="00BE6C11"/>
    <w:rsid w:val="00BF4359"/>
    <w:rsid w:val="00BF5465"/>
    <w:rsid w:val="00BF61E9"/>
    <w:rsid w:val="00BF7E7F"/>
    <w:rsid w:val="00C01D6E"/>
    <w:rsid w:val="00C02BC0"/>
    <w:rsid w:val="00C05DBA"/>
    <w:rsid w:val="00C10821"/>
    <w:rsid w:val="00C10990"/>
    <w:rsid w:val="00C10D1E"/>
    <w:rsid w:val="00C1217F"/>
    <w:rsid w:val="00C14561"/>
    <w:rsid w:val="00C31BD5"/>
    <w:rsid w:val="00C3212E"/>
    <w:rsid w:val="00C3284F"/>
    <w:rsid w:val="00C32B35"/>
    <w:rsid w:val="00C34279"/>
    <w:rsid w:val="00C37768"/>
    <w:rsid w:val="00C5011B"/>
    <w:rsid w:val="00C51830"/>
    <w:rsid w:val="00C56791"/>
    <w:rsid w:val="00C610B3"/>
    <w:rsid w:val="00C66B3B"/>
    <w:rsid w:val="00C70E8F"/>
    <w:rsid w:val="00C71750"/>
    <w:rsid w:val="00C72A3A"/>
    <w:rsid w:val="00C91A2F"/>
    <w:rsid w:val="00C975F0"/>
    <w:rsid w:val="00CA31DB"/>
    <w:rsid w:val="00CA4DE4"/>
    <w:rsid w:val="00CB0121"/>
    <w:rsid w:val="00CB0D15"/>
    <w:rsid w:val="00CB2133"/>
    <w:rsid w:val="00CB6F8A"/>
    <w:rsid w:val="00CC03DF"/>
    <w:rsid w:val="00CD0349"/>
    <w:rsid w:val="00CD09E8"/>
    <w:rsid w:val="00CD1C2B"/>
    <w:rsid w:val="00CE0999"/>
    <w:rsid w:val="00CE1F07"/>
    <w:rsid w:val="00CF2098"/>
    <w:rsid w:val="00CF3AC4"/>
    <w:rsid w:val="00D0018E"/>
    <w:rsid w:val="00D00873"/>
    <w:rsid w:val="00D16439"/>
    <w:rsid w:val="00D23B04"/>
    <w:rsid w:val="00D42F55"/>
    <w:rsid w:val="00D50D04"/>
    <w:rsid w:val="00D6388A"/>
    <w:rsid w:val="00D65B9B"/>
    <w:rsid w:val="00D770B9"/>
    <w:rsid w:val="00D81FC6"/>
    <w:rsid w:val="00D87753"/>
    <w:rsid w:val="00D87963"/>
    <w:rsid w:val="00D91858"/>
    <w:rsid w:val="00D953C8"/>
    <w:rsid w:val="00D958AB"/>
    <w:rsid w:val="00D979BA"/>
    <w:rsid w:val="00DA3717"/>
    <w:rsid w:val="00DA6515"/>
    <w:rsid w:val="00DA732C"/>
    <w:rsid w:val="00DB034E"/>
    <w:rsid w:val="00DB70D0"/>
    <w:rsid w:val="00DC1D99"/>
    <w:rsid w:val="00DC3E31"/>
    <w:rsid w:val="00DC4F5B"/>
    <w:rsid w:val="00DC5B4F"/>
    <w:rsid w:val="00DD14B4"/>
    <w:rsid w:val="00DD2179"/>
    <w:rsid w:val="00DD51B9"/>
    <w:rsid w:val="00DD602B"/>
    <w:rsid w:val="00DE1F07"/>
    <w:rsid w:val="00DE5F81"/>
    <w:rsid w:val="00E03FC2"/>
    <w:rsid w:val="00E041BF"/>
    <w:rsid w:val="00E11ABA"/>
    <w:rsid w:val="00E11C5D"/>
    <w:rsid w:val="00E1349B"/>
    <w:rsid w:val="00E14C21"/>
    <w:rsid w:val="00E15146"/>
    <w:rsid w:val="00E157D9"/>
    <w:rsid w:val="00E17FE9"/>
    <w:rsid w:val="00E21423"/>
    <w:rsid w:val="00E30434"/>
    <w:rsid w:val="00E316BF"/>
    <w:rsid w:val="00E50589"/>
    <w:rsid w:val="00E50B50"/>
    <w:rsid w:val="00E62E95"/>
    <w:rsid w:val="00E72AC1"/>
    <w:rsid w:val="00E73719"/>
    <w:rsid w:val="00E84C74"/>
    <w:rsid w:val="00E84D9E"/>
    <w:rsid w:val="00E84F02"/>
    <w:rsid w:val="00EB585B"/>
    <w:rsid w:val="00EC1180"/>
    <w:rsid w:val="00EC2676"/>
    <w:rsid w:val="00ED3D79"/>
    <w:rsid w:val="00ED5345"/>
    <w:rsid w:val="00EE4963"/>
    <w:rsid w:val="00EE5AB8"/>
    <w:rsid w:val="00EF481B"/>
    <w:rsid w:val="00F07540"/>
    <w:rsid w:val="00F1033D"/>
    <w:rsid w:val="00F11FA2"/>
    <w:rsid w:val="00F21353"/>
    <w:rsid w:val="00F30525"/>
    <w:rsid w:val="00F31C76"/>
    <w:rsid w:val="00F341F5"/>
    <w:rsid w:val="00F34E0A"/>
    <w:rsid w:val="00F37878"/>
    <w:rsid w:val="00F37FEB"/>
    <w:rsid w:val="00F575A9"/>
    <w:rsid w:val="00F6682C"/>
    <w:rsid w:val="00F706A3"/>
    <w:rsid w:val="00F72B8A"/>
    <w:rsid w:val="00F8506B"/>
    <w:rsid w:val="00FA4653"/>
    <w:rsid w:val="00FB64F0"/>
    <w:rsid w:val="00FC670C"/>
    <w:rsid w:val="00FD3698"/>
    <w:rsid w:val="00FD402E"/>
    <w:rsid w:val="00FD5501"/>
    <w:rsid w:val="00FE0B3B"/>
    <w:rsid w:val="00FE7B58"/>
    <w:rsid w:val="00FF0D8A"/>
    <w:rsid w:val="00FF3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57672"/>
  <w15:docId w15:val="{DA0BE27C-E3F2-4CBB-8655-1028056E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7F2A"/>
    <w:pPr>
      <w:spacing w:after="0" w:line="240" w:lineRule="auto"/>
      <w:jc w:val="both"/>
    </w:pPr>
    <w:rPr>
      <w:rFonts w:ascii="Times New Roman" w:hAnsi="Times New Roman"/>
      <w:color w:val="000000" w:themeColor="text1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6C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F26C8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rsid w:val="001B0FC0"/>
    <w:pPr>
      <w:spacing w:before="100" w:beforeAutospacing="1" w:after="100" w:afterAutospacing="1"/>
    </w:pPr>
    <w:rPr>
      <w:rFonts w:eastAsia="Calibri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20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04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60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a0"/>
    <w:rsid w:val="00C14561"/>
  </w:style>
  <w:style w:type="paragraph" w:styleId="a8">
    <w:name w:val="List Paragraph"/>
    <w:basedOn w:val="a"/>
    <w:uiPriority w:val="34"/>
    <w:qFormat/>
    <w:rsid w:val="00077F2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66B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66B3B"/>
    <w:rPr>
      <w:rFonts w:ascii="Times New Roman" w:hAnsi="Times New Roman"/>
      <w:color w:val="000000" w:themeColor="text1"/>
      <w:sz w:val="30"/>
    </w:rPr>
  </w:style>
  <w:style w:type="paragraph" w:styleId="ab">
    <w:name w:val="footer"/>
    <w:basedOn w:val="a"/>
    <w:link w:val="ac"/>
    <w:uiPriority w:val="99"/>
    <w:unhideWhenUsed/>
    <w:rsid w:val="00C66B3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66B3B"/>
    <w:rPr>
      <w:rFonts w:ascii="Times New Roman" w:hAnsi="Times New Roman"/>
      <w:color w:val="000000" w:themeColor="text1"/>
      <w:sz w:val="30"/>
    </w:rPr>
  </w:style>
  <w:style w:type="character" w:styleId="ad">
    <w:name w:val="FollowedHyperlink"/>
    <w:basedOn w:val="a0"/>
    <w:uiPriority w:val="99"/>
    <w:semiHidden/>
    <w:unhideWhenUsed/>
    <w:rsid w:val="00B66C2C"/>
    <w:rPr>
      <w:color w:val="800080" w:themeColor="followedHyperlink"/>
      <w:u w:val="single"/>
    </w:rPr>
  </w:style>
  <w:style w:type="table" w:customStyle="1" w:styleId="13">
    <w:name w:val="Сетка таблицы13"/>
    <w:basedOn w:val="a1"/>
    <w:next w:val="a7"/>
    <w:uiPriority w:val="59"/>
    <w:rsid w:val="00AF5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Неразрешенное упоминание2"/>
    <w:basedOn w:val="a0"/>
    <w:uiPriority w:val="99"/>
    <w:semiHidden/>
    <w:unhideWhenUsed/>
    <w:rsid w:val="0088743D"/>
    <w:rPr>
      <w:color w:val="605E5C"/>
      <w:shd w:val="clear" w:color="auto" w:fill="E1DFDD"/>
    </w:rPr>
  </w:style>
  <w:style w:type="paragraph" w:styleId="ae">
    <w:name w:val="Title"/>
    <w:basedOn w:val="a"/>
    <w:link w:val="af"/>
    <w:qFormat/>
    <w:rsid w:val="0007655B"/>
    <w:pPr>
      <w:ind w:firstLine="709"/>
      <w:jc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af">
    <w:name w:val="Заголовок Знак"/>
    <w:basedOn w:val="a0"/>
    <w:link w:val="ae"/>
    <w:rsid w:val="0007655B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DB70D0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DB034E"/>
  </w:style>
  <w:style w:type="character" w:customStyle="1" w:styleId="4">
    <w:name w:val="Неразрешенное упоминание4"/>
    <w:basedOn w:val="a0"/>
    <w:uiPriority w:val="99"/>
    <w:semiHidden/>
    <w:unhideWhenUsed/>
    <w:rsid w:val="00EE4963"/>
    <w:rPr>
      <w:color w:val="605E5C"/>
      <w:shd w:val="clear" w:color="auto" w:fill="E1DFDD"/>
    </w:rPr>
  </w:style>
  <w:style w:type="paragraph" w:customStyle="1" w:styleId="af0">
    <w:name w:val="[Без стиля]"/>
    <w:uiPriority w:val="99"/>
    <w:rsid w:val="00555C9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character" w:customStyle="1" w:styleId="c5">
    <w:name w:val="c5"/>
    <w:basedOn w:val="a0"/>
    <w:rsid w:val="004E184B"/>
    <w:rPr>
      <w:rFonts w:cs="Times New Roman"/>
    </w:rPr>
  </w:style>
  <w:style w:type="paragraph" w:customStyle="1" w:styleId="228bf8a64b8551e1msonormal">
    <w:name w:val="228bf8a64b8551e1msonormal"/>
    <w:basedOn w:val="a"/>
    <w:rsid w:val="00DE5F81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99457D"/>
    <w:rPr>
      <w:color w:val="605E5C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7B68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9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ru/homeru/obrazovatelnyj-protsess-2023-2024-uchebnyj-god/obshchee-srednee-obrazovanie/uchebnye-predmety-v-xi-klassy/doprizyvnaya-i-meditsinskaya-podgotovka.html" TargetMode="External"/><Relationship Id="rId13" Type="http://schemas.openxmlformats.org/officeDocument/2006/relationships/hyperlink" Target="https://adu.by/ru/homeru/obrazovatelnyj-protsess-2023-2024-uchebnyj-god/obshchee-srednee-obrazovanie/uchebnye-predmety-v-xi-klassy/doprizyvnaya-i-meditsinskaya-podgotovka.html" TargetMode="External"/><Relationship Id="rId18" Type="http://schemas.openxmlformats.org/officeDocument/2006/relationships/hyperlink" Target="https://vospitanie.adu.by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adu.by/ru/homeru/obrazovatelnyj-protsess-2023-2024-uchebnyj-god/obshchee-srednee-obrazovanie/uchebnye-predmety-v-xi-klassy/doprizyvnaya-i-meditsinskaya-podgotovka.html" TargetMode="External"/><Relationship Id="rId7" Type="http://schemas.openxmlformats.org/officeDocument/2006/relationships/hyperlink" Target="https://adu.by/" TargetMode="External"/><Relationship Id="rId12" Type="http://schemas.openxmlformats.org/officeDocument/2006/relationships/hyperlink" Target="https://adu.by/" TargetMode="External"/><Relationship Id="rId17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du.by/" TargetMode="External"/><Relationship Id="rId20" Type="http://schemas.openxmlformats.org/officeDocument/2006/relationships/hyperlink" Target="https://adu.b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-padruchnik.adu.by/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adu.by/ru/homeru/obrazovatelnyj-protsess-2023-2024-uchebnyj-god/obshchee-srednee-obrazovanie/uchebnye-predmety-v-xi-klassy/doprizyvnaya-i-meditsinskaya-podgotovka.html" TargetMode="External"/><Relationship Id="rId23" Type="http://schemas.openxmlformats.org/officeDocument/2006/relationships/hyperlink" Target="https://akademy.by/index.php/ru/aktual/37-anons-2" TargetMode="External"/><Relationship Id="rId10" Type="http://schemas.openxmlformats.org/officeDocument/2006/relationships/hyperlink" Target="https://adu.by/ru/homeru/obrazovatelnyj-protsess-2023-2024-uchebnyj-god/obshchee-srednee-obrazovanie/perechni-uchebnykh-izdanij.html" TargetMode="External"/><Relationship Id="rId19" Type="http://schemas.openxmlformats.org/officeDocument/2006/relationships/hyperlink" Target="https://vospitanie.adu.by/organizatsiya-vospitaniya/metodicheskie-rekomendatsi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u.by/" TargetMode="External"/><Relationship Id="rId14" Type="http://schemas.openxmlformats.org/officeDocument/2006/relationships/hyperlink" Target="https://adu.by/" TargetMode="External"/><Relationship Id="rId22" Type="http://schemas.openxmlformats.org/officeDocument/2006/relationships/hyperlink" Target="https://eior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2542</Words>
  <Characters>14495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Боричева И.В.</cp:lastModifiedBy>
  <cp:revision>2</cp:revision>
  <cp:lastPrinted>2023-07-04T13:36:00Z</cp:lastPrinted>
  <dcterms:created xsi:type="dcterms:W3CDTF">2023-08-03T08:01:00Z</dcterms:created>
  <dcterms:modified xsi:type="dcterms:W3CDTF">2023-08-03T08:01:00Z</dcterms:modified>
</cp:coreProperties>
</file>