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0CBDD" w14:textId="29FDDE42" w:rsidR="00304CC8" w:rsidRPr="0073781A" w:rsidRDefault="00304CC8" w:rsidP="0073781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73781A">
        <w:rPr>
          <w:rFonts w:ascii="Times New Roman" w:hAnsi="Times New Roman" w:cs="Times New Roman"/>
          <w:color w:val="auto"/>
        </w:rPr>
        <w:t>Рекомендации по использованию в образовательном процессе учебного пособия «Химия» для 10 класса</w:t>
      </w:r>
    </w:p>
    <w:p w14:paraId="5C923016" w14:textId="39198B00" w:rsidR="00D3137B" w:rsidRDefault="00D3137B" w:rsidP="000134A8">
      <w:pPr>
        <w:tabs>
          <w:tab w:val="left" w:pos="720"/>
        </w:tabs>
        <w:rPr>
          <w:bCs/>
          <w:kern w:val="32"/>
          <w:sz w:val="30"/>
          <w:szCs w:val="30"/>
          <w:lang w:val="be-BY" w:eastAsia="x-none"/>
        </w:rPr>
      </w:pPr>
    </w:p>
    <w:p w14:paraId="1A976024" w14:textId="77777777" w:rsidR="00290938" w:rsidRDefault="006D6703" w:rsidP="00290938">
      <w:r>
        <w:rPr>
          <w:noProof/>
        </w:rPr>
        <w:drawing>
          <wp:anchor distT="0" distB="0" distL="114300" distR="114300" simplePos="0" relativeHeight="251681792" behindDoc="1" locked="0" layoutInCell="1" allowOverlap="1" wp14:anchorId="53DB30D7" wp14:editId="5E5CAE3C">
            <wp:simplePos x="0" y="0"/>
            <wp:positionH relativeFrom="margin">
              <wp:posOffset>4064635</wp:posOffset>
            </wp:positionH>
            <wp:positionV relativeFrom="margin">
              <wp:posOffset>710565</wp:posOffset>
            </wp:positionV>
            <wp:extent cx="1764665" cy="2483485"/>
            <wp:effectExtent l="0" t="0" r="6985" b="0"/>
            <wp:wrapTight wrapText="bothSides">
              <wp:wrapPolygon edited="0">
                <wp:start x="0" y="0"/>
                <wp:lineTo x="0" y="21374"/>
                <wp:lineTo x="21452" y="21374"/>
                <wp:lineTo x="214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3F3" w:rsidRPr="00C973F3">
        <w:rPr>
          <w:kern w:val="32"/>
          <w:lang w:eastAsia="x-none"/>
        </w:rPr>
        <w:t>В</w:t>
      </w:r>
      <w:r w:rsidR="00C973F3" w:rsidRPr="00C973F3">
        <w:t xml:space="preserve"> рамках обновления содержания </w:t>
      </w:r>
      <w:r w:rsidR="00290938">
        <w:t xml:space="preserve">образования </w:t>
      </w:r>
      <w:r w:rsidR="00C973F3" w:rsidRPr="00C973F3">
        <w:t xml:space="preserve">к 2020/2021 учебному году </w:t>
      </w:r>
      <w:r w:rsidR="00B62E53">
        <w:t>издано новое учебное пособие</w:t>
      </w:r>
      <w:r w:rsidR="00C973F3" w:rsidRPr="00D3137B">
        <w:rPr>
          <w:i/>
        </w:rPr>
        <w:t xml:space="preserve"> </w:t>
      </w:r>
      <w:r w:rsidR="00B62E53" w:rsidRPr="00290938">
        <w:t>«</w:t>
      </w:r>
      <w:r w:rsidR="00D3137B" w:rsidRPr="00290938">
        <w:t>Химия</w:t>
      </w:r>
      <w:r w:rsidR="00290938" w:rsidRPr="00290938">
        <w:t>»</w:t>
      </w:r>
      <w:r w:rsidR="00290938">
        <w:t xml:space="preserve"> </w:t>
      </w:r>
      <w:r w:rsidR="002468AD" w:rsidRPr="00290938">
        <w:t xml:space="preserve">для </w:t>
      </w:r>
      <w:r w:rsidR="00375399" w:rsidRPr="00290938">
        <w:t>10</w:t>
      </w:r>
      <w:r w:rsidR="002468AD" w:rsidRPr="00290938">
        <w:t xml:space="preserve"> класса</w:t>
      </w:r>
      <w:r w:rsidR="00D3137B" w:rsidRPr="00290938">
        <w:t xml:space="preserve"> учреждений общего среднего образования с русским</w:t>
      </w:r>
      <w:r w:rsidR="00B62E53" w:rsidRPr="00290938">
        <w:t xml:space="preserve"> (белорусским)</w:t>
      </w:r>
      <w:r w:rsidR="00D3137B" w:rsidRPr="00290938">
        <w:t xml:space="preserve"> языком обучения (с электронным при</w:t>
      </w:r>
      <w:r w:rsidR="00B62E53" w:rsidRPr="00290938">
        <w:t>ложением для повышенного уровня</w:t>
      </w:r>
      <w:r w:rsidR="008D288C" w:rsidRPr="00290938">
        <w:t>)</w:t>
      </w:r>
      <w:r w:rsidR="00290938">
        <w:t>.</w:t>
      </w:r>
    </w:p>
    <w:p w14:paraId="45A88E8B" w14:textId="19E09EC8" w:rsidR="002468AD" w:rsidRPr="00290938" w:rsidRDefault="00B62E53" w:rsidP="00083B0C">
      <w:pPr>
        <w:rPr>
          <w:szCs w:val="28"/>
          <w:lang w:val="be-BY"/>
        </w:rPr>
      </w:pPr>
      <w:r w:rsidRPr="00290938">
        <w:t>Его авторами являются</w:t>
      </w:r>
      <w:r w:rsidR="00EF5E6C" w:rsidRPr="00290938">
        <w:t>:</w:t>
      </w:r>
      <w:r w:rsidRPr="00290938">
        <w:t xml:space="preserve"> </w:t>
      </w:r>
      <w:r w:rsidR="00EF5E6C" w:rsidRPr="00290938">
        <w:t xml:space="preserve">учитель </w:t>
      </w:r>
      <w:r w:rsidR="003F218D" w:rsidRPr="00290938">
        <w:t>ква</w:t>
      </w:r>
      <w:r w:rsidR="003F218D">
        <w:t xml:space="preserve">лификационной категории «учитель-методист» </w:t>
      </w:r>
      <w:r w:rsidR="00C03BB8" w:rsidRPr="00290938">
        <w:t>государст</w:t>
      </w:r>
      <w:r w:rsidR="00290938">
        <w:t>венного учреждения образования «Лицей БГУ»</w:t>
      </w:r>
      <w:r w:rsidR="00EF5E6C" w:rsidRPr="00290938">
        <w:t xml:space="preserve">, </w:t>
      </w:r>
      <w:r w:rsidR="00C03BB8" w:rsidRPr="00290938">
        <w:t>кандидат химических наук Т.А. </w:t>
      </w:r>
      <w:proofErr w:type="spellStart"/>
      <w:r w:rsidR="00C03BB8" w:rsidRPr="00290938">
        <w:t>Колевич</w:t>
      </w:r>
      <w:proofErr w:type="spellEnd"/>
      <w:r w:rsidR="00EF5E6C" w:rsidRPr="00290938">
        <w:t>;</w:t>
      </w:r>
      <w:r w:rsidR="00C03BB8" w:rsidRPr="00290938">
        <w:t xml:space="preserve"> доцент кафедры неорганиче</w:t>
      </w:r>
      <w:r w:rsidR="00083B0C">
        <w:t>с</w:t>
      </w:r>
      <w:r w:rsidR="00C03BB8" w:rsidRPr="00290938">
        <w:t>кой химии химического факультета Белорусского государственного университета, кандидат химических наук</w:t>
      </w:r>
      <w:r w:rsidR="00EF5E6C" w:rsidRPr="00290938">
        <w:t>,</w:t>
      </w:r>
      <w:r w:rsidR="00C03BB8" w:rsidRPr="00290938">
        <w:t xml:space="preserve"> </w:t>
      </w:r>
      <w:r w:rsidR="00EF5E6C" w:rsidRPr="00290938">
        <w:t xml:space="preserve">доцент </w:t>
      </w:r>
      <w:r w:rsidR="00C03BB8" w:rsidRPr="00290938">
        <w:t>Вадим Э.</w:t>
      </w:r>
      <w:r w:rsidR="008A339D" w:rsidRPr="00290938">
        <w:t> </w:t>
      </w:r>
      <w:proofErr w:type="spellStart"/>
      <w:r w:rsidR="00EF5E6C" w:rsidRPr="00290938">
        <w:t>Матулис</w:t>
      </w:r>
      <w:proofErr w:type="spellEnd"/>
      <w:r w:rsidR="00EF5E6C" w:rsidRPr="00290938">
        <w:t>;</w:t>
      </w:r>
      <w:r w:rsidR="00C03BB8" w:rsidRPr="00290938">
        <w:t xml:space="preserve"> доцент кафедры неорганиче</w:t>
      </w:r>
      <w:r w:rsidR="00083B0C">
        <w:t>с</w:t>
      </w:r>
      <w:r w:rsidR="00C03BB8" w:rsidRPr="00290938">
        <w:t xml:space="preserve">кой химии химического факультета Белорусского государственного университета, кандидат химических наук </w:t>
      </w:r>
      <w:r w:rsidR="00EF5E6C" w:rsidRPr="00290938">
        <w:t xml:space="preserve">доцент, </w:t>
      </w:r>
      <w:r w:rsidR="00C03BB8" w:rsidRPr="00290938">
        <w:t>Виталий Э.</w:t>
      </w:r>
      <w:r w:rsidR="008A339D" w:rsidRPr="00290938">
        <w:t> </w:t>
      </w:r>
      <w:proofErr w:type="spellStart"/>
      <w:r w:rsidR="00C03BB8" w:rsidRPr="00290938">
        <w:t>Матулис</w:t>
      </w:r>
      <w:proofErr w:type="spellEnd"/>
      <w:r w:rsidR="00EF5E6C" w:rsidRPr="00290938">
        <w:rPr>
          <w:szCs w:val="28"/>
          <w:lang w:val="be-BY"/>
        </w:rPr>
        <w:t>;</w:t>
      </w:r>
      <w:r w:rsidR="00C03BB8" w:rsidRPr="00290938">
        <w:rPr>
          <w:szCs w:val="28"/>
          <w:lang w:val="be-BY"/>
        </w:rPr>
        <w:t xml:space="preserve"> директор государст</w:t>
      </w:r>
      <w:r w:rsidR="00083B0C">
        <w:rPr>
          <w:szCs w:val="28"/>
          <w:lang w:val="be-BY"/>
        </w:rPr>
        <w:t xml:space="preserve">венного учреждения образования </w:t>
      </w:r>
      <w:r w:rsidR="00083B0C">
        <w:t>«Лицей БГУ»</w:t>
      </w:r>
      <w:r w:rsidR="00C03BB8" w:rsidRPr="00290938">
        <w:rPr>
          <w:szCs w:val="28"/>
          <w:lang w:val="be-BY"/>
        </w:rPr>
        <w:t>, кандидат ф</w:t>
      </w:r>
      <w:r w:rsidR="003F218D">
        <w:rPr>
          <w:szCs w:val="28"/>
          <w:lang w:val="be-BY"/>
        </w:rPr>
        <w:t>изическо-математических наук И.</w:t>
      </w:r>
      <w:r w:rsidR="00C03BB8" w:rsidRPr="00290938">
        <w:rPr>
          <w:szCs w:val="28"/>
          <w:lang w:val="be-BY"/>
        </w:rPr>
        <w:t>Н. Варакса.</w:t>
      </w:r>
    </w:p>
    <w:p w14:paraId="18B54A92" w14:textId="059C6F73" w:rsidR="00083B0C" w:rsidRDefault="000134A8" w:rsidP="005D04E6">
      <w:pPr>
        <w:rPr>
          <w:szCs w:val="28"/>
        </w:rPr>
      </w:pPr>
      <w:r w:rsidRPr="000134A8">
        <w:rPr>
          <w:szCs w:val="28"/>
        </w:rPr>
        <w:t>Цель учебного пособия</w:t>
      </w:r>
      <w:r w:rsidR="0023164F">
        <w:rPr>
          <w:szCs w:val="28"/>
        </w:rPr>
        <w:t>:</w:t>
      </w:r>
      <w:r w:rsidRPr="000134A8">
        <w:rPr>
          <w:szCs w:val="28"/>
        </w:rPr>
        <w:t xml:space="preserve"> </w:t>
      </w:r>
      <w:r>
        <w:rPr>
          <w:szCs w:val="28"/>
        </w:rPr>
        <w:t>формировани</w:t>
      </w:r>
      <w:r w:rsidR="0023164F">
        <w:rPr>
          <w:szCs w:val="28"/>
        </w:rPr>
        <w:t>е</w:t>
      </w:r>
      <w:r w:rsidRPr="000134A8">
        <w:rPr>
          <w:szCs w:val="28"/>
        </w:rPr>
        <w:t xml:space="preserve"> </w:t>
      </w:r>
      <w:r w:rsidR="00083B0C">
        <w:rPr>
          <w:szCs w:val="28"/>
        </w:rPr>
        <w:t xml:space="preserve">у учащихся </w:t>
      </w:r>
      <w:r w:rsidRPr="000134A8">
        <w:rPr>
          <w:szCs w:val="28"/>
        </w:rPr>
        <w:t xml:space="preserve">системы знаний </w:t>
      </w:r>
      <w:r w:rsidR="00FE0B4C">
        <w:rPr>
          <w:szCs w:val="28"/>
        </w:rPr>
        <w:t>об органических веществах</w:t>
      </w:r>
      <w:r w:rsidR="0023164F">
        <w:rPr>
          <w:szCs w:val="28"/>
        </w:rPr>
        <w:t>,</w:t>
      </w:r>
      <w:r w:rsidR="00FE0B4C">
        <w:rPr>
          <w:szCs w:val="28"/>
        </w:rPr>
        <w:t xml:space="preserve"> их превращениях</w:t>
      </w:r>
      <w:r w:rsidR="00946E20">
        <w:rPr>
          <w:szCs w:val="28"/>
        </w:rPr>
        <w:t>,</w:t>
      </w:r>
      <w:r w:rsidR="00FE0B4C">
        <w:rPr>
          <w:szCs w:val="28"/>
        </w:rPr>
        <w:t xml:space="preserve"> </w:t>
      </w:r>
      <w:r w:rsidR="00083B0C">
        <w:rPr>
          <w:szCs w:val="28"/>
        </w:rPr>
        <w:t>навыков</w:t>
      </w:r>
      <w:r w:rsidRPr="000134A8">
        <w:rPr>
          <w:szCs w:val="28"/>
        </w:rPr>
        <w:t xml:space="preserve"> применения</w:t>
      </w:r>
      <w:r w:rsidR="00FE0B4C">
        <w:rPr>
          <w:szCs w:val="28"/>
        </w:rPr>
        <w:t xml:space="preserve"> </w:t>
      </w:r>
      <w:r w:rsidR="00083B0C">
        <w:rPr>
          <w:szCs w:val="28"/>
        </w:rPr>
        <w:t xml:space="preserve">полученных знаний </w:t>
      </w:r>
      <w:r w:rsidR="00FE0B4C">
        <w:rPr>
          <w:szCs w:val="28"/>
        </w:rPr>
        <w:t>(помимо биологической роли органические соединения являются основой многих объектов, широко используемых в повседневной жизни)</w:t>
      </w:r>
      <w:r w:rsidR="00EF5E6C">
        <w:rPr>
          <w:szCs w:val="28"/>
        </w:rPr>
        <w:t>;</w:t>
      </w:r>
      <w:r w:rsidRPr="000134A8">
        <w:rPr>
          <w:szCs w:val="28"/>
        </w:rPr>
        <w:t xml:space="preserve"> </w:t>
      </w:r>
      <w:r w:rsidR="00083B0C">
        <w:rPr>
          <w:szCs w:val="28"/>
        </w:rPr>
        <w:t>содействие формированию</w:t>
      </w:r>
      <w:r w:rsidRPr="000134A8">
        <w:rPr>
          <w:szCs w:val="28"/>
        </w:rPr>
        <w:t xml:space="preserve"> </w:t>
      </w:r>
      <w:r w:rsidR="00083B0C">
        <w:rPr>
          <w:szCs w:val="28"/>
        </w:rPr>
        <w:t>у учащихся естественнонаучной картины мира.</w:t>
      </w:r>
    </w:p>
    <w:p w14:paraId="575A27A2" w14:textId="37DF9483" w:rsidR="005D04E6" w:rsidRPr="005D04E6" w:rsidRDefault="005D04E6" w:rsidP="005D04E6">
      <w:pPr>
        <w:rPr>
          <w:szCs w:val="28"/>
        </w:rPr>
      </w:pPr>
      <w:r w:rsidRPr="005D04E6">
        <w:rPr>
          <w:szCs w:val="28"/>
        </w:rPr>
        <w:t xml:space="preserve">Содержание учебного пособия включает </w:t>
      </w:r>
      <w:r>
        <w:rPr>
          <w:szCs w:val="28"/>
        </w:rPr>
        <w:t xml:space="preserve">четыре </w:t>
      </w:r>
      <w:r w:rsidR="00B01B86">
        <w:rPr>
          <w:szCs w:val="28"/>
        </w:rPr>
        <w:t>главы</w:t>
      </w:r>
      <w:r w:rsidRPr="005D04E6">
        <w:rPr>
          <w:szCs w:val="28"/>
        </w:rPr>
        <w:t>, структурированны</w:t>
      </w:r>
      <w:r w:rsidR="00B01B86">
        <w:rPr>
          <w:szCs w:val="28"/>
        </w:rPr>
        <w:t>е</w:t>
      </w:r>
      <w:r w:rsidRPr="005D04E6">
        <w:rPr>
          <w:szCs w:val="28"/>
        </w:rPr>
        <w:t xml:space="preserve"> по темам. Основной текст</w:t>
      </w:r>
      <w:r w:rsidR="00B01B86">
        <w:rPr>
          <w:szCs w:val="28"/>
        </w:rPr>
        <w:t xml:space="preserve"> учебного пособия</w:t>
      </w:r>
      <w:r w:rsidRPr="005D04E6">
        <w:rPr>
          <w:szCs w:val="28"/>
        </w:rPr>
        <w:t xml:space="preserve"> в полной мере соответствует </w:t>
      </w:r>
      <w:r w:rsidR="00037188">
        <w:rPr>
          <w:szCs w:val="28"/>
        </w:rPr>
        <w:t xml:space="preserve">обновленной </w:t>
      </w:r>
      <w:r w:rsidRPr="005D04E6">
        <w:rPr>
          <w:szCs w:val="28"/>
        </w:rPr>
        <w:t>учебной программе, содержит теоретический и практический материал, достаточный для достижения</w:t>
      </w:r>
      <w:r w:rsidRPr="005D04E6">
        <w:rPr>
          <w:color w:val="FF0000"/>
          <w:szCs w:val="28"/>
        </w:rPr>
        <w:t xml:space="preserve"> </w:t>
      </w:r>
      <w:r w:rsidRPr="005D04E6">
        <w:rPr>
          <w:szCs w:val="28"/>
        </w:rPr>
        <w:t>предусмотренных учебной программой требований к результатам</w:t>
      </w:r>
      <w:r w:rsidR="00083B0C">
        <w:rPr>
          <w:szCs w:val="28"/>
        </w:rPr>
        <w:t xml:space="preserve"> учебной деятельности учащихся.</w:t>
      </w:r>
    </w:p>
    <w:p w14:paraId="02016D22" w14:textId="41565A60" w:rsidR="000134A8" w:rsidRPr="000134A8" w:rsidRDefault="000134A8" w:rsidP="009E1D8C">
      <w:r w:rsidRPr="000134A8">
        <w:t>Отличительными чертами нового учебного пособия «</w:t>
      </w:r>
      <w:r>
        <w:t>Химия</w:t>
      </w:r>
      <w:r w:rsidRPr="000134A8">
        <w:t xml:space="preserve">. </w:t>
      </w:r>
      <w:r>
        <w:t>10</w:t>
      </w:r>
      <w:r w:rsidRPr="000134A8">
        <w:t xml:space="preserve"> класс» являются: </w:t>
      </w:r>
    </w:p>
    <w:p w14:paraId="0BC45C10" w14:textId="17512ECC" w:rsidR="000134A8" w:rsidRPr="000134A8" w:rsidRDefault="000134A8" w:rsidP="009E1D8C">
      <w:r w:rsidRPr="000134A8">
        <w:t>• представление минимально необходимого и достаточного учебного материала для получения качественных знаний по учебному предмету</w:t>
      </w:r>
      <w:r w:rsidR="00080A1D">
        <w:t xml:space="preserve"> на базовом </w:t>
      </w:r>
      <w:r w:rsidR="00037188">
        <w:t xml:space="preserve">и повышенном </w:t>
      </w:r>
      <w:r w:rsidR="00080A1D">
        <w:t>уровне</w:t>
      </w:r>
      <w:r w:rsidR="009E1D8C">
        <w:t>;</w:t>
      </w:r>
    </w:p>
    <w:p w14:paraId="070C99D3" w14:textId="7EA34E09" w:rsidR="000134A8" w:rsidRPr="000134A8" w:rsidRDefault="000134A8" w:rsidP="009E1D8C">
      <w:r w:rsidRPr="000134A8">
        <w:t xml:space="preserve">• использование разных форм предъявления учебного материала (иллюстрации, </w:t>
      </w:r>
      <w:r>
        <w:t>схемы</w:t>
      </w:r>
      <w:r w:rsidRPr="000134A8">
        <w:t xml:space="preserve">, таблицы, видеоролики и др.), которые позволяют развивать у учащихся умения работать с разными источниками </w:t>
      </w:r>
      <w:r>
        <w:t>химической</w:t>
      </w:r>
      <w:r w:rsidRPr="000134A8">
        <w:t xml:space="preserve"> информации: находить нужную информацию, анализировать и интерпретировать ее, оценивать и использовать д</w:t>
      </w:r>
      <w:r w:rsidR="009E1D8C">
        <w:t>ля решения поставленной задачи;</w:t>
      </w:r>
    </w:p>
    <w:p w14:paraId="0E874A19" w14:textId="38ED1759" w:rsidR="008A339D" w:rsidRDefault="000134A8" w:rsidP="009E1D8C">
      <w:pPr>
        <w:rPr>
          <w:rFonts w:cstheme="minorBidi"/>
          <w:color w:val="auto"/>
        </w:rPr>
      </w:pPr>
      <w:r w:rsidRPr="000134A8">
        <w:t xml:space="preserve">• </w:t>
      </w:r>
      <w:r w:rsidRPr="000134A8">
        <w:rPr>
          <w:rFonts w:cstheme="minorBidi"/>
          <w:color w:val="auto"/>
        </w:rPr>
        <w:t>ре</w:t>
      </w:r>
      <w:r w:rsidR="009E1D8C">
        <w:rPr>
          <w:rFonts w:cstheme="minorBidi"/>
          <w:color w:val="auto"/>
        </w:rPr>
        <w:t>ализация навигационной функции.</w:t>
      </w:r>
    </w:p>
    <w:p w14:paraId="1B11BC2E" w14:textId="77777777" w:rsidR="003F218D" w:rsidRDefault="000134A8" w:rsidP="009E1D8C">
      <w:r w:rsidRPr="009E1D8C">
        <w:lastRenderedPageBreak/>
        <w:t xml:space="preserve">Учебное пособие содержит ссылки </w:t>
      </w:r>
      <w:r w:rsidR="00080A1D" w:rsidRPr="009E1D8C">
        <w:rPr>
          <w:rFonts w:eastAsia="Calibri"/>
        </w:rPr>
        <w:t>на дополнительные образовательные ресурсы</w:t>
      </w:r>
      <w:r w:rsidR="008D288C" w:rsidRPr="009E1D8C">
        <w:rPr>
          <w:rFonts w:eastAsia="Calibri"/>
        </w:rPr>
        <w:t xml:space="preserve"> в виде QR-кодов</w:t>
      </w:r>
      <w:r w:rsidR="00A03CA6" w:rsidRPr="009E1D8C">
        <w:t xml:space="preserve">, </w:t>
      </w:r>
      <w:r w:rsidR="00D71A3F" w:rsidRPr="009E1D8C">
        <w:t>обеспечивающи</w:t>
      </w:r>
      <w:r w:rsidR="00A03CA6" w:rsidRPr="009E1D8C">
        <w:t>х</w:t>
      </w:r>
      <w:r w:rsidR="00D71A3F" w:rsidRPr="009E1D8C">
        <w:t xml:space="preserve"> визуализацию теоретического и практического учебного материала. Некоторые из них дополняют учебный материал, другие являются самостоятельными источниками информации.</w:t>
      </w:r>
    </w:p>
    <w:p w14:paraId="797CE83A" w14:textId="126CF4AD" w:rsidR="003A4C47" w:rsidRDefault="003A4C47" w:rsidP="009E1D8C">
      <w:pPr>
        <w:rPr>
          <w:rFonts w:eastAsia="Calibri"/>
        </w:rPr>
      </w:pPr>
      <w:r w:rsidRPr="009E1D8C">
        <w:rPr>
          <w:noProof/>
        </w:rPr>
        <w:drawing>
          <wp:anchor distT="0" distB="0" distL="114300" distR="114300" simplePos="0" relativeHeight="251657728" behindDoc="0" locked="0" layoutInCell="1" allowOverlap="1" wp14:anchorId="5E1CD2CA" wp14:editId="12CF89D2">
            <wp:simplePos x="0" y="0"/>
            <wp:positionH relativeFrom="column">
              <wp:posOffset>2758440</wp:posOffset>
            </wp:positionH>
            <wp:positionV relativeFrom="paragraph">
              <wp:posOffset>1251585</wp:posOffset>
            </wp:positionV>
            <wp:extent cx="1019810" cy="1343025"/>
            <wp:effectExtent l="0" t="0" r="8890" b="9525"/>
            <wp:wrapThrough wrapText="bothSides">
              <wp:wrapPolygon edited="0">
                <wp:start x="0" y="0"/>
                <wp:lineTo x="0" y="21447"/>
                <wp:lineTo x="21385" y="21447"/>
                <wp:lineTo x="2138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2" t="14253" r="30732" b="57240"/>
                    <a:stretch/>
                  </pic:blipFill>
                  <pic:spPr bwMode="auto">
                    <a:xfrm>
                      <a:off x="0" y="0"/>
                      <a:ext cx="101981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8C">
        <w:rPr>
          <w:noProof/>
        </w:rPr>
        <w:drawing>
          <wp:anchor distT="0" distB="0" distL="114300" distR="114300" simplePos="0" relativeHeight="251659776" behindDoc="1" locked="0" layoutInCell="1" allowOverlap="1" wp14:anchorId="3EE6E91F" wp14:editId="3B8A2E11">
            <wp:simplePos x="0" y="0"/>
            <wp:positionH relativeFrom="column">
              <wp:posOffset>1405890</wp:posOffset>
            </wp:positionH>
            <wp:positionV relativeFrom="paragraph">
              <wp:posOffset>1143635</wp:posOffset>
            </wp:positionV>
            <wp:extent cx="1219200" cy="15836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7" t="20524" r="29770" b="43558"/>
                    <a:stretch/>
                  </pic:blipFill>
                  <pic:spPr bwMode="auto">
                    <a:xfrm>
                      <a:off x="0" y="0"/>
                      <a:ext cx="1219200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D8C">
        <w:rPr>
          <w:rFonts w:eastAsia="Calibri"/>
        </w:rPr>
        <w:t xml:space="preserve">QR-коды на голубом фоне (базовый уровень) содержат </w:t>
      </w:r>
      <w:r w:rsidR="00946E20" w:rsidRPr="009E1D8C">
        <w:rPr>
          <w:rFonts w:eastAsia="Calibri"/>
        </w:rPr>
        <w:t>видео</w:t>
      </w:r>
      <w:r w:rsidR="003D084C" w:rsidRPr="009E1D8C">
        <w:rPr>
          <w:rFonts w:eastAsia="Calibri"/>
        </w:rPr>
        <w:t>ролик</w:t>
      </w:r>
      <w:r w:rsidR="00914FAC" w:rsidRPr="009E1D8C">
        <w:rPr>
          <w:rFonts w:eastAsia="Calibri"/>
        </w:rPr>
        <w:t>и</w:t>
      </w:r>
      <w:r w:rsidR="003D084C" w:rsidRPr="009E1D8C">
        <w:rPr>
          <w:rFonts w:eastAsia="Calibri"/>
        </w:rPr>
        <w:t xml:space="preserve"> с записью</w:t>
      </w:r>
      <w:r w:rsidR="003D084C">
        <w:rPr>
          <w:rFonts w:eastAsia="Calibri"/>
        </w:rPr>
        <w:t xml:space="preserve"> демонстраций химических реакций</w:t>
      </w:r>
      <w:r w:rsidR="00946E20">
        <w:rPr>
          <w:rFonts w:eastAsia="Calibri"/>
        </w:rPr>
        <w:t xml:space="preserve"> по</w:t>
      </w:r>
      <w:r w:rsidR="0054771A">
        <w:rPr>
          <w:rFonts w:eastAsia="Calibri"/>
        </w:rPr>
        <w:t xml:space="preserve"> </w:t>
      </w:r>
      <w:r w:rsidR="00946E20">
        <w:rPr>
          <w:rFonts w:eastAsia="Calibri"/>
        </w:rPr>
        <w:t>изучаемой теме.</w:t>
      </w:r>
      <w:r w:rsidR="0054771A">
        <w:rPr>
          <w:rFonts w:eastAsia="Calibri"/>
        </w:rPr>
        <w:t xml:space="preserve"> </w:t>
      </w:r>
      <w:r w:rsidR="00946E20">
        <w:rPr>
          <w:rFonts w:eastAsia="Calibri"/>
        </w:rPr>
        <w:t>Р</w:t>
      </w:r>
      <w:r w:rsidR="005D04E6" w:rsidRPr="002D627C">
        <w:t>асширени</w:t>
      </w:r>
      <w:r w:rsidR="005D04E6">
        <w:t>е</w:t>
      </w:r>
      <w:r w:rsidR="005D04E6" w:rsidRPr="002D627C">
        <w:t xml:space="preserve"> теоретической интерпретации химических явлений, </w:t>
      </w:r>
      <w:r w:rsidR="005D04E6">
        <w:t xml:space="preserve">введение </w:t>
      </w:r>
      <w:r w:rsidR="005D04E6" w:rsidRPr="002D627C">
        <w:t>усложненных экспериментальных и расчетных задач</w:t>
      </w:r>
      <w:r w:rsidR="00946E20">
        <w:t xml:space="preserve"> предусмотрено в материалах</w:t>
      </w:r>
      <w:r w:rsidR="00946E20" w:rsidRPr="00946E20">
        <w:rPr>
          <w:rFonts w:eastAsia="Calibri"/>
        </w:rPr>
        <w:t xml:space="preserve"> </w:t>
      </w:r>
      <w:r w:rsidR="00946E20" w:rsidRPr="00277C19">
        <w:rPr>
          <w:rFonts w:eastAsia="Calibri"/>
          <w:lang w:val="en-US"/>
        </w:rPr>
        <w:t>QR</w:t>
      </w:r>
      <w:r w:rsidR="00946E20" w:rsidRPr="00277C19">
        <w:rPr>
          <w:rFonts w:eastAsia="Calibri"/>
        </w:rPr>
        <w:t>-код</w:t>
      </w:r>
      <w:r w:rsidR="00946E20">
        <w:rPr>
          <w:rFonts w:eastAsia="Calibri"/>
        </w:rPr>
        <w:t>ов на желтом</w:t>
      </w:r>
      <w:r w:rsidR="00946E20" w:rsidRPr="001865AC">
        <w:rPr>
          <w:noProof/>
        </w:rPr>
        <w:t xml:space="preserve"> </w:t>
      </w:r>
      <w:r w:rsidR="00946E20">
        <w:rPr>
          <w:rFonts w:eastAsia="Calibri"/>
        </w:rPr>
        <w:t>фоне (повышенный уровень).</w:t>
      </w:r>
      <w:r w:rsidR="00946E20" w:rsidRPr="00946E20">
        <w:rPr>
          <w:rFonts w:eastAsia="Calibri"/>
        </w:rPr>
        <w:t xml:space="preserve"> </w:t>
      </w:r>
      <w:r w:rsidR="009E1D8C">
        <w:rPr>
          <w:rFonts w:eastAsia="Calibri"/>
        </w:rPr>
        <w:t>Для</w:t>
      </w:r>
      <w:r w:rsidR="00946E20">
        <w:rPr>
          <w:rFonts w:eastAsia="Calibri"/>
        </w:rPr>
        <w:t xml:space="preserve"> просмотра </w:t>
      </w:r>
      <w:r w:rsidR="009E1D8C">
        <w:rPr>
          <w:rFonts w:eastAsia="Calibri"/>
        </w:rPr>
        <w:t xml:space="preserve">видеороликов </w:t>
      </w:r>
      <w:r w:rsidR="00946E20">
        <w:rPr>
          <w:rFonts w:eastAsia="Calibri"/>
        </w:rPr>
        <w:t>используется мобильное устройство (смартфон, планшет)</w:t>
      </w:r>
      <w:r w:rsidR="00177BD8">
        <w:rPr>
          <w:rFonts w:eastAsia="Calibri"/>
        </w:rPr>
        <w:t>,</w:t>
      </w:r>
      <w:r w:rsidR="00946E20">
        <w:rPr>
          <w:rFonts w:eastAsia="Calibri"/>
        </w:rPr>
        <w:t xml:space="preserve"> в котором предусмотрено чтение</w:t>
      </w:r>
      <w:r w:rsidR="00946E20" w:rsidRPr="00CD373B">
        <w:rPr>
          <w:rFonts w:eastAsia="Calibri"/>
        </w:rPr>
        <w:t xml:space="preserve"> </w:t>
      </w:r>
      <w:r w:rsidR="00946E20" w:rsidRPr="00277C19">
        <w:rPr>
          <w:rFonts w:eastAsia="Calibri"/>
          <w:lang w:val="en-US"/>
        </w:rPr>
        <w:t>QR</w:t>
      </w:r>
      <w:r w:rsidR="00946E20" w:rsidRPr="00277C19">
        <w:rPr>
          <w:rFonts w:eastAsia="Calibri"/>
        </w:rPr>
        <w:t>-код</w:t>
      </w:r>
      <w:r w:rsidR="00946E20">
        <w:rPr>
          <w:rFonts w:eastAsia="Calibri"/>
        </w:rPr>
        <w:t>ов</w:t>
      </w:r>
      <w:r w:rsidR="00946E20" w:rsidRPr="00277C19">
        <w:rPr>
          <w:rFonts w:eastAsia="Calibri"/>
        </w:rPr>
        <w:t>.</w:t>
      </w:r>
    </w:p>
    <w:p w14:paraId="730AE7CA" w14:textId="58F88D6D" w:rsidR="003A4C47" w:rsidRPr="00541014" w:rsidRDefault="003A4C47" w:rsidP="00DF639A">
      <w:pPr>
        <w:rPr>
          <w:color w:val="FFFFFF" w:themeColor="background1"/>
        </w:rPr>
      </w:pPr>
      <w:r w:rsidRPr="00541014">
        <w:t>Быстро и безошибочно находить необходимый материал в тексте параграфов помогает аппарат ориентировки</w:t>
      </w:r>
      <w:r w:rsidR="00541014">
        <w:t>.</w:t>
      </w:r>
      <w:r w:rsidR="005D04E6">
        <w:t xml:space="preserve"> Ключевые положения в тексте (</w:t>
      </w:r>
      <w:r w:rsidR="005D04E6" w:rsidRPr="00DA0A8E">
        <w:rPr>
          <w:spacing w:val="-4"/>
        </w:rPr>
        <w:t>новые термины, понятия и определения</w:t>
      </w:r>
      <w:r w:rsidR="005D04E6">
        <w:rPr>
          <w:spacing w:val="-4"/>
        </w:rPr>
        <w:t>)</w:t>
      </w:r>
      <w:r w:rsidR="005D04E6" w:rsidRPr="00DA0A8E">
        <w:rPr>
          <w:spacing w:val="-4"/>
        </w:rPr>
        <w:t xml:space="preserve"> специально обозначены и выделены, а выводы </w:t>
      </w:r>
      <w:r w:rsidR="005D04E6">
        <w:rPr>
          <w:spacing w:val="-4"/>
        </w:rPr>
        <w:t xml:space="preserve">для </w:t>
      </w:r>
      <w:r w:rsidR="005D04E6" w:rsidRPr="00DA0A8E">
        <w:rPr>
          <w:spacing w:val="-4"/>
        </w:rPr>
        <w:t xml:space="preserve">каждого параграфа </w:t>
      </w:r>
      <w:r w:rsidR="005D04E6" w:rsidRPr="00DA0A8E">
        <w:t>приведены на цветном фоне</w:t>
      </w:r>
      <w:r w:rsidR="005D04E6">
        <w:t xml:space="preserve"> (</w:t>
      </w:r>
      <w:r w:rsidR="00181212">
        <w:t xml:space="preserve">цвет </w:t>
      </w:r>
      <w:r w:rsidR="005D04E6">
        <w:t>соответству</w:t>
      </w:r>
      <w:r w:rsidR="00181212">
        <w:t>ет</w:t>
      </w:r>
      <w:r w:rsidR="005D04E6">
        <w:t xml:space="preserve"> </w:t>
      </w:r>
      <w:r w:rsidR="00177BD8">
        <w:t xml:space="preserve">цвету оформления </w:t>
      </w:r>
      <w:r w:rsidR="00B01B86">
        <w:t>глав</w:t>
      </w:r>
      <w:r w:rsidR="00177BD8">
        <w:t>ы</w:t>
      </w:r>
      <w:r w:rsidR="005D04E6">
        <w:t>, в которо</w:t>
      </w:r>
      <w:r w:rsidR="00177BD8">
        <w:t>й</w:t>
      </w:r>
      <w:r w:rsidR="005D04E6">
        <w:t xml:space="preserve"> находится данный параграф).</w:t>
      </w:r>
      <w:r w:rsidRPr="00541014">
        <w:rPr>
          <w:color w:val="FFFFFF" w:themeColor="background1"/>
        </w:rPr>
        <w:t xml:space="preserve"> </w:t>
      </w:r>
      <w:r w:rsidRPr="00541014">
        <w:t xml:space="preserve">Такой прием позволяет </w:t>
      </w:r>
      <w:r w:rsidR="00177BD8">
        <w:t>привлечь</w:t>
      </w:r>
      <w:r w:rsidRPr="00541014">
        <w:t xml:space="preserve"> внимание </w:t>
      </w:r>
      <w:r w:rsidR="00177BD8">
        <w:t xml:space="preserve">учащихся </w:t>
      </w:r>
      <w:r w:rsidRPr="00541014">
        <w:t xml:space="preserve">к </w:t>
      </w:r>
      <w:r w:rsidR="00177BD8">
        <w:t xml:space="preserve">наиболее </w:t>
      </w:r>
      <w:r w:rsidRPr="00541014">
        <w:t>важной информации, систематизировать и генерализировать текст параграфа</w:t>
      </w:r>
      <w:r w:rsidR="00177BD8">
        <w:t xml:space="preserve">, </w:t>
      </w:r>
      <w:r w:rsidRPr="00541014">
        <w:t xml:space="preserve">способствует формированию </w:t>
      </w:r>
      <w:r w:rsidR="00177BD8">
        <w:t xml:space="preserve">у учащихся </w:t>
      </w:r>
      <w:r w:rsidRPr="00541014">
        <w:t>таких навыков</w:t>
      </w:r>
      <w:r w:rsidR="00177BD8">
        <w:t>,</w:t>
      </w:r>
      <w:r w:rsidRPr="00541014">
        <w:t xml:space="preserve"> как выделение главного в тексте, выявление логической структуры </w:t>
      </w:r>
      <w:r w:rsidR="00177BD8">
        <w:t>текста, составление плана и др.</w:t>
      </w:r>
    </w:p>
    <w:p w14:paraId="38124D78" w14:textId="5BD9B55A" w:rsidR="00C82D53" w:rsidRDefault="00C82D53" w:rsidP="00DF639A">
      <w:pPr>
        <w:rPr>
          <w:spacing w:val="-4"/>
        </w:rPr>
      </w:pPr>
      <w:r w:rsidRPr="00DA0A8E">
        <w:t xml:space="preserve">Материал обобщающего и систематизирующего характера представлен в виде таблиц. Числовые данные, приведенные в таблицах, носят </w:t>
      </w:r>
      <w:r w:rsidR="0054771A">
        <w:rPr>
          <w:spacing w:val="-3"/>
        </w:rPr>
        <w:t>справочный характер и, как пра</w:t>
      </w:r>
      <w:r w:rsidRPr="00DA0A8E">
        <w:rPr>
          <w:spacing w:val="-4"/>
        </w:rPr>
        <w:t>вило, не предназначен</w:t>
      </w:r>
      <w:r w:rsidR="00914FAC">
        <w:rPr>
          <w:spacing w:val="-4"/>
        </w:rPr>
        <w:t>ы</w:t>
      </w:r>
      <w:r w:rsidR="00177BD8">
        <w:rPr>
          <w:spacing w:val="-4"/>
        </w:rPr>
        <w:t xml:space="preserve"> для запоминания.</w:t>
      </w:r>
    </w:p>
    <w:p w14:paraId="6E7DB0EF" w14:textId="6DB81D38" w:rsidR="00181212" w:rsidRPr="00181212" w:rsidRDefault="00177BD8" w:rsidP="00DF639A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819E0A" wp14:editId="01FAEFE9">
            <wp:simplePos x="0" y="0"/>
            <wp:positionH relativeFrom="column">
              <wp:posOffset>2380615</wp:posOffset>
            </wp:positionH>
            <wp:positionV relativeFrom="paragraph">
              <wp:posOffset>87630</wp:posOffset>
            </wp:positionV>
            <wp:extent cx="3635375" cy="1493520"/>
            <wp:effectExtent l="0" t="0" r="3175" b="0"/>
            <wp:wrapTight wrapText="bothSides">
              <wp:wrapPolygon edited="0">
                <wp:start x="0" y="0"/>
                <wp:lineTo x="0" y="21214"/>
                <wp:lineTo x="21506" y="21214"/>
                <wp:lineTo x="2150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17673" r="29128" b="32801"/>
                    <a:stretch/>
                  </pic:blipFill>
                  <pic:spPr bwMode="auto">
                    <a:xfrm>
                      <a:off x="0" y="0"/>
                      <a:ext cx="363537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12" w:rsidRPr="00DA0A8E">
        <w:rPr>
          <w:spacing w:val="-3"/>
          <w:szCs w:val="28"/>
        </w:rPr>
        <w:t xml:space="preserve">Кроме основного текста, </w:t>
      </w:r>
      <w:r w:rsidR="00181212">
        <w:rPr>
          <w:spacing w:val="-3"/>
          <w:szCs w:val="28"/>
        </w:rPr>
        <w:t>в учебном пособии содержится дополнительный текст</w:t>
      </w:r>
      <w:r w:rsidR="00914FAC">
        <w:rPr>
          <w:spacing w:val="-3"/>
          <w:szCs w:val="28"/>
        </w:rPr>
        <w:t>,</w:t>
      </w:r>
      <w:r w:rsidR="008467BE">
        <w:rPr>
          <w:spacing w:val="-3"/>
          <w:szCs w:val="28"/>
        </w:rPr>
        <w:t xml:space="preserve"> </w:t>
      </w:r>
      <w:r w:rsidR="00F532A5">
        <w:rPr>
          <w:spacing w:val="-3"/>
          <w:szCs w:val="28"/>
        </w:rPr>
        <w:t xml:space="preserve">в котором </w:t>
      </w:r>
      <w:r>
        <w:rPr>
          <w:spacing w:val="-3"/>
          <w:szCs w:val="28"/>
        </w:rPr>
        <w:t>представлены</w:t>
      </w:r>
      <w:r w:rsidR="00F532A5">
        <w:rPr>
          <w:spacing w:val="-3"/>
          <w:szCs w:val="28"/>
        </w:rPr>
        <w:t xml:space="preserve"> уникальные факты, обстоятельства совершения открытий в химии, </w:t>
      </w:r>
      <w:r>
        <w:rPr>
          <w:spacing w:val="-3"/>
          <w:szCs w:val="28"/>
        </w:rPr>
        <w:t xml:space="preserve">примеры </w:t>
      </w:r>
      <w:r w:rsidR="00F532A5">
        <w:rPr>
          <w:spacing w:val="-3"/>
          <w:szCs w:val="28"/>
        </w:rPr>
        <w:t>применени</w:t>
      </w:r>
      <w:r>
        <w:rPr>
          <w:spacing w:val="-3"/>
          <w:szCs w:val="28"/>
        </w:rPr>
        <w:t>я</w:t>
      </w:r>
      <w:r w:rsidR="00F532A5">
        <w:rPr>
          <w:spacing w:val="-3"/>
          <w:szCs w:val="28"/>
        </w:rPr>
        <w:t xml:space="preserve"> на практике </w:t>
      </w:r>
      <w:r>
        <w:rPr>
          <w:spacing w:val="-3"/>
          <w:szCs w:val="28"/>
        </w:rPr>
        <w:t xml:space="preserve">химических </w:t>
      </w:r>
      <w:r w:rsidR="00F532A5">
        <w:rPr>
          <w:spacing w:val="-3"/>
          <w:szCs w:val="28"/>
        </w:rPr>
        <w:t>реакций, отраженных в содержании текста параграфа.</w:t>
      </w:r>
      <w:r w:rsidR="008467BE">
        <w:rPr>
          <w:spacing w:val="-3"/>
          <w:szCs w:val="28"/>
        </w:rPr>
        <w:t xml:space="preserve"> </w:t>
      </w:r>
      <w:r w:rsidR="003F218D">
        <w:rPr>
          <w:spacing w:val="-3"/>
          <w:szCs w:val="28"/>
        </w:rPr>
        <w:t>Данные</w:t>
      </w:r>
      <w:r w:rsidR="008467BE">
        <w:rPr>
          <w:spacing w:val="-3"/>
          <w:szCs w:val="28"/>
        </w:rPr>
        <w:t xml:space="preserve"> материалы представлены </w:t>
      </w:r>
      <w:r w:rsidR="008467BE" w:rsidRPr="00DA0A8E">
        <w:rPr>
          <w:spacing w:val="-3"/>
          <w:szCs w:val="28"/>
        </w:rPr>
        <w:t xml:space="preserve">в рубрике </w:t>
      </w:r>
      <w:r w:rsidR="008467BE">
        <w:rPr>
          <w:spacing w:val="-3"/>
          <w:szCs w:val="28"/>
        </w:rPr>
        <w:t>«</w:t>
      </w:r>
      <w:r w:rsidR="00181212" w:rsidRPr="00DA0A8E">
        <w:rPr>
          <w:spacing w:val="-3"/>
          <w:szCs w:val="28"/>
        </w:rPr>
        <w:t xml:space="preserve">Интересно знать». </w:t>
      </w:r>
      <w:r w:rsidR="00F532A5">
        <w:t xml:space="preserve">Такой </w:t>
      </w:r>
      <w:r w:rsidR="00F532A5">
        <w:lastRenderedPageBreak/>
        <w:t>познавательный материал, непосредственно связанный с изучаемой темой, способствует развитию интереса учащ</w:t>
      </w:r>
      <w:r w:rsidR="00DF639A">
        <w:t>ихся</w:t>
      </w:r>
      <w:r w:rsidR="00F532A5">
        <w:t xml:space="preserve"> к химии как науке в целом.</w:t>
      </w:r>
    </w:p>
    <w:p w14:paraId="65470673" w14:textId="0F2D0199" w:rsidR="000208A8" w:rsidRPr="00361233" w:rsidRDefault="00AA018B" w:rsidP="00AA018B">
      <w:r w:rsidRPr="00AA018B">
        <w:rPr>
          <w:noProof/>
        </w:rPr>
        <w:drawing>
          <wp:anchor distT="0" distB="0" distL="114300" distR="114300" simplePos="0" relativeHeight="251689984" behindDoc="1" locked="0" layoutInCell="1" allowOverlap="1" wp14:anchorId="773FA545" wp14:editId="60D9FF81">
            <wp:simplePos x="0" y="0"/>
            <wp:positionH relativeFrom="column">
              <wp:posOffset>2327910</wp:posOffset>
            </wp:positionH>
            <wp:positionV relativeFrom="paragraph">
              <wp:posOffset>911225</wp:posOffset>
            </wp:positionV>
            <wp:extent cx="3673475" cy="1547495"/>
            <wp:effectExtent l="0" t="0" r="3175" b="0"/>
            <wp:wrapTight wrapText="bothSides">
              <wp:wrapPolygon edited="0">
                <wp:start x="0" y="0"/>
                <wp:lineTo x="0" y="21272"/>
                <wp:lineTo x="21507" y="21272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23090" r="29130" b="22178"/>
                    <a:stretch/>
                  </pic:blipFill>
                  <pic:spPr bwMode="auto">
                    <a:xfrm>
                      <a:off x="0" y="0"/>
                      <a:ext cx="367347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90" w:rsidRPr="00AA018B">
        <w:t xml:space="preserve">Инструкция по организации и проведению химического эксперимента </w:t>
      </w:r>
      <w:r w:rsidRPr="00AA018B">
        <w:t xml:space="preserve">для базового уровня </w:t>
      </w:r>
      <w:r w:rsidR="00317E6D" w:rsidRPr="00AA018B">
        <w:t xml:space="preserve">в учебном пособии </w:t>
      </w:r>
      <w:r w:rsidR="00146290" w:rsidRPr="00AA018B">
        <w:t>представлена</w:t>
      </w:r>
      <w:r w:rsidR="00317E6D" w:rsidRPr="00AA018B">
        <w:t xml:space="preserve"> </w:t>
      </w:r>
      <w:r w:rsidR="00A03CA6" w:rsidRPr="00AA018B">
        <w:t>в виде текста</w:t>
      </w:r>
      <w:r>
        <w:t>;</w:t>
      </w:r>
      <w:r w:rsidR="00146290" w:rsidRPr="00AA018B">
        <w:t xml:space="preserve"> </w:t>
      </w:r>
      <w:r w:rsidR="001B2669" w:rsidRPr="00AA018B">
        <w:t xml:space="preserve">на </w:t>
      </w:r>
      <w:r w:rsidR="00146290" w:rsidRPr="00AA018B">
        <w:t>материалы</w:t>
      </w:r>
      <w:r w:rsidR="001B2669" w:rsidRPr="00AA018B">
        <w:t xml:space="preserve"> практических работ и лабораторных опытов</w:t>
      </w:r>
      <w:r w:rsidR="00146290" w:rsidRPr="00AA018B">
        <w:t xml:space="preserve"> </w:t>
      </w:r>
      <w:r w:rsidR="001B2669" w:rsidRPr="00AA018B">
        <w:t>повышенного уровня можно</w:t>
      </w:r>
      <w:r w:rsidR="0054771A" w:rsidRPr="00AA018B">
        <w:t xml:space="preserve"> </w:t>
      </w:r>
      <w:r w:rsidR="00146290" w:rsidRPr="00AA018B">
        <w:t>выйти по ссылке</w:t>
      </w:r>
      <w:r w:rsidR="00A03CA6" w:rsidRPr="00AA018B">
        <w:t xml:space="preserve"> </w:t>
      </w:r>
      <w:r w:rsidR="00A03CA6" w:rsidRPr="00AA018B">
        <w:rPr>
          <w:rFonts w:eastAsia="Calibri"/>
        </w:rPr>
        <w:t>QR-код</w:t>
      </w:r>
      <w:r w:rsidR="00146290" w:rsidRPr="00AA018B">
        <w:rPr>
          <w:rFonts w:eastAsia="Calibri"/>
        </w:rPr>
        <w:t>а</w:t>
      </w:r>
      <w:r w:rsidR="00A03CA6" w:rsidRPr="00AA018B">
        <w:rPr>
          <w:rFonts w:eastAsia="Calibri"/>
        </w:rPr>
        <w:t xml:space="preserve"> на желтом</w:t>
      </w:r>
      <w:r w:rsidR="00A03CA6" w:rsidRPr="00AA018B">
        <w:t xml:space="preserve"> </w:t>
      </w:r>
      <w:r w:rsidR="00A03CA6" w:rsidRPr="00AA018B">
        <w:rPr>
          <w:rFonts w:eastAsia="Calibri"/>
        </w:rPr>
        <w:t>фоне</w:t>
      </w:r>
      <w:r w:rsidR="00A03CA6" w:rsidRPr="00AA018B">
        <w:t>.</w:t>
      </w:r>
      <w:r w:rsidR="008A339D" w:rsidRPr="00AA018B">
        <w:t xml:space="preserve"> </w:t>
      </w:r>
      <w:r w:rsidR="000208A8" w:rsidRPr="00AA018B">
        <w:t>Структура и содержание лабораторных опытов и практических работ позволяют реализовать функцию управления самостоятельной практической деятельностью учащихся</w:t>
      </w:r>
      <w:r w:rsidR="00F52E81" w:rsidRPr="00AA018B">
        <w:t>.</w:t>
      </w:r>
      <w:r w:rsidR="000208A8" w:rsidRPr="00AA018B">
        <w:t xml:space="preserve"> </w:t>
      </w:r>
      <w:r w:rsidR="00F52E81" w:rsidRPr="00AA018B">
        <w:t>В</w:t>
      </w:r>
      <w:r w:rsidR="000208A8" w:rsidRPr="00AA018B">
        <w:t>опросы и задания</w:t>
      </w:r>
      <w:r w:rsidR="00F532A5" w:rsidRPr="00AA018B">
        <w:t>, предложенные в</w:t>
      </w:r>
      <w:r w:rsidR="00F52E81" w:rsidRPr="00AA018B">
        <w:t xml:space="preserve"> них</w:t>
      </w:r>
      <w:r w:rsidR="00914FAC" w:rsidRPr="00AA018B">
        <w:t>,</w:t>
      </w:r>
      <w:r w:rsidR="000208A8" w:rsidRPr="00AA018B">
        <w:t xml:space="preserve"> ориентированы на развитие способностей анализировать и сопоставлять полученные результаты, обобщать и систематизировать учебный материал. Некоторые приобретенные </w:t>
      </w:r>
      <w:r w:rsidR="00F532A5" w:rsidRPr="00AA018B">
        <w:t>практические</w:t>
      </w:r>
      <w:r w:rsidR="00F532A5">
        <w:t xml:space="preserve"> </w:t>
      </w:r>
      <w:r w:rsidR="000208A8">
        <w:t>умения пригодятся в дальнейшей повседневной жизни школьника.</w:t>
      </w:r>
    </w:p>
    <w:p w14:paraId="3AB2B930" w14:textId="603E709C" w:rsidR="00A774B0" w:rsidRPr="003F2E3E" w:rsidRDefault="003F2E3E" w:rsidP="00037188">
      <w:pPr>
        <w:ind w:firstLine="567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62BE230" wp14:editId="57CDDBBC">
            <wp:simplePos x="0" y="0"/>
            <wp:positionH relativeFrom="column">
              <wp:posOffset>2494280</wp:posOffset>
            </wp:positionH>
            <wp:positionV relativeFrom="paragraph">
              <wp:posOffset>433705</wp:posOffset>
            </wp:positionV>
            <wp:extent cx="3441065" cy="1871980"/>
            <wp:effectExtent l="0" t="0" r="6985" b="0"/>
            <wp:wrapTight wrapText="bothSides">
              <wp:wrapPolygon edited="0">
                <wp:start x="0" y="0"/>
                <wp:lineTo x="0" y="21322"/>
                <wp:lineTo x="21524" y="21322"/>
                <wp:lineTo x="215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9955" r="29289" b="10490"/>
                    <a:stretch/>
                  </pic:blipFill>
                  <pic:spPr bwMode="auto">
                    <a:xfrm>
                      <a:off x="0" y="0"/>
                      <a:ext cx="344106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69" w:rsidRPr="00AA018B">
        <w:t>Аппарат организации контроля усвоения учебного материала представлен вопросами и заданиями различного уровня сложности п</w:t>
      </w:r>
      <w:r w:rsidR="00A95949" w:rsidRPr="00AA018B">
        <w:t>осле параграфа</w:t>
      </w:r>
      <w:r w:rsidR="001B2669" w:rsidRPr="00AA018B">
        <w:t>.</w:t>
      </w:r>
      <w:r w:rsidR="00A95949" w:rsidRPr="00AA018B">
        <w:t xml:space="preserve"> </w:t>
      </w:r>
      <w:r w:rsidR="001B2669" w:rsidRPr="00AA018B">
        <w:t xml:space="preserve">Деятельностная направленность предлагаемых </w:t>
      </w:r>
      <w:r w:rsidR="00A95949" w:rsidRPr="00AA018B">
        <w:t>за</w:t>
      </w:r>
      <w:r w:rsidR="00F52E81" w:rsidRPr="00AA018B">
        <w:t>да</w:t>
      </w:r>
      <w:r w:rsidR="00A95949" w:rsidRPr="00AA018B">
        <w:t>ний будет с</w:t>
      </w:r>
      <w:r w:rsidR="00914FAC" w:rsidRPr="00AA018B">
        <w:t>пособствовать</w:t>
      </w:r>
      <w:r w:rsidR="00A95949" w:rsidRPr="00AA018B">
        <w:t xml:space="preserve"> более качественному усвоению учебного </w:t>
      </w:r>
      <w:r w:rsidR="00F52E81" w:rsidRPr="00AA018B">
        <w:t>материала</w:t>
      </w:r>
      <w:r w:rsidR="00F52E81">
        <w:rPr>
          <w:szCs w:val="28"/>
        </w:rPr>
        <w:t>.</w:t>
      </w:r>
      <w:r w:rsidR="00037188">
        <w:rPr>
          <w:szCs w:val="28"/>
        </w:rPr>
        <w:t xml:space="preserve"> </w:t>
      </w:r>
      <w:r w:rsidR="00A95949">
        <w:rPr>
          <w:szCs w:val="28"/>
        </w:rPr>
        <w:t xml:space="preserve">Задания повышенного </w:t>
      </w:r>
      <w:r w:rsidR="00A95949" w:rsidRPr="003F2E3E">
        <w:t xml:space="preserve">уровня обозначены </w:t>
      </w:r>
      <w:r w:rsidR="00914FAC" w:rsidRPr="003F2E3E">
        <w:t xml:space="preserve">значком </w:t>
      </w:r>
      <w:r w:rsidR="00A95949" w:rsidRPr="003F2E3E">
        <w:t>(</w:t>
      </w:r>
      <w:r w:rsidR="00F52E81" w:rsidRPr="003F2E3E">
        <w:t>*</w:t>
      </w:r>
      <w:r w:rsidR="00A95949" w:rsidRPr="003F2E3E">
        <w:t>). Ряд задач носит практико-ориентированный характер</w:t>
      </w:r>
      <w:r w:rsidR="00AA018B" w:rsidRPr="003F2E3E">
        <w:t>, что</w:t>
      </w:r>
      <w:r w:rsidR="00A95949" w:rsidRPr="003F2E3E">
        <w:t xml:space="preserve"> соответствует современным образовательным тенденциям и, в частности, подходам, которые реализуются в заданиях международного исследования качества образования PISA.</w:t>
      </w:r>
    </w:p>
    <w:p w14:paraId="57B263CD" w14:textId="3962DC35" w:rsidR="00A95949" w:rsidRDefault="00A95949" w:rsidP="003F2E3E">
      <w:pPr>
        <w:ind w:right="-1"/>
        <w:rPr>
          <w:szCs w:val="28"/>
        </w:rPr>
      </w:pPr>
      <w:r w:rsidRPr="00DA0A8E">
        <w:rPr>
          <w:spacing w:val="-1"/>
          <w:szCs w:val="28"/>
        </w:rPr>
        <w:t xml:space="preserve">На все расчетные задачи даны </w:t>
      </w:r>
      <w:r w:rsidRPr="00DA0A8E">
        <w:rPr>
          <w:szCs w:val="28"/>
        </w:rPr>
        <w:t>ответы</w:t>
      </w:r>
      <w:r w:rsidR="00F52E81">
        <w:rPr>
          <w:szCs w:val="28"/>
        </w:rPr>
        <w:t xml:space="preserve"> в конце учебного пособия</w:t>
      </w:r>
      <w:r w:rsidRPr="00DA0A8E">
        <w:rPr>
          <w:szCs w:val="28"/>
        </w:rPr>
        <w:t>.</w:t>
      </w:r>
    </w:p>
    <w:p w14:paraId="23F1F503" w14:textId="5672F7B2" w:rsidR="00B62E53" w:rsidRPr="003F2E3E" w:rsidRDefault="00A95949" w:rsidP="003F2E3E">
      <w:r w:rsidRPr="003F2E3E">
        <w:rPr>
          <w:rFonts w:eastAsiaTheme="minorHAnsi"/>
        </w:rPr>
        <w:t>Иллюстр</w:t>
      </w:r>
      <w:r w:rsidR="003F2E3E" w:rsidRPr="003F2E3E">
        <w:rPr>
          <w:rFonts w:eastAsiaTheme="minorHAnsi"/>
        </w:rPr>
        <w:t>ированные</w:t>
      </w:r>
      <w:r w:rsidRPr="003F2E3E">
        <w:rPr>
          <w:rFonts w:eastAsiaTheme="minorHAnsi"/>
        </w:rPr>
        <w:t xml:space="preserve"> форзацы учебного пособия </w:t>
      </w:r>
      <w:r w:rsidR="0017784E" w:rsidRPr="003F2E3E">
        <w:rPr>
          <w:rFonts w:eastAsiaTheme="minorHAnsi"/>
        </w:rPr>
        <w:t xml:space="preserve">содержат справочный материал, который обеспечивает </w:t>
      </w:r>
      <w:r w:rsidRPr="003F2E3E">
        <w:rPr>
          <w:rFonts w:eastAsiaTheme="minorHAnsi"/>
        </w:rPr>
        <w:t>развитие навыков самостоятельной работы</w:t>
      </w:r>
      <w:r w:rsidR="00D71A3F" w:rsidRPr="003F2E3E">
        <w:rPr>
          <w:rFonts w:eastAsiaTheme="minorHAnsi"/>
        </w:rPr>
        <w:t xml:space="preserve"> учащихся</w:t>
      </w:r>
      <w:r w:rsidRPr="003F2E3E">
        <w:rPr>
          <w:rFonts w:eastAsiaTheme="minorHAnsi"/>
        </w:rPr>
        <w:t>.</w:t>
      </w:r>
      <w:r w:rsidRPr="003F2E3E">
        <w:t xml:space="preserve"> </w:t>
      </w:r>
      <w:r w:rsidR="008467BE" w:rsidRPr="003F2E3E">
        <w:t>На форзац</w:t>
      </w:r>
      <w:r w:rsidRPr="003F2E3E">
        <w:t>е 1</w:t>
      </w:r>
      <w:r w:rsidR="008467BE" w:rsidRPr="003F2E3E">
        <w:t xml:space="preserve"> учебного пособия представлены основные положения строения органических веществ: типы гибридизации, виды </w:t>
      </w:r>
      <w:r w:rsidR="008467BE" w:rsidRPr="003F218D">
        <w:t>изомерии</w:t>
      </w:r>
      <w:r w:rsidRPr="003F218D">
        <w:t>. Обратившись</w:t>
      </w:r>
      <w:r w:rsidRPr="003F2E3E">
        <w:t xml:space="preserve"> к форзацу 2</w:t>
      </w:r>
      <w:r w:rsidR="00A774B0" w:rsidRPr="003F2E3E">
        <w:t>,</w:t>
      </w:r>
      <w:r w:rsidRPr="003F2E3E">
        <w:t xml:space="preserve"> учащийся </w:t>
      </w:r>
      <w:r w:rsidR="00D71A3F" w:rsidRPr="003F2E3E">
        <w:t>сможет определить</w:t>
      </w:r>
      <w:r w:rsidR="00A774B0" w:rsidRPr="003F2E3E">
        <w:t>,</w:t>
      </w:r>
      <w:r w:rsidR="00D71A3F" w:rsidRPr="003F2E3E">
        <w:t xml:space="preserve"> к какому классу органических</w:t>
      </w:r>
      <w:r w:rsidRPr="003F2E3E">
        <w:t xml:space="preserve"> соединений</w:t>
      </w:r>
      <w:r w:rsidR="00D71A3F" w:rsidRPr="003F2E3E">
        <w:t xml:space="preserve"> относится изучаемое вещество,</w:t>
      </w:r>
      <w:r w:rsidRPr="003F2E3E">
        <w:t xml:space="preserve"> </w:t>
      </w:r>
      <w:r w:rsidR="00D71A3F" w:rsidRPr="003F2E3E">
        <w:t>т</w:t>
      </w:r>
      <w:r w:rsidRPr="003F2E3E">
        <w:t xml:space="preserve">акже </w:t>
      </w:r>
      <w:r w:rsidR="00D71A3F" w:rsidRPr="003F2E3E">
        <w:t xml:space="preserve">сможет воспользоваться приведенными </w:t>
      </w:r>
      <w:r w:rsidRPr="003F2E3E">
        <w:t>относительны</w:t>
      </w:r>
      <w:r w:rsidR="00D71A3F" w:rsidRPr="003F2E3E">
        <w:t>ми</w:t>
      </w:r>
      <w:r w:rsidRPr="003F2E3E">
        <w:t xml:space="preserve"> атомны</w:t>
      </w:r>
      <w:r w:rsidR="00D71A3F" w:rsidRPr="003F2E3E">
        <w:t>ми</w:t>
      </w:r>
      <w:r w:rsidRPr="003F2E3E">
        <w:t xml:space="preserve"> масс</w:t>
      </w:r>
      <w:r w:rsidR="00D71A3F" w:rsidRPr="003F2E3E">
        <w:t>ами</w:t>
      </w:r>
      <w:r w:rsidRPr="003F2E3E">
        <w:t xml:space="preserve"> элементов, входящих в</w:t>
      </w:r>
      <w:r w:rsidR="00A774B0" w:rsidRPr="003F2E3E">
        <w:t xml:space="preserve"> состав органических соединений</w:t>
      </w:r>
      <w:r w:rsidR="00037188">
        <w:t>,</w:t>
      </w:r>
      <w:r w:rsidR="00A774B0" w:rsidRPr="003F2E3E">
        <w:t xml:space="preserve"> при решении расчетных задач.</w:t>
      </w:r>
    </w:p>
    <w:p w14:paraId="17E8968F" w14:textId="7681FDA1" w:rsidR="00A03CA6" w:rsidRPr="0099294B" w:rsidRDefault="00A03CA6" w:rsidP="0099294B">
      <w:r w:rsidRPr="0099294B">
        <w:lastRenderedPageBreak/>
        <w:t xml:space="preserve">Учебное пособие состоит из четырех глав: «Введение в органическую химию», «Углеводороды», «Кислородсодержащие органические соединения», «Азотсодержащие органические соединения». </w:t>
      </w:r>
      <w:r w:rsidR="007E07C9" w:rsidRPr="0099294B">
        <w:t>Главы не перегружены лишней информацией, весь учебный мате</w:t>
      </w:r>
      <w:r w:rsidR="0099294B">
        <w:t>риал сбалансирован и дозирован.</w:t>
      </w:r>
    </w:p>
    <w:p w14:paraId="255E26C6" w14:textId="73EBF83B" w:rsidR="00826B15" w:rsidRPr="0099294B" w:rsidRDefault="00304CC8" w:rsidP="0099294B">
      <w:r w:rsidRPr="0099294B">
        <w:t>Учитывая</w:t>
      </w:r>
      <w:r w:rsidR="008337C7" w:rsidRPr="0099294B">
        <w:t xml:space="preserve">, </w:t>
      </w:r>
      <w:r w:rsidR="00826B15" w:rsidRPr="0099294B">
        <w:t>что учебн</w:t>
      </w:r>
      <w:r w:rsidR="00FF3CCB" w:rsidRPr="0099294B">
        <w:t>ой</w:t>
      </w:r>
      <w:r w:rsidR="00826B15" w:rsidRPr="0099294B">
        <w:t xml:space="preserve"> программ</w:t>
      </w:r>
      <w:r w:rsidR="00FF3CCB" w:rsidRPr="0099294B">
        <w:t>ой</w:t>
      </w:r>
      <w:r w:rsidR="00826B15" w:rsidRPr="0099294B">
        <w:t xml:space="preserve"> для IX класса не </w:t>
      </w:r>
      <w:r w:rsidR="00C76DB0" w:rsidRPr="0099294B">
        <w:t>предусмотрено изучение</w:t>
      </w:r>
      <w:r w:rsidR="00826B15" w:rsidRPr="0099294B">
        <w:t xml:space="preserve"> основ органической химии</w:t>
      </w:r>
      <w:r w:rsidRPr="0099294B">
        <w:t>,</w:t>
      </w:r>
      <w:r w:rsidR="004807CF" w:rsidRPr="0099294B">
        <w:t xml:space="preserve"> </w:t>
      </w:r>
      <w:r w:rsidRPr="0099294B">
        <w:t xml:space="preserve">новые понятия в учебном пособии </w:t>
      </w:r>
      <w:r w:rsidR="00143524" w:rsidRPr="0099294B">
        <w:t xml:space="preserve">«Химия» для 10 класса </w:t>
      </w:r>
      <w:r w:rsidRPr="0099294B">
        <w:t>вводятся поэтапно</w:t>
      </w:r>
      <w:r w:rsidR="00FF3CCB" w:rsidRPr="0099294B">
        <w:t xml:space="preserve">, </w:t>
      </w:r>
      <w:r w:rsidR="001B2669" w:rsidRPr="0099294B">
        <w:t xml:space="preserve">с опорой на ранее изученный материал. Такой подход позволяет </w:t>
      </w:r>
      <w:r w:rsidR="00FF3CCB" w:rsidRPr="0099294B">
        <w:t>исключить перегрузку учащихся</w:t>
      </w:r>
      <w:r w:rsidR="001B2669" w:rsidRPr="0099294B">
        <w:t>.</w:t>
      </w:r>
    </w:p>
    <w:p w14:paraId="298C5E0C" w14:textId="2909BF58" w:rsidR="00B81C67" w:rsidRPr="0099294B" w:rsidRDefault="0099294B" w:rsidP="0099294B">
      <w:pPr>
        <w:rPr>
          <w:i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9CC94AF" wp14:editId="75FE629D">
            <wp:simplePos x="0" y="0"/>
            <wp:positionH relativeFrom="column">
              <wp:posOffset>2660015</wp:posOffset>
            </wp:positionH>
            <wp:positionV relativeFrom="paragraph">
              <wp:posOffset>740410</wp:posOffset>
            </wp:positionV>
            <wp:extent cx="3312795" cy="1781175"/>
            <wp:effectExtent l="0" t="0" r="1905" b="9525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1" t="42717" r="37186" b="4252"/>
                    <a:stretch/>
                  </pic:blipFill>
                  <pic:spPr bwMode="auto">
                    <a:xfrm>
                      <a:off x="0" y="0"/>
                      <a:ext cx="33127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8AD" w:rsidRPr="0099294B">
        <w:t xml:space="preserve">Материал первой главы </w:t>
      </w:r>
      <w:r w:rsidR="003621E3" w:rsidRPr="0099294B">
        <w:t xml:space="preserve">направлен на расширение </w:t>
      </w:r>
      <w:r>
        <w:t xml:space="preserve">ранее полученных </w:t>
      </w:r>
      <w:r w:rsidR="003621E3" w:rsidRPr="0099294B">
        <w:t>знаний о строении атома и химической связи</w:t>
      </w:r>
      <w:r w:rsidR="00B81C67" w:rsidRPr="0099294B">
        <w:t xml:space="preserve">. </w:t>
      </w:r>
      <w:r w:rsidR="00BA5D7B" w:rsidRPr="0099294B">
        <w:t xml:space="preserve">Вводятся понятия: </w:t>
      </w:r>
      <w:r w:rsidR="00BA5D7B" w:rsidRPr="0099294B">
        <w:rPr>
          <w:i/>
        </w:rPr>
        <w:t xml:space="preserve">состояние электрона в атоме, атомная </w:t>
      </w:r>
      <w:proofErr w:type="spellStart"/>
      <w:r w:rsidR="00BA5D7B" w:rsidRPr="0099294B">
        <w:rPr>
          <w:i/>
        </w:rPr>
        <w:t>орбиталь</w:t>
      </w:r>
      <w:proofErr w:type="spellEnd"/>
      <w:r w:rsidR="00BA5D7B" w:rsidRPr="0099294B">
        <w:rPr>
          <w:i/>
        </w:rPr>
        <w:t>, энергетический уровень и энергетический подуровень</w:t>
      </w:r>
      <w:r w:rsidR="00021508" w:rsidRPr="0099294B">
        <w:rPr>
          <w:i/>
        </w:rPr>
        <w:t>.</w:t>
      </w:r>
      <w:r w:rsidR="00BA5D7B" w:rsidRPr="0099294B">
        <w:rPr>
          <w:i/>
        </w:rPr>
        <w:t xml:space="preserve"> </w:t>
      </w:r>
    </w:p>
    <w:p w14:paraId="1F99F69C" w14:textId="3B1A2476" w:rsidR="00914FAC" w:rsidRPr="0099294B" w:rsidRDefault="00B81C67" w:rsidP="0099294B">
      <w:r w:rsidRPr="0099294B">
        <w:t>Схемы, дополняющие основной текст, помогают осознанному восприятию материала, его запоминанию</w:t>
      </w:r>
      <w:r w:rsidR="00914FAC" w:rsidRPr="0099294B">
        <w:t>.</w:t>
      </w:r>
    </w:p>
    <w:p w14:paraId="0BE96D38" w14:textId="19D19AED" w:rsidR="00442DCF" w:rsidRPr="0099294B" w:rsidRDefault="00980539" w:rsidP="0099294B">
      <w:r w:rsidRPr="0099294B">
        <w:t xml:space="preserve">В </w:t>
      </w:r>
      <w:r w:rsidR="0099294B" w:rsidRPr="0099294B">
        <w:t xml:space="preserve">первой </w:t>
      </w:r>
      <w:r w:rsidRPr="0099294B">
        <w:t>главе рассматриваются э</w:t>
      </w:r>
      <w:r w:rsidR="00BA5D7B" w:rsidRPr="0099294B">
        <w:t xml:space="preserve">лектронные конфигурации атомов элементов первых двух периодов (распределение электронов по </w:t>
      </w:r>
      <w:proofErr w:type="spellStart"/>
      <w:r w:rsidR="00BA5D7B" w:rsidRPr="0099294B">
        <w:t>орбиталям</w:t>
      </w:r>
      <w:proofErr w:type="spellEnd"/>
      <w:r w:rsidR="00BA5D7B" w:rsidRPr="0099294B">
        <w:t>)</w:t>
      </w:r>
      <w:r w:rsidRPr="0099294B">
        <w:t>,</w:t>
      </w:r>
      <w:r w:rsidR="00BA5D7B" w:rsidRPr="0099294B">
        <w:t xml:space="preserve"> </w:t>
      </w:r>
      <w:r w:rsidRPr="0099294B">
        <w:t>о</w:t>
      </w:r>
      <w:r w:rsidR="00BA5D7B" w:rsidRPr="0099294B">
        <w:t>собенности электронного строения атома углерода</w:t>
      </w:r>
      <w:r w:rsidRPr="0099294B">
        <w:t>, основные положения теории строения органических веществ.</w:t>
      </w:r>
      <w:r w:rsidR="00E44B35" w:rsidRPr="0099294B">
        <w:t xml:space="preserve"> </w:t>
      </w:r>
      <w:r w:rsidR="00B81C67" w:rsidRPr="0099294B">
        <w:t>Такое изложение учебного материала будет способствовать формированию</w:t>
      </w:r>
      <w:r w:rsidR="0099294B">
        <w:t xml:space="preserve"> у</w:t>
      </w:r>
      <w:r w:rsidR="00B81C67" w:rsidRPr="0099294B">
        <w:t xml:space="preserve"> учащихся умений прогнозировать свойств</w:t>
      </w:r>
      <w:r w:rsidR="00914FAC" w:rsidRPr="0099294B">
        <w:t>а</w:t>
      </w:r>
      <w:r w:rsidR="00B81C67" w:rsidRPr="0099294B">
        <w:t xml:space="preserve"> органических веществ на основе их строения, прогнозировать строение вещества на основе проявляемых свойств.</w:t>
      </w:r>
    </w:p>
    <w:p w14:paraId="54C37FD3" w14:textId="29F562A2" w:rsidR="00BA5D7B" w:rsidRDefault="0099294B" w:rsidP="006B69AA">
      <w:pPr>
        <w:ind w:firstLine="567"/>
        <w:rPr>
          <w:noProof/>
        </w:rPr>
      </w:pPr>
      <w:r w:rsidRPr="00037188">
        <w:rPr>
          <w:noProof/>
        </w:rPr>
        <w:drawing>
          <wp:anchor distT="0" distB="0" distL="114300" distR="114300" simplePos="0" relativeHeight="251657216" behindDoc="1" locked="0" layoutInCell="1" allowOverlap="1" wp14:anchorId="4EFBE81B" wp14:editId="54C4567A">
            <wp:simplePos x="0" y="0"/>
            <wp:positionH relativeFrom="column">
              <wp:posOffset>3229610</wp:posOffset>
            </wp:positionH>
            <wp:positionV relativeFrom="paragraph">
              <wp:posOffset>795020</wp:posOffset>
            </wp:positionV>
            <wp:extent cx="2150745" cy="827405"/>
            <wp:effectExtent l="0" t="0" r="1905" b="0"/>
            <wp:wrapTight wrapText="bothSides">
              <wp:wrapPolygon edited="0">
                <wp:start x="0" y="0"/>
                <wp:lineTo x="0" y="20887"/>
                <wp:lineTo x="21428" y="20887"/>
                <wp:lineTo x="214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5" t="65565" r="42759" b="6784"/>
                    <a:stretch/>
                  </pic:blipFill>
                  <pic:spPr bwMode="auto">
                    <a:xfrm>
                      <a:off x="0" y="0"/>
                      <a:ext cx="215074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35" w:rsidRPr="00037188">
        <w:rPr>
          <w:bCs/>
          <w:spacing w:val="-3"/>
          <w:szCs w:val="28"/>
        </w:rPr>
        <w:t xml:space="preserve">Полученные </w:t>
      </w:r>
      <w:r w:rsidR="003612E6" w:rsidRPr="00037188">
        <w:rPr>
          <w:bCs/>
          <w:spacing w:val="-3"/>
          <w:szCs w:val="28"/>
        </w:rPr>
        <w:t xml:space="preserve">знания расширяются и </w:t>
      </w:r>
      <w:r w:rsidR="00853AFF" w:rsidRPr="00037188">
        <w:rPr>
          <w:bCs/>
          <w:spacing w:val="-3"/>
          <w:szCs w:val="28"/>
        </w:rPr>
        <w:t xml:space="preserve">дополняются </w:t>
      </w:r>
      <w:r w:rsidR="00E44B35" w:rsidRPr="00037188">
        <w:rPr>
          <w:bCs/>
          <w:spacing w:val="-3"/>
          <w:szCs w:val="28"/>
        </w:rPr>
        <w:t>в каждой новой теме,</w:t>
      </w:r>
      <w:r w:rsidR="00E44B35" w:rsidRPr="00037188">
        <w:rPr>
          <w:spacing w:val="-3"/>
          <w:szCs w:val="28"/>
        </w:rPr>
        <w:t xml:space="preserve"> при</w:t>
      </w:r>
      <w:r w:rsidR="00E44B35">
        <w:rPr>
          <w:spacing w:val="-3"/>
          <w:szCs w:val="28"/>
        </w:rPr>
        <w:t xml:space="preserve"> изучении строения нов</w:t>
      </w:r>
      <w:r w:rsidR="00853AFF">
        <w:rPr>
          <w:spacing w:val="-3"/>
          <w:szCs w:val="28"/>
        </w:rPr>
        <w:t>ых</w:t>
      </w:r>
      <w:r w:rsidR="00E44B35">
        <w:rPr>
          <w:spacing w:val="-3"/>
          <w:szCs w:val="28"/>
        </w:rPr>
        <w:t xml:space="preserve"> </w:t>
      </w:r>
      <w:r w:rsidR="00853AFF">
        <w:rPr>
          <w:spacing w:val="-3"/>
          <w:szCs w:val="28"/>
        </w:rPr>
        <w:t xml:space="preserve">классов </w:t>
      </w:r>
      <w:r w:rsidR="00E44B35">
        <w:rPr>
          <w:spacing w:val="-3"/>
          <w:szCs w:val="28"/>
        </w:rPr>
        <w:t>органическ</w:t>
      </w:r>
      <w:r w:rsidR="00853AFF">
        <w:rPr>
          <w:spacing w:val="-3"/>
          <w:szCs w:val="28"/>
        </w:rPr>
        <w:t>их</w:t>
      </w:r>
      <w:r>
        <w:rPr>
          <w:spacing w:val="-3"/>
          <w:szCs w:val="28"/>
        </w:rPr>
        <w:t xml:space="preserve"> веществ. Например, в </w:t>
      </w:r>
      <w:proofErr w:type="spellStart"/>
      <w:r>
        <w:rPr>
          <w:spacing w:val="-3"/>
          <w:szCs w:val="28"/>
        </w:rPr>
        <w:t>алканах</w:t>
      </w:r>
      <w:proofErr w:type="spellEnd"/>
      <w:r>
        <w:rPr>
          <w:spacing w:val="-3"/>
          <w:szCs w:val="28"/>
        </w:rPr>
        <w:t xml:space="preserve"> </w:t>
      </w:r>
      <w:r w:rsidR="00E44B35">
        <w:rPr>
          <w:spacing w:val="-3"/>
          <w:szCs w:val="28"/>
        </w:rPr>
        <w:t xml:space="preserve">‒ </w:t>
      </w:r>
      <w:proofErr w:type="spellStart"/>
      <w:r w:rsidR="00E44B35">
        <w:rPr>
          <w:spacing w:val="-3"/>
          <w:szCs w:val="28"/>
          <w:lang w:val="en-US"/>
        </w:rPr>
        <w:t>sp</w:t>
      </w:r>
      <w:proofErr w:type="spellEnd"/>
      <w:r w:rsidR="00E44B35" w:rsidRPr="00E44B35">
        <w:rPr>
          <w:spacing w:val="-3"/>
          <w:szCs w:val="28"/>
          <w:vertAlign w:val="superscript"/>
        </w:rPr>
        <w:t>3</w:t>
      </w:r>
      <w:r w:rsidR="00E44B35" w:rsidRPr="00E44B35">
        <w:rPr>
          <w:spacing w:val="-3"/>
          <w:szCs w:val="28"/>
        </w:rPr>
        <w:t xml:space="preserve"> </w:t>
      </w:r>
      <w:r w:rsidR="00E44B35">
        <w:rPr>
          <w:spacing w:val="-3"/>
          <w:szCs w:val="28"/>
        </w:rPr>
        <w:t xml:space="preserve">гибридизация, в </w:t>
      </w:r>
      <w:proofErr w:type="spellStart"/>
      <w:r w:rsidR="00E44B35">
        <w:rPr>
          <w:spacing w:val="-3"/>
          <w:szCs w:val="28"/>
        </w:rPr>
        <w:t>алкенах</w:t>
      </w:r>
      <w:proofErr w:type="spellEnd"/>
      <w:r w:rsidR="00E44B35">
        <w:rPr>
          <w:spacing w:val="-3"/>
          <w:szCs w:val="28"/>
        </w:rPr>
        <w:t xml:space="preserve"> </w:t>
      </w:r>
      <w:r w:rsidR="003612E6">
        <w:rPr>
          <w:spacing w:val="-3"/>
          <w:szCs w:val="28"/>
        </w:rPr>
        <w:t xml:space="preserve">‒ </w:t>
      </w:r>
      <w:r w:rsidR="003612E6" w:rsidRPr="00B77355">
        <w:rPr>
          <w:rStyle w:val="MSGENFONTSTYLENAMETEMPLATEROLENUMBERMSGENFONTSTYLENAMEBYROLETEXT80"/>
          <w:bCs/>
          <w:w w:val="100"/>
          <w:szCs w:val="28"/>
        </w:rPr>
        <w:t>sp</w:t>
      </w:r>
      <w:r w:rsidR="00E44B35">
        <w:rPr>
          <w:spacing w:val="-3"/>
          <w:szCs w:val="28"/>
          <w:vertAlign w:val="superscript"/>
        </w:rPr>
        <w:t>2</w:t>
      </w:r>
      <w:r w:rsidR="00E44B35">
        <w:rPr>
          <w:spacing w:val="-3"/>
          <w:szCs w:val="28"/>
        </w:rPr>
        <w:t xml:space="preserve"> гибридизация, в алкинах </w:t>
      </w:r>
      <w:r w:rsidR="003612E6">
        <w:rPr>
          <w:spacing w:val="-3"/>
          <w:szCs w:val="28"/>
        </w:rPr>
        <w:t xml:space="preserve">‒ </w:t>
      </w:r>
      <w:proofErr w:type="spellStart"/>
      <w:r w:rsidR="003612E6" w:rsidRPr="00B77355">
        <w:rPr>
          <w:rStyle w:val="MSGENFONTSTYLENAMETEMPLATEROLENUMBERMSGENFONTSTYLENAMEBYROLETEXT80"/>
          <w:bCs/>
          <w:w w:val="100"/>
          <w:szCs w:val="28"/>
        </w:rPr>
        <w:t>sp</w:t>
      </w:r>
      <w:proofErr w:type="spellEnd"/>
      <w:r w:rsidR="00E44B35">
        <w:rPr>
          <w:spacing w:val="-3"/>
          <w:szCs w:val="28"/>
          <w:vertAlign w:val="superscript"/>
        </w:rPr>
        <w:t xml:space="preserve"> </w:t>
      </w:r>
      <w:r w:rsidR="00E44B35">
        <w:rPr>
          <w:spacing w:val="-3"/>
          <w:szCs w:val="28"/>
        </w:rPr>
        <w:t>гибридизация</w:t>
      </w:r>
      <w:r w:rsidR="00853AFF">
        <w:rPr>
          <w:spacing w:val="-3"/>
          <w:szCs w:val="28"/>
        </w:rPr>
        <w:t xml:space="preserve"> и т.д.</w:t>
      </w:r>
    </w:p>
    <w:p w14:paraId="41A92455" w14:textId="12563FBB" w:rsidR="0099294B" w:rsidRDefault="0099294B" w:rsidP="0099294B">
      <w:r>
        <w:rPr>
          <w:noProof/>
        </w:rPr>
        <w:drawing>
          <wp:anchor distT="0" distB="0" distL="114300" distR="114300" simplePos="0" relativeHeight="251659264" behindDoc="1" locked="0" layoutInCell="1" allowOverlap="1" wp14:anchorId="725DBAB9" wp14:editId="11D7AC86">
            <wp:simplePos x="0" y="0"/>
            <wp:positionH relativeFrom="column">
              <wp:posOffset>35560</wp:posOffset>
            </wp:positionH>
            <wp:positionV relativeFrom="paragraph">
              <wp:posOffset>47625</wp:posOffset>
            </wp:positionV>
            <wp:extent cx="206121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60" y="21346"/>
                <wp:lineTo x="213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5" t="17104" r="42759" b="45268"/>
                    <a:stretch/>
                  </pic:blipFill>
                  <pic:spPr bwMode="auto">
                    <a:xfrm>
                      <a:off x="0" y="0"/>
                      <a:ext cx="206121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3A4A7" w14:textId="77777777" w:rsidR="0099294B" w:rsidRDefault="0099294B" w:rsidP="0099294B"/>
    <w:p w14:paraId="1A023E04" w14:textId="77777777" w:rsidR="0099294B" w:rsidRDefault="0099294B" w:rsidP="0099294B"/>
    <w:p w14:paraId="6311CECE" w14:textId="77777777" w:rsidR="0099294B" w:rsidRDefault="0099294B" w:rsidP="0099294B"/>
    <w:p w14:paraId="3D37AD3F" w14:textId="77777777" w:rsidR="0099294B" w:rsidRDefault="0099294B" w:rsidP="0099294B"/>
    <w:p w14:paraId="1BFE1FC2" w14:textId="77777777" w:rsidR="0099294B" w:rsidRDefault="0099294B" w:rsidP="0099294B"/>
    <w:p w14:paraId="6B0BB650" w14:textId="3F16156B" w:rsidR="00980539" w:rsidRPr="0099294B" w:rsidRDefault="0099294B" w:rsidP="0099294B">
      <w:r>
        <w:rPr>
          <w:noProof/>
        </w:rPr>
        <w:drawing>
          <wp:anchor distT="0" distB="0" distL="114300" distR="114300" simplePos="0" relativeHeight="251693056" behindDoc="1" locked="0" layoutInCell="1" allowOverlap="1" wp14:anchorId="7F150F18" wp14:editId="3ED42B69">
            <wp:simplePos x="0" y="0"/>
            <wp:positionH relativeFrom="column">
              <wp:posOffset>3444240</wp:posOffset>
            </wp:positionH>
            <wp:positionV relativeFrom="paragraph">
              <wp:posOffset>211455</wp:posOffset>
            </wp:positionV>
            <wp:extent cx="2446020" cy="769620"/>
            <wp:effectExtent l="0" t="0" r="0" b="0"/>
            <wp:wrapTight wrapText="bothSides">
              <wp:wrapPolygon edited="0">
                <wp:start x="0" y="0"/>
                <wp:lineTo x="0" y="20851"/>
                <wp:lineTo x="21364" y="20851"/>
                <wp:lineTo x="2136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1" t="11350" r="37826" b="63803"/>
                    <a:stretch/>
                  </pic:blipFill>
                  <pic:spPr bwMode="auto">
                    <a:xfrm>
                      <a:off x="0" y="0"/>
                      <a:ext cx="244602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539" w:rsidRPr="0099294B">
        <w:t>Изучение органических соединений начинается с углеводородов (вторая глава).</w:t>
      </w:r>
      <w:r w:rsidR="00823992" w:rsidRPr="0099294B">
        <w:t xml:space="preserve"> На примере строения первых представителей углеводородов объясняется, почему</w:t>
      </w:r>
      <w:r w:rsidR="00C45229" w:rsidRPr="0099294B">
        <w:t>,</w:t>
      </w:r>
      <w:r w:rsidR="00823992" w:rsidRPr="0099294B">
        <w:t xml:space="preserve"> несмотря на одинаковый качественный состав, существует огромное количество органических соединений углерода с водородом.</w:t>
      </w:r>
    </w:p>
    <w:p w14:paraId="3B5E1426" w14:textId="13F3EED2" w:rsidR="00980539" w:rsidRPr="0099294B" w:rsidRDefault="00980539" w:rsidP="0099294B"/>
    <w:p w14:paraId="2C73DDA7" w14:textId="28E50B4F" w:rsidR="009258FC" w:rsidRPr="00C45229" w:rsidRDefault="004807CF" w:rsidP="0099294B">
      <w:pPr>
        <w:shd w:val="clear" w:color="auto" w:fill="FFFFFF"/>
        <w:ind w:firstLine="567"/>
        <w:rPr>
          <w:color w:val="auto"/>
          <w:szCs w:val="28"/>
        </w:rPr>
      </w:pPr>
      <w:r w:rsidRPr="00C45229">
        <w:rPr>
          <w:color w:val="auto"/>
          <w:szCs w:val="28"/>
        </w:rPr>
        <w:lastRenderedPageBreak/>
        <w:t>Третья глава учебного пособия</w:t>
      </w:r>
      <w:r w:rsidR="009C45B3" w:rsidRPr="00C45229">
        <w:rPr>
          <w:color w:val="auto"/>
          <w:szCs w:val="28"/>
        </w:rPr>
        <w:t xml:space="preserve"> «Кислородсодержащие органические соединения» </w:t>
      </w:r>
      <w:r w:rsidR="00853AFF" w:rsidRPr="00C45229">
        <w:rPr>
          <w:color w:val="auto"/>
          <w:szCs w:val="28"/>
        </w:rPr>
        <w:t>объединяет</w:t>
      </w:r>
      <w:r w:rsidR="009C45B3" w:rsidRPr="00C45229">
        <w:rPr>
          <w:color w:val="auto"/>
          <w:szCs w:val="28"/>
        </w:rPr>
        <w:t xml:space="preserve"> в себ</w:t>
      </w:r>
      <w:r w:rsidR="00853AFF" w:rsidRPr="00C45229">
        <w:rPr>
          <w:color w:val="auto"/>
          <w:szCs w:val="28"/>
        </w:rPr>
        <w:t>е</w:t>
      </w:r>
      <w:r w:rsidR="009C45B3" w:rsidRPr="00C45229">
        <w:rPr>
          <w:color w:val="auto"/>
          <w:szCs w:val="28"/>
        </w:rPr>
        <w:t xml:space="preserve"> темы программы: «Спирты и фенолы», «Альдегиды», «Карбоновые кислоты», «Сложные эфиры. Жиры» и «Углеводы». </w:t>
      </w:r>
      <w:r w:rsidR="00F65912" w:rsidRPr="00C45229">
        <w:rPr>
          <w:color w:val="auto"/>
          <w:szCs w:val="28"/>
        </w:rPr>
        <w:t>Изучение материала проходит по схеме: изомерия, номенклатура, классификация, физические свойства, химические свойства, получение и взаимосвязь между основными классами органических соединений. Единый подход к изучению материала способствует успешному усвоению знаний об органических веществах.</w:t>
      </w:r>
    </w:p>
    <w:p w14:paraId="740B20AA" w14:textId="4B1C468D" w:rsidR="00853AFF" w:rsidRPr="00853AFF" w:rsidRDefault="00853AFF" w:rsidP="00853AFF">
      <w:pPr>
        <w:ind w:firstLine="567"/>
        <w:rPr>
          <w:szCs w:val="28"/>
        </w:rPr>
      </w:pPr>
      <w:r>
        <w:rPr>
          <w:szCs w:val="28"/>
        </w:rPr>
        <w:t>Для более глубокого понимания материала четвертой главы «Азотсодержащие органические соединения»</w:t>
      </w:r>
      <w:r w:rsidR="009577BC">
        <w:rPr>
          <w:szCs w:val="28"/>
        </w:rPr>
        <w:t xml:space="preserve"> авторы первоначально рассматривают механизм образования связи при химических взаимодействиях неорганического вещества ‒ аммиака.</w:t>
      </w:r>
      <w:r w:rsidR="00B77355">
        <w:rPr>
          <w:szCs w:val="28"/>
        </w:rPr>
        <w:t xml:space="preserve"> А затем по аналогии вводят понятия о строении аминов, изомерии, физических и химических свойствах.</w:t>
      </w:r>
    </w:p>
    <w:p w14:paraId="3CE02CC4" w14:textId="4E87B442" w:rsidR="002468AD" w:rsidRDefault="00C712D6" w:rsidP="00C45229">
      <w:pPr>
        <w:rPr>
          <w:szCs w:val="28"/>
        </w:rPr>
      </w:pPr>
      <w:r>
        <w:rPr>
          <w:szCs w:val="28"/>
        </w:rPr>
        <w:t>Таким образом, новое учебное пособие отличает ряд положительных изменений</w:t>
      </w:r>
      <w:r w:rsidR="00C45229">
        <w:rPr>
          <w:szCs w:val="28"/>
        </w:rPr>
        <w:t>,</w:t>
      </w:r>
      <w:r>
        <w:rPr>
          <w:szCs w:val="28"/>
        </w:rPr>
        <w:t xml:space="preserve"> как по подбору изучаемого материала, так и по структуре. </w:t>
      </w:r>
    </w:p>
    <w:sectPr w:rsidR="002468AD" w:rsidSect="00737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DL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8AD"/>
    <w:rsid w:val="000134A8"/>
    <w:rsid w:val="000208A8"/>
    <w:rsid w:val="00021508"/>
    <w:rsid w:val="00037188"/>
    <w:rsid w:val="00080A1D"/>
    <w:rsid w:val="00083B0C"/>
    <w:rsid w:val="000B004B"/>
    <w:rsid w:val="000D3240"/>
    <w:rsid w:val="000F2E3B"/>
    <w:rsid w:val="00100C56"/>
    <w:rsid w:val="00143524"/>
    <w:rsid w:val="00146290"/>
    <w:rsid w:val="00174AF1"/>
    <w:rsid w:val="0017784E"/>
    <w:rsid w:val="00177BD8"/>
    <w:rsid w:val="00181212"/>
    <w:rsid w:val="001865AC"/>
    <w:rsid w:val="001A7159"/>
    <w:rsid w:val="001B2669"/>
    <w:rsid w:val="001F40FB"/>
    <w:rsid w:val="0023164F"/>
    <w:rsid w:val="00236123"/>
    <w:rsid w:val="002468AD"/>
    <w:rsid w:val="002564F8"/>
    <w:rsid w:val="00290938"/>
    <w:rsid w:val="002D1CE5"/>
    <w:rsid w:val="00304CC8"/>
    <w:rsid w:val="00317E6D"/>
    <w:rsid w:val="003612E6"/>
    <w:rsid w:val="003621E3"/>
    <w:rsid w:val="00375399"/>
    <w:rsid w:val="003842F3"/>
    <w:rsid w:val="003A2C74"/>
    <w:rsid w:val="003A4C47"/>
    <w:rsid w:val="003D084C"/>
    <w:rsid w:val="003F218D"/>
    <w:rsid w:val="003F2E3E"/>
    <w:rsid w:val="00401F90"/>
    <w:rsid w:val="00442DCF"/>
    <w:rsid w:val="004807CF"/>
    <w:rsid w:val="005405A7"/>
    <w:rsid w:val="00541014"/>
    <w:rsid w:val="0054771A"/>
    <w:rsid w:val="005D04E6"/>
    <w:rsid w:val="006609B5"/>
    <w:rsid w:val="006B69AA"/>
    <w:rsid w:val="006D6703"/>
    <w:rsid w:val="00723C62"/>
    <w:rsid w:val="0073781A"/>
    <w:rsid w:val="007E07C9"/>
    <w:rsid w:val="00813788"/>
    <w:rsid w:val="00823992"/>
    <w:rsid w:val="00826B15"/>
    <w:rsid w:val="008337C7"/>
    <w:rsid w:val="008467BE"/>
    <w:rsid w:val="00853AFF"/>
    <w:rsid w:val="0089714B"/>
    <w:rsid w:val="008A339D"/>
    <w:rsid w:val="008A71D9"/>
    <w:rsid w:val="008A7E12"/>
    <w:rsid w:val="008D288C"/>
    <w:rsid w:val="008F54C1"/>
    <w:rsid w:val="008F6039"/>
    <w:rsid w:val="00914FAC"/>
    <w:rsid w:val="00921023"/>
    <w:rsid w:val="009258FC"/>
    <w:rsid w:val="00946E20"/>
    <w:rsid w:val="00954420"/>
    <w:rsid w:val="009577BC"/>
    <w:rsid w:val="00980539"/>
    <w:rsid w:val="0099294B"/>
    <w:rsid w:val="009C45B3"/>
    <w:rsid w:val="009E1D8C"/>
    <w:rsid w:val="00A03CA6"/>
    <w:rsid w:val="00A068AF"/>
    <w:rsid w:val="00A6644D"/>
    <w:rsid w:val="00A774B0"/>
    <w:rsid w:val="00A95949"/>
    <w:rsid w:val="00AA018B"/>
    <w:rsid w:val="00B01B86"/>
    <w:rsid w:val="00B354F0"/>
    <w:rsid w:val="00B62E53"/>
    <w:rsid w:val="00B77355"/>
    <w:rsid w:val="00B81C67"/>
    <w:rsid w:val="00BA5D7B"/>
    <w:rsid w:val="00BE7E2B"/>
    <w:rsid w:val="00C03BB8"/>
    <w:rsid w:val="00C45229"/>
    <w:rsid w:val="00C53A8B"/>
    <w:rsid w:val="00C712D6"/>
    <w:rsid w:val="00C76DB0"/>
    <w:rsid w:val="00C82D53"/>
    <w:rsid w:val="00C973F3"/>
    <w:rsid w:val="00CC1A10"/>
    <w:rsid w:val="00D3137B"/>
    <w:rsid w:val="00D51E9C"/>
    <w:rsid w:val="00D71A3F"/>
    <w:rsid w:val="00D853D3"/>
    <w:rsid w:val="00DF639A"/>
    <w:rsid w:val="00E16B15"/>
    <w:rsid w:val="00E44618"/>
    <w:rsid w:val="00E44B35"/>
    <w:rsid w:val="00EB288F"/>
    <w:rsid w:val="00EC6F57"/>
    <w:rsid w:val="00EE340C"/>
    <w:rsid w:val="00EE4859"/>
    <w:rsid w:val="00EF5E6C"/>
    <w:rsid w:val="00F25A02"/>
    <w:rsid w:val="00F52E81"/>
    <w:rsid w:val="00F532A5"/>
    <w:rsid w:val="00F65912"/>
    <w:rsid w:val="00FC068B"/>
    <w:rsid w:val="00FE0B4C"/>
    <w:rsid w:val="00FF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2F4C"/>
  <w15:docId w15:val="{67539A46-CF99-4ABF-9C79-A702DD0C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01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0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0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0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1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134A8"/>
    <w:rPr>
      <w:color w:val="0563C1" w:themeColor="hyperlink"/>
      <w:u w:val="single"/>
    </w:rPr>
  </w:style>
  <w:style w:type="paragraph" w:customStyle="1" w:styleId="aa">
    <w:name w:val="Знак Знак"/>
    <w:basedOn w:val="a"/>
    <w:rsid w:val="00317E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FC842-1C5B-431E-9797-5F92C87E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dasha</cp:lastModifiedBy>
  <cp:revision>2</cp:revision>
  <dcterms:created xsi:type="dcterms:W3CDTF">2020-08-19T12:09:00Z</dcterms:created>
  <dcterms:modified xsi:type="dcterms:W3CDTF">2020-08-19T12:09:00Z</dcterms:modified>
</cp:coreProperties>
</file>