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02D7" w14:textId="77777777" w:rsidR="00583306" w:rsidRPr="008A379F" w:rsidRDefault="008A379F" w:rsidP="008A379F">
      <w:pPr>
        <w:jc w:val="center"/>
        <w:rPr>
          <w:b/>
        </w:rPr>
      </w:pPr>
      <w:r w:rsidRPr="008A379F">
        <w:rPr>
          <w:b/>
        </w:rPr>
        <w:t>Рекомендации по использованию в образовательном процессе учебного пособия «</w:t>
      </w:r>
      <w:r w:rsidR="00371785">
        <w:rPr>
          <w:b/>
        </w:rPr>
        <w:t>Ме</w:t>
      </w:r>
      <w:r w:rsidR="00B269A4">
        <w:rPr>
          <w:b/>
        </w:rPr>
        <w:t>д</w:t>
      </w:r>
      <w:r w:rsidR="00371785">
        <w:rPr>
          <w:b/>
        </w:rPr>
        <w:t>ицинская</w:t>
      </w:r>
      <w:r w:rsidR="00812AF0">
        <w:rPr>
          <w:b/>
        </w:rPr>
        <w:t xml:space="preserve"> подготовка</w:t>
      </w:r>
      <w:r w:rsidRPr="008A379F">
        <w:rPr>
          <w:b/>
        </w:rPr>
        <w:t xml:space="preserve">» для </w:t>
      </w:r>
      <w:r w:rsidR="00812AF0">
        <w:rPr>
          <w:b/>
        </w:rPr>
        <w:t>10-11</w:t>
      </w:r>
      <w:r w:rsidRPr="008A379F">
        <w:rPr>
          <w:b/>
        </w:rPr>
        <w:t xml:space="preserve"> класс</w:t>
      </w:r>
      <w:r w:rsidR="00812AF0">
        <w:rPr>
          <w:b/>
        </w:rPr>
        <w:t>ов</w:t>
      </w:r>
    </w:p>
    <w:p w14:paraId="5BDFCE6A" w14:textId="77777777" w:rsidR="00EB6262" w:rsidRDefault="00EB6262" w:rsidP="000373C6">
      <w:pPr>
        <w:ind w:firstLine="709"/>
      </w:pPr>
    </w:p>
    <w:p w14:paraId="33FEB052" w14:textId="77777777" w:rsidR="008A379F" w:rsidRDefault="00157C40" w:rsidP="000373C6">
      <w:pPr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96CD19" wp14:editId="0D4705B6">
            <wp:simplePos x="0" y="0"/>
            <wp:positionH relativeFrom="margin">
              <wp:posOffset>3373120</wp:posOffset>
            </wp:positionH>
            <wp:positionV relativeFrom="paragraph">
              <wp:posOffset>33655</wp:posOffset>
            </wp:positionV>
            <wp:extent cx="2481580" cy="3239770"/>
            <wp:effectExtent l="0" t="0" r="0" b="0"/>
            <wp:wrapTight wrapText="bothSides">
              <wp:wrapPolygon edited="0">
                <wp:start x="0" y="0"/>
                <wp:lineTo x="0" y="21465"/>
                <wp:lineTo x="21390" y="21465"/>
                <wp:lineTo x="21390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AF0">
        <w:t xml:space="preserve">В </w:t>
      </w:r>
      <w:r w:rsidR="008A379F">
        <w:t>2020 году издан</w:t>
      </w:r>
      <w:r w:rsidR="000373C6">
        <w:t>о</w:t>
      </w:r>
      <w:r w:rsidR="008A379F">
        <w:t xml:space="preserve"> новое учебное пособие «</w:t>
      </w:r>
      <w:r w:rsidR="00B269A4">
        <w:t>Медицинская</w:t>
      </w:r>
      <w:r w:rsidR="00812AF0">
        <w:t xml:space="preserve"> подготовка</w:t>
      </w:r>
      <w:r w:rsidR="008A379F">
        <w:t xml:space="preserve">» для </w:t>
      </w:r>
      <w:r w:rsidR="00812AF0">
        <w:t>10-11</w:t>
      </w:r>
      <w:r w:rsidR="008A379F">
        <w:t xml:space="preserve"> класс</w:t>
      </w:r>
      <w:r w:rsidR="00812AF0">
        <w:t>ов</w:t>
      </w:r>
      <w:r w:rsidR="008A379F">
        <w:t xml:space="preserve"> учреждений общего среднего образования с русским (белорусским) языками обучения</w:t>
      </w:r>
      <w:r>
        <w:t>.</w:t>
      </w:r>
    </w:p>
    <w:p w14:paraId="4CBEFE46" w14:textId="77777777" w:rsidR="00157C40" w:rsidRDefault="000373C6" w:rsidP="000373C6">
      <w:pPr>
        <w:ind w:firstLine="709"/>
      </w:pPr>
      <w:r>
        <w:t>Его авторы</w:t>
      </w:r>
      <w:r w:rsidR="00812AF0">
        <w:t>:</w:t>
      </w:r>
      <w:r>
        <w:t xml:space="preserve"> </w:t>
      </w:r>
      <w:r w:rsidR="00157C40">
        <w:t>И.М. </w:t>
      </w:r>
      <w:r w:rsidR="00B269A4" w:rsidRPr="00B269A4">
        <w:rPr>
          <w:lang w:val="be-BY"/>
        </w:rPr>
        <w:t xml:space="preserve">Новик </w:t>
      </w:r>
      <w:r w:rsidR="00B269A4">
        <w:rPr>
          <w:lang w:val="be-BY"/>
        </w:rPr>
        <w:t>– у</w:t>
      </w:r>
      <w:r w:rsidR="00B269A4" w:rsidRPr="00B269A4">
        <w:rPr>
          <w:lang w:val="be-BY"/>
        </w:rPr>
        <w:t xml:space="preserve">читель биологии, химии, медицинской </w:t>
      </w:r>
      <w:r w:rsidR="00157C40">
        <w:rPr>
          <w:lang w:val="be-BY"/>
        </w:rPr>
        <w:t>подготовки ГУО «Средняя школа № </w:t>
      </w:r>
      <w:r w:rsidR="00B269A4" w:rsidRPr="00B269A4">
        <w:rPr>
          <w:lang w:val="be-BY"/>
        </w:rPr>
        <w:t>126 г.</w:t>
      </w:r>
      <w:r w:rsidR="00157C40">
        <w:rPr>
          <w:lang w:val="be-BY"/>
        </w:rPr>
        <w:t> </w:t>
      </w:r>
      <w:r w:rsidR="00B269A4" w:rsidRPr="00B269A4">
        <w:rPr>
          <w:lang w:val="be-BY"/>
        </w:rPr>
        <w:t>Минска»</w:t>
      </w:r>
      <w:r w:rsidR="00B269A4">
        <w:rPr>
          <w:lang w:val="be-BY"/>
        </w:rPr>
        <w:t>, Н.К</w:t>
      </w:r>
      <w:r w:rsidR="00157C40">
        <w:rPr>
          <w:lang w:val="be-BY"/>
        </w:rPr>
        <w:t>. </w:t>
      </w:r>
      <w:r w:rsidR="00B269A4" w:rsidRPr="00B269A4">
        <w:rPr>
          <w:lang w:val="be-BY"/>
        </w:rPr>
        <w:t xml:space="preserve">Колян </w:t>
      </w:r>
      <w:r w:rsidR="00B269A4">
        <w:rPr>
          <w:lang w:val="be-BY"/>
        </w:rPr>
        <w:t>– у</w:t>
      </w:r>
      <w:r w:rsidR="00B269A4" w:rsidRPr="00B269A4">
        <w:rPr>
          <w:lang w:val="be-BY"/>
        </w:rPr>
        <w:t>чител</w:t>
      </w:r>
      <w:r w:rsidR="00157C40">
        <w:rPr>
          <w:lang w:val="be-BY"/>
        </w:rPr>
        <w:t>ь биологии ГУО «Средняя школа № </w:t>
      </w:r>
      <w:r w:rsidR="00B269A4" w:rsidRPr="00B269A4">
        <w:rPr>
          <w:lang w:val="be-BY"/>
        </w:rPr>
        <w:t>165 г.</w:t>
      </w:r>
      <w:r w:rsidR="00EB6262">
        <w:rPr>
          <w:lang w:val="be-BY"/>
        </w:rPr>
        <w:t> </w:t>
      </w:r>
      <w:r w:rsidR="00B269A4" w:rsidRPr="00B269A4">
        <w:rPr>
          <w:lang w:val="be-BY"/>
        </w:rPr>
        <w:t>Минска»</w:t>
      </w:r>
      <w:r w:rsidR="00157C40">
        <w:rPr>
          <w:lang w:val="be-BY"/>
        </w:rPr>
        <w:t>, Ж.Э. </w:t>
      </w:r>
      <w:r w:rsidR="00B269A4" w:rsidRPr="00B269A4">
        <w:rPr>
          <w:lang w:val="be-BY"/>
        </w:rPr>
        <w:t>Мазец</w:t>
      </w:r>
      <w:r w:rsidR="00B269A4">
        <w:rPr>
          <w:lang w:val="be-BY"/>
        </w:rPr>
        <w:t xml:space="preserve"> – </w:t>
      </w:r>
      <w:r w:rsidR="00B269A4" w:rsidRPr="00B269A4">
        <w:rPr>
          <w:lang w:val="be-BY"/>
        </w:rPr>
        <w:t>доцент кафедры общей биологии и ботаники</w:t>
      </w:r>
      <w:r w:rsidR="00157C40">
        <w:rPr>
          <w:lang w:val="be-BY"/>
        </w:rPr>
        <w:t xml:space="preserve"> УО </w:t>
      </w:r>
      <w:r w:rsidR="00157C40">
        <w:t>«Белорусский государственный педагогический университет имени Максима Танка»</w:t>
      </w:r>
      <w:r w:rsidR="00B269A4" w:rsidRPr="00157C40">
        <w:t>, кандидат биологических наук, доцент</w:t>
      </w:r>
      <w:r w:rsidR="00157C40">
        <w:t>.</w:t>
      </w:r>
    </w:p>
    <w:p w14:paraId="562D9E04" w14:textId="77777777" w:rsidR="00FA231D" w:rsidRDefault="002D703E" w:rsidP="000373C6">
      <w:pPr>
        <w:ind w:firstLine="709"/>
      </w:pPr>
      <w:r w:rsidRPr="00A90462">
        <w:rPr>
          <w:i/>
        </w:rPr>
        <w:t>Цель учебного пособия</w:t>
      </w:r>
      <w:r>
        <w:t xml:space="preserve"> </w:t>
      </w:r>
      <w:r w:rsidR="00FA231D" w:rsidRPr="00FA231D">
        <w:t>заключается в формировании у учащихся компетенций по оказанию первой помощи пострадавшим в чрезвычайных ситуациях, уходу за больными, пропаганде здорового образа жизни.</w:t>
      </w:r>
    </w:p>
    <w:p w14:paraId="2F13F072" w14:textId="77777777" w:rsidR="009F4370" w:rsidRDefault="005D0B88" w:rsidP="000373C6">
      <w:pPr>
        <w:ind w:firstLine="709"/>
      </w:pPr>
      <w:r>
        <w:t xml:space="preserve">Каждый параграф начинается с рубрики </w:t>
      </w:r>
      <w:r w:rsidR="00F12B39">
        <w:t>«А</w:t>
      </w:r>
      <w:r w:rsidR="00F12B39" w:rsidRPr="00F12B39">
        <w:t>ктивизация познавательной деятельности</w:t>
      </w:r>
      <w:r w:rsidR="00F12B39">
        <w:t xml:space="preserve">» </w:t>
      </w:r>
      <w:r w:rsidR="00FE1B06">
        <w:rPr>
          <w:noProof/>
          <w:lang w:eastAsia="ru-RU"/>
        </w:rPr>
        <w:drawing>
          <wp:inline distT="0" distB="0" distL="0" distR="0" wp14:anchorId="78B2D17C" wp14:editId="7F1B6EFD">
            <wp:extent cx="51435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B39">
        <w:t xml:space="preserve">, которая </w:t>
      </w:r>
      <w:r w:rsidR="00F12B39" w:rsidRPr="00F12B39">
        <w:t xml:space="preserve">побуждает учащихся размышлять </w:t>
      </w:r>
      <w:r w:rsidR="00157C40">
        <w:t xml:space="preserve">с опорой на </w:t>
      </w:r>
      <w:r w:rsidR="00F12B39" w:rsidRPr="00F12B39">
        <w:t>собственн</w:t>
      </w:r>
      <w:r w:rsidR="00157C40">
        <w:t>ый</w:t>
      </w:r>
      <w:r w:rsidR="00F12B39" w:rsidRPr="00F12B39">
        <w:t xml:space="preserve"> жизненн</w:t>
      </w:r>
      <w:r w:rsidR="00157C40">
        <w:t>ый</w:t>
      </w:r>
      <w:r w:rsidR="00F12B39" w:rsidRPr="00F12B39">
        <w:t xml:space="preserve"> опыт</w:t>
      </w:r>
      <w:r w:rsidR="00FE1B06">
        <w:t xml:space="preserve">. </w:t>
      </w:r>
      <w:r w:rsidR="00157C40">
        <w:t>О</w:t>
      </w:r>
      <w:r w:rsidR="00157C40" w:rsidRPr="00FE1B06">
        <w:t xml:space="preserve">сновные термины и понятия, на которых надо заострить внимание при изучении </w:t>
      </w:r>
      <w:r w:rsidR="00157C40">
        <w:t xml:space="preserve">учебного </w:t>
      </w:r>
      <w:r w:rsidR="00157C40" w:rsidRPr="00FE1B06">
        <w:t>материала</w:t>
      </w:r>
      <w:r w:rsidR="00157C40">
        <w:t xml:space="preserve">, </w:t>
      </w:r>
      <w:r w:rsidR="00EB6262">
        <w:t>выделе</w:t>
      </w:r>
      <w:r w:rsidR="00157C40">
        <w:t>ны курсивом</w:t>
      </w:r>
      <w:r w:rsidR="00FE1B06" w:rsidRPr="00FE1B06">
        <w:t>.</w:t>
      </w:r>
      <w:r w:rsidR="004A6DB5">
        <w:t xml:space="preserve"> </w:t>
      </w:r>
      <w:r w:rsidR="00696867" w:rsidRPr="00696867">
        <w:rPr>
          <w:i/>
        </w:rPr>
        <w:t>Например:</w:t>
      </w:r>
    </w:p>
    <w:p w14:paraId="2AFC1BF5" w14:textId="77777777" w:rsidR="009F4370" w:rsidRDefault="00F12B39" w:rsidP="009F4370">
      <w:r>
        <w:rPr>
          <w:noProof/>
          <w:lang w:eastAsia="ru-RU"/>
        </w:rPr>
        <w:drawing>
          <wp:inline distT="0" distB="0" distL="0" distR="0" wp14:anchorId="5A7DE44F" wp14:editId="2AAC830B">
            <wp:extent cx="5838825" cy="762000"/>
            <wp:effectExtent l="19050" t="19050" r="28575" b="190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4C957FA" w14:textId="77777777" w:rsidR="004A6DB5" w:rsidRDefault="004A6DB5" w:rsidP="000373C6">
      <w:pPr>
        <w:ind w:firstLine="709"/>
      </w:pPr>
      <w:r>
        <w:t>Система навигации, которая представлена знаками-символами, способствует оперативному ориентированию</w:t>
      </w:r>
      <w:r w:rsidR="00157C40">
        <w:t xml:space="preserve"> в материале учебного пособия.</w:t>
      </w:r>
    </w:p>
    <w:p w14:paraId="5B40E0B8" w14:textId="77777777" w:rsidR="00AC6B51" w:rsidRDefault="00AC6B51" w:rsidP="000373C6">
      <w:pPr>
        <w:ind w:firstLine="709"/>
      </w:pPr>
      <w:r>
        <w:t>В параграфах размещены следующие рубрики:</w:t>
      </w:r>
    </w:p>
    <w:p w14:paraId="62F9D6F2" w14:textId="77777777" w:rsidR="004A5195" w:rsidRDefault="00F12B39" w:rsidP="004A5195">
      <w:pPr>
        <w:ind w:firstLine="709"/>
        <w:rPr>
          <w:i/>
        </w:rPr>
      </w:pPr>
      <w:r>
        <w:t>Рубрика</w:t>
      </w:r>
      <w:r w:rsidR="00FE1B06">
        <w:rPr>
          <w:noProof/>
          <w:lang w:eastAsia="ru-RU"/>
        </w:rPr>
        <w:drawing>
          <wp:inline distT="0" distB="0" distL="0" distR="0" wp14:anchorId="372BF664" wp14:editId="2C98396A">
            <wp:extent cx="504825" cy="4381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C40">
        <w:t>включает вопросы</w:t>
      </w:r>
      <w:r w:rsidR="004A5195">
        <w:t xml:space="preserve"> к тексту или иллюстрациям</w:t>
      </w:r>
      <w:r w:rsidR="00157C40">
        <w:t xml:space="preserve">, </w:t>
      </w:r>
      <w:r w:rsidR="004A5195">
        <w:t>направлен</w:t>
      </w:r>
      <w:r w:rsidR="00157C40">
        <w:t>н</w:t>
      </w:r>
      <w:r w:rsidR="004A5195">
        <w:t>ы</w:t>
      </w:r>
      <w:r w:rsidR="00157C40">
        <w:t>е</w:t>
      </w:r>
      <w:r w:rsidR="004A5195">
        <w:t xml:space="preserve"> на </w:t>
      </w:r>
      <w:r w:rsidR="00E95516">
        <w:t xml:space="preserve">освоение содержания учебного материала, в том числе с опорой на имеющиеся знания из различных образовательных областей. </w:t>
      </w:r>
      <w:r w:rsidR="004A5195" w:rsidRPr="005C10F1">
        <w:rPr>
          <w:i/>
        </w:rPr>
        <w:t>Например</w:t>
      </w:r>
      <w:r w:rsidR="004A5195">
        <w:rPr>
          <w:i/>
        </w:rPr>
        <w:t>:</w:t>
      </w:r>
    </w:p>
    <w:p w14:paraId="25B7F588" w14:textId="77777777" w:rsidR="00D201A9" w:rsidRDefault="00491F6C" w:rsidP="00D201A9">
      <w:r>
        <w:rPr>
          <w:noProof/>
          <w:lang w:eastAsia="ru-RU"/>
        </w:rPr>
        <w:drawing>
          <wp:inline distT="0" distB="0" distL="0" distR="0" wp14:anchorId="66DF5E3D" wp14:editId="222F35FC">
            <wp:extent cx="3038475" cy="7715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204D" w14:textId="77777777" w:rsidR="00991B25" w:rsidRDefault="00BF0882" w:rsidP="00E95516">
      <w:pPr>
        <w:ind w:firstLine="709"/>
      </w:pPr>
      <w:r>
        <w:lastRenderedPageBreak/>
        <w:t>Наиболее важную информацию, требующую запоминания, содержит р</w:t>
      </w:r>
      <w:r w:rsidR="00491F6C">
        <w:t>убрика</w:t>
      </w:r>
      <w:r w:rsidR="00FE1B06">
        <w:rPr>
          <w:noProof/>
          <w:lang w:eastAsia="ru-RU"/>
        </w:rPr>
        <w:drawing>
          <wp:inline distT="0" distB="0" distL="0" distR="0" wp14:anchorId="0836C6A3" wp14:editId="386F16A2">
            <wp:extent cx="419100" cy="4476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B06" w:rsidRPr="00FE1B06">
        <w:t>«Обратите внимание!»</w:t>
      </w:r>
      <w:r>
        <w:t>.</w:t>
      </w:r>
    </w:p>
    <w:p w14:paraId="190ADECD" w14:textId="77777777" w:rsidR="00491F6C" w:rsidRDefault="00491F6C" w:rsidP="00D201A9">
      <w:r>
        <w:rPr>
          <w:noProof/>
          <w:lang w:eastAsia="ru-RU"/>
        </w:rPr>
        <w:drawing>
          <wp:inline distT="0" distB="0" distL="0" distR="0" wp14:anchorId="18C42044" wp14:editId="37169B42">
            <wp:extent cx="5940425" cy="617855"/>
            <wp:effectExtent l="19050" t="19050" r="22225" b="1079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8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5112141F" w14:textId="77777777" w:rsidR="00696867" w:rsidRDefault="00B269A4" w:rsidP="00E95516">
      <w:pPr>
        <w:ind w:firstLine="709"/>
      </w:pPr>
      <w:r w:rsidRPr="00B269A4">
        <w:t>В рубрике</w:t>
      </w:r>
      <w:r w:rsidR="00FE1B06">
        <w:rPr>
          <w:noProof/>
          <w:lang w:eastAsia="ru-RU"/>
        </w:rPr>
        <w:drawing>
          <wp:inline distT="0" distB="0" distL="0" distR="0" wp14:anchorId="794F028C" wp14:editId="6721B150">
            <wp:extent cx="485775" cy="4191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9A4">
        <w:t xml:space="preserve">«Интересно знать» </w:t>
      </w:r>
      <w:r w:rsidR="00BF0882">
        <w:t>представлена</w:t>
      </w:r>
      <w:r w:rsidRPr="00B269A4">
        <w:t xml:space="preserve"> </w:t>
      </w:r>
      <w:r w:rsidR="00BF0882">
        <w:t xml:space="preserve">дополнительная информация: факты из истории медицины, </w:t>
      </w:r>
      <w:r w:rsidRPr="00B269A4">
        <w:t xml:space="preserve">информация о достижениях белорусской медицины, </w:t>
      </w:r>
      <w:r w:rsidR="00BF0882">
        <w:t xml:space="preserve">полезные сведения (например, </w:t>
      </w:r>
      <w:r w:rsidRPr="00B269A4">
        <w:t>о ядовитых растениях,</w:t>
      </w:r>
      <w:r w:rsidR="00BF0882">
        <w:t xml:space="preserve"> использующихся в ландшафтном дизайне, о</w:t>
      </w:r>
      <w:r w:rsidRPr="00B269A4">
        <w:t xml:space="preserve"> нормативны</w:t>
      </w:r>
      <w:r w:rsidR="00BF0882">
        <w:t>х</w:t>
      </w:r>
      <w:r w:rsidRPr="00B269A4">
        <w:t xml:space="preserve"> документ</w:t>
      </w:r>
      <w:r w:rsidR="00BF0882">
        <w:t>ах</w:t>
      </w:r>
      <w:r w:rsidRPr="00B269A4">
        <w:t>, предусматривающи</w:t>
      </w:r>
      <w:r w:rsidR="00BF0882">
        <w:t>х</w:t>
      </w:r>
      <w:r w:rsidRPr="00B269A4">
        <w:t xml:space="preserve"> ответственность за распространение заболеваний, передающихся половым путем</w:t>
      </w:r>
      <w:r w:rsidR="00BF0882">
        <w:t xml:space="preserve"> и т.п.).</w:t>
      </w:r>
    </w:p>
    <w:p w14:paraId="3D9AC533" w14:textId="77777777" w:rsidR="00696867" w:rsidRDefault="00B7107F" w:rsidP="00D201A9">
      <w:r>
        <w:rPr>
          <w:noProof/>
          <w:lang w:eastAsia="ru-RU"/>
        </w:rPr>
        <w:drawing>
          <wp:inline distT="0" distB="0" distL="0" distR="0" wp14:anchorId="129C3F07" wp14:editId="0F2AB7C7">
            <wp:extent cx="4924425" cy="1181100"/>
            <wp:effectExtent l="19050" t="19050" r="28575" b="190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1811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58C0A7E" w14:textId="77777777" w:rsidR="005C10F1" w:rsidRDefault="00B73017" w:rsidP="00187923">
      <w:pPr>
        <w:ind w:firstLine="709"/>
      </w:pPr>
      <w:r>
        <w:t>Содержание учебного пособия направлено</w:t>
      </w:r>
      <w:r w:rsidR="00991B25">
        <w:t xml:space="preserve"> </w:t>
      </w:r>
      <w:r w:rsidR="00FE1B06">
        <w:t xml:space="preserve">на ознакомление </w:t>
      </w:r>
      <w:r w:rsidR="00AD1B31">
        <w:t xml:space="preserve">учащихся </w:t>
      </w:r>
      <w:r w:rsidR="00FE1B06" w:rsidRPr="00FE1B06">
        <w:t>со способами оказания первой помощи в различных чрезвычайных ситуациях: при кровотечениях, травмах, ожогах, отморожениях, отравлениях</w:t>
      </w:r>
      <w:r w:rsidR="00FE1B06">
        <w:t xml:space="preserve">; </w:t>
      </w:r>
      <w:r w:rsidR="00AD1B31">
        <w:t>знакомство с</w:t>
      </w:r>
      <w:r w:rsidR="00FE1B06" w:rsidRPr="00FE1B06">
        <w:t xml:space="preserve"> </w:t>
      </w:r>
      <w:r w:rsidR="00240E69" w:rsidRPr="00FE1B06">
        <w:t>особенностя</w:t>
      </w:r>
      <w:r w:rsidR="00240E69">
        <w:t>ми</w:t>
      </w:r>
      <w:r w:rsidR="00240E69" w:rsidRPr="00FE1B06">
        <w:t xml:space="preserve"> проявления (симптома</w:t>
      </w:r>
      <w:r w:rsidR="00240E69">
        <w:t>ми</w:t>
      </w:r>
      <w:r w:rsidR="00240E69" w:rsidRPr="00FE1B06">
        <w:t>) различных заболеваний и первой помощи при них</w:t>
      </w:r>
      <w:r w:rsidR="00240E69">
        <w:t>,</w:t>
      </w:r>
      <w:r w:rsidR="00240E69" w:rsidRPr="00FE1B06">
        <w:t xml:space="preserve"> </w:t>
      </w:r>
      <w:r w:rsidR="00FE1B06" w:rsidRPr="00FE1B06">
        <w:t>группа</w:t>
      </w:r>
      <w:r w:rsidR="00AD1B31">
        <w:t>ми</w:t>
      </w:r>
      <w:r w:rsidR="00FE1B06" w:rsidRPr="00FE1B06">
        <w:t xml:space="preserve"> лекарственных препаратов и способа</w:t>
      </w:r>
      <w:r w:rsidR="00AD1B31">
        <w:t>ми</w:t>
      </w:r>
      <w:r w:rsidR="00FE1B06" w:rsidRPr="00FE1B06">
        <w:t xml:space="preserve"> их применения</w:t>
      </w:r>
      <w:r w:rsidR="00FE1B06">
        <w:t xml:space="preserve">; </w:t>
      </w:r>
      <w:r w:rsidR="00AD1B31">
        <w:t>изучение в</w:t>
      </w:r>
      <w:r w:rsidR="00FE1B06">
        <w:t>о</w:t>
      </w:r>
      <w:r w:rsidR="00AD1B31">
        <w:t>просов</w:t>
      </w:r>
      <w:r w:rsidR="00FE1B06">
        <w:t xml:space="preserve"> </w:t>
      </w:r>
      <w:r w:rsidR="00FE1B06" w:rsidRPr="00FE1B06">
        <w:t>гигиен</w:t>
      </w:r>
      <w:r w:rsidR="00AD1B31">
        <w:t>ы</w:t>
      </w:r>
      <w:r w:rsidR="00FE1B06" w:rsidRPr="00FE1B06">
        <w:t xml:space="preserve"> и культур</w:t>
      </w:r>
      <w:r w:rsidR="00AD1B31">
        <w:t>ы</w:t>
      </w:r>
      <w:r w:rsidR="00240E69">
        <w:t xml:space="preserve"> половых отношений</w:t>
      </w:r>
      <w:r w:rsidR="00FE1B06" w:rsidRPr="00FE1B06">
        <w:t>.</w:t>
      </w:r>
    </w:p>
    <w:p w14:paraId="187B833B" w14:textId="77777777" w:rsidR="00D201A9" w:rsidRPr="00491F6C" w:rsidRDefault="004A5195" w:rsidP="00187923">
      <w:pPr>
        <w:ind w:firstLine="709"/>
        <w:rPr>
          <w:i/>
        </w:rPr>
      </w:pPr>
      <w:r>
        <w:t xml:space="preserve">В конце параграфа имеются </w:t>
      </w:r>
      <w:r w:rsidRPr="00FE1B06">
        <w:t>вопросы и задания для закрепления изученного материала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4D904A9" wp14:editId="4494D083">
            <wp:extent cx="523875" cy="4476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 w:rsidR="00FA231D">
        <w:t xml:space="preserve">Кроме </w:t>
      </w:r>
      <w:r w:rsidR="00240E69">
        <w:t>теоретических вопросов в учебное пособие включены</w:t>
      </w:r>
      <w:r w:rsidR="00FA231D">
        <w:t xml:space="preserve"> вопросы проблемного характера, направленные на решение </w:t>
      </w:r>
      <w:r w:rsidR="00240E69">
        <w:t xml:space="preserve">жизненных </w:t>
      </w:r>
      <w:r w:rsidR="00FA231D">
        <w:t>задач</w:t>
      </w:r>
      <w:r w:rsidR="00240E69">
        <w:t>.</w:t>
      </w:r>
    </w:p>
    <w:p w14:paraId="556620DC" w14:textId="77777777" w:rsidR="00D201A9" w:rsidRPr="00491F6C" w:rsidRDefault="00491F6C" w:rsidP="00491F6C">
      <w:pPr>
        <w:rPr>
          <w:b/>
          <w:noProof/>
        </w:rPr>
      </w:pPr>
      <w:r>
        <w:rPr>
          <w:noProof/>
          <w:lang w:eastAsia="ru-RU"/>
        </w:rPr>
        <w:drawing>
          <wp:inline distT="0" distB="0" distL="0" distR="0" wp14:anchorId="1C101B04" wp14:editId="30E931BC">
            <wp:extent cx="5940425" cy="552450"/>
            <wp:effectExtent l="19050" t="19050" r="22225" b="190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4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A077B20" w14:textId="77777777" w:rsidR="00FE1B06" w:rsidRDefault="00FA231D" w:rsidP="00FE1B06">
      <w:pPr>
        <w:ind w:firstLine="709"/>
      </w:pPr>
      <w:r>
        <w:t xml:space="preserve">Рубрика </w:t>
      </w:r>
      <w:r w:rsidR="00FE1B06">
        <w:rPr>
          <w:noProof/>
          <w:lang w:eastAsia="ru-RU"/>
        </w:rPr>
        <w:drawing>
          <wp:inline distT="0" distB="0" distL="0" distR="0" wp14:anchorId="7D25C57F" wp14:editId="2D168EED">
            <wp:extent cx="542925" cy="4476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E69">
        <w:t>предлагает</w:t>
      </w:r>
      <w:r>
        <w:t xml:space="preserve"> </w:t>
      </w:r>
      <w:r w:rsidR="00FE1B06">
        <w:t>тестовы</w:t>
      </w:r>
      <w:r w:rsidR="00240E69">
        <w:t>е</w:t>
      </w:r>
      <w:r w:rsidR="00FE1B06">
        <w:t xml:space="preserve"> задания электронного образовательного ресурса «Медицинская подготовка»</w:t>
      </w:r>
      <w:r w:rsidR="00240E69">
        <w:t>,</w:t>
      </w:r>
      <w:r w:rsidR="00FE1B06">
        <w:t xml:space="preserve"> размещен</w:t>
      </w:r>
      <w:r w:rsidR="00240E69">
        <w:t xml:space="preserve">ного </w:t>
      </w:r>
      <w:r w:rsidR="00FE1B06">
        <w:t xml:space="preserve">на национальном образовательном портале </w:t>
      </w:r>
      <w:hyperlink r:id="rId17" w:history="1">
        <w:r w:rsidRPr="00B46E29">
          <w:rPr>
            <w:rStyle w:val="a5"/>
          </w:rPr>
          <w:t>http://e-vedy.adu.by</w:t>
        </w:r>
      </w:hyperlink>
      <w:r w:rsidR="00240E69">
        <w:rPr>
          <w:rStyle w:val="a5"/>
        </w:rPr>
        <w:t>.</w:t>
      </w:r>
    </w:p>
    <w:p w14:paraId="1C0B6759" w14:textId="77777777" w:rsidR="00FE1B06" w:rsidRDefault="00240E69" w:rsidP="00187923">
      <w:pPr>
        <w:ind w:firstLine="709"/>
      </w:pPr>
      <w:r>
        <w:t>В конце</w:t>
      </w:r>
      <w:r w:rsidR="00FE1B06" w:rsidRPr="00FE1B06">
        <w:t xml:space="preserve"> каждого параграфа </w:t>
      </w:r>
      <w:r>
        <w:t>размещена рубрика</w:t>
      </w:r>
      <w:r w:rsidR="00FE1B06" w:rsidRPr="00FE1B06">
        <w:t xml:space="preserve"> «Подведем итоги», </w:t>
      </w:r>
      <w:r>
        <w:t>включающая главную информацию по изученной теме.</w:t>
      </w:r>
    </w:p>
    <w:p w14:paraId="7C888A4F" w14:textId="77777777" w:rsidR="00FE1B06" w:rsidRDefault="00FE1B06" w:rsidP="00187923">
      <w:pPr>
        <w:ind w:firstLine="709"/>
      </w:pPr>
      <w:r w:rsidRPr="00FE1B06">
        <w:t xml:space="preserve">Завершается учебное пособие словарем основных терминов и понятий, который поможет вам лучше овладеть </w:t>
      </w:r>
      <w:r w:rsidR="00240E69">
        <w:t xml:space="preserve">содержанием учебного </w:t>
      </w:r>
      <w:r w:rsidRPr="00FE1B06">
        <w:t>предмет</w:t>
      </w:r>
      <w:r w:rsidR="00240E69">
        <w:t>а</w:t>
      </w:r>
      <w:r w:rsidRPr="00FE1B06">
        <w:t>.</w:t>
      </w:r>
    </w:p>
    <w:p w14:paraId="1D2EF5C2" w14:textId="77777777" w:rsidR="00C008AC" w:rsidRDefault="00C008AC" w:rsidP="00187923">
      <w:pPr>
        <w:ind w:firstLine="709"/>
      </w:pPr>
      <w:r w:rsidRPr="00C008AC">
        <w:lastRenderedPageBreak/>
        <w:t xml:space="preserve">Электронная </w:t>
      </w:r>
      <w:r w:rsidR="00240E69">
        <w:t>версия</w:t>
      </w:r>
      <w:r w:rsidRPr="00C008AC">
        <w:t xml:space="preserve"> </w:t>
      </w:r>
      <w:r>
        <w:t xml:space="preserve">учебного пособия представляет собой учебное пособие в формате </w:t>
      </w:r>
      <w:r w:rsidRPr="00C008AC">
        <w:t>*</w:t>
      </w:r>
      <w:proofErr w:type="spellStart"/>
      <w:r w:rsidRPr="00C008AC">
        <w:t>pdf</w:t>
      </w:r>
      <w:proofErr w:type="spellEnd"/>
      <w:r w:rsidRPr="00C008AC">
        <w:t xml:space="preserve">, </w:t>
      </w:r>
      <w:r>
        <w:t xml:space="preserve">который можно использовать с помощью компьютера, планшета, интерактивной </w:t>
      </w:r>
      <w:r w:rsidR="007311AA">
        <w:t>доски</w:t>
      </w:r>
      <w:r>
        <w:t xml:space="preserve"> и т.д. </w:t>
      </w:r>
      <w:r w:rsidR="00240E69">
        <w:t>И</w:t>
      </w:r>
      <w:r>
        <w:t>нтерактивно</w:t>
      </w:r>
      <w:r w:rsidR="007311AA">
        <w:t>е оглавление</w:t>
      </w:r>
      <w:r>
        <w:t xml:space="preserve"> дает возможность </w:t>
      </w:r>
      <w:r w:rsidR="00240E69">
        <w:t xml:space="preserve">быстро </w:t>
      </w:r>
      <w:r>
        <w:t>пер</w:t>
      </w:r>
      <w:r w:rsidR="007311AA">
        <w:t>ейти к интересующему параграфу</w:t>
      </w:r>
      <w:r w:rsidR="00240E69">
        <w:t>.</w:t>
      </w:r>
      <w:r w:rsidR="007311AA">
        <w:t xml:space="preserve"> Скачать </w:t>
      </w:r>
      <w:r w:rsidRPr="00C008AC">
        <w:t xml:space="preserve">электронную </w:t>
      </w:r>
      <w:r w:rsidR="00EB6262">
        <w:t>версию</w:t>
      </w:r>
      <w:r w:rsidRPr="00C008AC">
        <w:t xml:space="preserve"> </w:t>
      </w:r>
      <w:r w:rsidR="007311AA">
        <w:t xml:space="preserve">учебного пособия можно по ссылке </w:t>
      </w:r>
      <w:r w:rsidRPr="00C008AC">
        <w:t>http://e-padruchnik.adu.by/.</w:t>
      </w:r>
    </w:p>
    <w:sectPr w:rsidR="00C0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9F"/>
    <w:rsid w:val="000373C6"/>
    <w:rsid w:val="000B09AC"/>
    <w:rsid w:val="00111C67"/>
    <w:rsid w:val="00157C40"/>
    <w:rsid w:val="00187923"/>
    <w:rsid w:val="00240E69"/>
    <w:rsid w:val="00272325"/>
    <w:rsid w:val="002C0B8F"/>
    <w:rsid w:val="002D703E"/>
    <w:rsid w:val="002E2B5B"/>
    <w:rsid w:val="003566F2"/>
    <w:rsid w:val="00371785"/>
    <w:rsid w:val="003B4960"/>
    <w:rsid w:val="00491F6C"/>
    <w:rsid w:val="004A5195"/>
    <w:rsid w:val="004A6DB5"/>
    <w:rsid w:val="00556213"/>
    <w:rsid w:val="00583306"/>
    <w:rsid w:val="005C10F1"/>
    <w:rsid w:val="005C1E63"/>
    <w:rsid w:val="005D0B88"/>
    <w:rsid w:val="006730FF"/>
    <w:rsid w:val="00696867"/>
    <w:rsid w:val="007311AA"/>
    <w:rsid w:val="007D6492"/>
    <w:rsid w:val="007F7131"/>
    <w:rsid w:val="00812AF0"/>
    <w:rsid w:val="00874E21"/>
    <w:rsid w:val="008A379F"/>
    <w:rsid w:val="009321BF"/>
    <w:rsid w:val="00991B25"/>
    <w:rsid w:val="009F4370"/>
    <w:rsid w:val="00A723C4"/>
    <w:rsid w:val="00A80079"/>
    <w:rsid w:val="00A90462"/>
    <w:rsid w:val="00A94DBA"/>
    <w:rsid w:val="00AB60CA"/>
    <w:rsid w:val="00AC6B51"/>
    <w:rsid w:val="00AD1B31"/>
    <w:rsid w:val="00B269A4"/>
    <w:rsid w:val="00B27B61"/>
    <w:rsid w:val="00B7107F"/>
    <w:rsid w:val="00B73017"/>
    <w:rsid w:val="00BF0882"/>
    <w:rsid w:val="00C008AC"/>
    <w:rsid w:val="00C62763"/>
    <w:rsid w:val="00CA6F01"/>
    <w:rsid w:val="00D201A9"/>
    <w:rsid w:val="00D60754"/>
    <w:rsid w:val="00E95516"/>
    <w:rsid w:val="00EB6262"/>
    <w:rsid w:val="00ED71C8"/>
    <w:rsid w:val="00F12B39"/>
    <w:rsid w:val="00FA231D"/>
    <w:rsid w:val="00FE1B06"/>
    <w:rsid w:val="00FE5762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AE62"/>
  <w15:docId w15:val="{67539A46-CF99-4ABF-9C79-A702DD0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4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231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e-vedy.adu.by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2470-2B9D-4892-A37F-56610515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2020-08-19T12:00:00Z</dcterms:created>
  <dcterms:modified xsi:type="dcterms:W3CDTF">2020-08-19T12:00:00Z</dcterms:modified>
</cp:coreProperties>
</file>