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F0836" w14:textId="0DC76167" w:rsidR="003B3B99" w:rsidRPr="00256949" w:rsidRDefault="00256949">
      <w:pPr>
        <w:spacing w:line="283" w:lineRule="auto"/>
        <w:ind w:right="138" w:firstLine="0"/>
        <w:jc w:val="center"/>
        <w:rPr>
          <w:lang w:val="ru-RU"/>
        </w:rPr>
      </w:pPr>
      <w:bookmarkStart w:id="0" w:name="_GoBack"/>
      <w:r w:rsidRPr="00256949">
        <w:rPr>
          <w:b/>
          <w:lang w:val="ru-RU"/>
        </w:rPr>
        <w:t>Рекомендации по использов</w:t>
      </w:r>
      <w:r w:rsidR="00B52E3A">
        <w:rPr>
          <w:b/>
          <w:lang w:val="ru-RU"/>
        </w:rPr>
        <w:t>анию в образовательном процессе</w:t>
      </w:r>
      <w:r w:rsidR="00B52E3A">
        <w:rPr>
          <w:b/>
          <w:lang w:val="ru-RU"/>
        </w:rPr>
        <w:br/>
      </w:r>
      <w:r w:rsidRPr="00256949">
        <w:rPr>
          <w:b/>
          <w:lang w:val="ru-RU"/>
        </w:rPr>
        <w:t xml:space="preserve">учебного пособия «Математика» для </w:t>
      </w:r>
      <w:r w:rsidR="00162C90">
        <w:rPr>
          <w:b/>
          <w:lang w:val="ru-RU"/>
        </w:rPr>
        <w:t>2</w:t>
      </w:r>
      <w:r w:rsidR="00CF5CB7">
        <w:rPr>
          <w:b/>
          <w:lang w:val="ru-RU"/>
        </w:rPr>
        <w:t xml:space="preserve"> класса</w:t>
      </w:r>
      <w:bookmarkEnd w:id="0"/>
    </w:p>
    <w:p w14:paraId="29D6B04F" w14:textId="1111CFCA" w:rsidR="003B3B99" w:rsidRPr="00256949" w:rsidRDefault="003B3B99">
      <w:pPr>
        <w:spacing w:line="259" w:lineRule="auto"/>
        <w:ind w:left="3481" w:firstLine="0"/>
        <w:jc w:val="left"/>
        <w:rPr>
          <w:lang w:val="ru-RU"/>
        </w:rPr>
      </w:pPr>
    </w:p>
    <w:p w14:paraId="2F914013" w14:textId="4440E107" w:rsidR="003B3B99" w:rsidRPr="00256949" w:rsidRDefault="003C4EC9">
      <w:pPr>
        <w:ind w:right="513"/>
        <w:rPr>
          <w:lang w:val="ru-RU"/>
        </w:rPr>
      </w:pPr>
      <w:r>
        <w:rPr>
          <w:i/>
          <w:noProof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0B91DE6" wp14:editId="6361FBAF">
            <wp:simplePos x="0" y="0"/>
            <wp:positionH relativeFrom="column">
              <wp:posOffset>3437255</wp:posOffset>
            </wp:positionH>
            <wp:positionV relativeFrom="paragraph">
              <wp:posOffset>70485</wp:posOffset>
            </wp:positionV>
            <wp:extent cx="261048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437" y="21488"/>
                <wp:lineTo x="214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949" w:rsidRPr="00256949">
        <w:rPr>
          <w:lang w:val="ru-RU"/>
        </w:rPr>
        <w:t>К 20</w:t>
      </w:r>
      <w:r w:rsidR="00162C90">
        <w:rPr>
          <w:lang w:val="ru-RU"/>
        </w:rPr>
        <w:t>20</w:t>
      </w:r>
      <w:r w:rsidR="00256949" w:rsidRPr="00256949">
        <w:rPr>
          <w:lang w:val="ru-RU"/>
        </w:rPr>
        <w:t>/202</w:t>
      </w:r>
      <w:r w:rsidR="00162C90">
        <w:rPr>
          <w:lang w:val="ru-RU"/>
        </w:rPr>
        <w:t>1</w:t>
      </w:r>
      <w:r w:rsidR="00256949" w:rsidRPr="00256949">
        <w:rPr>
          <w:lang w:val="ru-RU"/>
        </w:rPr>
        <w:t xml:space="preserve"> учебному году подготовлен</w:t>
      </w:r>
      <w:r>
        <w:rPr>
          <w:lang w:val="ru-RU"/>
        </w:rPr>
        <w:t>о</w:t>
      </w:r>
      <w:r w:rsidR="00256949" w:rsidRPr="00256949">
        <w:rPr>
          <w:lang w:val="ru-RU"/>
        </w:rPr>
        <w:t xml:space="preserve"> нов</w:t>
      </w:r>
      <w:r>
        <w:rPr>
          <w:lang w:val="ru-RU"/>
        </w:rPr>
        <w:t>ое</w:t>
      </w:r>
      <w:r w:rsidR="00256949" w:rsidRPr="00256949">
        <w:rPr>
          <w:lang w:val="ru-RU"/>
        </w:rPr>
        <w:t xml:space="preserve"> учебно</w:t>
      </w:r>
      <w:r>
        <w:rPr>
          <w:lang w:val="ru-RU"/>
        </w:rPr>
        <w:t>е пособие</w:t>
      </w:r>
      <w:r w:rsidR="00256949" w:rsidRPr="00256949">
        <w:rPr>
          <w:lang w:val="ru-RU"/>
        </w:rPr>
        <w:t xml:space="preserve"> по у</w:t>
      </w:r>
      <w:r w:rsidR="00CF5CB7">
        <w:rPr>
          <w:lang w:val="ru-RU"/>
        </w:rPr>
        <w:t>чебному предмету «Математика»:</w:t>
      </w:r>
    </w:p>
    <w:p w14:paraId="5DD7298B" w14:textId="065931D2" w:rsidR="00256949" w:rsidRPr="00256949" w:rsidRDefault="00256949" w:rsidP="00256949">
      <w:pPr>
        <w:rPr>
          <w:i/>
          <w:color w:val="auto"/>
          <w:szCs w:val="28"/>
          <w:lang w:val="ru-RU"/>
        </w:rPr>
      </w:pPr>
      <w:proofErr w:type="spellStart"/>
      <w:r w:rsidRPr="00256949">
        <w:rPr>
          <w:i/>
          <w:szCs w:val="28"/>
          <w:lang w:val="ru-RU"/>
        </w:rPr>
        <w:t>Муравьёва</w:t>
      </w:r>
      <w:proofErr w:type="spellEnd"/>
      <w:r w:rsidRPr="00256949">
        <w:rPr>
          <w:i/>
          <w:szCs w:val="28"/>
          <w:lang w:val="ru-RU"/>
        </w:rPr>
        <w:t xml:space="preserve">, </w:t>
      </w:r>
      <w:proofErr w:type="spellStart"/>
      <w:r w:rsidRPr="00256949">
        <w:rPr>
          <w:i/>
          <w:szCs w:val="28"/>
          <w:lang w:val="ru-RU"/>
        </w:rPr>
        <w:t>Г.Л</w:t>
      </w:r>
      <w:proofErr w:type="spellEnd"/>
      <w:r w:rsidRPr="00256949">
        <w:rPr>
          <w:i/>
          <w:szCs w:val="28"/>
          <w:lang w:val="ru-RU"/>
        </w:rPr>
        <w:t>. Математика : учеб</w:t>
      </w:r>
      <w:proofErr w:type="gramStart"/>
      <w:r w:rsidRPr="00256949">
        <w:rPr>
          <w:i/>
          <w:szCs w:val="28"/>
          <w:lang w:val="ru-RU"/>
        </w:rPr>
        <w:t>.</w:t>
      </w:r>
      <w:proofErr w:type="gramEnd"/>
      <w:r w:rsidRPr="00256949">
        <w:rPr>
          <w:i/>
          <w:szCs w:val="28"/>
          <w:lang w:val="ru-RU"/>
        </w:rPr>
        <w:t xml:space="preserve"> </w:t>
      </w:r>
      <w:proofErr w:type="gramStart"/>
      <w:r w:rsidRPr="00256949">
        <w:rPr>
          <w:i/>
          <w:szCs w:val="28"/>
          <w:lang w:val="ru-RU"/>
        </w:rPr>
        <w:t>п</w:t>
      </w:r>
      <w:proofErr w:type="gramEnd"/>
      <w:r w:rsidRPr="00256949">
        <w:rPr>
          <w:i/>
          <w:szCs w:val="28"/>
          <w:lang w:val="ru-RU"/>
        </w:rPr>
        <w:t xml:space="preserve">особие для </w:t>
      </w:r>
      <w:r w:rsidR="00162C90">
        <w:rPr>
          <w:i/>
          <w:szCs w:val="28"/>
          <w:lang w:val="ru-RU"/>
        </w:rPr>
        <w:t>2</w:t>
      </w:r>
      <w:r w:rsidRPr="00256949">
        <w:rPr>
          <w:i/>
          <w:szCs w:val="28"/>
          <w:lang w:val="ru-RU"/>
        </w:rPr>
        <w:t xml:space="preserve">-го </w:t>
      </w:r>
      <w:proofErr w:type="spellStart"/>
      <w:r w:rsidRPr="00256949">
        <w:rPr>
          <w:i/>
          <w:szCs w:val="28"/>
          <w:lang w:val="ru-RU"/>
        </w:rPr>
        <w:t>кл</w:t>
      </w:r>
      <w:proofErr w:type="spellEnd"/>
      <w:r w:rsidRPr="00256949">
        <w:rPr>
          <w:i/>
          <w:szCs w:val="28"/>
          <w:lang w:val="ru-RU"/>
        </w:rPr>
        <w:t>. учреждений общ. сред. образования с рус. яз. обучения</w:t>
      </w:r>
      <w:r w:rsidRPr="00256949">
        <w:rPr>
          <w:i/>
          <w:szCs w:val="28"/>
          <w:lang w:val="be-BY"/>
        </w:rPr>
        <w:t xml:space="preserve"> : в</w:t>
      </w:r>
      <w:r w:rsidRPr="00256949">
        <w:rPr>
          <w:i/>
          <w:szCs w:val="28"/>
          <w:lang w:val="ru-RU"/>
        </w:rPr>
        <w:t xml:space="preserve"> 2 ч. / Г.Л.</w:t>
      </w:r>
      <w:r w:rsidRPr="00256949">
        <w:rPr>
          <w:i/>
          <w:szCs w:val="28"/>
          <w:lang w:val="be-BY"/>
        </w:rPr>
        <w:t> </w:t>
      </w:r>
      <w:r w:rsidRPr="00256949">
        <w:rPr>
          <w:i/>
          <w:szCs w:val="28"/>
          <w:lang w:val="ru-RU"/>
        </w:rPr>
        <w:t>Муравьева, М.А.</w:t>
      </w:r>
      <w:r w:rsidRPr="00256949">
        <w:rPr>
          <w:i/>
          <w:szCs w:val="28"/>
          <w:lang w:val="be-BY"/>
        </w:rPr>
        <w:t> </w:t>
      </w:r>
      <w:r w:rsidRPr="00256949">
        <w:rPr>
          <w:i/>
          <w:szCs w:val="28"/>
          <w:lang w:val="ru-RU"/>
        </w:rPr>
        <w:t xml:space="preserve">Урбан. </w:t>
      </w:r>
      <w:r w:rsidRPr="00256949">
        <w:rPr>
          <w:i/>
          <w:szCs w:val="28"/>
          <w:lang w:val="be-BY"/>
        </w:rPr>
        <w:t>–</w:t>
      </w:r>
      <w:r w:rsidRPr="00256949">
        <w:rPr>
          <w:i/>
          <w:szCs w:val="28"/>
          <w:lang w:val="ru-RU"/>
        </w:rPr>
        <w:t xml:space="preserve"> Минск</w:t>
      </w:r>
      <w:proofErr w:type="gramStart"/>
      <w:r w:rsidRPr="00256949">
        <w:rPr>
          <w:i/>
          <w:szCs w:val="28"/>
          <w:lang w:val="ru-RU"/>
        </w:rPr>
        <w:t xml:space="preserve"> :</w:t>
      </w:r>
      <w:proofErr w:type="gramEnd"/>
      <w:r w:rsidRPr="00256949">
        <w:rPr>
          <w:i/>
          <w:szCs w:val="28"/>
          <w:lang w:val="ru-RU"/>
        </w:rPr>
        <w:t xml:space="preserve"> Нац. ин-т образования, 20</w:t>
      </w:r>
      <w:r w:rsidR="00162C90">
        <w:rPr>
          <w:i/>
          <w:szCs w:val="28"/>
          <w:lang w:val="ru-RU"/>
        </w:rPr>
        <w:t>20</w:t>
      </w:r>
      <w:r w:rsidR="00B52E3A">
        <w:rPr>
          <w:i/>
          <w:szCs w:val="28"/>
          <w:lang w:val="ru-RU"/>
        </w:rPr>
        <w:t>.</w:t>
      </w:r>
    </w:p>
    <w:p w14:paraId="17CA2BB3" w14:textId="603E23E3" w:rsidR="009054DA" w:rsidRDefault="009054DA" w:rsidP="00256949">
      <w:pPr>
        <w:rPr>
          <w:i/>
          <w:szCs w:val="28"/>
          <w:lang w:val="be-BY"/>
        </w:rPr>
      </w:pPr>
    </w:p>
    <w:p w14:paraId="2D066712" w14:textId="63A9C63B" w:rsidR="003B3B99" w:rsidRPr="00CF5CB7" w:rsidRDefault="002A54DB" w:rsidP="00CF5CB7">
      <w:pPr>
        <w:rPr>
          <w:lang w:val="ru-RU"/>
        </w:rPr>
      </w:pPr>
      <w:r>
        <w:rPr>
          <w:lang w:val="ru-RU"/>
        </w:rPr>
        <w:t>А</w:t>
      </w:r>
      <w:r w:rsidR="1D3365E2" w:rsidRPr="00CF5CB7">
        <w:rPr>
          <w:lang w:val="ru-RU"/>
        </w:rPr>
        <w:t>вторы</w:t>
      </w:r>
      <w:r>
        <w:rPr>
          <w:lang w:val="ru-RU"/>
        </w:rPr>
        <w:t xml:space="preserve"> учебного пособия</w:t>
      </w:r>
      <w:r w:rsidR="1D3365E2" w:rsidRPr="00CF5CB7">
        <w:rPr>
          <w:lang w:val="ru-RU"/>
        </w:rPr>
        <w:t xml:space="preserve"> – заведующий кафедрой естественнонаучных дисциплин учреждения образования «Белорусский государственный педагогический университет имени Максима Танка», кандидат педагогических наук, доцент Г. Л. Муравьева; доцент кафедры естественнонаучных дисциплин учреждения образования «Белорусский государственный педагогический университет имени Максима Танка», кандидат педагогических наук, доцент М. А. Урбан.</w:t>
      </w:r>
    </w:p>
    <w:p w14:paraId="5B702FC5" w14:textId="79AA21D9" w:rsidR="003B3B99" w:rsidRPr="00CF5CB7" w:rsidRDefault="002A54DB" w:rsidP="00CF5CB7">
      <w:pPr>
        <w:rPr>
          <w:lang w:val="ru-RU"/>
        </w:rPr>
      </w:pPr>
      <w:r>
        <w:rPr>
          <w:lang w:val="ru-RU"/>
        </w:rPr>
        <w:t>В учебном пособии</w:t>
      </w:r>
      <w:r w:rsidR="1D3365E2" w:rsidRPr="00CF5CB7">
        <w:rPr>
          <w:lang w:val="ru-RU"/>
        </w:rPr>
        <w:t xml:space="preserve"> реализована концепция начального обучения математике с использованием метода учебного моделирования. В соответствии с концепцией большинство изучаемых понятий усваивается учащимися в процессе активной и целенаправленной работы с учебными моделями математическ</w:t>
      </w:r>
      <w:r w:rsidR="00CF5CB7">
        <w:rPr>
          <w:lang w:val="ru-RU"/>
        </w:rPr>
        <w:t>их понятий и способов действий.</w:t>
      </w:r>
      <w:r w:rsidR="00B52E3A">
        <w:rPr>
          <w:lang w:val="ru-RU"/>
        </w:rPr>
        <w:t xml:space="preserve"> </w:t>
      </w:r>
      <w:r w:rsidR="1D3365E2" w:rsidRPr="00CF5CB7">
        <w:rPr>
          <w:lang w:val="ru-RU"/>
        </w:rPr>
        <w:t xml:space="preserve">В учебной модели существенные характеристики изучаемого понятия или способа действий могут представляться с помощью рисунков, слов, знаков, </w:t>
      </w:r>
      <w:r w:rsidR="00CF5CB7">
        <w:rPr>
          <w:lang w:val="ru-RU"/>
        </w:rPr>
        <w:t>математических символов.</w:t>
      </w:r>
    </w:p>
    <w:p w14:paraId="04D3D1BB" w14:textId="22F3F1F1" w:rsidR="00277779" w:rsidRPr="00CF5CB7" w:rsidRDefault="00256949" w:rsidP="00CF5CB7">
      <w:pPr>
        <w:rPr>
          <w:lang w:val="ru-RU"/>
        </w:rPr>
      </w:pPr>
      <w:r w:rsidRPr="00CF5CB7">
        <w:rPr>
          <w:lang w:val="ru-RU"/>
        </w:rPr>
        <w:t xml:space="preserve">В учебном пособии по математике </w:t>
      </w:r>
      <w:r w:rsidR="00277779" w:rsidRPr="00CF5CB7">
        <w:rPr>
          <w:lang w:val="ru-RU"/>
        </w:rPr>
        <w:t xml:space="preserve">для </w:t>
      </w:r>
      <w:r w:rsidR="00CF5CB7">
        <w:t>II</w:t>
      </w:r>
      <w:r w:rsidR="00277779" w:rsidRPr="00CF5CB7">
        <w:rPr>
          <w:lang w:val="ru-RU"/>
        </w:rPr>
        <w:t xml:space="preserve"> класса продолжают </w:t>
      </w:r>
      <w:r w:rsidRPr="00CF5CB7">
        <w:rPr>
          <w:lang w:val="ru-RU"/>
        </w:rPr>
        <w:t>использ</w:t>
      </w:r>
      <w:r w:rsidR="00277779" w:rsidRPr="00CF5CB7">
        <w:rPr>
          <w:lang w:val="ru-RU"/>
        </w:rPr>
        <w:t>оваться</w:t>
      </w:r>
      <w:r w:rsidRPr="00CF5CB7">
        <w:rPr>
          <w:lang w:val="ru-RU"/>
        </w:rPr>
        <w:t xml:space="preserve"> виды учебных моделей</w:t>
      </w:r>
      <w:r w:rsidR="00277779" w:rsidRPr="00CF5CB7">
        <w:rPr>
          <w:lang w:val="ru-RU"/>
        </w:rPr>
        <w:t>, с которыми учащиеся познакомились в I классе</w:t>
      </w:r>
      <w:r w:rsidRPr="00CF5CB7">
        <w:rPr>
          <w:lang w:val="ru-RU"/>
        </w:rPr>
        <w:t xml:space="preserve">: </w:t>
      </w:r>
      <w:r w:rsidR="00277779" w:rsidRPr="00CF5CB7">
        <w:rPr>
          <w:lang w:val="ru-RU"/>
        </w:rPr>
        <w:t>предметные, схематические, словесные, математические.</w:t>
      </w:r>
    </w:p>
    <w:p w14:paraId="7875A243" w14:textId="78BFCD9F" w:rsidR="003B3B99" w:rsidRPr="00CF5CB7" w:rsidRDefault="00CF5CB7" w:rsidP="00CF5CB7">
      <w:pPr>
        <w:rPr>
          <w:lang w:val="ru-RU"/>
        </w:rPr>
      </w:pPr>
      <w:r>
        <w:rPr>
          <w:lang w:val="ru-RU"/>
        </w:rPr>
        <w:t xml:space="preserve">Предметные модели фиксируют </w:t>
      </w:r>
      <w:r w:rsidR="00277779" w:rsidRPr="00CF5CB7">
        <w:rPr>
          <w:lang w:val="ru-RU"/>
        </w:rPr>
        <w:t xml:space="preserve">существенные </w:t>
      </w:r>
      <w:r w:rsidR="00256949" w:rsidRPr="00CF5CB7">
        <w:rPr>
          <w:lang w:val="ru-RU"/>
        </w:rPr>
        <w:t xml:space="preserve">характеристики понятия или способа действия с помощью реальных предметов или их изображений. Пример предметной модели из учебного пособия </w:t>
      </w:r>
      <w:r w:rsidR="00277779" w:rsidRPr="00CF5CB7">
        <w:rPr>
          <w:lang w:val="ru-RU"/>
        </w:rPr>
        <w:t xml:space="preserve">для II класса </w:t>
      </w:r>
      <w:r w:rsidR="00256949" w:rsidRPr="00CF5CB7">
        <w:rPr>
          <w:lang w:val="ru-RU"/>
        </w:rPr>
        <w:t xml:space="preserve">приведен на рисунке </w:t>
      </w:r>
      <w:r w:rsidR="00B52E3A">
        <w:rPr>
          <w:lang w:val="ru-RU"/>
        </w:rPr>
        <w:t>1.</w:t>
      </w:r>
    </w:p>
    <w:p w14:paraId="672A6659" w14:textId="77777777" w:rsidR="00277779" w:rsidRDefault="00277779">
      <w:pPr>
        <w:ind w:right="513" w:firstLine="0"/>
        <w:rPr>
          <w:lang w:val="ru-RU"/>
        </w:rPr>
      </w:pPr>
    </w:p>
    <w:p w14:paraId="0A37501D" w14:textId="77777777" w:rsidR="00277779" w:rsidRDefault="00797A84" w:rsidP="00797A84">
      <w:pPr>
        <w:ind w:right="513" w:firstLine="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8D978D4" wp14:editId="07777777">
            <wp:extent cx="3771900" cy="1333857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3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6304E" w14:textId="77777777" w:rsidR="00797A84" w:rsidRPr="00256949" w:rsidRDefault="00797A84" w:rsidP="00797A84">
      <w:pPr>
        <w:spacing w:after="23" w:line="263" w:lineRule="auto"/>
        <w:ind w:left="2403" w:right="2242" w:hanging="10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</w:t>
      </w:r>
      <w:r>
        <w:rPr>
          <w:i/>
          <w:sz w:val="22"/>
          <w:lang w:val="ru-RU"/>
        </w:rPr>
        <w:t>1</w:t>
      </w:r>
      <w:r w:rsidRPr="00256949">
        <w:rPr>
          <w:i/>
          <w:sz w:val="22"/>
          <w:lang w:val="ru-RU"/>
        </w:rPr>
        <w:t xml:space="preserve">. </w:t>
      </w:r>
      <w:r>
        <w:rPr>
          <w:i/>
          <w:sz w:val="22"/>
          <w:lang w:val="ru-RU"/>
        </w:rPr>
        <w:t>Предметная</w:t>
      </w:r>
      <w:r w:rsidRPr="00256949">
        <w:rPr>
          <w:i/>
          <w:sz w:val="22"/>
          <w:lang w:val="ru-RU"/>
        </w:rPr>
        <w:t xml:space="preserve"> модел</w:t>
      </w:r>
      <w:r>
        <w:rPr>
          <w:i/>
          <w:sz w:val="22"/>
          <w:lang w:val="ru-RU"/>
        </w:rPr>
        <w:t>ь, иллюстрирующая прием вычисления с переходом через десяток</w:t>
      </w:r>
      <w:r w:rsidRPr="00256949">
        <w:rPr>
          <w:i/>
          <w:sz w:val="22"/>
          <w:lang w:val="ru-RU"/>
        </w:rPr>
        <w:t>.</w:t>
      </w:r>
      <w:r w:rsidRPr="00256949">
        <w:rPr>
          <w:i/>
          <w:lang w:val="ru-RU"/>
        </w:rPr>
        <w:t xml:space="preserve"> </w:t>
      </w:r>
    </w:p>
    <w:p w14:paraId="34C0A624" w14:textId="77777777" w:rsidR="003B3B99" w:rsidRPr="00D229ED" w:rsidRDefault="00797A84" w:rsidP="00D229ED">
      <w:pPr>
        <w:rPr>
          <w:lang w:val="ru-RU"/>
        </w:rPr>
      </w:pPr>
      <w:r w:rsidRPr="00D229ED">
        <w:rPr>
          <w:lang w:val="ru-RU"/>
        </w:rPr>
        <w:t>С</w:t>
      </w:r>
      <w:r w:rsidR="00256949" w:rsidRPr="00D229ED">
        <w:rPr>
          <w:lang w:val="ru-RU"/>
        </w:rPr>
        <w:t>хематические модели,</w:t>
      </w:r>
      <w:r w:rsidRPr="00D229ED">
        <w:rPr>
          <w:lang w:val="ru-RU"/>
        </w:rPr>
        <w:t xml:space="preserve"> или схемы,</w:t>
      </w:r>
      <w:r w:rsidR="00256949" w:rsidRPr="00D229ED">
        <w:rPr>
          <w:lang w:val="ru-RU"/>
        </w:rPr>
        <w:t xml:space="preserve"> представляют существенные характеристики изучаемого понятия или способа действия с помощью схематических чертежей и иллюстраций</w:t>
      </w:r>
      <w:r w:rsidRPr="00D229ED">
        <w:rPr>
          <w:lang w:val="ru-RU"/>
        </w:rPr>
        <w:t>.</w:t>
      </w:r>
      <w:r w:rsidR="00256949" w:rsidRPr="00D229ED">
        <w:rPr>
          <w:lang w:val="ru-RU"/>
        </w:rPr>
        <w:t xml:space="preserve"> Примеры схематических моделей (схем) приведены на рисунке 2. </w:t>
      </w:r>
    </w:p>
    <w:p w14:paraId="5DAB6C7B" w14:textId="77777777" w:rsidR="00605AF6" w:rsidRPr="00256949" w:rsidRDefault="00605AF6" w:rsidP="00605AF6">
      <w:pPr>
        <w:ind w:left="698" w:right="513" w:firstLine="0"/>
        <w:rPr>
          <w:lang w:val="ru-RU"/>
        </w:rPr>
      </w:pPr>
    </w:p>
    <w:p w14:paraId="02EB378F" w14:textId="77777777" w:rsidR="003B3B99" w:rsidRDefault="00797A84" w:rsidP="00797A84">
      <w:pPr>
        <w:tabs>
          <w:tab w:val="center" w:pos="3242"/>
          <w:tab w:val="center" w:pos="5721"/>
        </w:tabs>
        <w:spacing w:after="24" w:line="259" w:lineRule="auto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3E86C89" wp14:editId="07777777">
            <wp:extent cx="1209675" cy="657225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0D7BF707" wp14:editId="07777777">
            <wp:extent cx="1857375" cy="73342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8D2CC" w14:textId="77777777" w:rsidR="00797A84" w:rsidRPr="00797A84" w:rsidRDefault="00797A84">
      <w:pPr>
        <w:tabs>
          <w:tab w:val="center" w:pos="3242"/>
          <w:tab w:val="center" w:pos="5721"/>
        </w:tabs>
        <w:spacing w:after="24" w:line="259" w:lineRule="auto"/>
        <w:ind w:firstLine="0"/>
        <w:jc w:val="left"/>
        <w:rPr>
          <w:i/>
          <w:lang w:val="ru-RU"/>
        </w:rPr>
      </w:pPr>
      <w:r>
        <w:rPr>
          <w:lang w:val="ru-RU"/>
        </w:rPr>
        <w:t xml:space="preserve">                                 </w:t>
      </w:r>
      <w:r w:rsidRPr="00797A84">
        <w:rPr>
          <w:i/>
          <w:lang w:val="ru-RU"/>
        </w:rPr>
        <w:t>а</w:t>
      </w:r>
      <w:r w:rsidRPr="00797A84">
        <w:rPr>
          <w:i/>
          <w:lang w:val="ru-RU"/>
        </w:rPr>
        <w:tab/>
      </w:r>
      <w:r w:rsidRPr="00797A84">
        <w:rPr>
          <w:i/>
          <w:lang w:val="ru-RU"/>
        </w:rPr>
        <w:tab/>
      </w:r>
      <w:r>
        <w:rPr>
          <w:i/>
          <w:lang w:val="ru-RU"/>
        </w:rPr>
        <w:t xml:space="preserve">    </w:t>
      </w:r>
      <w:r w:rsidRPr="00797A84">
        <w:rPr>
          <w:i/>
          <w:lang w:val="ru-RU"/>
        </w:rPr>
        <w:tab/>
      </w:r>
      <w:r>
        <w:rPr>
          <w:i/>
          <w:lang w:val="ru-RU"/>
        </w:rPr>
        <w:t xml:space="preserve">      </w:t>
      </w:r>
      <w:r w:rsidRPr="00797A84">
        <w:rPr>
          <w:i/>
          <w:lang w:val="ru-RU"/>
        </w:rPr>
        <w:t>б</w:t>
      </w:r>
    </w:p>
    <w:p w14:paraId="30D6845E" w14:textId="77777777" w:rsidR="003B3B99" w:rsidRPr="00256949" w:rsidRDefault="00256949">
      <w:pPr>
        <w:spacing w:after="23" w:line="263" w:lineRule="auto"/>
        <w:ind w:left="2403" w:right="2242" w:hanging="10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2. Схематические модели </w:t>
      </w:r>
      <w:r w:rsidR="00797A84">
        <w:rPr>
          <w:i/>
          <w:sz w:val="22"/>
          <w:lang w:val="ru-RU"/>
        </w:rPr>
        <w:t>(схемы) разрядного состава двузначного числа (а) и</w:t>
      </w:r>
      <w:r w:rsidRPr="00256949">
        <w:rPr>
          <w:i/>
          <w:sz w:val="22"/>
          <w:lang w:val="ru-RU"/>
        </w:rPr>
        <w:t xml:space="preserve"> текстовой задач</w:t>
      </w:r>
      <w:r w:rsidR="00797A84">
        <w:rPr>
          <w:i/>
          <w:sz w:val="22"/>
          <w:lang w:val="ru-RU"/>
        </w:rPr>
        <w:t>и</w:t>
      </w:r>
      <w:r w:rsidRPr="00256949">
        <w:rPr>
          <w:i/>
          <w:sz w:val="22"/>
          <w:lang w:val="ru-RU"/>
        </w:rPr>
        <w:t xml:space="preserve"> на </w:t>
      </w:r>
      <w:r w:rsidR="00797A84">
        <w:rPr>
          <w:i/>
          <w:sz w:val="22"/>
          <w:lang w:val="ru-RU"/>
        </w:rPr>
        <w:t>нахождение неизвестного слагаемого (б)</w:t>
      </w:r>
      <w:r w:rsidRPr="00256949">
        <w:rPr>
          <w:i/>
          <w:sz w:val="22"/>
          <w:lang w:val="ru-RU"/>
        </w:rPr>
        <w:t>.</w:t>
      </w:r>
      <w:r w:rsidRPr="00256949">
        <w:rPr>
          <w:i/>
          <w:lang w:val="ru-RU"/>
        </w:rPr>
        <w:t xml:space="preserve"> </w:t>
      </w:r>
    </w:p>
    <w:p w14:paraId="58171799" w14:textId="77777777" w:rsidR="00122CDE" w:rsidRPr="00DD26D1" w:rsidRDefault="00122CDE" w:rsidP="00DD26D1">
      <w:pPr>
        <w:rPr>
          <w:lang w:val="ru-RU"/>
        </w:rPr>
      </w:pPr>
      <w:r w:rsidRPr="00DD26D1">
        <w:rPr>
          <w:lang w:val="ru-RU"/>
        </w:rPr>
        <w:t xml:space="preserve">Особым видом схематических моделей, с которыми знакомятся учащиеся во II классе, являются </w:t>
      </w:r>
      <w:proofErr w:type="gramStart"/>
      <w:r w:rsidRPr="00DD26D1">
        <w:rPr>
          <w:lang w:val="ru-RU"/>
        </w:rPr>
        <w:t>граф-схемы</w:t>
      </w:r>
      <w:proofErr w:type="gramEnd"/>
      <w:r w:rsidRPr="00DD26D1">
        <w:rPr>
          <w:lang w:val="ru-RU"/>
        </w:rPr>
        <w:t xml:space="preserve"> решения задачи. В них отражена логика поиска способа решения </w:t>
      </w:r>
      <w:r w:rsidR="00592C1E" w:rsidRPr="00DD26D1">
        <w:rPr>
          <w:lang w:val="ru-RU"/>
        </w:rPr>
        <w:t xml:space="preserve">составной </w:t>
      </w:r>
      <w:r w:rsidRPr="00DD26D1">
        <w:rPr>
          <w:lang w:val="ru-RU"/>
        </w:rPr>
        <w:t xml:space="preserve">задачи аналитическим или синтетическим методом. </w:t>
      </w:r>
      <w:r w:rsidR="00592C1E" w:rsidRPr="00DD26D1">
        <w:rPr>
          <w:lang w:val="ru-RU"/>
        </w:rPr>
        <w:t>П</w:t>
      </w:r>
      <w:r w:rsidRPr="00DD26D1">
        <w:rPr>
          <w:lang w:val="ru-RU"/>
        </w:rPr>
        <w:t xml:space="preserve">ри объяснении </w:t>
      </w:r>
      <w:r w:rsidR="00592C1E" w:rsidRPr="00DD26D1">
        <w:rPr>
          <w:lang w:val="ru-RU"/>
        </w:rPr>
        <w:t xml:space="preserve">задачи нового типа в учебном пособии предлагается схема синтетического метода поиска решения, который учителя часто называют «метод беседы от данных задачи к ее вопросу». Пример такой </w:t>
      </w:r>
      <w:proofErr w:type="gramStart"/>
      <w:r w:rsidR="00592C1E" w:rsidRPr="00DD26D1">
        <w:rPr>
          <w:lang w:val="ru-RU"/>
        </w:rPr>
        <w:t>граф-схемы</w:t>
      </w:r>
      <w:proofErr w:type="gramEnd"/>
      <w:r w:rsidR="00592C1E" w:rsidRPr="00DD26D1">
        <w:rPr>
          <w:lang w:val="ru-RU"/>
        </w:rPr>
        <w:t xml:space="preserve"> приведен на рисунке 3.</w:t>
      </w:r>
    </w:p>
    <w:p w14:paraId="6A05A809" w14:textId="77777777" w:rsidR="00592C1E" w:rsidRDefault="00592C1E" w:rsidP="00592C1E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1CEF3F" wp14:editId="07777777">
            <wp:extent cx="3990975" cy="1171575"/>
            <wp:effectExtent l="1905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3831E" w14:textId="77777777" w:rsidR="00592C1E" w:rsidRPr="00256949" w:rsidRDefault="00592C1E" w:rsidP="00592C1E">
      <w:pPr>
        <w:spacing w:after="23" w:line="263" w:lineRule="auto"/>
        <w:ind w:left="2403" w:right="2242" w:hanging="10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</w:t>
      </w:r>
      <w:r>
        <w:rPr>
          <w:i/>
          <w:sz w:val="22"/>
          <w:lang w:val="ru-RU"/>
        </w:rPr>
        <w:t>3</w:t>
      </w:r>
      <w:r w:rsidRPr="00256949">
        <w:rPr>
          <w:i/>
          <w:sz w:val="22"/>
          <w:lang w:val="ru-RU"/>
        </w:rPr>
        <w:t xml:space="preserve">. </w:t>
      </w:r>
      <w:r>
        <w:rPr>
          <w:i/>
          <w:sz w:val="22"/>
          <w:lang w:val="ru-RU"/>
        </w:rPr>
        <w:t>Граф-схема синтетического метода поиска решения составной задачи</w:t>
      </w:r>
      <w:r w:rsidRPr="00256949">
        <w:rPr>
          <w:i/>
          <w:lang w:val="ru-RU"/>
        </w:rPr>
        <w:t xml:space="preserve"> </w:t>
      </w:r>
    </w:p>
    <w:p w14:paraId="5A39BBE3" w14:textId="77777777" w:rsidR="00592C1E" w:rsidRDefault="00592C1E" w:rsidP="00592C1E">
      <w:pPr>
        <w:ind w:right="513"/>
        <w:jc w:val="center"/>
        <w:rPr>
          <w:lang w:val="ru-RU"/>
        </w:rPr>
      </w:pPr>
    </w:p>
    <w:p w14:paraId="0DD34881" w14:textId="77777777" w:rsidR="00592C1E" w:rsidRPr="00DD26D1" w:rsidRDefault="00592C1E" w:rsidP="00DD26D1">
      <w:pPr>
        <w:rPr>
          <w:lang w:val="ru-RU"/>
        </w:rPr>
      </w:pPr>
      <w:r w:rsidRPr="00DD26D1">
        <w:rPr>
          <w:lang w:val="ru-RU"/>
        </w:rPr>
        <w:t xml:space="preserve">Учащимся также полезно предлагать </w:t>
      </w:r>
      <w:proofErr w:type="gramStart"/>
      <w:r w:rsidRPr="00DD26D1">
        <w:rPr>
          <w:lang w:val="ru-RU"/>
        </w:rPr>
        <w:t>граф-схемы</w:t>
      </w:r>
      <w:proofErr w:type="gramEnd"/>
      <w:r w:rsidRPr="00DD26D1">
        <w:rPr>
          <w:lang w:val="ru-RU"/>
        </w:rPr>
        <w:t xml:space="preserve"> аналитического метода поиска решения («метод беседы от вопроса задачи к ее данным»). Пример такой </w:t>
      </w:r>
      <w:proofErr w:type="gramStart"/>
      <w:r w:rsidRPr="00DD26D1">
        <w:rPr>
          <w:lang w:val="ru-RU"/>
        </w:rPr>
        <w:t>граф-схемы</w:t>
      </w:r>
      <w:proofErr w:type="gramEnd"/>
      <w:r w:rsidRPr="00DD26D1">
        <w:rPr>
          <w:lang w:val="ru-RU"/>
        </w:rPr>
        <w:t xml:space="preserve"> приведен на рисунке 4.</w:t>
      </w:r>
    </w:p>
    <w:p w14:paraId="41C8F396" w14:textId="77777777" w:rsidR="00592C1E" w:rsidRDefault="00592C1E" w:rsidP="00592C1E">
      <w:pPr>
        <w:ind w:right="513"/>
        <w:rPr>
          <w:lang w:val="ru-RU"/>
        </w:rPr>
      </w:pPr>
    </w:p>
    <w:p w14:paraId="72A3D3EC" w14:textId="77777777" w:rsidR="00592C1E" w:rsidRDefault="00592C1E" w:rsidP="00592C1E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2939CE" wp14:editId="07777777">
            <wp:extent cx="4029075" cy="1694143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9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3B2C9" w14:textId="71404924" w:rsidR="00592C1E" w:rsidRPr="00256949" w:rsidRDefault="00592C1E" w:rsidP="00B52E3A">
      <w:pPr>
        <w:spacing w:after="23" w:line="263" w:lineRule="auto"/>
        <w:ind w:right="-2" w:hanging="10"/>
        <w:jc w:val="center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</w:t>
      </w:r>
      <w:r>
        <w:rPr>
          <w:i/>
          <w:sz w:val="22"/>
          <w:lang w:val="ru-RU"/>
        </w:rPr>
        <w:t>4</w:t>
      </w:r>
      <w:r w:rsidRPr="00256949">
        <w:rPr>
          <w:i/>
          <w:sz w:val="22"/>
          <w:lang w:val="ru-RU"/>
        </w:rPr>
        <w:t xml:space="preserve">. </w:t>
      </w:r>
      <w:r>
        <w:rPr>
          <w:i/>
          <w:sz w:val="22"/>
          <w:lang w:val="ru-RU"/>
        </w:rPr>
        <w:t>Граф-схема аналитического метода поиска решения составной задачи</w:t>
      </w:r>
    </w:p>
    <w:p w14:paraId="0D0B940D" w14:textId="77777777" w:rsidR="00592C1E" w:rsidRDefault="00592C1E" w:rsidP="002C31FD">
      <w:pPr>
        <w:ind w:right="513"/>
        <w:rPr>
          <w:lang w:val="ru-RU"/>
        </w:rPr>
      </w:pPr>
    </w:p>
    <w:p w14:paraId="4262087A" w14:textId="01653D76" w:rsidR="003B3B99" w:rsidRPr="00DD26D1" w:rsidRDefault="002C31FD" w:rsidP="00DD26D1">
      <w:pPr>
        <w:rPr>
          <w:lang w:val="ru-RU"/>
        </w:rPr>
      </w:pPr>
      <w:r w:rsidRPr="00DD26D1">
        <w:rPr>
          <w:lang w:val="ru-RU"/>
        </w:rPr>
        <w:t xml:space="preserve">Словесные модели </w:t>
      </w:r>
      <w:r w:rsidR="00256949" w:rsidRPr="00DD26D1">
        <w:rPr>
          <w:lang w:val="ru-RU"/>
        </w:rPr>
        <w:t xml:space="preserve">передают сущность изучаемых понятий или способов действий на естественном языке (словесные формулировки правил и алгоритмов вычислений, краткая запись текста задачи и др.); Пример словесной модели приведен на рисунке </w:t>
      </w:r>
      <w:r w:rsidR="00592C1E" w:rsidRPr="00DD26D1">
        <w:rPr>
          <w:lang w:val="ru-RU"/>
        </w:rPr>
        <w:t>5</w:t>
      </w:r>
      <w:r w:rsidR="00B52E3A">
        <w:rPr>
          <w:lang w:val="ru-RU"/>
        </w:rPr>
        <w:t>.</w:t>
      </w:r>
    </w:p>
    <w:p w14:paraId="0E27B00A" w14:textId="77777777" w:rsidR="003B3B99" w:rsidRDefault="002C31FD" w:rsidP="002C31FD">
      <w:pPr>
        <w:spacing w:after="75" w:line="259" w:lineRule="auto"/>
        <w:ind w:left="150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CB1399" wp14:editId="07777777">
            <wp:extent cx="2047875" cy="82867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A37A2" w14:textId="77777777" w:rsidR="002C31FD" w:rsidRPr="00256949" w:rsidRDefault="002C31FD" w:rsidP="00B52E3A">
      <w:pPr>
        <w:tabs>
          <w:tab w:val="left" w:pos="7371"/>
          <w:tab w:val="left" w:pos="9354"/>
        </w:tabs>
        <w:spacing w:after="23" w:line="263" w:lineRule="auto"/>
        <w:ind w:right="-2" w:firstLine="0"/>
        <w:jc w:val="center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</w:t>
      </w:r>
      <w:r w:rsidR="00592C1E">
        <w:rPr>
          <w:i/>
          <w:sz w:val="22"/>
          <w:lang w:val="ru-RU"/>
        </w:rPr>
        <w:t>5</w:t>
      </w:r>
      <w:r w:rsidRPr="00256949">
        <w:rPr>
          <w:i/>
          <w:sz w:val="22"/>
          <w:lang w:val="ru-RU"/>
        </w:rPr>
        <w:t xml:space="preserve">. </w:t>
      </w:r>
      <w:r>
        <w:rPr>
          <w:i/>
          <w:sz w:val="22"/>
          <w:lang w:val="ru-RU"/>
        </w:rPr>
        <w:t>Словесная</w:t>
      </w:r>
      <w:r w:rsidRPr="00256949">
        <w:rPr>
          <w:i/>
          <w:sz w:val="22"/>
          <w:lang w:val="ru-RU"/>
        </w:rPr>
        <w:t xml:space="preserve"> модел</w:t>
      </w:r>
      <w:r>
        <w:rPr>
          <w:i/>
          <w:sz w:val="22"/>
          <w:lang w:val="ru-RU"/>
        </w:rPr>
        <w:t>ь</w:t>
      </w:r>
      <w:r w:rsidRPr="00256949">
        <w:rPr>
          <w:i/>
          <w:sz w:val="22"/>
          <w:lang w:val="ru-RU"/>
        </w:rPr>
        <w:t xml:space="preserve"> текстовой задач</w:t>
      </w:r>
      <w:r>
        <w:rPr>
          <w:i/>
          <w:sz w:val="22"/>
          <w:lang w:val="ru-RU"/>
        </w:rPr>
        <w:t>и</w:t>
      </w:r>
      <w:r w:rsidRPr="00256949">
        <w:rPr>
          <w:i/>
          <w:sz w:val="22"/>
          <w:lang w:val="ru-RU"/>
        </w:rPr>
        <w:t xml:space="preserve"> на </w:t>
      </w:r>
      <w:r>
        <w:rPr>
          <w:i/>
          <w:sz w:val="22"/>
          <w:lang w:val="ru-RU"/>
        </w:rPr>
        <w:t>нахождение неизвестного уменьшаемого</w:t>
      </w:r>
      <w:r w:rsidRPr="00256949">
        <w:rPr>
          <w:i/>
          <w:sz w:val="22"/>
          <w:lang w:val="ru-RU"/>
        </w:rPr>
        <w:t>.</w:t>
      </w:r>
    </w:p>
    <w:p w14:paraId="60061E4C" w14:textId="77777777" w:rsidR="002C31FD" w:rsidRDefault="002C31FD">
      <w:pPr>
        <w:spacing w:after="75" w:line="259" w:lineRule="auto"/>
        <w:ind w:left="1500" w:firstLine="0"/>
        <w:jc w:val="left"/>
        <w:rPr>
          <w:lang w:val="ru-RU"/>
        </w:rPr>
      </w:pPr>
    </w:p>
    <w:p w14:paraId="64E7D009" w14:textId="77777777" w:rsidR="003B3B99" w:rsidRPr="002C31FD" w:rsidRDefault="00122CDE" w:rsidP="00122CDE">
      <w:pPr>
        <w:ind w:right="513"/>
        <w:rPr>
          <w:lang w:val="ru-RU"/>
        </w:rPr>
      </w:pPr>
      <w:r>
        <w:rPr>
          <w:lang w:val="ru-RU"/>
        </w:rPr>
        <w:t xml:space="preserve">Математические модели </w:t>
      </w:r>
      <w:r w:rsidR="00256949" w:rsidRPr="00256949">
        <w:rPr>
          <w:lang w:val="ru-RU"/>
        </w:rPr>
        <w:t xml:space="preserve">построены с помощью математической символики (цифры, буквы, знаки, скобки). </w:t>
      </w:r>
      <w:r w:rsidR="00256949" w:rsidRPr="002C31FD">
        <w:rPr>
          <w:lang w:val="ru-RU"/>
        </w:rPr>
        <w:t xml:space="preserve">Примеры математических моделей (выражение и равенство) показаны на рисунке </w:t>
      </w:r>
      <w:r w:rsidR="00592C1E">
        <w:rPr>
          <w:lang w:val="ru-RU"/>
        </w:rPr>
        <w:t>6</w:t>
      </w:r>
      <w:r w:rsidR="00256949" w:rsidRPr="002C31FD">
        <w:rPr>
          <w:lang w:val="ru-RU"/>
        </w:rPr>
        <w:t xml:space="preserve">. </w:t>
      </w:r>
    </w:p>
    <w:p w14:paraId="0A6959E7" w14:textId="70D5A012" w:rsidR="003B3B99" w:rsidRPr="00592C1E" w:rsidRDefault="00122CDE">
      <w:pPr>
        <w:spacing w:line="259" w:lineRule="auto"/>
        <w:ind w:right="498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31D5BCF" wp14:editId="07777777">
            <wp:extent cx="3114675" cy="381000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A794E" w14:textId="77777777" w:rsidR="003B3B99" w:rsidRPr="00256949" w:rsidRDefault="00256949" w:rsidP="00B52E3A">
      <w:pPr>
        <w:spacing w:after="23" w:line="263" w:lineRule="auto"/>
        <w:ind w:right="-2" w:hanging="10"/>
        <w:jc w:val="center"/>
        <w:rPr>
          <w:lang w:val="ru-RU"/>
        </w:rPr>
      </w:pPr>
      <w:r w:rsidRPr="00256949">
        <w:rPr>
          <w:i/>
          <w:sz w:val="22"/>
          <w:lang w:val="ru-RU"/>
        </w:rPr>
        <w:t xml:space="preserve">Рисунок </w:t>
      </w:r>
      <w:r w:rsidR="00592C1E">
        <w:rPr>
          <w:i/>
          <w:sz w:val="22"/>
          <w:lang w:val="ru-RU"/>
        </w:rPr>
        <w:t>6.</w:t>
      </w:r>
      <w:r w:rsidRPr="00256949">
        <w:rPr>
          <w:i/>
          <w:sz w:val="22"/>
          <w:lang w:val="ru-RU"/>
        </w:rPr>
        <w:t xml:space="preserve"> Математические модели к текстов</w:t>
      </w:r>
      <w:r w:rsidR="00122CDE">
        <w:rPr>
          <w:i/>
          <w:sz w:val="22"/>
          <w:lang w:val="ru-RU"/>
        </w:rPr>
        <w:t xml:space="preserve">ым </w:t>
      </w:r>
      <w:r w:rsidRPr="00256949">
        <w:rPr>
          <w:i/>
          <w:sz w:val="22"/>
          <w:lang w:val="ru-RU"/>
        </w:rPr>
        <w:t>задач</w:t>
      </w:r>
      <w:r w:rsidR="00122CDE">
        <w:rPr>
          <w:i/>
          <w:sz w:val="22"/>
          <w:lang w:val="ru-RU"/>
        </w:rPr>
        <w:t>ам</w:t>
      </w:r>
    </w:p>
    <w:p w14:paraId="44EAFD9C" w14:textId="77777777" w:rsidR="00122CDE" w:rsidRDefault="00122CDE">
      <w:pPr>
        <w:ind w:right="513"/>
        <w:rPr>
          <w:lang w:val="ru-RU"/>
        </w:rPr>
      </w:pPr>
    </w:p>
    <w:p w14:paraId="01EDF03C" w14:textId="77777777" w:rsidR="003B3B99" w:rsidRPr="00256949" w:rsidRDefault="00256949">
      <w:pPr>
        <w:ind w:right="513"/>
        <w:rPr>
          <w:lang w:val="ru-RU"/>
        </w:rPr>
      </w:pPr>
      <w:r w:rsidRPr="00256949">
        <w:rPr>
          <w:lang w:val="ru-RU"/>
        </w:rPr>
        <w:t>Комментарии по использованию учебных моделей будут предложены в учебно-методическом пособии для учителей «Математика в</w:t>
      </w:r>
      <w:r w:rsidR="00AA2318">
        <w:rPr>
          <w:lang w:val="ru-RU"/>
        </w:rPr>
        <w:t>о</w:t>
      </w:r>
      <w:r w:rsidRPr="00256949">
        <w:rPr>
          <w:lang w:val="ru-RU"/>
        </w:rPr>
        <w:t xml:space="preserve"> </w:t>
      </w:r>
      <w:r w:rsidR="00AA2318">
        <w:rPr>
          <w:lang w:val="ru-RU"/>
        </w:rPr>
        <w:t>2</w:t>
      </w:r>
      <w:r w:rsidRPr="00256949">
        <w:rPr>
          <w:lang w:val="ru-RU"/>
        </w:rPr>
        <w:t xml:space="preserve"> классе». </w:t>
      </w:r>
    </w:p>
    <w:p w14:paraId="03AD6F8F" w14:textId="77777777" w:rsidR="003B3B99" w:rsidRPr="00256949" w:rsidRDefault="00256949">
      <w:pPr>
        <w:ind w:right="513"/>
        <w:rPr>
          <w:lang w:val="ru-RU"/>
        </w:rPr>
      </w:pPr>
      <w:r w:rsidRPr="00256949">
        <w:rPr>
          <w:lang w:val="ru-RU"/>
        </w:rPr>
        <w:t>Учебное пособие содержит материалы для проведения 1</w:t>
      </w:r>
      <w:r w:rsidR="00AA2318">
        <w:rPr>
          <w:lang w:val="ru-RU"/>
        </w:rPr>
        <w:t>36</w:t>
      </w:r>
      <w:r w:rsidRPr="00256949">
        <w:rPr>
          <w:lang w:val="ru-RU"/>
        </w:rPr>
        <w:t xml:space="preserve"> учебных занятий по математике в</w:t>
      </w:r>
      <w:r w:rsidR="00AA2318">
        <w:rPr>
          <w:lang w:val="ru-RU"/>
        </w:rPr>
        <w:t>о</w:t>
      </w:r>
      <w:r w:rsidRPr="00256949">
        <w:rPr>
          <w:lang w:val="ru-RU"/>
        </w:rPr>
        <w:t xml:space="preserve"> </w:t>
      </w:r>
      <w:r w:rsidR="00AA2318">
        <w:rPr>
          <w:lang w:val="ru-RU"/>
        </w:rPr>
        <w:t>втором</w:t>
      </w:r>
      <w:r w:rsidRPr="00256949">
        <w:rPr>
          <w:lang w:val="ru-RU"/>
        </w:rPr>
        <w:t xml:space="preserve"> классе и состоит из четырёх разделов, соответствующих учебной программе учебного предмета «Математика»: </w:t>
      </w:r>
    </w:p>
    <w:p w14:paraId="0DDB514C" w14:textId="77777777" w:rsidR="003B3B99" w:rsidRPr="00592C1E" w:rsidRDefault="00AA2318" w:rsidP="00592C1E">
      <w:pPr>
        <w:pStyle w:val="aa"/>
        <w:numPr>
          <w:ilvl w:val="0"/>
          <w:numId w:val="3"/>
        </w:numPr>
        <w:ind w:right="513"/>
        <w:rPr>
          <w:lang w:val="ru-RU"/>
        </w:rPr>
      </w:pPr>
      <w:r w:rsidRPr="00592C1E">
        <w:rPr>
          <w:bCs/>
          <w:iCs/>
          <w:lang w:val="ru-RU"/>
        </w:rPr>
        <w:t xml:space="preserve">повторение </w:t>
      </w:r>
      <w:proofErr w:type="gramStart"/>
      <w:r w:rsidRPr="00592C1E">
        <w:rPr>
          <w:bCs/>
          <w:iCs/>
          <w:lang w:val="ru-RU"/>
        </w:rPr>
        <w:t>изученного</w:t>
      </w:r>
      <w:proofErr w:type="gramEnd"/>
      <w:r w:rsidRPr="00592C1E">
        <w:rPr>
          <w:bCs/>
          <w:iCs/>
          <w:lang w:val="ru-RU"/>
        </w:rPr>
        <w:t xml:space="preserve"> в I классе;</w:t>
      </w:r>
      <w:r w:rsidR="00256949" w:rsidRPr="00592C1E">
        <w:rPr>
          <w:lang w:val="ru-RU"/>
        </w:rPr>
        <w:t xml:space="preserve"> </w:t>
      </w:r>
    </w:p>
    <w:p w14:paraId="7778E911" w14:textId="5366076C" w:rsidR="003B3B99" w:rsidRPr="00592C1E" w:rsidRDefault="00AA2318" w:rsidP="00592C1E">
      <w:pPr>
        <w:pStyle w:val="aa"/>
        <w:numPr>
          <w:ilvl w:val="0"/>
          <w:numId w:val="3"/>
        </w:numPr>
        <w:ind w:right="513"/>
        <w:rPr>
          <w:bCs/>
          <w:iCs/>
          <w:lang w:val="ru-RU"/>
        </w:rPr>
      </w:pPr>
      <w:r w:rsidRPr="00592C1E">
        <w:rPr>
          <w:lang w:val="ru-RU"/>
        </w:rPr>
        <w:t>табличное сложение и соответствующие случаи вычитания</w:t>
      </w:r>
      <w:r w:rsidR="00B52E3A">
        <w:rPr>
          <w:bCs/>
          <w:iCs/>
          <w:lang w:val="ru-RU"/>
        </w:rPr>
        <w:t>;</w:t>
      </w:r>
    </w:p>
    <w:p w14:paraId="564549CE" w14:textId="4D2E080B" w:rsidR="003B3B99" w:rsidRPr="00592C1E" w:rsidRDefault="00AA2318" w:rsidP="00592C1E">
      <w:pPr>
        <w:pStyle w:val="aa"/>
        <w:numPr>
          <w:ilvl w:val="0"/>
          <w:numId w:val="3"/>
        </w:numPr>
        <w:ind w:right="513"/>
        <w:rPr>
          <w:lang w:val="ru-RU"/>
        </w:rPr>
      </w:pPr>
      <w:r w:rsidRPr="00592C1E">
        <w:rPr>
          <w:lang w:val="ru-RU"/>
        </w:rPr>
        <w:t>числа от 21 до 100</w:t>
      </w:r>
      <w:r w:rsidR="00B52E3A">
        <w:rPr>
          <w:lang w:val="ru-RU"/>
        </w:rPr>
        <w:t>;</w:t>
      </w:r>
    </w:p>
    <w:p w14:paraId="693A1815" w14:textId="77777777" w:rsidR="00092344" w:rsidRPr="00592C1E" w:rsidRDefault="00092344" w:rsidP="00592C1E">
      <w:pPr>
        <w:pStyle w:val="aa"/>
        <w:numPr>
          <w:ilvl w:val="0"/>
          <w:numId w:val="3"/>
        </w:numPr>
        <w:ind w:right="513"/>
        <w:rPr>
          <w:lang w:val="ru-RU"/>
        </w:rPr>
      </w:pPr>
      <w:proofErr w:type="spellStart"/>
      <w:r w:rsidRPr="00592C1E">
        <w:rPr>
          <w:lang w:val="ru-RU"/>
        </w:rPr>
        <w:t>внетабличное</w:t>
      </w:r>
      <w:proofErr w:type="spellEnd"/>
      <w:r w:rsidRPr="00592C1E">
        <w:rPr>
          <w:lang w:val="ru-RU"/>
        </w:rPr>
        <w:t xml:space="preserve"> сложение и вычитание чисел в пределах 100;</w:t>
      </w:r>
    </w:p>
    <w:p w14:paraId="23D2D138" w14:textId="77777777" w:rsidR="00092344" w:rsidRPr="00592C1E" w:rsidRDefault="00092344" w:rsidP="00592C1E">
      <w:pPr>
        <w:pStyle w:val="aa"/>
        <w:numPr>
          <w:ilvl w:val="0"/>
          <w:numId w:val="3"/>
        </w:numPr>
        <w:ind w:right="513"/>
        <w:rPr>
          <w:lang w:val="ru-RU"/>
        </w:rPr>
      </w:pPr>
      <w:r w:rsidRPr="00592C1E">
        <w:rPr>
          <w:lang w:val="ru-RU"/>
        </w:rPr>
        <w:t>умножение и деление;</w:t>
      </w:r>
    </w:p>
    <w:p w14:paraId="60A84A3C" w14:textId="77777777" w:rsidR="003B3B99" w:rsidRPr="00592C1E" w:rsidRDefault="00256949" w:rsidP="00592C1E">
      <w:pPr>
        <w:pStyle w:val="aa"/>
        <w:numPr>
          <w:ilvl w:val="0"/>
          <w:numId w:val="3"/>
        </w:numPr>
        <w:ind w:right="513"/>
        <w:rPr>
          <w:lang w:val="ru-RU"/>
        </w:rPr>
      </w:pPr>
      <w:r w:rsidRPr="00592C1E">
        <w:rPr>
          <w:lang w:val="ru-RU"/>
        </w:rPr>
        <w:t xml:space="preserve">повторение </w:t>
      </w:r>
      <w:proofErr w:type="gramStart"/>
      <w:r w:rsidRPr="00592C1E">
        <w:rPr>
          <w:lang w:val="ru-RU"/>
        </w:rPr>
        <w:t>изученного</w:t>
      </w:r>
      <w:proofErr w:type="gramEnd"/>
      <w:r w:rsidRPr="00592C1E">
        <w:rPr>
          <w:lang w:val="ru-RU"/>
        </w:rPr>
        <w:t xml:space="preserve"> в</w:t>
      </w:r>
      <w:r w:rsidR="00092344" w:rsidRPr="00592C1E">
        <w:rPr>
          <w:lang w:val="ru-RU"/>
        </w:rPr>
        <w:t>о</w:t>
      </w:r>
      <w:r w:rsidRPr="00592C1E">
        <w:rPr>
          <w:lang w:val="ru-RU"/>
        </w:rPr>
        <w:t xml:space="preserve"> </w:t>
      </w:r>
      <w:r w:rsidR="00092344">
        <w:t>II</w:t>
      </w:r>
      <w:r w:rsidRPr="00592C1E">
        <w:rPr>
          <w:lang w:val="ru-RU"/>
        </w:rPr>
        <w:t xml:space="preserve"> классе. </w:t>
      </w:r>
    </w:p>
    <w:p w14:paraId="2C802E69" w14:textId="50AF57BF" w:rsidR="003B3B99" w:rsidRPr="00747D3B" w:rsidRDefault="00256949" w:rsidP="00747D3B">
      <w:pPr>
        <w:rPr>
          <w:lang w:val="ru-RU"/>
        </w:rPr>
      </w:pPr>
      <w:r w:rsidRPr="00747D3B">
        <w:rPr>
          <w:lang w:val="ru-RU"/>
        </w:rPr>
        <w:t xml:space="preserve">В каждом разделе учебного пособия комплексно решаются задачи изучения арифметического и геометрического материала, величин и элементов алгебры. Ведущее место в каждом разделе отводится изучению </w:t>
      </w:r>
      <w:r w:rsidRPr="00747D3B">
        <w:rPr>
          <w:lang w:val="ru-RU"/>
        </w:rPr>
        <w:lastRenderedPageBreak/>
        <w:t>арифметического материала (числа и арифметические действия над ними, решение текстовых задач). Изложение геометрического и алгебраического материала в учебном пособии носит пропедевтический характер. Пример использования на одном уроке заданий по всем содержательным линиям (арифметический материал, величины и их измерение, геометрический материал, алгебраический материал) в уче</w:t>
      </w:r>
      <w:r w:rsidR="00747D3B">
        <w:rPr>
          <w:lang w:val="ru-RU"/>
        </w:rPr>
        <w:t>бном пособии показан на рисунке 7.</w:t>
      </w:r>
    </w:p>
    <w:p w14:paraId="4B94D5A5" w14:textId="6493B780" w:rsidR="006A3677" w:rsidRPr="00256949" w:rsidRDefault="00747D3B">
      <w:pPr>
        <w:ind w:right="51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10F0F65" wp14:editId="45F6F2CB">
            <wp:simplePos x="0" y="0"/>
            <wp:positionH relativeFrom="column">
              <wp:posOffset>3189605</wp:posOffset>
            </wp:positionH>
            <wp:positionV relativeFrom="paragraph">
              <wp:posOffset>58420</wp:posOffset>
            </wp:positionV>
            <wp:extent cx="226949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395" y="21481"/>
                <wp:lineTo x="21395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EF434E1" wp14:editId="11F3830B">
            <wp:simplePos x="0" y="0"/>
            <wp:positionH relativeFrom="column">
              <wp:posOffset>468630</wp:posOffset>
            </wp:positionH>
            <wp:positionV relativeFrom="paragraph">
              <wp:posOffset>59055</wp:posOffset>
            </wp:positionV>
            <wp:extent cx="2410460" cy="3695700"/>
            <wp:effectExtent l="0" t="0" r="8890" b="0"/>
            <wp:wrapTight wrapText="bothSides">
              <wp:wrapPolygon edited="0">
                <wp:start x="0" y="0"/>
                <wp:lineTo x="0" y="21489"/>
                <wp:lineTo x="21509" y="21489"/>
                <wp:lineTo x="21509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C5B58" w14:textId="0AA49AB2" w:rsidR="00592C1E" w:rsidRDefault="00592C1E">
      <w:pPr>
        <w:spacing w:line="259" w:lineRule="auto"/>
        <w:ind w:right="843" w:firstLine="0"/>
        <w:jc w:val="right"/>
        <w:rPr>
          <w:lang w:val="ru-RU"/>
        </w:rPr>
      </w:pPr>
      <w:r w:rsidRPr="00592C1E">
        <w:rPr>
          <w:lang w:val="ru-RU"/>
        </w:rPr>
        <w:t xml:space="preserve"> </w:t>
      </w:r>
    </w:p>
    <w:p w14:paraId="2DCD3F9F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360E837D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65D72C3F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0AC964ED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6B318B1F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66B318D9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7FCD2EF2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7D8EEC40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6F0A5A7E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7B3E8EBA" w14:textId="77777777" w:rsidR="00747D3B" w:rsidRDefault="00747D3B" w:rsidP="006A3677">
      <w:pPr>
        <w:spacing w:after="69" w:line="259" w:lineRule="auto"/>
        <w:ind w:right="525" w:firstLine="0"/>
        <w:jc w:val="center"/>
        <w:rPr>
          <w:i/>
          <w:sz w:val="24"/>
          <w:lang w:val="ru-RU"/>
        </w:rPr>
      </w:pPr>
    </w:p>
    <w:p w14:paraId="102F70AE" w14:textId="363A7C65" w:rsidR="003B3B99" w:rsidRDefault="003B3B99" w:rsidP="00747D3B">
      <w:pPr>
        <w:spacing w:after="69" w:line="259" w:lineRule="auto"/>
        <w:ind w:right="525" w:firstLine="0"/>
        <w:rPr>
          <w:lang w:val="ru-RU"/>
        </w:rPr>
      </w:pPr>
    </w:p>
    <w:p w14:paraId="7CC3012F" w14:textId="77777777" w:rsidR="00747D3B" w:rsidRDefault="00747D3B" w:rsidP="00747D3B">
      <w:pPr>
        <w:spacing w:after="69" w:line="259" w:lineRule="auto"/>
        <w:ind w:right="525" w:firstLine="0"/>
        <w:rPr>
          <w:lang w:val="ru-RU"/>
        </w:rPr>
      </w:pPr>
    </w:p>
    <w:p w14:paraId="601167C0" w14:textId="77777777" w:rsidR="00747D3B" w:rsidRDefault="00747D3B" w:rsidP="00747D3B">
      <w:pPr>
        <w:spacing w:after="69" w:line="259" w:lineRule="auto"/>
        <w:ind w:right="525" w:firstLine="0"/>
        <w:rPr>
          <w:lang w:val="ru-RU"/>
        </w:rPr>
      </w:pPr>
    </w:p>
    <w:p w14:paraId="16C61E5F" w14:textId="77777777" w:rsidR="00747D3B" w:rsidRPr="00256949" w:rsidRDefault="00747D3B" w:rsidP="00747D3B">
      <w:pPr>
        <w:spacing w:after="69" w:line="259" w:lineRule="auto"/>
        <w:ind w:right="525" w:firstLine="0"/>
        <w:rPr>
          <w:lang w:val="ru-RU"/>
        </w:rPr>
      </w:pPr>
    </w:p>
    <w:p w14:paraId="6F7E39C2" w14:textId="71C61E57" w:rsidR="00747D3B" w:rsidRPr="00747D3B" w:rsidRDefault="00747D3B" w:rsidP="00B52E3A">
      <w:pPr>
        <w:tabs>
          <w:tab w:val="left" w:pos="9354"/>
        </w:tabs>
        <w:ind w:right="-2" w:firstLine="0"/>
        <w:jc w:val="center"/>
        <w:rPr>
          <w:i/>
          <w:sz w:val="24"/>
          <w:lang w:val="ru-RU"/>
        </w:rPr>
      </w:pPr>
      <w:r w:rsidRPr="00747D3B">
        <w:rPr>
          <w:i/>
          <w:sz w:val="24"/>
          <w:lang w:val="ru-RU"/>
        </w:rPr>
        <w:t>Рисунок 7. Пример урока</w:t>
      </w:r>
    </w:p>
    <w:p w14:paraId="4987F263" w14:textId="77777777" w:rsidR="00747D3B" w:rsidRDefault="00747D3B">
      <w:pPr>
        <w:ind w:right="513"/>
        <w:rPr>
          <w:lang w:val="ru-RU"/>
        </w:rPr>
      </w:pPr>
    </w:p>
    <w:p w14:paraId="649E32E5" w14:textId="1070CD47" w:rsidR="003B3B99" w:rsidRPr="00256949" w:rsidRDefault="00256949">
      <w:pPr>
        <w:ind w:right="513"/>
        <w:rPr>
          <w:lang w:val="ru-RU"/>
        </w:rPr>
      </w:pPr>
      <w:r w:rsidRPr="00256949">
        <w:rPr>
          <w:lang w:val="ru-RU"/>
        </w:rPr>
        <w:t xml:space="preserve">Для воспитания самостоятельности учащихся в учебном процессе и </w:t>
      </w:r>
      <w:r w:rsidR="00B52E3A">
        <w:rPr>
          <w:lang w:val="ru-RU"/>
        </w:rPr>
        <w:t xml:space="preserve">для </w:t>
      </w:r>
      <w:r w:rsidRPr="00256949">
        <w:rPr>
          <w:lang w:val="ru-RU"/>
        </w:rPr>
        <w:t xml:space="preserve">методической комфортности учителя в пособии по математике для </w:t>
      </w:r>
      <w:r w:rsidR="00A72855">
        <w:rPr>
          <w:lang w:val="ru-RU"/>
        </w:rPr>
        <w:t>2</w:t>
      </w:r>
      <w:r w:rsidRPr="00256949">
        <w:rPr>
          <w:lang w:val="ru-RU"/>
        </w:rPr>
        <w:t xml:space="preserve"> класса предлагается аппарат организации усвоения учебного материала. С учетом возрастных особенностей учащихся в пособии используется</w:t>
      </w:r>
      <w:r w:rsidR="00B52E3A">
        <w:rPr>
          <w:lang w:val="ru-RU"/>
        </w:rPr>
        <w:t xml:space="preserve"> небольшое количество символов.</w:t>
      </w:r>
    </w:p>
    <w:p w14:paraId="0D21D778" w14:textId="7F6A8B90" w:rsidR="003B3B99" w:rsidRPr="00256949" w:rsidRDefault="00256949" w:rsidP="00747D3B">
      <w:pPr>
        <w:ind w:right="513" w:firstLine="708"/>
        <w:rPr>
          <w:lang w:val="ru-RU"/>
        </w:rPr>
      </w:pPr>
      <w:r w:rsidRPr="00256949">
        <w:rPr>
          <w:lang w:val="ru-RU"/>
        </w:rPr>
        <w:t xml:space="preserve">В учебном пособии используются следующие условные обозначения: </w:t>
      </w:r>
    </w:p>
    <w:p w14:paraId="6713AC01" w14:textId="35791E15" w:rsidR="00A72855" w:rsidRDefault="00A72855" w:rsidP="00690C2A">
      <w:pPr>
        <w:spacing w:after="21" w:line="259" w:lineRule="auto"/>
        <w:ind w:left="708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B331BF" wp14:editId="07777777">
            <wp:extent cx="409575" cy="4286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говори и рассуждай так</w:t>
      </w:r>
    </w:p>
    <w:p w14:paraId="069A3043" w14:textId="74E5377A" w:rsidR="00A72855" w:rsidRPr="00747D3B" w:rsidRDefault="00A72855" w:rsidP="00747D3B">
      <w:pPr>
        <w:ind w:left="709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459BFBC" wp14:editId="07777777">
            <wp:extent cx="371475" cy="3619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D3B">
        <w:rPr>
          <w:lang w:val="ru-RU"/>
        </w:rPr>
        <w:t>ответь на интересный вопрос</w:t>
      </w:r>
      <w:r w:rsidR="00747D3B">
        <w:rPr>
          <w:lang w:val="ru-RU"/>
        </w:rPr>
        <w:t>;</w:t>
      </w:r>
    </w:p>
    <w:p w14:paraId="28EE56F4" w14:textId="188E3750" w:rsidR="00A72855" w:rsidRPr="00747D3B" w:rsidRDefault="00A72855" w:rsidP="00747D3B">
      <w:pPr>
        <w:ind w:left="709" w:firstLine="0"/>
        <w:rPr>
          <w:lang w:val="ru-RU"/>
        </w:rPr>
      </w:pPr>
      <w:r w:rsidRPr="00747D3B">
        <w:rPr>
          <w:noProof/>
          <w:lang w:val="ru-RU" w:eastAsia="ru-RU"/>
        </w:rPr>
        <w:drawing>
          <wp:inline distT="0" distB="0" distL="0" distR="0" wp14:anchorId="6C063E82" wp14:editId="07777777">
            <wp:extent cx="447675" cy="4095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D3B">
        <w:rPr>
          <w:lang w:val="ru-RU"/>
        </w:rPr>
        <w:t>дружные задачи – реши их по очереди</w:t>
      </w:r>
      <w:r w:rsidR="00747D3B">
        <w:rPr>
          <w:lang w:val="ru-RU"/>
        </w:rPr>
        <w:t>;</w:t>
      </w:r>
    </w:p>
    <w:p w14:paraId="676396CC" w14:textId="22ECB26F" w:rsidR="00A72855" w:rsidRPr="00747D3B" w:rsidRDefault="00A72855" w:rsidP="00747D3B">
      <w:pPr>
        <w:ind w:left="709" w:firstLine="0"/>
        <w:rPr>
          <w:lang w:val="ru-RU"/>
        </w:rPr>
      </w:pPr>
      <w:r w:rsidRPr="00747D3B">
        <w:rPr>
          <w:noProof/>
          <w:lang w:val="ru-RU" w:eastAsia="ru-RU"/>
        </w:rPr>
        <w:drawing>
          <wp:inline distT="0" distB="0" distL="0" distR="0" wp14:anchorId="25EE9D13" wp14:editId="07777777">
            <wp:extent cx="409575" cy="371475"/>
            <wp:effectExtent l="19050" t="0" r="9525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D3B">
        <w:rPr>
          <w:lang w:val="ru-RU"/>
        </w:rPr>
        <w:t>выполни задание в паре (группе)</w:t>
      </w:r>
      <w:r w:rsidR="00747D3B">
        <w:rPr>
          <w:lang w:val="ru-RU"/>
        </w:rPr>
        <w:t>;</w:t>
      </w:r>
    </w:p>
    <w:p w14:paraId="404434C4" w14:textId="6D8612E7" w:rsidR="00A72855" w:rsidRPr="00747D3B" w:rsidRDefault="00747D3B" w:rsidP="00747D3B">
      <w:pPr>
        <w:ind w:left="709" w:firstLine="0"/>
        <w:rPr>
          <w:lang w:val="ru-RU"/>
        </w:rPr>
      </w:pPr>
      <w:r w:rsidRPr="00747D3B">
        <w:rPr>
          <w:noProof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9A0F353" wp14:editId="7A910FC0">
            <wp:simplePos x="0" y="0"/>
            <wp:positionH relativeFrom="column">
              <wp:posOffset>504190</wp:posOffset>
            </wp:positionH>
            <wp:positionV relativeFrom="paragraph">
              <wp:posOffset>522605</wp:posOffset>
            </wp:positionV>
            <wp:extent cx="4095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098" y="20618"/>
                <wp:lineTo x="2109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855" w:rsidRPr="00747D3B">
        <w:rPr>
          <w:noProof/>
          <w:lang w:val="ru-RU" w:eastAsia="ru-RU"/>
        </w:rPr>
        <w:drawing>
          <wp:inline distT="0" distB="0" distL="0" distR="0" wp14:anchorId="32B8AAC9" wp14:editId="1E769B47">
            <wp:extent cx="447675" cy="3619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855" w:rsidRPr="00747D3B">
        <w:rPr>
          <w:lang w:val="ru-RU"/>
        </w:rPr>
        <w:t>проверь себя</w:t>
      </w:r>
      <w:r>
        <w:rPr>
          <w:lang w:val="ru-RU"/>
        </w:rPr>
        <w:t>;</w:t>
      </w:r>
    </w:p>
    <w:p w14:paraId="53923E30" w14:textId="77777777" w:rsidR="00747D3B" w:rsidRDefault="00747D3B" w:rsidP="00747D3B">
      <w:pPr>
        <w:ind w:left="709" w:firstLine="0"/>
        <w:rPr>
          <w:lang w:val="ru-RU"/>
        </w:rPr>
      </w:pPr>
    </w:p>
    <w:p w14:paraId="71A21AEA" w14:textId="4B902C2B" w:rsidR="00A72855" w:rsidRDefault="00747D3B" w:rsidP="00747D3B">
      <w:pPr>
        <w:ind w:left="709" w:firstLine="0"/>
        <w:rPr>
          <w:lang w:val="ru-RU"/>
        </w:rPr>
      </w:pPr>
      <w:r w:rsidRPr="00747D3B">
        <w:rPr>
          <w:lang w:val="ru-RU"/>
        </w:rPr>
        <w:t xml:space="preserve">выполни </w:t>
      </w:r>
      <w:r w:rsidR="00A72855" w:rsidRPr="00747D3B">
        <w:rPr>
          <w:lang w:val="ru-RU"/>
        </w:rPr>
        <w:t>задание дома</w:t>
      </w:r>
      <w:r>
        <w:rPr>
          <w:lang w:val="ru-RU"/>
        </w:rPr>
        <w:t>;</w:t>
      </w:r>
    </w:p>
    <w:p w14:paraId="53335F8B" w14:textId="77777777" w:rsidR="00747D3B" w:rsidRPr="00747D3B" w:rsidRDefault="00747D3B" w:rsidP="00747D3B">
      <w:pPr>
        <w:ind w:left="709" w:firstLine="0"/>
        <w:rPr>
          <w:lang w:val="ru-RU"/>
        </w:rPr>
      </w:pPr>
    </w:p>
    <w:p w14:paraId="4B722D2D" w14:textId="74FB3806" w:rsidR="00A72855" w:rsidRPr="00747D3B" w:rsidRDefault="00690C2A" w:rsidP="00747D3B">
      <w:pPr>
        <w:ind w:left="709" w:firstLine="0"/>
        <w:rPr>
          <w:lang w:val="ru-RU"/>
        </w:rPr>
      </w:pPr>
      <w:r w:rsidRPr="00747D3B">
        <w:rPr>
          <w:noProof/>
          <w:lang w:val="ru-RU" w:eastAsia="ru-RU"/>
        </w:rPr>
        <w:drawing>
          <wp:inline distT="0" distB="0" distL="0" distR="0" wp14:anchorId="190527AB" wp14:editId="07777777">
            <wp:extent cx="295275" cy="295275"/>
            <wp:effectExtent l="19050" t="0" r="9525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855" w:rsidRPr="00747D3B">
        <w:rPr>
          <w:lang w:val="ru-RU"/>
        </w:rPr>
        <w:t>прочитай в разделе «Это интерес</w:t>
      </w:r>
      <w:r w:rsidRPr="00747D3B">
        <w:rPr>
          <w:lang w:val="ru-RU"/>
        </w:rPr>
        <w:t>но»</w:t>
      </w:r>
      <w:r w:rsidR="00747D3B">
        <w:rPr>
          <w:lang w:val="ru-RU"/>
        </w:rPr>
        <w:t>.</w:t>
      </w:r>
    </w:p>
    <w:p w14:paraId="353C1C04" w14:textId="0F8D7467" w:rsidR="00690C2A" w:rsidRPr="00747D3B" w:rsidRDefault="007B6721" w:rsidP="00747D3B">
      <w:pPr>
        <w:rPr>
          <w:lang w:val="ru-RU"/>
        </w:rPr>
      </w:pPr>
      <w:r w:rsidRPr="00747D3B">
        <w:rPr>
          <w:lang w:val="ru-RU"/>
        </w:rPr>
        <w:t>С</w:t>
      </w:r>
      <w:r w:rsidR="00690C2A" w:rsidRPr="00747D3B">
        <w:rPr>
          <w:lang w:val="ru-RU"/>
        </w:rPr>
        <w:t xml:space="preserve">имволом </w:t>
      </w:r>
      <w:r w:rsidR="00690C2A" w:rsidRPr="00747D3B">
        <w:rPr>
          <w:noProof/>
          <w:lang w:val="ru-RU" w:eastAsia="ru-RU"/>
        </w:rPr>
        <w:drawing>
          <wp:inline distT="0" distB="0" distL="0" distR="0" wp14:anchorId="77E449D4" wp14:editId="07777777">
            <wp:extent cx="409575" cy="428625"/>
            <wp:effectExtent l="19050" t="0" r="9525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C2A" w:rsidRPr="00747D3B">
        <w:rPr>
          <w:lang w:val="ru-RU"/>
        </w:rPr>
        <w:t xml:space="preserve"> обозначены способы чтения математических записей и рассуждений при вычислениях и решении текстовых задач. Пример использования символа приведен на рисунке </w:t>
      </w:r>
      <w:r w:rsidR="004C5460" w:rsidRPr="00747D3B">
        <w:rPr>
          <w:lang w:val="ru-RU"/>
        </w:rPr>
        <w:t>8</w:t>
      </w:r>
      <w:r w:rsidR="00B52E3A">
        <w:rPr>
          <w:lang w:val="ru-RU"/>
        </w:rPr>
        <w:t>.</w:t>
      </w:r>
    </w:p>
    <w:p w14:paraId="3DEEC669" w14:textId="77777777" w:rsidR="00690C2A" w:rsidRDefault="00690C2A" w:rsidP="00690C2A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57D20B" wp14:editId="07777777">
            <wp:extent cx="3990975" cy="111442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B4CA" w14:textId="77777777" w:rsidR="00690C2A" w:rsidRPr="00256949" w:rsidRDefault="00690C2A" w:rsidP="00AC4762">
      <w:pPr>
        <w:spacing w:after="69" w:line="259" w:lineRule="auto"/>
        <w:ind w:right="525" w:firstLine="0"/>
        <w:jc w:val="center"/>
        <w:rPr>
          <w:lang w:val="ru-RU"/>
        </w:rPr>
      </w:pPr>
      <w:r>
        <w:rPr>
          <w:i/>
          <w:sz w:val="24"/>
          <w:lang w:val="ru-RU"/>
        </w:rPr>
        <w:t xml:space="preserve">Рисунок </w:t>
      </w:r>
      <w:r w:rsidR="004C5460">
        <w:rPr>
          <w:i/>
          <w:sz w:val="24"/>
          <w:lang w:val="ru-RU"/>
        </w:rPr>
        <w:t>8</w:t>
      </w:r>
      <w:r w:rsidRPr="00256949">
        <w:rPr>
          <w:i/>
          <w:sz w:val="24"/>
          <w:lang w:val="ru-RU"/>
        </w:rPr>
        <w:t xml:space="preserve">. Пример </w:t>
      </w:r>
      <w:r w:rsidR="004C5460">
        <w:rPr>
          <w:i/>
          <w:sz w:val="24"/>
          <w:lang w:val="ru-RU"/>
        </w:rPr>
        <w:t>использования символа «Говори и рассуждай так»</w:t>
      </w:r>
      <w:r w:rsidRPr="00256949">
        <w:rPr>
          <w:i/>
          <w:sz w:val="24"/>
          <w:lang w:val="ru-RU"/>
        </w:rPr>
        <w:t>.</w:t>
      </w:r>
    </w:p>
    <w:p w14:paraId="3656B9AB" w14:textId="77777777" w:rsidR="00690C2A" w:rsidRDefault="00690C2A" w:rsidP="00690C2A">
      <w:pPr>
        <w:ind w:right="513"/>
        <w:rPr>
          <w:lang w:val="ru-RU"/>
        </w:rPr>
      </w:pPr>
    </w:p>
    <w:p w14:paraId="4790143F" w14:textId="7CFAA378" w:rsidR="00690C2A" w:rsidRPr="0058526F" w:rsidRDefault="00690C2A" w:rsidP="0058526F">
      <w:pPr>
        <w:rPr>
          <w:lang w:val="ru-RU"/>
        </w:rPr>
      </w:pPr>
      <w:r w:rsidRPr="0058526F">
        <w:rPr>
          <w:lang w:val="ru-RU"/>
        </w:rPr>
        <w:t xml:space="preserve">Символ </w:t>
      </w:r>
      <w:r w:rsidRPr="0058526F">
        <w:rPr>
          <w:noProof/>
          <w:lang w:val="ru-RU" w:eastAsia="ru-RU"/>
        </w:rPr>
        <w:drawing>
          <wp:inline distT="0" distB="0" distL="0" distR="0" wp14:anchorId="4B53FBA1" wp14:editId="07777777">
            <wp:extent cx="371475" cy="361950"/>
            <wp:effectExtent l="19050" t="0" r="9525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6F">
        <w:rPr>
          <w:lang w:val="ru-RU"/>
        </w:rPr>
        <w:t xml:space="preserve">обозначает дополнительный вопрос к уже выполненному заданию. Поиск ответа на этот вопрос требует применения способов </w:t>
      </w:r>
      <w:r w:rsidR="004C5460" w:rsidRPr="0058526F">
        <w:rPr>
          <w:lang w:val="ru-RU"/>
        </w:rPr>
        <w:t>у</w:t>
      </w:r>
      <w:r w:rsidRPr="0058526F">
        <w:rPr>
          <w:lang w:val="ru-RU"/>
        </w:rPr>
        <w:t xml:space="preserve">чебно-познавательной деятельности, сформулированных в учебной программе по математике для II класса Пример подобного вопроса приведен на рисунке </w:t>
      </w:r>
      <w:r w:rsidR="004C5460" w:rsidRPr="0058526F">
        <w:rPr>
          <w:lang w:val="ru-RU"/>
        </w:rPr>
        <w:t>9</w:t>
      </w:r>
      <w:r w:rsidR="0058526F">
        <w:rPr>
          <w:lang w:val="ru-RU"/>
        </w:rPr>
        <w:t>.</w:t>
      </w:r>
    </w:p>
    <w:p w14:paraId="45FB0818" w14:textId="77777777" w:rsidR="00690C2A" w:rsidRPr="00256949" w:rsidRDefault="00690C2A" w:rsidP="00690C2A">
      <w:pPr>
        <w:spacing w:line="259" w:lineRule="auto"/>
        <w:ind w:left="708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49C9D6" wp14:editId="07777777">
            <wp:extent cx="3762375" cy="1152525"/>
            <wp:effectExtent l="19050" t="0" r="9525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7FC08" w14:textId="77777777" w:rsidR="00690C2A" w:rsidRPr="00256949" w:rsidRDefault="004C5460" w:rsidP="00B52E3A">
      <w:pPr>
        <w:spacing w:after="69" w:line="259" w:lineRule="auto"/>
        <w:ind w:right="-2" w:firstLine="0"/>
        <w:jc w:val="center"/>
        <w:rPr>
          <w:lang w:val="ru-RU"/>
        </w:rPr>
      </w:pPr>
      <w:r>
        <w:rPr>
          <w:i/>
          <w:sz w:val="24"/>
          <w:lang w:val="ru-RU"/>
        </w:rPr>
        <w:t>Рисунок 9</w:t>
      </w:r>
      <w:r w:rsidR="00690C2A" w:rsidRPr="00256949">
        <w:rPr>
          <w:i/>
          <w:sz w:val="24"/>
          <w:lang w:val="ru-RU"/>
        </w:rPr>
        <w:t xml:space="preserve">. Пример </w:t>
      </w:r>
      <w:r>
        <w:rPr>
          <w:i/>
          <w:sz w:val="24"/>
          <w:lang w:val="ru-RU"/>
        </w:rPr>
        <w:t>использования символа «Ответь на интересный вопрос»</w:t>
      </w:r>
      <w:r w:rsidR="00690C2A" w:rsidRPr="00256949">
        <w:rPr>
          <w:i/>
          <w:sz w:val="24"/>
          <w:lang w:val="ru-RU"/>
        </w:rPr>
        <w:t>.</w:t>
      </w:r>
    </w:p>
    <w:p w14:paraId="125CBF06" w14:textId="23665D76" w:rsidR="00690C2A" w:rsidRPr="0058526F" w:rsidRDefault="00690C2A" w:rsidP="0058526F">
      <w:pPr>
        <w:rPr>
          <w:lang w:val="ru-RU"/>
        </w:rPr>
      </w:pPr>
      <w:r w:rsidRPr="0058526F">
        <w:rPr>
          <w:lang w:val="ru-RU"/>
        </w:rPr>
        <w:t xml:space="preserve">Символ </w:t>
      </w:r>
      <w:r w:rsidRPr="0058526F">
        <w:rPr>
          <w:noProof/>
          <w:lang w:val="ru-RU" w:eastAsia="ru-RU"/>
        </w:rPr>
        <w:drawing>
          <wp:inline distT="0" distB="0" distL="0" distR="0" wp14:anchorId="0143FA9F" wp14:editId="07777777">
            <wp:extent cx="447675" cy="409575"/>
            <wp:effectExtent l="19050" t="0" r="952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6F">
        <w:rPr>
          <w:lang w:val="ru-RU"/>
        </w:rPr>
        <w:t xml:space="preserve">обозначает пару задач, объединенных общим сюжетом, при этом ответ первой задачи часто используется для решения второй задачи. Пример </w:t>
      </w:r>
      <w:r w:rsidR="00B52E3A">
        <w:rPr>
          <w:lang w:val="ru-RU"/>
        </w:rPr>
        <w:t>«</w:t>
      </w:r>
      <w:r w:rsidRPr="0058526F">
        <w:rPr>
          <w:lang w:val="ru-RU"/>
        </w:rPr>
        <w:t>дру</w:t>
      </w:r>
      <w:r w:rsidR="0091164D" w:rsidRPr="0058526F">
        <w:rPr>
          <w:lang w:val="ru-RU"/>
        </w:rPr>
        <w:t>жных</w:t>
      </w:r>
      <w:r w:rsidR="00B52E3A">
        <w:rPr>
          <w:lang w:val="ru-RU"/>
        </w:rPr>
        <w:t>»</w:t>
      </w:r>
      <w:r w:rsidR="0091164D" w:rsidRPr="0058526F">
        <w:rPr>
          <w:lang w:val="ru-RU"/>
        </w:rPr>
        <w:t xml:space="preserve"> задач приведен на рисунке 10</w:t>
      </w:r>
      <w:r w:rsidRPr="0058526F">
        <w:rPr>
          <w:lang w:val="ru-RU"/>
        </w:rPr>
        <w:t>.</w:t>
      </w:r>
    </w:p>
    <w:p w14:paraId="049F31CB" w14:textId="77777777" w:rsidR="00690C2A" w:rsidRDefault="00690C2A" w:rsidP="00690C2A">
      <w:pPr>
        <w:ind w:right="513"/>
        <w:rPr>
          <w:lang w:val="ru-RU"/>
        </w:rPr>
      </w:pPr>
    </w:p>
    <w:p w14:paraId="53128261" w14:textId="77777777" w:rsidR="00690C2A" w:rsidRDefault="00690C2A" w:rsidP="00690C2A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7B548A8" wp14:editId="07777777">
            <wp:extent cx="4410075" cy="2276475"/>
            <wp:effectExtent l="19050" t="0" r="9525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0BDCC" w14:textId="77777777" w:rsidR="0091164D" w:rsidRPr="00256949" w:rsidRDefault="00690C2A" w:rsidP="00AC4762">
      <w:pPr>
        <w:spacing w:after="69" w:line="259" w:lineRule="auto"/>
        <w:ind w:right="525" w:firstLine="0"/>
        <w:jc w:val="center"/>
        <w:rPr>
          <w:lang w:val="ru-RU"/>
        </w:rPr>
      </w:pPr>
      <w:r>
        <w:rPr>
          <w:i/>
          <w:sz w:val="24"/>
          <w:lang w:val="ru-RU"/>
        </w:rPr>
        <w:t xml:space="preserve">Рисунок </w:t>
      </w:r>
      <w:r w:rsidR="0091164D">
        <w:rPr>
          <w:i/>
          <w:sz w:val="24"/>
          <w:lang w:val="ru-RU"/>
        </w:rPr>
        <w:t>10</w:t>
      </w:r>
      <w:r w:rsidRPr="00256949">
        <w:rPr>
          <w:i/>
          <w:sz w:val="24"/>
          <w:lang w:val="ru-RU"/>
        </w:rPr>
        <w:t xml:space="preserve">. </w:t>
      </w:r>
      <w:r w:rsidR="0091164D" w:rsidRPr="00256949">
        <w:rPr>
          <w:i/>
          <w:sz w:val="24"/>
          <w:lang w:val="ru-RU"/>
        </w:rPr>
        <w:t xml:space="preserve">Пример </w:t>
      </w:r>
      <w:r w:rsidR="0091164D">
        <w:rPr>
          <w:i/>
          <w:sz w:val="24"/>
          <w:lang w:val="ru-RU"/>
        </w:rPr>
        <w:t>использования символа «Дружные задачи – реши их по очереди»</w:t>
      </w:r>
      <w:r w:rsidR="0091164D" w:rsidRPr="00256949">
        <w:rPr>
          <w:i/>
          <w:sz w:val="24"/>
          <w:lang w:val="ru-RU"/>
        </w:rPr>
        <w:t>.</w:t>
      </w:r>
    </w:p>
    <w:p w14:paraId="4BFDC09E" w14:textId="2B354FC3" w:rsidR="003B3B99" w:rsidRPr="009054DA" w:rsidRDefault="007B6721" w:rsidP="00690C2A">
      <w:pPr>
        <w:ind w:right="513"/>
        <w:rPr>
          <w:lang w:val="ru-RU"/>
        </w:rPr>
      </w:pPr>
      <w:r>
        <w:rPr>
          <w:lang w:val="ru-RU"/>
        </w:rPr>
        <w:t>С</w:t>
      </w:r>
      <w:r w:rsidR="00256949" w:rsidRPr="00256949">
        <w:rPr>
          <w:lang w:val="ru-RU"/>
        </w:rPr>
        <w:t xml:space="preserve">имвол </w:t>
      </w:r>
      <w:r w:rsidR="00256949">
        <w:rPr>
          <w:noProof/>
          <w:lang w:val="ru-RU" w:eastAsia="ru-RU"/>
        </w:rPr>
        <w:drawing>
          <wp:inline distT="0" distB="0" distL="0" distR="0" wp14:anchorId="4F519DA3" wp14:editId="07777777">
            <wp:extent cx="419471" cy="362698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71" cy="3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949" w:rsidRPr="00256949">
        <w:rPr>
          <w:lang w:val="ru-RU"/>
        </w:rPr>
        <w:t xml:space="preserve"> обознача</w:t>
      </w:r>
      <w:r w:rsidR="00AC4762">
        <w:rPr>
          <w:lang w:val="ru-RU"/>
        </w:rPr>
        <w:t>ет задание</w:t>
      </w:r>
      <w:r w:rsidR="00256949" w:rsidRPr="00256949">
        <w:rPr>
          <w:lang w:val="ru-RU"/>
        </w:rPr>
        <w:t xml:space="preserve">, которое предлагается выполнить в паре или группе из 3-4 учащихся (по выбору учителя). Задания часто представляют собой небольшие проблемные ситуации, в которых оказываются персонажи учебного пособия Яна и Алесь. Учащимся предлагается помочь Яне и Алесю найти решение. В процессе групповой дискуссии при выполнении заданий учащиеся приобретают важнейшие коммуникативные навыки слушания и понимания партнёра по общению, умения аргументировать свою позицию, сравнивать и оценивать высказанные идеи, приходить к общему решению. </w:t>
      </w:r>
      <w:r w:rsidR="00256949" w:rsidRPr="009054DA">
        <w:rPr>
          <w:lang w:val="ru-RU"/>
        </w:rPr>
        <w:t xml:space="preserve">Пример такого задания приведен на рисунке </w:t>
      </w:r>
      <w:r w:rsidR="0091164D">
        <w:rPr>
          <w:lang w:val="ru-RU"/>
        </w:rPr>
        <w:t>11</w:t>
      </w:r>
      <w:r w:rsidR="00256949" w:rsidRPr="009054DA">
        <w:rPr>
          <w:lang w:val="ru-RU"/>
        </w:rPr>
        <w:t xml:space="preserve">. </w:t>
      </w:r>
    </w:p>
    <w:p w14:paraId="12F40E89" w14:textId="77777777" w:rsidR="003B3B99" w:rsidRPr="009054DA" w:rsidRDefault="00256949">
      <w:pPr>
        <w:spacing w:after="44" w:line="259" w:lineRule="auto"/>
        <w:ind w:left="2400" w:firstLine="0"/>
        <w:jc w:val="left"/>
        <w:rPr>
          <w:lang w:val="ru-RU"/>
        </w:rPr>
      </w:pPr>
      <w:r w:rsidRPr="009054DA">
        <w:rPr>
          <w:lang w:val="ru-RU"/>
        </w:rPr>
        <w:t xml:space="preserve"> </w:t>
      </w:r>
      <w:r w:rsidR="007B6721">
        <w:rPr>
          <w:noProof/>
          <w:lang w:val="ru-RU" w:eastAsia="ru-RU"/>
        </w:rPr>
        <w:drawing>
          <wp:inline distT="0" distB="0" distL="0" distR="0" wp14:anchorId="47B5402A" wp14:editId="07777777">
            <wp:extent cx="2752725" cy="2433989"/>
            <wp:effectExtent l="19050" t="0" r="0" b="0"/>
            <wp:docPr id="2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34" cy="243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19ACA" w14:textId="5E59F418" w:rsidR="0091164D" w:rsidRPr="00256949" w:rsidRDefault="0091164D" w:rsidP="00B52E3A">
      <w:pPr>
        <w:tabs>
          <w:tab w:val="left" w:pos="9354"/>
        </w:tabs>
        <w:spacing w:after="69" w:line="259" w:lineRule="auto"/>
        <w:ind w:right="-2" w:firstLine="0"/>
        <w:jc w:val="center"/>
        <w:rPr>
          <w:lang w:val="ru-RU"/>
        </w:rPr>
      </w:pPr>
      <w:r>
        <w:rPr>
          <w:i/>
          <w:sz w:val="24"/>
          <w:lang w:val="ru-RU"/>
        </w:rPr>
        <w:t>Рисунок 1</w:t>
      </w:r>
      <w:r w:rsidR="00B75E97">
        <w:rPr>
          <w:i/>
          <w:sz w:val="24"/>
          <w:lang w:val="ru-RU"/>
        </w:rPr>
        <w:t>1</w:t>
      </w:r>
      <w:r w:rsidR="00AC4762">
        <w:rPr>
          <w:i/>
          <w:sz w:val="24"/>
          <w:lang w:val="ru-RU"/>
        </w:rPr>
        <w:t>.</w:t>
      </w:r>
      <w:r>
        <w:rPr>
          <w:i/>
          <w:sz w:val="24"/>
          <w:lang w:val="ru-RU"/>
        </w:rPr>
        <w:t xml:space="preserve"> «Задание для работы в паре (группе)»</w:t>
      </w:r>
      <w:r w:rsidRPr="00256949">
        <w:rPr>
          <w:i/>
          <w:sz w:val="24"/>
          <w:lang w:val="ru-RU"/>
        </w:rPr>
        <w:t>.</w:t>
      </w:r>
    </w:p>
    <w:p w14:paraId="25FFDCAF" w14:textId="77777777" w:rsidR="00B75E97" w:rsidRDefault="007B6721" w:rsidP="00B75E97">
      <w:pPr>
        <w:ind w:right="513"/>
        <w:rPr>
          <w:lang w:val="ru-RU"/>
        </w:rPr>
      </w:pPr>
      <w:r>
        <w:rPr>
          <w:lang w:val="ru-RU"/>
        </w:rPr>
        <w:t>С</w:t>
      </w:r>
      <w:r w:rsidR="00256949" w:rsidRPr="00256949">
        <w:rPr>
          <w:lang w:val="ru-RU"/>
        </w:rPr>
        <w:t xml:space="preserve">имвол </w:t>
      </w:r>
      <w:r w:rsidR="00256949">
        <w:rPr>
          <w:noProof/>
          <w:lang w:val="ru-RU" w:eastAsia="ru-RU"/>
        </w:rPr>
        <w:drawing>
          <wp:inline distT="0" distB="0" distL="0" distR="0" wp14:anchorId="35C72381" wp14:editId="07777777">
            <wp:extent cx="277039" cy="304669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39" cy="30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949" w:rsidRPr="00256949">
        <w:rPr>
          <w:lang w:val="ru-RU"/>
        </w:rPr>
        <w:t xml:space="preserve"> обозначает задание, предназначенное для проверки усвоения нового учебного материала, с которым учащиеся познакомились на уроке. Задания с таким символом не предлагаются на уроках закрепления. Пример задания показан на рисунке </w:t>
      </w:r>
      <w:r>
        <w:rPr>
          <w:lang w:val="ru-RU"/>
        </w:rPr>
        <w:t>1</w:t>
      </w:r>
      <w:r w:rsidR="00B75E97">
        <w:rPr>
          <w:lang w:val="ru-RU"/>
        </w:rPr>
        <w:t>2</w:t>
      </w:r>
      <w:r w:rsidR="00256949" w:rsidRPr="00256949">
        <w:rPr>
          <w:lang w:val="ru-RU"/>
        </w:rPr>
        <w:t>.</w:t>
      </w:r>
    </w:p>
    <w:p w14:paraId="608DEACE" w14:textId="3BF63607" w:rsidR="003B3B99" w:rsidRPr="00256949" w:rsidRDefault="003B3B99" w:rsidP="00B75E97">
      <w:pPr>
        <w:ind w:right="513"/>
        <w:rPr>
          <w:lang w:val="ru-RU"/>
        </w:rPr>
      </w:pPr>
    </w:p>
    <w:p w14:paraId="62486C05" w14:textId="77777777" w:rsidR="009054DA" w:rsidRDefault="007B6721" w:rsidP="007B6721">
      <w:pPr>
        <w:spacing w:line="240" w:lineRule="atLeast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590A52" wp14:editId="07777777">
            <wp:extent cx="4295775" cy="121920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25315" w14:textId="6F83874D" w:rsidR="00B75E97" w:rsidRPr="00256949" w:rsidRDefault="00B75E97" w:rsidP="00B75E97">
      <w:pPr>
        <w:spacing w:after="69" w:line="259" w:lineRule="auto"/>
        <w:ind w:right="525" w:firstLine="0"/>
        <w:jc w:val="center"/>
        <w:rPr>
          <w:lang w:val="ru-RU"/>
        </w:rPr>
      </w:pPr>
      <w:r>
        <w:rPr>
          <w:i/>
          <w:sz w:val="24"/>
          <w:lang w:val="ru-RU"/>
        </w:rPr>
        <w:t>Рисунок 12</w:t>
      </w:r>
      <w:r w:rsidRPr="00256949">
        <w:rPr>
          <w:i/>
          <w:sz w:val="24"/>
          <w:lang w:val="ru-RU"/>
        </w:rPr>
        <w:t xml:space="preserve">. Пример </w:t>
      </w:r>
      <w:r>
        <w:rPr>
          <w:i/>
          <w:sz w:val="24"/>
          <w:lang w:val="ru-RU"/>
        </w:rPr>
        <w:t>использования символа «Проверь себя»</w:t>
      </w:r>
      <w:r w:rsidRPr="00256949">
        <w:rPr>
          <w:i/>
          <w:sz w:val="24"/>
          <w:lang w:val="ru-RU"/>
        </w:rPr>
        <w:t>.</w:t>
      </w:r>
    </w:p>
    <w:p w14:paraId="4101652C" w14:textId="77777777" w:rsidR="00B75E97" w:rsidRDefault="00B75E97" w:rsidP="007B6721">
      <w:pPr>
        <w:spacing w:line="240" w:lineRule="atLeast"/>
        <w:ind w:firstLine="0"/>
        <w:jc w:val="center"/>
        <w:rPr>
          <w:lang w:val="ru-RU"/>
        </w:rPr>
      </w:pPr>
    </w:p>
    <w:p w14:paraId="39DEB3C2" w14:textId="39321A6E" w:rsidR="003B3B99" w:rsidRDefault="007B6721" w:rsidP="00960657">
      <w:pPr>
        <w:ind w:right="513"/>
        <w:rPr>
          <w:lang w:val="ru-RU"/>
        </w:rPr>
      </w:pPr>
      <w:r>
        <w:rPr>
          <w:lang w:val="ru-RU"/>
        </w:rPr>
        <w:t xml:space="preserve">Символ </w:t>
      </w:r>
      <w:r w:rsidRPr="007B6721">
        <w:rPr>
          <w:noProof/>
          <w:lang w:val="ru-RU" w:eastAsia="ru-RU"/>
        </w:rPr>
        <w:drawing>
          <wp:inline distT="0" distB="0" distL="0" distR="0" wp14:anchorId="3BF03F41" wp14:editId="07777777">
            <wp:extent cx="409575" cy="419100"/>
            <wp:effectExtent l="19050" t="0" r="9525" b="0"/>
            <wp:docPr id="2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обозначает задания, которые предлагаются для выполнения дома. Эти задания составлялись с учетом </w:t>
      </w:r>
      <w:r w:rsidR="00AC4762">
        <w:rPr>
          <w:lang w:val="ru-RU"/>
        </w:rPr>
        <w:t>необходимости</w:t>
      </w:r>
      <w:r>
        <w:rPr>
          <w:lang w:val="ru-RU"/>
        </w:rPr>
        <w:t xml:space="preserve"> закрепления материала, изученного на </w:t>
      </w:r>
      <w:proofErr w:type="gramStart"/>
      <w:r>
        <w:rPr>
          <w:lang w:val="ru-RU"/>
        </w:rPr>
        <w:t>данном</w:t>
      </w:r>
      <w:proofErr w:type="gramEnd"/>
      <w:r>
        <w:rPr>
          <w:lang w:val="ru-RU"/>
        </w:rPr>
        <w:t xml:space="preserve"> и предыдущ</w:t>
      </w:r>
      <w:r w:rsidR="00960657">
        <w:rPr>
          <w:lang w:val="ru-RU"/>
        </w:rPr>
        <w:t>их</w:t>
      </w:r>
      <w:r>
        <w:rPr>
          <w:lang w:val="ru-RU"/>
        </w:rPr>
        <w:t xml:space="preserve"> уроках. </w:t>
      </w:r>
      <w:r w:rsidR="00960657">
        <w:rPr>
          <w:lang w:val="ru-RU"/>
        </w:rPr>
        <w:t>Учитель вправе предложить для домашней работы и другие задания урока, если сочтет это более целесообразным для учащ</w:t>
      </w:r>
      <w:r w:rsidR="00B52E3A">
        <w:rPr>
          <w:lang w:val="ru-RU"/>
        </w:rPr>
        <w:t>ихся своего класса.</w:t>
      </w:r>
    </w:p>
    <w:p w14:paraId="4B99056E" w14:textId="77777777" w:rsidR="00B75E97" w:rsidRDefault="00B75E97" w:rsidP="00960657">
      <w:pPr>
        <w:ind w:right="513"/>
        <w:rPr>
          <w:lang w:val="ru-RU"/>
        </w:rPr>
      </w:pPr>
    </w:p>
    <w:p w14:paraId="1299C43A" w14:textId="77777777" w:rsidR="00960657" w:rsidRPr="007B6721" w:rsidRDefault="00960657" w:rsidP="00B75E97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7136DB" wp14:editId="07777777">
            <wp:extent cx="4410075" cy="13906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10A19" w14:textId="53EA8D3C" w:rsidR="00B75E97" w:rsidRDefault="00B75E97" w:rsidP="00B75E97">
      <w:pPr>
        <w:ind w:right="513"/>
        <w:jc w:val="center"/>
        <w:rPr>
          <w:lang w:val="ru-RU"/>
        </w:rPr>
      </w:pPr>
      <w:r>
        <w:rPr>
          <w:i/>
          <w:sz w:val="24"/>
          <w:lang w:val="ru-RU"/>
        </w:rPr>
        <w:t>Рисунок 13</w:t>
      </w:r>
      <w:r w:rsidR="00AC4762">
        <w:rPr>
          <w:i/>
          <w:sz w:val="24"/>
          <w:lang w:val="ru-RU"/>
        </w:rPr>
        <w:t>.</w:t>
      </w:r>
      <w:r>
        <w:rPr>
          <w:i/>
          <w:sz w:val="24"/>
          <w:lang w:val="ru-RU"/>
        </w:rPr>
        <w:t xml:space="preserve"> «Выполни задание дома»</w:t>
      </w:r>
      <w:r w:rsidRPr="00256949">
        <w:rPr>
          <w:i/>
          <w:sz w:val="24"/>
          <w:lang w:val="ru-RU"/>
        </w:rPr>
        <w:t>.</w:t>
      </w:r>
    </w:p>
    <w:p w14:paraId="4DDBEF00" w14:textId="77777777" w:rsidR="00B75E97" w:rsidRDefault="00B75E97" w:rsidP="00960657">
      <w:pPr>
        <w:ind w:right="513"/>
        <w:rPr>
          <w:lang w:val="ru-RU"/>
        </w:rPr>
      </w:pPr>
    </w:p>
    <w:p w14:paraId="046BE38F" w14:textId="77777777" w:rsidR="003B3B99" w:rsidRDefault="00960657" w:rsidP="00960657">
      <w:pPr>
        <w:ind w:right="513"/>
        <w:rPr>
          <w:lang w:val="ru-RU"/>
        </w:rPr>
      </w:pPr>
      <w:r>
        <w:rPr>
          <w:lang w:val="ru-RU"/>
        </w:rPr>
        <w:t xml:space="preserve">В учебном пособии для </w:t>
      </w:r>
      <w:r>
        <w:t>II</w:t>
      </w:r>
      <w:r>
        <w:rPr>
          <w:lang w:val="ru-RU"/>
        </w:rPr>
        <w:t xml:space="preserve"> класса имеется отдельная рубрика «Это интересно». Симв</w:t>
      </w:r>
      <w:r w:rsidR="00E85188">
        <w:rPr>
          <w:lang w:val="ru-RU"/>
        </w:rPr>
        <w:t>ол</w:t>
      </w:r>
      <w:r>
        <w:rPr>
          <w:lang w:val="ru-RU"/>
        </w:rPr>
        <w:t xml:space="preserve"> </w:t>
      </w:r>
      <w:r w:rsidRPr="00960657">
        <w:rPr>
          <w:noProof/>
          <w:lang w:val="ru-RU" w:eastAsia="ru-RU"/>
        </w:rPr>
        <w:drawing>
          <wp:inline distT="0" distB="0" distL="0" distR="0" wp14:anchorId="15DD8B17" wp14:editId="07777777">
            <wp:extent cx="295275" cy="295275"/>
            <wp:effectExtent l="19050" t="0" r="9525" b="0"/>
            <wp:docPr id="2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188">
        <w:rPr>
          <w:lang w:val="ru-RU"/>
        </w:rPr>
        <w:t>,</w:t>
      </w:r>
      <w:r>
        <w:rPr>
          <w:lang w:val="ru-RU"/>
        </w:rPr>
        <w:t xml:space="preserve"> расположен</w:t>
      </w:r>
      <w:r w:rsidR="00E85188">
        <w:rPr>
          <w:lang w:val="ru-RU"/>
        </w:rPr>
        <w:t>ный</w:t>
      </w:r>
      <w:r>
        <w:rPr>
          <w:lang w:val="ru-RU"/>
        </w:rPr>
        <w:t xml:space="preserve"> </w:t>
      </w:r>
      <w:r w:rsidR="00E85188">
        <w:rPr>
          <w:lang w:val="ru-RU"/>
        </w:rPr>
        <w:t>рядом с некоторыми учебными текстами, обозначает, что в разделе «Это интересно» можно прочитать познавательную статью, связанную с историей математики</w:t>
      </w:r>
      <w:r w:rsidR="00F428EF">
        <w:rPr>
          <w:lang w:val="ru-RU"/>
        </w:rPr>
        <w:t xml:space="preserve"> (рисунок 1</w:t>
      </w:r>
      <w:r w:rsidR="00B75E97">
        <w:rPr>
          <w:lang w:val="ru-RU"/>
        </w:rPr>
        <w:t>4</w:t>
      </w:r>
      <w:r w:rsidR="00F428EF">
        <w:rPr>
          <w:lang w:val="ru-RU"/>
        </w:rPr>
        <w:t>).</w:t>
      </w:r>
    </w:p>
    <w:p w14:paraId="3461D779" w14:textId="77777777" w:rsidR="00F428EF" w:rsidRDefault="00F428EF" w:rsidP="00F428EF">
      <w:pPr>
        <w:ind w:right="513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D61CD70" wp14:editId="26C024B0">
            <wp:simplePos x="0" y="0"/>
            <wp:positionH relativeFrom="column">
              <wp:posOffset>777240</wp:posOffset>
            </wp:positionH>
            <wp:positionV relativeFrom="paragraph">
              <wp:posOffset>41275</wp:posOffset>
            </wp:positionV>
            <wp:extent cx="3870960" cy="2482850"/>
            <wp:effectExtent l="0" t="0" r="0" b="0"/>
            <wp:wrapTight wrapText="bothSides">
              <wp:wrapPolygon edited="0">
                <wp:start x="0" y="0"/>
                <wp:lineTo x="0" y="21379"/>
                <wp:lineTo x="21472" y="21379"/>
                <wp:lineTo x="2147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DE446" w14:textId="1BECBE77" w:rsidR="00B75E97" w:rsidRDefault="00B75E97" w:rsidP="00B52E3A">
      <w:pPr>
        <w:tabs>
          <w:tab w:val="left" w:pos="9354"/>
        </w:tabs>
        <w:ind w:right="513"/>
        <w:jc w:val="center"/>
        <w:rPr>
          <w:lang w:val="ru-RU"/>
        </w:rPr>
      </w:pPr>
      <w:r>
        <w:rPr>
          <w:i/>
          <w:sz w:val="24"/>
          <w:lang w:val="ru-RU"/>
        </w:rPr>
        <w:t>Рисунок 14</w:t>
      </w:r>
      <w:r w:rsidRPr="00256949">
        <w:rPr>
          <w:i/>
          <w:sz w:val="24"/>
          <w:lang w:val="ru-RU"/>
        </w:rPr>
        <w:t xml:space="preserve">. Пример </w:t>
      </w:r>
      <w:r>
        <w:rPr>
          <w:i/>
          <w:sz w:val="24"/>
          <w:lang w:val="ru-RU"/>
        </w:rPr>
        <w:t>«Прочитай в разделе «Это интересно»</w:t>
      </w:r>
      <w:r w:rsidRPr="00256949">
        <w:rPr>
          <w:i/>
          <w:sz w:val="24"/>
          <w:lang w:val="ru-RU"/>
        </w:rPr>
        <w:t>.</w:t>
      </w:r>
    </w:p>
    <w:sectPr w:rsidR="00B75E97" w:rsidSect="00CF5CB7">
      <w:headerReference w:type="default" r:id="rId3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EC251" w14:textId="77777777" w:rsidR="00842346" w:rsidRDefault="00842346" w:rsidP="00AA2318">
      <w:r>
        <w:separator/>
      </w:r>
    </w:p>
  </w:endnote>
  <w:endnote w:type="continuationSeparator" w:id="0">
    <w:p w14:paraId="7507C216" w14:textId="77777777" w:rsidR="00842346" w:rsidRDefault="00842346" w:rsidP="00AA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7B009" w14:textId="77777777" w:rsidR="00842346" w:rsidRDefault="00842346" w:rsidP="00AA2318">
      <w:r>
        <w:separator/>
      </w:r>
    </w:p>
  </w:footnote>
  <w:footnote w:type="continuationSeparator" w:id="0">
    <w:p w14:paraId="12B5AD74" w14:textId="77777777" w:rsidR="00842346" w:rsidRDefault="00842346" w:rsidP="00AA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08763"/>
      <w:docPartObj>
        <w:docPartGallery w:val="Page Numbers (Top of Page)"/>
        <w:docPartUnique/>
      </w:docPartObj>
    </w:sdtPr>
    <w:sdtEndPr/>
    <w:sdtContent>
      <w:p w14:paraId="3D3D22A9" w14:textId="77777777" w:rsidR="00592C1E" w:rsidRDefault="007D20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78278" w14:textId="77777777" w:rsidR="00592C1E" w:rsidRDefault="00592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2250"/>
    <w:multiLevelType w:val="hybridMultilevel"/>
    <w:tmpl w:val="3FBA322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68C5116A"/>
    <w:multiLevelType w:val="hybridMultilevel"/>
    <w:tmpl w:val="A836C4D6"/>
    <w:lvl w:ilvl="0" w:tplc="CC8A83E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ADD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4CECE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D0376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822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EE14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E4C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4E11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2560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682898"/>
    <w:multiLevelType w:val="hybridMultilevel"/>
    <w:tmpl w:val="2710F72A"/>
    <w:lvl w:ilvl="0" w:tplc="C96CCF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039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7A39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6D0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43F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C21B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E47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4245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C38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99"/>
    <w:rsid w:val="00092344"/>
    <w:rsid w:val="00122CDE"/>
    <w:rsid w:val="00162C90"/>
    <w:rsid w:val="00256949"/>
    <w:rsid w:val="00277779"/>
    <w:rsid w:val="002812FD"/>
    <w:rsid w:val="002841D6"/>
    <w:rsid w:val="002A54DB"/>
    <w:rsid w:val="002B1DBC"/>
    <w:rsid w:val="002C31FD"/>
    <w:rsid w:val="002F47F3"/>
    <w:rsid w:val="003B3B99"/>
    <w:rsid w:val="003C4EC9"/>
    <w:rsid w:val="004C5460"/>
    <w:rsid w:val="0058526F"/>
    <w:rsid w:val="00592C1E"/>
    <w:rsid w:val="00605AF6"/>
    <w:rsid w:val="00663CEF"/>
    <w:rsid w:val="00690C2A"/>
    <w:rsid w:val="006A3677"/>
    <w:rsid w:val="00747D3B"/>
    <w:rsid w:val="00797A84"/>
    <w:rsid w:val="007B6721"/>
    <w:rsid w:val="007D2014"/>
    <w:rsid w:val="00842346"/>
    <w:rsid w:val="009054DA"/>
    <w:rsid w:val="0091164D"/>
    <w:rsid w:val="00960657"/>
    <w:rsid w:val="009F6224"/>
    <w:rsid w:val="00A72855"/>
    <w:rsid w:val="00A92C97"/>
    <w:rsid w:val="00AA2318"/>
    <w:rsid w:val="00AC4762"/>
    <w:rsid w:val="00B52E3A"/>
    <w:rsid w:val="00B75E97"/>
    <w:rsid w:val="00BC7D46"/>
    <w:rsid w:val="00C241F6"/>
    <w:rsid w:val="00CF5CB7"/>
    <w:rsid w:val="00D229ED"/>
    <w:rsid w:val="00D462EE"/>
    <w:rsid w:val="00DD26D1"/>
    <w:rsid w:val="00E111D5"/>
    <w:rsid w:val="00E7640A"/>
    <w:rsid w:val="00E85188"/>
    <w:rsid w:val="00F428EF"/>
    <w:rsid w:val="1D33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3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D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2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231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AA2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31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Курсив_ПЖ"/>
    <w:uiPriority w:val="99"/>
    <w:rsid w:val="00AA2318"/>
    <w:rPr>
      <w:rFonts w:ascii="PetersburgC" w:hAnsi="PetersburgC" w:cs="PetersburgC"/>
      <w:b/>
      <w:bCs/>
      <w:i/>
      <w:iCs/>
      <w:color w:val="000000"/>
      <w:w w:val="100"/>
      <w:sz w:val="18"/>
      <w:szCs w:val="18"/>
    </w:rPr>
  </w:style>
  <w:style w:type="paragraph" w:styleId="aa">
    <w:name w:val="List Paragraph"/>
    <w:basedOn w:val="a"/>
    <w:uiPriority w:val="34"/>
    <w:qFormat/>
    <w:rsid w:val="00592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D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23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231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AA23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318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Курсив_ПЖ"/>
    <w:uiPriority w:val="99"/>
    <w:rsid w:val="00AA2318"/>
    <w:rPr>
      <w:rFonts w:ascii="PetersburgC" w:hAnsi="PetersburgC" w:cs="PetersburgC"/>
      <w:b/>
      <w:bCs/>
      <w:i/>
      <w:iCs/>
      <w:color w:val="000000"/>
      <w:w w:val="100"/>
      <w:sz w:val="18"/>
      <w:szCs w:val="18"/>
    </w:rPr>
  </w:style>
  <w:style w:type="paragraph" w:styleId="aa">
    <w:name w:val="List Paragraph"/>
    <w:basedOn w:val="a"/>
    <w:uiPriority w:val="34"/>
    <w:qFormat/>
    <w:rsid w:val="0059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Пользователь Windows</cp:lastModifiedBy>
  <cp:revision>2</cp:revision>
  <cp:lastPrinted>2019-12-11T10:25:00Z</cp:lastPrinted>
  <dcterms:created xsi:type="dcterms:W3CDTF">2020-07-24T11:15:00Z</dcterms:created>
  <dcterms:modified xsi:type="dcterms:W3CDTF">2020-07-24T11:15:00Z</dcterms:modified>
</cp:coreProperties>
</file>