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111F5" w14:textId="77777777" w:rsidR="00BA086F" w:rsidRPr="00BA086F" w:rsidRDefault="00BA086F" w:rsidP="00BA086F">
      <w:pPr>
        <w:tabs>
          <w:tab w:val="center" w:pos="4677"/>
          <w:tab w:val="right" w:pos="9355"/>
        </w:tabs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Вучэбна-метадычнае забеспячэнне ўстаноў агульнай сярэдняй адукацыі</w:t>
      </w:r>
    </w:p>
    <w:p w14:paraId="158A9B74" w14:textId="77777777" w:rsidR="00BA086F" w:rsidRPr="00BA086F" w:rsidRDefault="00BA086F" w:rsidP="00BA086F">
      <w:pPr>
        <w:tabs>
          <w:tab w:val="center" w:pos="4677"/>
          <w:tab w:val="right" w:pos="9355"/>
        </w:tabs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з беларускай мовай навучання ў 202</w:t>
      </w:r>
      <w:r w:rsidRPr="00BA086F">
        <w:rPr>
          <w:b/>
          <w:color w:val="000000" w:themeColor="text1"/>
          <w:sz w:val="28"/>
          <w:szCs w:val="28"/>
          <w:lang w:val="ru-RU"/>
        </w:rPr>
        <w:t>3</w:t>
      </w:r>
      <w:r w:rsidRPr="00BA086F">
        <w:rPr>
          <w:b/>
          <w:color w:val="000000" w:themeColor="text1"/>
          <w:sz w:val="28"/>
          <w:szCs w:val="28"/>
        </w:rPr>
        <w:t>/202</w:t>
      </w:r>
      <w:r w:rsidRPr="00BA086F">
        <w:rPr>
          <w:b/>
          <w:color w:val="000000" w:themeColor="text1"/>
          <w:sz w:val="28"/>
          <w:szCs w:val="28"/>
          <w:lang w:val="ru-RU"/>
        </w:rPr>
        <w:t>4</w:t>
      </w:r>
      <w:r w:rsidRPr="00BA086F">
        <w:rPr>
          <w:b/>
          <w:color w:val="000000" w:themeColor="text1"/>
          <w:sz w:val="28"/>
          <w:szCs w:val="28"/>
        </w:rPr>
        <w:t xml:space="preserve"> навучальным годзе</w:t>
      </w:r>
    </w:p>
    <w:p w14:paraId="017A7481" w14:textId="77777777" w:rsidR="00BA086F" w:rsidRPr="00BA086F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</w:p>
    <w:p w14:paraId="51D437A7" w14:textId="77777777" w:rsidR="00BA086F" w:rsidRPr="00BA086F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4 клас</w:t>
      </w:r>
    </w:p>
    <w:p w14:paraId="5567E3C0" w14:textId="77777777" w:rsidR="00BA086F" w:rsidRPr="00BA086F" w:rsidRDefault="00BA086F" w:rsidP="00BA086F">
      <w:pPr>
        <w:spacing w:line="240" w:lineRule="auto"/>
        <w:ind w:leftChars="0" w:left="3" w:hanging="3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Беларуская мова</w:t>
      </w:r>
    </w:p>
    <w:p w14:paraId="0D991924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45662C21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Свірыдзенка, В.І. Беларуская мова : вучэб. дапам. для 4-га кл. устаноў агул. сярэд. адукацыі з беларус. і рус. мовамі навучання : у 2 ч. / В.І.Свірыдзенка. – Мінск : Нац. ін-т адукацыі, 2018.</w:t>
      </w:r>
    </w:p>
    <w:p w14:paraId="7BB7D4B6" w14:textId="77777777" w:rsidR="00BA086F" w:rsidRPr="00BA086F" w:rsidRDefault="00BA086F" w:rsidP="00AA2A99">
      <w:pPr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 xml:space="preserve">Вучэбна-метадычныя дапаможнікі:  </w:t>
      </w:r>
    </w:p>
    <w:p w14:paraId="56684B71" w14:textId="28D657DB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Свірыдзенка, В.І. Беларуская мова ў 4 класе : вучэб.-метад. дапам. для настаўнікаў устаноў агул. сярэд. адукацыі з беларус. і рус. мовамі навучання / В.І.</w:t>
      </w:r>
      <w:r w:rsidR="001227BD">
        <w:rPr>
          <w:color w:val="000000" w:themeColor="text1"/>
          <w:sz w:val="28"/>
          <w:szCs w:val="28"/>
          <w:lang w:val="ru-RU"/>
        </w:rPr>
        <w:t> </w:t>
      </w:r>
      <w:bookmarkStart w:id="0" w:name="_GoBack"/>
      <w:bookmarkEnd w:id="0"/>
      <w:r w:rsidRPr="00BA086F">
        <w:rPr>
          <w:color w:val="000000" w:themeColor="text1"/>
          <w:sz w:val="28"/>
          <w:szCs w:val="28"/>
        </w:rPr>
        <w:t>Свірыдзенка. – Мінск : Нац. ін-т адукацыі, 2020.</w:t>
      </w:r>
    </w:p>
    <w:p w14:paraId="451AFC38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374AD25A" w14:textId="77777777" w:rsidR="00BA086F" w:rsidRPr="00BA086F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Беларуская літаратура (літаратурнае чытанне)</w:t>
      </w:r>
    </w:p>
    <w:p w14:paraId="4C7490A6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EDE14DC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Жуковіч, М.В. Літаратурнае чытанне : вучэбны дапам. для 4-га кл. устаноў агульн. сярэд. адукацыі з беларус. і рус. мовамі навучання. У 2 ч. / М.В. Жуковіч. – Мінск: Нац. ін-т адукацыі, 2018.</w:t>
      </w:r>
    </w:p>
    <w:p w14:paraId="18D30C9F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7397FB49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Жуковіч, М.В. Літаратурнае чытанне ў 4 класе : вучэбна-метадычны дапаможнік для настаўнікаў устаноў агульнай сярэдняй адукацыі з беларускай і рускай мовамі навучання / М. В. Жуковіч. – Мінск : Нацыянальны інстытут адукацыі, 2020;</w:t>
      </w:r>
    </w:p>
    <w:p w14:paraId="399CC67F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4E77CF60" w14:textId="77777777" w:rsidR="00BA086F" w:rsidRPr="00BA086F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Русский язык</w:t>
      </w:r>
    </w:p>
    <w:p w14:paraId="655B7C86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01C51B0B" w14:textId="77777777" w:rsidR="00BA086F" w:rsidRPr="00BA086F" w:rsidRDefault="00BA086F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Антипова, М.Б. Русский язык : учеб. пособ. для 4-го кл. учреждений общ. сред. образования с белорус. и рус. яз обучения : в 2 ч. / М.Б. Антипова, А.В. Верниковская, Е.С. Грабчикова, Е.А. Гулецкая. – Минск : Нац. ин-т образования, 2018.</w:t>
      </w:r>
    </w:p>
    <w:p w14:paraId="430A5EC1" w14:textId="77777777" w:rsidR="00BA086F" w:rsidRPr="00BA086F" w:rsidRDefault="00BA086F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7FE1DB77" w14:textId="77777777" w:rsidR="00BA086F" w:rsidRPr="00BA086F" w:rsidRDefault="00BA086F" w:rsidP="00AA2A99">
      <w:pPr>
        <w:shd w:val="clear" w:color="auto" w:fill="FFFFFF"/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Литературное чтение</w:t>
      </w:r>
    </w:p>
    <w:p w14:paraId="16AD5DC4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13F2F3A9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Воропаева, В.С. Литературное чтение : учеб. пособ. для 4-го кл. учреждений общ. сред. образования с белорус. и рус. яз обучения : в 2 ч. / В.С. Воропаева, Т.С. Куцанова, И.М. Стремок. – Минск : Нац. ін-т адукацыі, 2018.</w:t>
      </w:r>
    </w:p>
    <w:p w14:paraId="6A7A4A7F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7088DB80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Воропаева, В.С. Литературное чтение в 4 классе : учеб.-метод. пособ. для учителей учреждений общ. сред. образования с белорус. и рус. яз обучения / В.С. Воропаева, Т.С. Куцанова, И.М. Стремок. – Минск : Нац. ин-т образования, 2021.</w:t>
      </w:r>
    </w:p>
    <w:p w14:paraId="6347B10A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05FACEA" w14:textId="77777777" w:rsidR="00BA086F" w:rsidRPr="00BA086F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Матэматыка</w:t>
      </w:r>
    </w:p>
    <w:p w14:paraId="01797683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BC4297A" w14:textId="77777777" w:rsidR="00BA086F" w:rsidRPr="00BA086F" w:rsidRDefault="00BA086F" w:rsidP="00AA2A99">
      <w:pPr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lastRenderedPageBreak/>
        <w:t>Мураўёва, Г.Л. Матэматыка: вучэб. дапам. для 4-га кл. устаноў агул. сярэд. адукацыі з беларус. мовай навучання. У 2 ч. / Г.Л. Мураўёва, М.А. Урбан. – Мінск: Нац. ін-т адукацыі, , 2022.</w:t>
      </w:r>
    </w:p>
    <w:p w14:paraId="1F77F568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580E4BB8" w14:textId="4CB70BBD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i/>
          <w:iCs/>
          <w:color w:val="000000" w:themeColor="text1"/>
          <w:sz w:val="28"/>
          <w:szCs w:val="28"/>
          <w:lang w:val="ru-RU"/>
        </w:rPr>
      </w:pPr>
      <w:r w:rsidRPr="00BA086F">
        <w:rPr>
          <w:color w:val="000000" w:themeColor="text1"/>
          <w:sz w:val="28"/>
          <w:szCs w:val="28"/>
        </w:rPr>
        <w:t>Муравьева, Г.Л. Математика в 4 классе: учеб.-метод. пособие для учителей учреждений общ. сред. образования с белорус. и рус. яз. обучения / Г.Л. Муравьева, М.А. Урбан, С.В. Гадзаова. – Минск: Нац. ин-т образования, 202</w:t>
      </w:r>
      <w:r w:rsidRPr="00BA086F">
        <w:rPr>
          <w:color w:val="000000" w:themeColor="text1"/>
          <w:sz w:val="28"/>
          <w:szCs w:val="28"/>
          <w:lang w:val="ru-RU"/>
        </w:rPr>
        <w:t>3</w:t>
      </w:r>
      <w:r w:rsidR="005C470C">
        <w:rPr>
          <w:color w:val="000000" w:themeColor="text1"/>
          <w:sz w:val="28"/>
          <w:szCs w:val="28"/>
          <w:lang w:val="ru-RU"/>
        </w:rPr>
        <w:t>.</w:t>
      </w:r>
      <w:r w:rsidRPr="00BA086F">
        <w:rPr>
          <w:color w:val="000000" w:themeColor="text1"/>
          <w:sz w:val="28"/>
          <w:szCs w:val="28"/>
          <w:lang w:val="ru-RU"/>
        </w:rPr>
        <w:t xml:space="preserve"> </w:t>
      </w:r>
      <w:r w:rsidRPr="00BA086F">
        <w:rPr>
          <w:i/>
          <w:iCs/>
          <w:color w:val="000000" w:themeColor="text1"/>
          <w:sz w:val="28"/>
          <w:szCs w:val="28"/>
          <w:lang w:val="ru-RU"/>
        </w:rPr>
        <w:t>(рыхтуецца да выдання).</w:t>
      </w:r>
    </w:p>
    <w:p w14:paraId="4A2A48EA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533C03B6" w14:textId="77777777" w:rsidR="00BA086F" w:rsidRPr="00BA086F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Чалавек і свет</w:t>
      </w:r>
    </w:p>
    <w:p w14:paraId="406751A2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6B378A2" w14:textId="7C9360B5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Паноў, С. В.</w:t>
      </w:r>
      <w:r w:rsidRPr="00BA086F">
        <w:rPr>
          <w:b/>
          <w:color w:val="000000" w:themeColor="text1"/>
          <w:sz w:val="28"/>
          <w:szCs w:val="28"/>
        </w:rPr>
        <w:t xml:space="preserve"> </w:t>
      </w:r>
      <w:r w:rsidRPr="00BA086F">
        <w:rPr>
          <w:color w:val="000000" w:themeColor="text1"/>
          <w:sz w:val="28"/>
          <w:szCs w:val="28"/>
        </w:rPr>
        <w:t>Чалавек і свет. Мая Радзіма – Беларусь: вучэб. дапам. для 4-га кл. устаноў агул. сярэд. адукацыі з беларус. і рус. мовамі навучання / С.В. Паноў, С.В. Тарасаў. – Мінск : Выд. цэнтр БДУ, 2018</w:t>
      </w:r>
      <w:r w:rsidRPr="00BA086F">
        <w:rPr>
          <w:color w:val="000000" w:themeColor="text1"/>
          <w:sz w:val="28"/>
          <w:szCs w:val="28"/>
          <w:vertAlign w:val="superscript"/>
        </w:rPr>
        <w:footnoteReference w:id="1"/>
      </w:r>
      <w:r w:rsidRPr="00BA086F">
        <w:rPr>
          <w:color w:val="000000" w:themeColor="text1"/>
          <w:sz w:val="28"/>
          <w:szCs w:val="28"/>
        </w:rPr>
        <w:t>.</w:t>
      </w:r>
    </w:p>
    <w:p w14:paraId="192F3E93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0700CC85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Паноў, С.В. Вучэбны прадмет “Чалавек і свет. Мая Радзіма – Беларусь” у 4 класе : вучэб.-метад. дапам. для настаўнікаў устаноў агульнай сярэдняй адукацыі з беларус. і рус. мовамі навучання / С.В. Паноў, І.П. Русак. – Мінск : Выд. цэнтр БДУ, 2019.</w:t>
      </w:r>
    </w:p>
    <w:p w14:paraId="39B94968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1441FE97" w14:textId="77777777" w:rsidR="00BA086F" w:rsidRPr="00BA086F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Працоўнае навучанне</w:t>
      </w:r>
    </w:p>
    <w:p w14:paraId="42D0983C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576D042C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Юрчанка, Н.А. Працоўнае навучанне: вучэб. дапам. для 4-га кл. устаноў агул. сярэд. адукацыі з беларус. мовай навучання / Н.А. Юрчанка, А.Ф. Журба. – Мінск: Адукацыя і выхаванне, 2021.</w:t>
      </w:r>
    </w:p>
    <w:p w14:paraId="0C45E5AD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7088E195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 xml:space="preserve">Журба, А.Ф. Трудовое обучения в 4 классе: учеб.-метод. пособие для учителей учреждений общ. сред. образования с белор. и рус. яз. обучения / А.Ф. Журба, Н.А. Юрченко. – Минск: Нац. ин-т образования, 2015. </w:t>
      </w:r>
    </w:p>
    <w:p w14:paraId="34BC9193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4129797D" w14:textId="77777777" w:rsidR="00BA086F" w:rsidRPr="00BA086F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Выяўленчае мастацтва</w:t>
      </w:r>
    </w:p>
    <w:p w14:paraId="6F267604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318A6DD7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Шкуратава, М.А. Выяўленчае мастацтва: вучэб. дапам. для 4 кл. устаноў агульнай сярэдняй адукацыі з беларускай мовай навучання / М.А. Шкуратава, Ю.А. Лукашэвіч. – Мінск: Адукацыя і выхаванне, 2018.</w:t>
      </w:r>
    </w:p>
    <w:p w14:paraId="26A4AAA6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1633581B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Шкуратова, М.А. Изобразительное искусство в 4 классе: учеб.-метод. пособие для учителей общеобразовательных учреждений с белорусским и русским языками обучения / М.А. Шкуратова, Ю.А. Новикова. – Минск: Выш. шк., 2010.</w:t>
      </w:r>
    </w:p>
    <w:p w14:paraId="1C0066DF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center"/>
        <w:rPr>
          <w:color w:val="000000" w:themeColor="text1"/>
          <w:sz w:val="28"/>
          <w:szCs w:val="28"/>
        </w:rPr>
      </w:pPr>
    </w:p>
    <w:p w14:paraId="5677296A" w14:textId="77777777" w:rsidR="00BA086F" w:rsidRPr="00BA086F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Музыка</w:t>
      </w:r>
    </w:p>
    <w:p w14:paraId="347CAE63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Падручнікі і вучэбныя дапаможнікі:</w:t>
      </w:r>
    </w:p>
    <w:p w14:paraId="2E3ACE81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lastRenderedPageBreak/>
        <w:t>Гуляева, А.Р. Музыка: вучэб. дапам. для 4-га кл. устаноў агул, сярэд. адукацыі з беларус. мовай навучання / А.Р. Гуляева, С.А. Прастакова, С.М. Кабачэўская. — Мінск: Пачатковая школа, 2018.</w:t>
      </w:r>
    </w:p>
    <w:p w14:paraId="2110E9BB" w14:textId="77777777" w:rsidR="00BA086F" w:rsidRPr="00BA086F" w:rsidRDefault="00BA086F" w:rsidP="00AA2A99">
      <w:pPr>
        <w:spacing w:line="240" w:lineRule="auto"/>
        <w:ind w:leftChars="1" w:left="2" w:firstLineChars="251" w:firstLine="706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Вучэбна-метадычныя дапаможнікі:</w:t>
      </w:r>
    </w:p>
    <w:p w14:paraId="20E36D9F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Гуляева, Е.Г. Музыка в 4 классе: учеб.-метод. пособие для учителей учреждений общ. сред. образования с белорус. и рус. яз. обучения / Е.Г. Гуляева, В.И. Гуляев. – Минск: Адукацыя і выхаванне, 2020.</w:t>
      </w:r>
    </w:p>
    <w:p w14:paraId="1EDBAAF3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6C39E90B" w14:textId="77777777" w:rsidR="00BA086F" w:rsidRPr="00BA086F" w:rsidRDefault="00BA086F" w:rsidP="00AA2A99">
      <w:pPr>
        <w:spacing w:line="240" w:lineRule="auto"/>
        <w:ind w:leftChars="1" w:left="2" w:firstLineChars="251" w:firstLine="706"/>
        <w:jc w:val="center"/>
        <w:rPr>
          <w:color w:val="000000" w:themeColor="text1"/>
          <w:sz w:val="28"/>
          <w:szCs w:val="28"/>
        </w:rPr>
      </w:pPr>
      <w:r w:rsidRPr="00BA086F">
        <w:rPr>
          <w:b/>
          <w:color w:val="000000" w:themeColor="text1"/>
          <w:sz w:val="28"/>
          <w:szCs w:val="28"/>
        </w:rPr>
        <w:t>Асновы бяспекі жыццядзейнасці</w:t>
      </w:r>
    </w:p>
    <w:p w14:paraId="4CA05F84" w14:textId="77777777" w:rsidR="00BA086F" w:rsidRPr="00BA086F" w:rsidRDefault="00BA086F" w:rsidP="00AA2A99">
      <w:pPr>
        <w:shd w:val="clear" w:color="auto" w:fill="FFFFFF"/>
        <w:spacing w:line="240" w:lineRule="auto"/>
        <w:ind w:leftChars="1" w:left="2" w:firstLineChars="251" w:firstLine="706"/>
        <w:jc w:val="both"/>
        <w:rPr>
          <w:color w:val="000000" w:themeColor="text1"/>
          <w:sz w:val="28"/>
          <w:szCs w:val="28"/>
        </w:rPr>
      </w:pPr>
      <w:r w:rsidRPr="00BA086F">
        <w:rPr>
          <w:b/>
          <w:i/>
          <w:color w:val="000000" w:themeColor="text1"/>
          <w:sz w:val="28"/>
          <w:szCs w:val="28"/>
        </w:rPr>
        <w:t>Вучэбныя наглядныя дапаможнікі:</w:t>
      </w:r>
    </w:p>
    <w:p w14:paraId="3F7D2431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1. Личная и коллективная безопасность. Здоровый образ жизни: уч. наглядное пособие для  учреждений общего среднего образования с белорусским и русским языками обучения / Т.Ю.Аброськина.  – Минск : Нац. ин-т образования, 2020;</w:t>
      </w:r>
    </w:p>
    <w:p w14:paraId="3EE25274" w14:textId="77777777" w:rsidR="00BA086F" w:rsidRPr="00BA086F" w:rsidRDefault="00BA086F" w:rsidP="00AA2A99">
      <w:pPr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  <w:r w:rsidRPr="00BA086F">
        <w:rPr>
          <w:color w:val="000000" w:themeColor="text1"/>
          <w:sz w:val="28"/>
          <w:szCs w:val="28"/>
        </w:rPr>
        <w:t>Аброськина, Т.Ю. Основы безопасности жизнедеятельности. 2-4 классы. Дидактический материал. В 2-х частях. Часть 2. Защита от чрезвычайных ситуаций. Окружающая среда и безопасность : учебное наглядное пособие для  учреждений общего среднего образования с белорусским и русским языками обучения / Т.Ю.Аброськина. Минск :  – Нац. ин-т образования, 2021.</w:t>
      </w:r>
    </w:p>
    <w:p w14:paraId="21264A7B" w14:textId="77777777" w:rsidR="00BA086F" w:rsidRPr="00BA086F" w:rsidRDefault="00BA086F" w:rsidP="00AA2A99">
      <w:pPr>
        <w:shd w:val="clear" w:color="auto" w:fill="FFFFFF"/>
        <w:spacing w:line="240" w:lineRule="auto"/>
        <w:ind w:leftChars="1" w:left="2" w:firstLineChars="251" w:firstLine="703"/>
        <w:jc w:val="both"/>
        <w:rPr>
          <w:color w:val="000000" w:themeColor="text1"/>
          <w:sz w:val="28"/>
          <w:szCs w:val="28"/>
        </w:rPr>
      </w:pPr>
    </w:p>
    <w:p w14:paraId="000000B1" w14:textId="77777777" w:rsidR="00400C8B" w:rsidRPr="00BA086F" w:rsidRDefault="00400C8B" w:rsidP="00AA2A99">
      <w:pPr>
        <w:ind w:leftChars="1" w:left="2" w:firstLineChars="251" w:firstLine="502"/>
        <w:rPr>
          <w:color w:val="000000" w:themeColor="text1"/>
        </w:rPr>
      </w:pPr>
    </w:p>
    <w:sectPr w:rsidR="00400C8B" w:rsidRPr="00BA086F">
      <w:footerReference w:type="even" r:id="rId7"/>
      <w:footerReference w:type="default" r:id="rId8"/>
      <w:pgSz w:w="11906" w:h="16838"/>
      <w:pgMar w:top="851" w:right="567" w:bottom="851" w:left="141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D289" w14:textId="77777777" w:rsidR="00DA3C8B" w:rsidRDefault="00DA3C8B">
      <w:pPr>
        <w:spacing w:line="240" w:lineRule="auto"/>
        <w:ind w:left="0" w:hanging="2"/>
      </w:pPr>
      <w:r>
        <w:separator/>
      </w:r>
    </w:p>
  </w:endnote>
  <w:endnote w:type="continuationSeparator" w:id="0">
    <w:p w14:paraId="5BD49EFF" w14:textId="77777777" w:rsidR="00DA3C8B" w:rsidRDefault="00DA3C8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6" w14:textId="77777777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B7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B4" w14:textId="472A4E0D" w:rsidR="00400C8B" w:rsidRDefault="00CA4C1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5C470C">
      <w:rPr>
        <w:noProof/>
        <w:color w:val="000000"/>
        <w:sz w:val="24"/>
        <w:szCs w:val="24"/>
      </w:rPr>
      <w:t>3</w:t>
    </w:r>
    <w:r>
      <w:rPr>
        <w:color w:val="000000"/>
        <w:sz w:val="24"/>
        <w:szCs w:val="24"/>
      </w:rPr>
      <w:fldChar w:fldCharType="end"/>
    </w:r>
  </w:p>
  <w:p w14:paraId="000000B5" w14:textId="77777777" w:rsidR="00400C8B" w:rsidRDefault="00400C8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ADB51" w14:textId="77777777" w:rsidR="00DA3C8B" w:rsidRDefault="00DA3C8B">
      <w:pPr>
        <w:spacing w:line="240" w:lineRule="auto"/>
        <w:ind w:left="0" w:hanging="2"/>
      </w:pPr>
      <w:r>
        <w:separator/>
      </w:r>
    </w:p>
  </w:footnote>
  <w:footnote w:type="continuationSeparator" w:id="0">
    <w:p w14:paraId="37214F6E" w14:textId="77777777" w:rsidR="00DA3C8B" w:rsidRDefault="00DA3C8B">
      <w:pPr>
        <w:spacing w:line="240" w:lineRule="auto"/>
        <w:ind w:left="0" w:hanging="2"/>
      </w:pPr>
      <w:r>
        <w:continuationSeparator/>
      </w:r>
    </w:p>
  </w:footnote>
  <w:footnote w:id="1">
    <w:p w14:paraId="550401B0" w14:textId="77777777" w:rsidR="00BA086F" w:rsidRDefault="00BA086F" w:rsidP="00BA086F">
      <w:pPr>
        <w:spacing w:line="240" w:lineRule="auto"/>
        <w:ind w:leftChars="0" w:left="2" w:hanging="2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На с. 108 замест «трохгадовую Машу» трэба чытаць «трохгадовага Мішу».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8B"/>
    <w:rsid w:val="000B27C2"/>
    <w:rsid w:val="000D0BB1"/>
    <w:rsid w:val="001227BD"/>
    <w:rsid w:val="00400C8B"/>
    <w:rsid w:val="005C470C"/>
    <w:rsid w:val="0075631C"/>
    <w:rsid w:val="007C205F"/>
    <w:rsid w:val="007E71D4"/>
    <w:rsid w:val="009F0277"/>
    <w:rsid w:val="00AA2A99"/>
    <w:rsid w:val="00BA086F"/>
    <w:rsid w:val="00CA4C18"/>
    <w:rsid w:val="00D947B0"/>
    <w:rsid w:val="00DA3C8B"/>
    <w:rsid w:val="00FE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40B4"/>
  <w15:docId w15:val="{F9016957-23E6-4DDE-82CF-EADF46D9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e-BY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rFonts w:ascii="Calibri" w:hAnsi="Calibri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rFonts w:ascii="Cambria" w:hAnsi="Cambri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Pr>
      <w:rFonts w:ascii="Calibri" w:eastAsia="Times New Roman" w:hAnsi="Calibri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character" w:customStyle="1" w:styleId="20">
    <w:name w:val="Заголовок 2 Знак"/>
    <w:rPr>
      <w:rFonts w:ascii="Calibri" w:eastAsia="Times New Roman" w:hAnsi="Calibri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30">
    <w:name w:val="Заголовок 3 Знак"/>
    <w:rPr>
      <w:rFonts w:ascii="Calibri" w:eastAsia="Times New Roman" w:hAnsi="Calibri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be-BY"/>
    </w:rPr>
  </w:style>
  <w:style w:type="character" w:customStyle="1" w:styleId="50">
    <w:name w:val="Заголовок 5 Знак"/>
    <w:rPr>
      <w:rFonts w:ascii="Cambria" w:eastAsia="Times New Roman" w:hAnsi="Cambria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be-BY"/>
    </w:rPr>
  </w:style>
  <w:style w:type="character" w:customStyle="1" w:styleId="60">
    <w:name w:val="Заголовок 6 Знак"/>
    <w:rPr>
      <w:rFonts w:ascii="Cambria" w:eastAsia="Times New Roman" w:hAnsi="Cambria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  <w:lang w:val="be-BY"/>
    </w:rPr>
  </w:style>
  <w:style w:type="table" w:customStyle="1" w:styleId="TableNormal1">
    <w:name w:val="Table 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Название"/>
    <w:basedOn w:val="a"/>
    <w:next w:val="a"/>
    <w:pPr>
      <w:keepNext/>
      <w:keepLines/>
      <w:spacing w:before="480" w:after="120"/>
    </w:pPr>
    <w:rPr>
      <w:rFonts w:ascii="Calibri" w:hAnsi="Calibri"/>
      <w:b/>
      <w:bCs/>
      <w:kern w:val="28"/>
      <w:sz w:val="32"/>
      <w:szCs w:val="32"/>
    </w:rPr>
  </w:style>
  <w:style w:type="character" w:customStyle="1" w:styleId="a5">
    <w:name w:val="Название Знак"/>
    <w:rPr>
      <w:rFonts w:ascii="Calibri" w:eastAsia="Times New Roman" w:hAnsi="Calibri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val="be-BY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7">
    <w:name w:val="Подзаголовок Знак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val="be-BY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</w:style>
  <w:style w:type="character" w:customStyle="1" w:styleId="a9">
    <w:name w:val="Текст примечания Знак"/>
    <w:basedOn w:val="a0"/>
    <w:link w:val="a8"/>
    <w:uiPriority w:val="99"/>
    <w:semiHidden/>
    <w:rPr>
      <w:position w:val="-1"/>
      <w:lang w:eastAsia="ru-RU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7E71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E71D4"/>
    <w:rPr>
      <w:rFonts w:ascii="Segoe UI" w:hAnsi="Segoe UI" w:cs="Segoe UI"/>
      <w:position w:val="-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8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e0RnmD0pkP34bVOJ7HqjNOk9HQ==">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Сарычева</cp:lastModifiedBy>
  <cp:revision>3</cp:revision>
  <dcterms:created xsi:type="dcterms:W3CDTF">2023-08-31T12:40:00Z</dcterms:created>
  <dcterms:modified xsi:type="dcterms:W3CDTF">2023-08-31T12:40:00Z</dcterms:modified>
</cp:coreProperties>
</file>