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7"/>
        <w:gridCol w:w="5228"/>
      </w:tblGrid>
      <w:tr w:rsidR="00E16FE6" w:rsidRPr="00E16FE6" w:rsidTr="00C008E8">
        <w:trPr>
          <w:trHeight w:val="1710"/>
        </w:trPr>
        <w:tc>
          <w:tcPr>
            <w:tcW w:w="2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6FE6" w:rsidRPr="00E16FE6" w:rsidRDefault="00E16FE6" w:rsidP="00E16FE6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E16FE6" w:rsidRPr="00E16FE6" w:rsidRDefault="00E16FE6" w:rsidP="00E1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E16FE6" w:rsidRPr="00E16FE6" w:rsidRDefault="00E16FE6" w:rsidP="00E16FE6">
            <w:pPr>
              <w:tabs>
                <w:tab w:val="left" w:pos="3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16FE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ab/>
            </w:r>
          </w:p>
        </w:tc>
        <w:tc>
          <w:tcPr>
            <w:tcW w:w="27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6FE6" w:rsidRPr="00E16FE6" w:rsidRDefault="00E16FE6" w:rsidP="00E16FE6">
            <w:pPr>
              <w:spacing w:after="0" w:line="280" w:lineRule="exact"/>
              <w:ind w:left="1127" w:right="-43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16FE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УТВЕРЖДЕНО</w:t>
            </w:r>
          </w:p>
          <w:p w:rsidR="00E16FE6" w:rsidRPr="00E16FE6" w:rsidRDefault="00E16FE6" w:rsidP="00E16FE6">
            <w:pPr>
              <w:spacing w:after="0" w:line="280" w:lineRule="exact"/>
              <w:ind w:left="1127" w:right="-43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16FE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Постановление </w:t>
            </w:r>
          </w:p>
          <w:p w:rsidR="00E16FE6" w:rsidRPr="00E16FE6" w:rsidRDefault="00E16FE6" w:rsidP="00E16FE6">
            <w:pPr>
              <w:spacing w:after="0" w:line="280" w:lineRule="exact"/>
              <w:ind w:left="1127" w:right="-43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16FE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Министерства образования</w:t>
            </w:r>
          </w:p>
          <w:p w:rsidR="00E16FE6" w:rsidRPr="00E16FE6" w:rsidRDefault="00E16FE6" w:rsidP="00E16FE6">
            <w:pPr>
              <w:spacing w:after="0" w:line="280" w:lineRule="exact"/>
              <w:ind w:left="1127" w:right="-43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16FE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Республики Беларусь</w:t>
            </w:r>
          </w:p>
          <w:p w:rsidR="00E16FE6" w:rsidRPr="00E16FE6" w:rsidRDefault="00E16FE6" w:rsidP="00E16FE6">
            <w:pPr>
              <w:spacing w:after="0" w:line="280" w:lineRule="exact"/>
              <w:ind w:left="1127" w:right="-43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16FE6">
              <w:rPr>
                <w:rFonts w:ascii="Times New Roman" w:eastAsia="Times New Roman" w:hAnsi="Times New Roman" w:cs="Times New Roman"/>
                <w:sz w:val="30"/>
                <w:szCs w:val="28"/>
                <w:lang w:val="be-BY" w:eastAsia="ru-RU"/>
              </w:rPr>
              <w:t>29.06.2023 № 181</w:t>
            </w:r>
          </w:p>
        </w:tc>
      </w:tr>
    </w:tbl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Учебная программа </w:t>
      </w:r>
    </w:p>
    <w:p w:rsidR="00E16FE6" w:rsidRPr="00E16FE6" w:rsidRDefault="00E16FE6" w:rsidP="00E16F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 учебному предмету «Русская литература» для V</w:t>
      </w:r>
      <w:r w:rsidR="00944CFA"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III</w:t>
      </w:r>
      <w:r w:rsidR="00944CFA"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класс</w:t>
      </w:r>
      <w:r w:rsidR="00944CFA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учреждений образования, реализующих образовательные программы общего среднего образования с белорусским и русским языками обучения и воспитания</w:t>
      </w:r>
    </w:p>
    <w:p w:rsidR="00E16FE6" w:rsidRPr="00E16FE6" w:rsidRDefault="00E16FE6" w:rsidP="00E16FE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/>
        </w:rPr>
        <w:br w:type="page"/>
      </w:r>
    </w:p>
    <w:p w:rsidR="00E16FE6" w:rsidRPr="00E16FE6" w:rsidRDefault="00E16FE6" w:rsidP="00E16F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ГЛАВА 1</w:t>
      </w:r>
    </w:p>
    <w:p w:rsidR="00E16FE6" w:rsidRPr="00E16FE6" w:rsidRDefault="00E16FE6" w:rsidP="00E16F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ОБЩИЕ ПОЛОЖЕНИЯ</w:t>
      </w:r>
    </w:p>
    <w:p w:rsidR="00E16FE6" w:rsidRPr="00E16FE6" w:rsidRDefault="00E16FE6" w:rsidP="00E16F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1. Настоящая учебная программа по учебному предмету «Русская литература» (далее – учебная программа) предназначена для изучения учебного предмета «Русская литература» в V–IX классах учреждений образования, реализующих образовательные программы общего среднего образования.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2. Настоящая учебная программа рассчитана на: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V класс – 70 часов (2 часа в неделю);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VI класс – 70 часов (2 часа в неделю);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VII класс – 53 часа (в первом полугодии – 2 часа в неделю, во втором полугодии – 1 час в неделю);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VIII класс – 53 часа (в первом полугодии – 1 час в неделю, во втором полугодии – 2 часа в неделю);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IX класс – 52 часа (в первом полугодии – 2 часа в неделю, во втором полугодии – 1 час в неделю).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3. Цель изучения учебного предмета «Русская литература» – приобщение учащихся к искусству слова в контексте духовной и социально-исторической жизни народа и развитие на этой основе художественного мышления, эстетических чувств, творческих способностей, читательской и речевой культуры, формирование нравственно-эстетических ориентаций.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4. Задачи изучения учебного предмета «Русская литература»: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формирование комплекса историко- и теоретико-литературных знаний;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развитие читательских умений, связанных с художественным восприятием литературного произведения (представлять, воображать картины и образы, созданные писателем; высказывать первичные впечатления); аналитических умений (анализировать эпизод, сюжет, композицию, художественный язык); синтезирующих умений (сопоставлять, обобщать, делать выводы); умений, связанных с оценкой художественного произведения;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приобретение опыта самостоятельной литературно-творческой деятельности в процессе работы над устными и письменными сочинениями разных жанров, творческим пересозданием словесного текста в иные виды искусства (словесное рисование, иллюстрирование, мизансценирование и прочие);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формирование системы норм отношения к миру, людям, себе.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5. Формы и методы обучения и воспитания должны быть направлены на учащегося как на центральную фигуру образовательного процесса, стимулирование его познавательной активности, развитие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самостоятельности в обучении. Выбор форм, методов, приемов обучения и воспитания определяется педагогическим работником самостоятельно на основе целей и задач изучения конкретной темы, сформулированных в учебной программе требований к результатам учебной деятельности учащихся с учетом их возрастных и индивидуальных особенностей.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Рекомендуемые виды учебной деятельности: устный и письменный пересказ художественных произведений или отрывков из них (подробный, краткий, выборочный, художественный, творческий, с элементами анализа); краткий рассказ о писателе на основе прочитанной о нем статьи в учебном пособии; устное и письменное сочинение в изученном жанре (сказка, рассказ, стихотворение); устное и письменное сочинение-рассуждение (или с элементами рассуждения) по изученному произведению, сочинение в разных жанрах (письмо литературному герою или от лица литературного героя, сочинение в жанре юмористического рассказа, дневниковых записей); развернутый ответ на вопрос, рассказ о литературном герое (устный и письменный), формулировка вопроса к изучаемому произведению, развернутый ответ на вопрос, проблемная характеристика (индивидуальная, сравнительная, групповая) героев произведения; устный отзыв о самостоятельно прочитанном литературном произведении, произведении изобразительного искусства, просмотренных кинофильме, телепередаче, спектакле, прослушанной звукозаписи, об актерском и авторском чтении (с выражением своего отношения к героям и событиям произведения, с оценкой актерского и авторского чтения); устное или письменное сочинение небольшого объема в жанре рассказа, дневниковых записей, письма, инсценировки (о посещении выставки, музея, об архитектурных памятниках города и так далее), литературно-критической статьи; составление плана прочитанного произведения или отрывка из него (простого, сложного, цитатного), составление сложного плана собственного высказывания или сочинения; устное словесное рисование, иллюстрирование, составление кадроплана, киносценария, мизансценирование, инсценировка; проектная деятельность, презентация проекта; учебное сообщение, реферат на литературную тему (по одному или нескольким источникам); рецензия на самостоятельно прочитанную книгу, просмотренные кинофильм, телепередачу, спектакль, произведение живописи, прослушанное музыкальное произведение.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 Ожидаемые результаты.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процессе изучения русской литературы предусмотрено достижение учащимися предметных, личностных и метапредметных результатов.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К предметным результатам относятся литературоведческая, учебно-познавательная, ценностно-смысловая, культуротворческая компетенции.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Литературоведческая компетенция предполагает освоение теоретико-литературных (ритм и рифма в народной лирической песне; романтическое и реалистическое изображение жизни; ирония, гротеск, иносказание, антитеза </w:t>
      </w:r>
      <w:r w:rsidRPr="00E16FE6"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  <w:t xml:space="preserve">и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иные тропы и фигуры) и историко-литературных знаний, применение их в процессе анализа произведения.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Учебно-познавательная компетенция реализуется в процессе самостоятельной работы учащихся, наиболее полно проявляется в проектной деятельности, предусматривающей длительный подготовительный этап (планирование, поиск и выбор необходимой информации в глобальной компьютерной сети Интернет, литературоведческих словарях и справочниках, отбор и структурирование учебного материала и так далее).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Ценностно-смысловая компетенция формируется в процессе изучения произведений, отражающих внутренний мир человека, раскрывающих мотивы его поступков и моральный выбор, демонстрирующих образец поведения Человека и Гражданина.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Культуротворческая компетенция предполагает не только способность выполнения отдельных творческих упражнений, но и создание на их основе собственного творческого продукта. Формирование данной компетенции происходит в процессе изучения культурного и историко-философского контекста произведения, сопоставления произведений разных видов искусства.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личностным результатам относятся следующие: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учащийся принимает нравственные ценности и руководствуется ими; осознает себя гражданином белорусского государства и общества, свою этническую принадлежность; проявляет уважение к национально-культурному наследию, межэтническую и межкультурную толерантность, уважение к чужому мнению; осознает семью как личную ценность, значимость социально ответственного поведения; способен к эстетическому восприятию окружающего мира; демонстрирует устойчивый интерес к самостоятельной деятельности, саморазвитию, самопознанию.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метапредметным результатам относятся следующие: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учащийся имеет сформированные общеучебные умения и навыки; осуществляет приемы мыслительной деятельности на соответствующем возрастным особенностям уровне; владеет предметными знаниями; умеет организовывать познавательную деятельность, реализовывать познавательные интересы в ходе образовательного процесса, самостоятельной работы; использовать различные источники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информации в учебно-познавательных целях; следует этическим и нравственным нормам общения и сотрудничества; принимает учтие в различных видах учебно-познавательной коллективной деятельности; способен грамотно, аргументированно излагать свои мысли письменно и устно, отстаивать свою точку зрения; критически оценивать и интерпретировать информацию, планировать пути решения учебных задач; проявляет интерес к учебно-исследовательской, проектной и творческой деятельности.</w:t>
      </w:r>
    </w:p>
    <w:p w:rsidR="00E16FE6" w:rsidRPr="00E16FE6" w:rsidRDefault="00E16FE6" w:rsidP="00E16FE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ГЛАВА 2</w:t>
      </w:r>
    </w:p>
    <w:p w:rsidR="00E16FE6" w:rsidRPr="00E16FE6" w:rsidRDefault="00E16FE6" w:rsidP="00E16F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СОДЕРЖАНИЕ УЧЕБНОГО ПРЕДМЕТА И ОСНОВНЫЕ ТРЕБОВАНИЯ К РЕЗУЛЬТАТАМ УЧЕБНОЙ ДЕЯТЕЛЬНОСТИ УЧАЩИХСЯ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VIII класс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Всего 53 часа: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изучение произведений – 47 часов;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написание обучающих сочинений – 2 часа;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внеклассное чтение – 4 часа.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Введение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(1 час)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Художественная литература как вид искусства.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Роды (эпос, лирика, драма) и жанры (рассказ, повесть, поэма) литературных произведений. Связь формы (жанр, композиция, средства художественной выразительности) и содержания (тема, идея, проблема, сюжет) художественного произведения. Особенности поэтической речи (ритм, рифма, звукопись, стопа, строфа). Роль средств художественной выразительности в произведении (эпитет, метафора, сравнение, олицетворение, гипербола, аллегория, гротеск, антитеза). Автор произведения, его отношение к изображаемому.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Чтение художественной литературы как одно из условий духовного формирования личности. Чтение как труд и творчество.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От древних времен до начала XIX века</w:t>
      </w:r>
    </w:p>
    <w:p w:rsidR="00E16FE6" w:rsidRPr="00E16FE6" w:rsidRDefault="00E16FE6" w:rsidP="00E16FE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Античная литература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(1 час)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Хронологические и географические границы античной литературы. Ее непреходящая ценность как художественного «детства человеческого общества» (К. Маркс). Античность и искусство.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Для дополнительного чтения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«Песнь о Роланде».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Ермолай-Еразм. «Повесть о Петре и Февронии Муромских».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Эсхил. «Прометей прикованный».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И. А. Бунин. «Эсхил».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эпохи Возрождения</w:t>
      </w: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Обзор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(1 час)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Возрождение как величайший прогрессивный период в европейской истории и культуре.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Учение гуманистов о сущности человека и его отражение в литературе. Скульптура Микеланджело, живопись Леонардо да Винчи, Рафаэля. Лирика Ф. Петрарки, роман «Дон Кихот» М. де Сервантеса.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У. Шекспир. Сонеты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(2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Слово о поэте.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Сонеты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23, 30, 60 (в переводе С. Я. Маршака).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Образность, задушевность, философская глубина, пафос сонетов.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 xml:space="preserve">Теория литературы.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Понятие о сонете. Стихотворный размер (алгоритм определения, двусложные и трехсложные стихотворные размеры).</w:t>
      </w: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Для дополнительного чтения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У. Шекспир. «Ромео и Джульетта».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М. де Сервантес. «Дон Кихот» (главы из романа).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Литература первой половины XIX века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Ведущие направления в литературе – романтизм и реализм (общее представление).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А. С. Пушкин. «К морю», «Узник», «Сожженное письмо»;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поэма </w:t>
      </w: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«Цыганы»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(5 часов).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 С. Пушкин в период южной ссылки. Романтическая настроенность поэта. Политическая позиция А. С. Пушкина. Романтические традиции в творчестве А. С. Пушкина.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Лирика.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Гуманистическое содержание лирики А. С. Пушкина. Вольнолюбивые мотивы в лирике поэта. Художественное совершенство пушкинской поэзии.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«Цыганы».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Картины быта «детей природы» и их нравы. Темы свободы, воли и рока. Истоки трагедии Алеко. Старый цыган и Алеко. Мариула и Земфира. Авторская позиция в поэме. Роль пейзажа. «Цыганы» как лиро-эпическая поэма, соединяющая черты реализма и романтизма.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Теория литературы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Лирический герой. Элегия как лирический жанр.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lastRenderedPageBreak/>
        <w:t xml:space="preserve">Литература и искусство.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Иллюстрации к поэме «Цыганы» (И. Т. Богдеско, Н. И. Альтмана и других художников). Опера С. В. Рахманинова «Алеко».</w:t>
      </w: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Для дополнительного чтения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 С. Пушкин. «Погасло дневное светило...», «Птичка», «Кавказ», «На холмах Грузии...», «Редеет облаков летучая гряда...», «Кинжал», «Кто, волны, вас остановил...», «Свободы сеятель пустынный...»; поэма «Кавказский пленник».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М. Ю. Лермонтов. «Ангел», «Она не гордой красотою…», «Выхожу один я на дорогу...», «Молитва» («В минуту жизни трудную...»)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(3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Трагическая судьба поэта и ее отражение в творчестве. Пафос вольности в лирике М. Ю. Лермонтова. Мотивы тоски, одиночества. Поиск счастья и гармонии. Исповедальность лирики М. Ю. Лермонтова.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 xml:space="preserve">Теория литературы.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Понятие о лирическом мотиве.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Литература и искусство.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Романсы на стихи М. Ю. Лермонтова: «Ангел» (А. Г. Рубинштейн, С. В. Рахманинов), «Молитва» (А. Г. Рубинштейн), «Выхожу один я на дорогу» (Е. С. Шашина, в исполнении А. Герман).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Для дополнительного чтения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М. Ю. Лермонтов. «10 июля 1830», «Пророк», «Валерик», «Желание», «Воздушный корабль», «Нет, не тебя так пылко я люблю...», «Узник», «Завещание».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Литература второй половины XIX века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Общее представление об особенностях литературы второй половины XIX века. Развитие реализма. Глубокое изучение человека и общества в творчестве Н. А. Некрасова, И. С. Тургенева и других писателей второй половины XIX века.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Н. А. Некрасов. «Плач детей», «Внимая ужасам войны...»; поэма «Русские женщины» («Княгиня Трубецкая»)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(3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Слово о поэте.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Демократические тенденции в творчестве Н. А. Некрасова – поэта гнева и сострадания. Нравственный идеал поэта – служение делу просвещения и свободы.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Лирика.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Изображение социальных противоречий, критика эксплуатации. Тревога за судьбы детей, сочувствие и поклонение женщине-матери.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Поэма </w:t>
      </w: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«Княгиня Трубецкая»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Душевная стойкость героини, высокое понимание долга жены и гражданки. Авторское отношение к подвигу жен декабристов.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lastRenderedPageBreak/>
        <w:t>Теория литературы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Жанровое разнообразие: поэма-путешествие.</w:t>
      </w: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Для дополнительного чтения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Н. А. Некрасов. «Ты запой, о поэт...», «Великое чувство», «В дороге», «Сеятелям»; поэмы «Мороз, Красный нос», «Княгиня Волконская».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Н. В. Гоголь. «Портрет», «Повесть о том, как поссорился Иван Иванович с Иваном Никифоровичем».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И. С. Тургенев. «Ася». Стихотворения в прозе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(5 часов).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Слово о писателе. Глубокая вера И. С. Тургенева в «торжество света, добра и нравственной красоты» (М. Е. Салтыков-Щедрин).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Стихотворения в прозе. </w:t>
      </w: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«Мы еще повоюем», «Русский язык», «Воробей».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Красота и глубина лирико-философских миниатюр.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 xml:space="preserve">Теория литературы.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«Стихотворение в прозе» как литературный жанр.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Повесть </w:t>
      </w: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«Ася»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Образ главной героини. Поэзия и драма любви. Трагические последствия малодушия героя-повествователя в его судьбе. Лиризм повествования, роль пейзажа. Авторское отношение к героям.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Теория литературы.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«Тайный психологизм» И. С. Тургенева.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Литература и искусство</w:t>
      </w: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.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Драма «Ася» режиссера И. Е. Хейфица (1977 год).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А. П. Чехов. «Переполох»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(2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Слово о писателе. Чеховская программа нравственного совершенствования личности. Протест против рабской психологии.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«Переполох».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Интерес писателя к внутреннему миру героев, их разным жизненным приоритетам. Обостренное чувство собственного достоинства.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Художественные детали и их роль в авторском замысле.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Теория литературы.</w:t>
      </w: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Понятие подтекста.</w:t>
      </w: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Для дополнительного чтения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 П. Чехов. «Тоска», «Злоумышленник», «Унтер Пришибеев».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В. Г. Короленко. «Парадокс»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(2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Слово о писателе.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Проблема смысла жизни и предназначения человека. Образы маленьких фантазеров и феномена. Роль образов зрителей, выхваченных из толпы, в утверждении главной мысли очерка. Глубокая вера в возможности разума и души человека. Особенности композиции рассказа.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Для дополнительного чтения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В. Г. Короленко. «Слепой музыкант», «Огоньки».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Максим Горький. «Старуха Изергиль»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 легенды о Ларре и Данко (2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Слово о писателе. Самарский период творчества Максима Горького.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Смысл противопоставления образов: Ларра (предельный индивидуализм) – Данко (готовность к самопожертвованию во имя любви к людям).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Теория литературы.</w:t>
      </w: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Понятие о романтическом пафосе.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Для дополнительного чтения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Максим Горький. «Макар Чудра», «Сказки об Италии».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Литература первой половины XX века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Исторические события первой половины ХХ века и изменение сознания человека в этот период. Ощущение неблагополучия жизни, мечта о прекрасном человеке в искусстве и литературе.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В. В. Маяковский. «Необычайное приключение, бывшее с Владимиром Маяковским летом на даче», «Хорошее отношение к лошадям»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(2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Слово о поэте. Творческая манера В. В. Маяковского (роль гипербол и метафор, неологизмов, интонационно-ритмические особенности, «лесенка»).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«Необычайное приключение...».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Образность стихотворения. Взгляд на роль поэзии в жизни общества. Миссия поэта.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«Хорошее отношение к лошадям».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Гуманистическая позиция поэта. Смысл названия стихотворения.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Теория литературы.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Авторские неологизмы как средство художественной выразительности.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Для дополнительного чтения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В. В. Маяковский. «Сергею Есенину», «Себе, любимому».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Тема Великой Отечественной войны в русской литературе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Русская литература в годы Великой Отечественной войны. Героические и трагедийные мотивы в литературе. Темы Родины и народа. Человек на войне. Утверждение бессмертия воинского подвига.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Поэзия: </w:t>
      </w: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А. А. Ахматова. «Мужество», «Клятва»; К. М. Симонов. «Жди меня...»; М. В. Исаковский. «Враги сожгли родную хату...»; </w:t>
      </w: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lastRenderedPageBreak/>
        <w:t>С. С. Орлов. «Его зарыли в шар земной...»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(2 часа). Гражданско-патриотический пафос в соединении с проникновенным лиризмом. Убедительность авторской позиции.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Теория литературы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Понятие о пафосе произведения. Выражение героического пафоса в произведении.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Для дополнительного чтения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Ю. В. Друнина. «Зинка».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М. А. Дудин. «Соловьи».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К. М. Симонов. «Родина», «Ты помнишь, Алеша, дороги Смоленщины...», «Дом в Вязьме».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Я. В. Смеляков. «Судья», «Песня».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Г. К. Суворов. «Еще утрами черный дым клубится...»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 А. Сурков. «Бьется в тесной печурке огонь...»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 Т. Твардовский. «Лежат они, глухие и немые...», «Две строчки».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Л. И. Ошанин. «Дороги».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М. А. Шолохов. «Судьба человека»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(3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История создания произведения. Героизм, душевность, мудрость, жизнестойкость простого человека – Андрея Соколова. Композиция рассказа. Главный герой рассказа как воплощение трагической судьбы целого народа.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Литература и искусство.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Кинофильм «Судьба человека» режиссера С. Ф. Бондарчука (1959 год).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Для дополнительного чтения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К. Д. Воробьев. «Крик», «Убиты под Москвой».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Литература второй половины XX века</w:t>
      </w: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Поэзия и проза 50–90-х годов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Общая характеристика поэзии и прозы 50–90-х годов, ее роль в формировании общественного сознания. Разнообразие проблематики, жанров, творческих индивидуальностей.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Н. А. Заболоцкий. «Некрасивая девочка», «О красоте человеческих лиц», «Не позволяй душе лениться»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(3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Традиции русской классики в поэзии Н. А. Заболоцкого. Гуманистическая позиция автора: сущность подлинной красоты, дар сорадования, необходимость ежедневного душевного труда.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Теория литературы.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Понятие о философской лирике.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Р. И. Рождественский. «За того парня», «Все начинается с любви...»; Е. А. Евтушенко. «Людей неинтересных в мире нет...», «Я не </w:t>
      </w: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lastRenderedPageBreak/>
        <w:t xml:space="preserve">сдаюсь, но все-таки сдаю...»; Н. М. Рубцов. «Русский огонек», «Утро»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(3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Поэтическая картина мира, открывающая главное в жизни. «Тихая лирика» и поэтическая публицистика.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 xml:space="preserve">Литература и искусство.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Песни на стихи Р. И. Рождественского композиторов М. Г. Фрадкина («За того парня»), М. Л. Таривердиева («Мгновения», «Песня о далекой родине»), Е. Н. Птичкина («Эхо любви»).</w:t>
      </w: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Для дополнительного чтения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Н. А. Заболоцкий. «Я не ищу гармонии в природе...», «Смерть врача», «Утро».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Давид Самойлов. «Равноденствие».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Б. А. Чичибабин. «Спокойно днюет и ночует...», «Сбылась беда пророческих угроз...», «В январе на улицах вода...».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 В. Жигулин. «Жизнь! Нечаянная радость...», «Вхожу, как в храм, в березовую рощу...».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Р. И. Рождественский. «Огромное небо», «Стань таким», «Благодарю тебя», «Песня о далекой родине», «Мгновения».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И. А. Бродский. «Рождественская звезда».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Ю. П. Казаков. «Голубое и зеленое»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(3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Слово о писателе. Ю. П. Казаков о писательском труде.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«Голубое и зеленое».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Проблема нравственного потенциала личности и жизненного выбора. Любовь как открытие мира. Лиризм рассказа.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Литература и искусство.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Короткометражный фильм «Голубое и зеленое» режиссера В. С. Греся (1970 год).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Для дополнительного чтения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В. Г. Распутин. «Рудольфио».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Из зарубежной литературы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К. Саймак. «Когда в доме одиноко»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(2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Главный герой рассказа, его доброта, способность к сочувствию и сопереживанию как важнейшие качества человека, воплотившего образ настоящего землянина.</w:t>
      </w: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Для дополнительного чтения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И. А. Ефремов. «Звездные корабли», «Туманность Андромеды».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К. Саймак. «Пересадочная станция».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lastRenderedPageBreak/>
        <w:t>Повторение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(2 часа)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Систематизация знаний по теории литературы: роды и жанры литературных произведений, автор и его отношение к изображаемому, литературный герой, лирический герой, литературный образ, средства художественной выразительности, особенности стихотворных произведений.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Роль читателя в литературном процессе.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Литературное произведение как художественная целостность.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Для заучивания наизусть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 С. Пушкин. «Узник», «Цыганы» (отрывок по выбору учащихся не более 50 строк).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М. Ю. Лермонтов. «Выхожу один я на дорогу...», «Молитва».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Н. А. Некрасов. «Внимая ужасам войны...».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Максим Горький. «Старуха Изергиль» (отрывок по выбору педагогического работника и учащихся не более 250 слов).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Поэзия периода Великой Отечественной войны (1–2 стихотворения по выбору учащихся).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Поэзия 1950–1990-х годов (2–3 стихотворения по выбору учащихся).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Основные требования к результатам учебной деятельности учащихся VIII класса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Учащиеся должны знать: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авторов, названия, содержание, основных героев изученных произведений;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сведения по теории литературы: элегия, сонет, поэма-путешествие, стихотворение в прозе, философская лирика; романтический герой, лирический герой, психологизм в изображении внутреннего мира человека; роль композиции в раскрытии авторской концепции; лирический мотив, подтекст, пафос и его виды (героический, романтический), средства выразительности: авторские неологизмы;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иметь понятие о (об):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влиянии общественно-исторических событий на развитие литературы;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общих особенностях античной литературы и литературы эпохи Возрождения;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уметь: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определять принадлежность изученного произведения к роду и жанру;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характеризовать героев, выявлять отношение к ним автора;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анализировать под руководством педагогического работника произведения разных жанров в единстве формы (жанр, композиция, средства художественной выразительности) и содержания (тема, идея, пафос, сюжет);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писать сочинения в жанрах рассказа, письма, дневника;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писать сочинения по изученным литературным произведениям (характеристика героя, сопоставление героев, общая оценка произведения);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составлять план устных выступлений и письменных работ;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владеть: 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навыком выразительно читать литературные произведения разного рода и жанра; определять функцию изобразительно-выразительных средств (эпитета, метафоры, сравнения, олицетворения, гиперболы, антитезы, иронии, гротеска) в произведении;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навыком художественно и выборочно пересказывать произведение; 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навыком аргументированно оценивать изучаемое произведение.</w:t>
      </w:r>
      <w:bookmarkStart w:id="0" w:name="_GoBack"/>
      <w:bookmarkEnd w:id="0"/>
    </w:p>
    <w:sectPr w:rsidR="00E16FE6" w:rsidRPr="00E1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NewC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425F"/>
    <w:multiLevelType w:val="hybridMultilevel"/>
    <w:tmpl w:val="8C26044A"/>
    <w:lvl w:ilvl="0" w:tplc="7CECF9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533C7322"/>
    <w:multiLevelType w:val="hybridMultilevel"/>
    <w:tmpl w:val="657A97CE"/>
    <w:lvl w:ilvl="0" w:tplc="39A0065A">
      <w:start w:val="1"/>
      <w:numFmt w:val="decimal"/>
      <w:lvlText w:val="%1."/>
      <w:lvlJc w:val="left"/>
      <w:pPr>
        <w:ind w:left="102" w:hanging="344"/>
      </w:pPr>
      <w:rPr>
        <w:rFonts w:ascii="Times New Roman" w:eastAsia="Times New Roman" w:hAnsi="Times New Roman" w:cs="Times New Roman" w:hint="default"/>
        <w:w w:val="100"/>
        <w:sz w:val="30"/>
        <w:szCs w:val="30"/>
      </w:rPr>
    </w:lvl>
    <w:lvl w:ilvl="1" w:tplc="FFD8CCB8">
      <w:numFmt w:val="bullet"/>
      <w:lvlText w:val="•"/>
      <w:lvlJc w:val="left"/>
      <w:pPr>
        <w:ind w:left="1074" w:hanging="344"/>
      </w:pPr>
      <w:rPr>
        <w:rFonts w:hint="default"/>
      </w:rPr>
    </w:lvl>
    <w:lvl w:ilvl="2" w:tplc="33C0CBFC">
      <w:numFmt w:val="bullet"/>
      <w:lvlText w:val="•"/>
      <w:lvlJc w:val="left"/>
      <w:pPr>
        <w:ind w:left="2049" w:hanging="344"/>
      </w:pPr>
      <w:rPr>
        <w:rFonts w:hint="default"/>
      </w:rPr>
    </w:lvl>
    <w:lvl w:ilvl="3" w:tplc="0D42FCAE">
      <w:numFmt w:val="bullet"/>
      <w:lvlText w:val="•"/>
      <w:lvlJc w:val="left"/>
      <w:pPr>
        <w:ind w:left="3023" w:hanging="344"/>
      </w:pPr>
      <w:rPr>
        <w:rFonts w:hint="default"/>
      </w:rPr>
    </w:lvl>
    <w:lvl w:ilvl="4" w:tplc="2D5C7200">
      <w:numFmt w:val="bullet"/>
      <w:lvlText w:val="•"/>
      <w:lvlJc w:val="left"/>
      <w:pPr>
        <w:ind w:left="3998" w:hanging="344"/>
      </w:pPr>
      <w:rPr>
        <w:rFonts w:hint="default"/>
      </w:rPr>
    </w:lvl>
    <w:lvl w:ilvl="5" w:tplc="DF38E806">
      <w:numFmt w:val="bullet"/>
      <w:lvlText w:val="•"/>
      <w:lvlJc w:val="left"/>
      <w:pPr>
        <w:ind w:left="4973" w:hanging="344"/>
      </w:pPr>
      <w:rPr>
        <w:rFonts w:hint="default"/>
      </w:rPr>
    </w:lvl>
    <w:lvl w:ilvl="6" w:tplc="D6E25360">
      <w:numFmt w:val="bullet"/>
      <w:lvlText w:val="•"/>
      <w:lvlJc w:val="left"/>
      <w:pPr>
        <w:ind w:left="5947" w:hanging="344"/>
      </w:pPr>
      <w:rPr>
        <w:rFonts w:hint="default"/>
      </w:rPr>
    </w:lvl>
    <w:lvl w:ilvl="7" w:tplc="ECA0391C">
      <w:numFmt w:val="bullet"/>
      <w:lvlText w:val="•"/>
      <w:lvlJc w:val="left"/>
      <w:pPr>
        <w:ind w:left="6922" w:hanging="344"/>
      </w:pPr>
      <w:rPr>
        <w:rFonts w:hint="default"/>
      </w:rPr>
    </w:lvl>
    <w:lvl w:ilvl="8" w:tplc="35D46F38">
      <w:numFmt w:val="bullet"/>
      <w:lvlText w:val="•"/>
      <w:lvlJc w:val="left"/>
      <w:pPr>
        <w:ind w:left="7897" w:hanging="344"/>
      </w:pPr>
      <w:rPr>
        <w:rFonts w:hint="default"/>
      </w:rPr>
    </w:lvl>
  </w:abstractNum>
  <w:abstractNum w:abstractNumId="2" w15:restartNumberingAfterBreak="0">
    <w:nsid w:val="77D90893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FE6"/>
    <w:rsid w:val="00065CF5"/>
    <w:rsid w:val="0058343A"/>
    <w:rsid w:val="00944CFA"/>
    <w:rsid w:val="00E1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A09B2"/>
  <w15:chartTrackingRefBased/>
  <w15:docId w15:val="{58F7D214-DF1B-47B6-9917-BEDE4CF5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9"/>
    <w:qFormat/>
    <w:rsid w:val="00E16F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E16FE6"/>
    <w:pPr>
      <w:keepNext/>
      <w:spacing w:after="0" w:line="240" w:lineRule="auto"/>
      <w:ind w:left="284" w:hanging="284"/>
      <w:jc w:val="both"/>
      <w:outlineLvl w:val="5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16F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16FE6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16FE6"/>
  </w:style>
  <w:style w:type="paragraph" w:customStyle="1" w:styleId="titleu">
    <w:name w:val="titleu"/>
    <w:basedOn w:val="a"/>
    <w:uiPriority w:val="99"/>
    <w:rsid w:val="00E16FE6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numheader">
    <w:name w:val="nonumheader"/>
    <w:basedOn w:val="a"/>
    <w:uiPriority w:val="99"/>
    <w:rsid w:val="00E16FE6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E16FE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E16FE6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uiPriority w:val="99"/>
    <w:rsid w:val="00E16F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E16F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E16FE6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E16F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16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E16F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a4">
    <w:name w:val="header"/>
    <w:basedOn w:val="a"/>
    <w:link w:val="a5"/>
    <w:uiPriority w:val="99"/>
    <w:unhideWhenUsed/>
    <w:rsid w:val="00E16FE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E16FE6"/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E16FE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E16FE6"/>
    <w:rPr>
      <w:rFonts w:eastAsia="Times New Roman" w:cs="Times New Roman"/>
    </w:rPr>
  </w:style>
  <w:style w:type="paragraph" w:styleId="a8">
    <w:name w:val="Body Text"/>
    <w:basedOn w:val="a"/>
    <w:link w:val="a9"/>
    <w:uiPriority w:val="99"/>
    <w:qFormat/>
    <w:rsid w:val="00E16FE6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30"/>
      <w:szCs w:val="30"/>
      <w:lang w:val="uk-UA"/>
    </w:rPr>
  </w:style>
  <w:style w:type="character" w:customStyle="1" w:styleId="a9">
    <w:name w:val="Основной текст Знак"/>
    <w:basedOn w:val="a0"/>
    <w:link w:val="a8"/>
    <w:uiPriority w:val="99"/>
    <w:rsid w:val="00E16FE6"/>
    <w:rPr>
      <w:rFonts w:ascii="Times New Roman" w:eastAsia="Times New Roman" w:hAnsi="Times New Roman" w:cs="Times New Roman"/>
      <w:sz w:val="30"/>
      <w:szCs w:val="30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E16FE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6FE6"/>
    <w:rPr>
      <w:rFonts w:ascii="Segoe UI" w:eastAsia="Times New Roman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E16FE6"/>
    <w:pPr>
      <w:spacing w:after="120" w:line="480" w:lineRule="auto"/>
      <w:ind w:left="283"/>
    </w:pPr>
    <w:rPr>
      <w:rFonts w:eastAsia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16FE6"/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16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6F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16FE6"/>
    <w:rPr>
      <w:rFonts w:cs="Times New Roman"/>
    </w:rPr>
  </w:style>
  <w:style w:type="character" w:customStyle="1" w:styleId="razr">
    <w:name w:val="razr"/>
    <w:basedOn w:val="a0"/>
    <w:uiPriority w:val="99"/>
    <w:rsid w:val="00E16FE6"/>
    <w:rPr>
      <w:rFonts w:ascii="Times New Roman" w:hAnsi="Times New Roman" w:cs="Times New Roman"/>
      <w:spacing w:val="30"/>
    </w:rPr>
  </w:style>
  <w:style w:type="character" w:customStyle="1" w:styleId="ac">
    <w:name w:val="_"/>
    <w:basedOn w:val="a0"/>
    <w:rsid w:val="00E16FE6"/>
    <w:rPr>
      <w:rFonts w:cs="Times New Roman"/>
    </w:rPr>
  </w:style>
  <w:style w:type="paragraph" w:customStyle="1" w:styleId="ad">
    <w:name w:val="ОСНОВНЫЕ ТРЕБОВАНИЯ...."/>
    <w:basedOn w:val="a"/>
    <w:uiPriority w:val="99"/>
    <w:rsid w:val="00E16FE6"/>
    <w:pPr>
      <w:suppressAutoHyphens/>
      <w:autoSpaceDE w:val="0"/>
      <w:autoSpaceDN w:val="0"/>
      <w:adjustRightInd w:val="0"/>
      <w:spacing w:before="283" w:after="85" w:line="210" w:lineRule="atLeast"/>
      <w:jc w:val="center"/>
      <w:textAlignment w:val="center"/>
    </w:pPr>
    <w:rPr>
      <w:rFonts w:ascii="Arial" w:eastAsia="Times New Roman" w:hAnsi="Arial" w:cs="Arial"/>
      <w:caps/>
      <w:color w:val="000000"/>
      <w:w w:val="90"/>
      <w:sz w:val="18"/>
      <w:szCs w:val="18"/>
      <w:lang w:eastAsia="ru-RU"/>
    </w:rPr>
  </w:style>
  <w:style w:type="paragraph" w:customStyle="1" w:styleId="ae">
    <w:name w:val="Список с ромбиком"/>
    <w:basedOn w:val="a"/>
    <w:uiPriority w:val="99"/>
    <w:rsid w:val="00E16FE6"/>
    <w:pPr>
      <w:tabs>
        <w:tab w:val="left" w:pos="567"/>
      </w:tabs>
      <w:autoSpaceDE w:val="0"/>
      <w:autoSpaceDN w:val="0"/>
      <w:adjustRightInd w:val="0"/>
      <w:spacing w:after="0" w:line="250" w:lineRule="atLeast"/>
      <w:ind w:left="567" w:hanging="227"/>
      <w:jc w:val="both"/>
      <w:textAlignment w:val="center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af">
    <w:name w:val="текст"/>
    <w:basedOn w:val="a"/>
    <w:uiPriority w:val="99"/>
    <w:rsid w:val="00E16FE6"/>
    <w:pPr>
      <w:autoSpaceDE w:val="0"/>
      <w:autoSpaceDN w:val="0"/>
      <w:adjustRightInd w:val="0"/>
      <w:spacing w:after="0" w:line="244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04">
    <w:name w:val="04_Заголовок_прописные"/>
    <w:basedOn w:val="a"/>
    <w:uiPriority w:val="99"/>
    <w:rsid w:val="00E16FE6"/>
    <w:pPr>
      <w:suppressAutoHyphens/>
      <w:autoSpaceDE w:val="0"/>
      <w:autoSpaceDN w:val="0"/>
      <w:adjustRightInd w:val="0"/>
      <w:spacing w:after="85" w:line="250" w:lineRule="atLeast"/>
      <w:jc w:val="center"/>
      <w:textAlignment w:val="center"/>
    </w:pPr>
    <w:rPr>
      <w:rFonts w:ascii="Arial" w:eastAsia="Times New Roman" w:hAnsi="Arial" w:cs="Arial"/>
      <w:b/>
      <w:bCs/>
      <w:caps/>
      <w:color w:val="000000"/>
      <w:w w:val="95"/>
      <w:sz w:val="19"/>
      <w:szCs w:val="19"/>
      <w:lang w:eastAsia="ru-RU"/>
    </w:rPr>
  </w:style>
  <w:style w:type="paragraph" w:customStyle="1" w:styleId="10">
    <w:name w:val="Заголовок (с часами в 1 строку)"/>
    <w:basedOn w:val="a"/>
    <w:uiPriority w:val="99"/>
    <w:rsid w:val="00E16FE6"/>
    <w:pPr>
      <w:suppressAutoHyphens/>
      <w:autoSpaceDE w:val="0"/>
      <w:autoSpaceDN w:val="0"/>
      <w:adjustRightInd w:val="0"/>
      <w:spacing w:before="340" w:after="142" w:line="25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w w:val="90"/>
      <w:sz w:val="21"/>
      <w:szCs w:val="21"/>
      <w:lang w:eastAsia="ru-RU"/>
    </w:rPr>
  </w:style>
  <w:style w:type="paragraph" w:customStyle="1" w:styleId="western">
    <w:name w:val="western"/>
    <w:basedOn w:val="a"/>
    <w:rsid w:val="00E16FE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0">
    <w:name w:val="[Основной абзац]"/>
    <w:basedOn w:val="a"/>
    <w:uiPriority w:val="99"/>
    <w:rsid w:val="00E16FE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U3">
    <w:name w:val="U3"/>
    <w:uiPriority w:val="99"/>
    <w:rsid w:val="00E16FE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1">
    <w:name w:val="Список ромбик автомат"/>
    <w:basedOn w:val="a"/>
    <w:rsid w:val="00E16FE6"/>
    <w:pPr>
      <w:tabs>
        <w:tab w:val="left" w:pos="510"/>
        <w:tab w:val="left" w:pos="539"/>
      </w:tabs>
      <w:autoSpaceDE w:val="0"/>
      <w:autoSpaceDN w:val="0"/>
      <w:adjustRightInd w:val="0"/>
      <w:spacing w:after="0" w:line="250" w:lineRule="atLeast"/>
      <w:ind w:left="510" w:hanging="170"/>
      <w:jc w:val="both"/>
      <w:textAlignment w:val="center"/>
    </w:pPr>
    <w:rPr>
      <w:rFonts w:ascii="SchoolBookNewC" w:eastAsia="Times New Roman" w:hAnsi="Times New Roman" w:cs="SchoolBookNewC"/>
      <w:color w:val="000000"/>
      <w:sz w:val="20"/>
      <w:szCs w:val="20"/>
      <w:lang w:eastAsia="ru-RU"/>
    </w:rPr>
  </w:style>
  <w:style w:type="paragraph" w:customStyle="1" w:styleId="21">
    <w:name w:val="Подзаг 2"/>
    <w:basedOn w:val="a"/>
    <w:uiPriority w:val="99"/>
    <w:rsid w:val="00E16FE6"/>
    <w:pPr>
      <w:widowControl w:val="0"/>
      <w:tabs>
        <w:tab w:val="left" w:pos="600"/>
        <w:tab w:val="left" w:pos="660"/>
      </w:tabs>
      <w:suppressAutoHyphens/>
      <w:autoSpaceDE w:val="0"/>
      <w:autoSpaceDN w:val="0"/>
      <w:adjustRightInd w:val="0"/>
      <w:spacing w:before="227" w:after="57" w:line="274" w:lineRule="auto"/>
      <w:jc w:val="center"/>
      <w:textAlignment w:val="center"/>
    </w:pPr>
    <w:rPr>
      <w:rFonts w:ascii="SchoolBookC-Bold" w:eastAsia="Times New Roman" w:hAnsi="SchoolBookC-Bold" w:cs="SchoolBookC-Bold"/>
      <w:b/>
      <w:bCs/>
      <w:color w:val="000000"/>
      <w:lang w:eastAsia="ru-RU"/>
    </w:rPr>
  </w:style>
  <w:style w:type="character" w:customStyle="1" w:styleId="af2">
    <w:name w:val="жирный"/>
    <w:uiPriority w:val="99"/>
    <w:rsid w:val="00E16FE6"/>
    <w:rPr>
      <w:b/>
    </w:rPr>
  </w:style>
  <w:style w:type="paragraph" w:styleId="af3">
    <w:name w:val="annotation text"/>
    <w:basedOn w:val="a"/>
    <w:link w:val="af4"/>
    <w:uiPriority w:val="99"/>
    <w:unhideWhenUsed/>
    <w:rsid w:val="00E16FE6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E16FE6"/>
    <w:rPr>
      <w:rFonts w:eastAsia="Times New Roman" w:cs="Times New Roman"/>
      <w:sz w:val="20"/>
      <w:szCs w:val="20"/>
    </w:rPr>
  </w:style>
  <w:style w:type="table" w:styleId="af5">
    <w:name w:val="Table Grid"/>
    <w:basedOn w:val="a1"/>
    <w:uiPriority w:val="39"/>
    <w:rsid w:val="00E16FE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Тема примечания Знак"/>
    <w:basedOn w:val="af4"/>
    <w:link w:val="af7"/>
    <w:uiPriority w:val="99"/>
    <w:semiHidden/>
    <w:locked/>
    <w:rsid w:val="00E16FE6"/>
    <w:rPr>
      <w:rFonts w:eastAsia="Times New Roman" w:cs="Times New Roman"/>
      <w:b/>
      <w:bCs/>
      <w:sz w:val="20"/>
      <w:szCs w:val="20"/>
    </w:rPr>
  </w:style>
  <w:style w:type="paragraph" w:styleId="af7">
    <w:name w:val="annotation subject"/>
    <w:basedOn w:val="af3"/>
    <w:next w:val="af3"/>
    <w:link w:val="af6"/>
    <w:uiPriority w:val="99"/>
    <w:semiHidden/>
    <w:unhideWhenUsed/>
    <w:rsid w:val="00E16FE6"/>
    <w:rPr>
      <w:b/>
      <w:bCs/>
    </w:rPr>
  </w:style>
  <w:style w:type="character" w:customStyle="1" w:styleId="11">
    <w:name w:val="Тема примечания Знак1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17">
    <w:name w:val="Тема примечания Знак117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16">
    <w:name w:val="Тема примечания Знак116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15">
    <w:name w:val="Тема примечания Знак115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14">
    <w:name w:val="Тема примечания Знак114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13">
    <w:name w:val="Тема примечания Знак113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12">
    <w:name w:val="Тема примечания Знак112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11">
    <w:name w:val="Тема примечания Знак111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10">
    <w:name w:val="Тема примечания Знак110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9">
    <w:name w:val="Тема примечания Знак19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8">
    <w:name w:val="Тема примечания Знак18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7">
    <w:name w:val="Тема примечания Знак17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6">
    <w:name w:val="Тема примечания Знак16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5">
    <w:name w:val="Тема примечания Знак15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4">
    <w:name w:val="Тема примечания Знак14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3">
    <w:name w:val="Тема примечания Знак13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2">
    <w:name w:val="Тема примечания Знак12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18">
    <w:name w:val="Тема примечания Знак11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paragraph" w:customStyle="1" w:styleId="titlencpi">
    <w:name w:val="titlencpi"/>
    <w:basedOn w:val="a"/>
    <w:rsid w:val="00E16FE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2">
    <w:name w:val="Основной текст (2)_"/>
    <w:link w:val="23"/>
    <w:locked/>
    <w:rsid w:val="00E16FE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16FE6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a">
    <w:name w:val="Обычный1"/>
    <w:rsid w:val="00E16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E16FE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Normal1">
    <w:name w:val="Table Normal1"/>
    <w:uiPriority w:val="99"/>
    <w:semiHidden/>
    <w:rsid w:val="00E16F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E16FE6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  <w:lang w:val="uk-UA"/>
    </w:rPr>
  </w:style>
  <w:style w:type="paragraph" w:customStyle="1" w:styleId="snoski">
    <w:name w:val="snoski"/>
    <w:basedOn w:val="a"/>
    <w:uiPriority w:val="99"/>
    <w:rsid w:val="00E16F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uiPriority w:val="99"/>
    <w:rsid w:val="00E16FE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rsid w:val="00E16F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f9">
    <w:name w:val="Текст сноски Знак"/>
    <w:basedOn w:val="a0"/>
    <w:link w:val="af8"/>
    <w:uiPriority w:val="99"/>
    <w:semiHidden/>
    <w:rsid w:val="00E16FE6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fa">
    <w:name w:val="footnote reference"/>
    <w:basedOn w:val="a0"/>
    <w:uiPriority w:val="99"/>
    <w:semiHidden/>
    <w:rsid w:val="00E16FE6"/>
    <w:rPr>
      <w:rFonts w:cs="Times New Roman"/>
      <w:vertAlign w:val="superscript"/>
    </w:rPr>
  </w:style>
  <w:style w:type="character" w:styleId="afb">
    <w:name w:val="FollowedHyperlink"/>
    <w:basedOn w:val="a0"/>
    <w:uiPriority w:val="99"/>
    <w:semiHidden/>
    <w:rsid w:val="00E16FE6"/>
    <w:rPr>
      <w:rFonts w:cs="Times New Roman"/>
      <w:color w:val="auto"/>
      <w:u w:val="single"/>
    </w:rPr>
  </w:style>
  <w:style w:type="paragraph" w:customStyle="1" w:styleId="1b">
    <w:name w:val="Абзац списка1"/>
    <w:basedOn w:val="a"/>
    <w:uiPriority w:val="99"/>
    <w:rsid w:val="00E16FE6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lang w:val="en-US"/>
    </w:rPr>
  </w:style>
  <w:style w:type="character" w:styleId="afc">
    <w:name w:val="Strong"/>
    <w:basedOn w:val="a0"/>
    <w:uiPriority w:val="99"/>
    <w:qFormat/>
    <w:rsid w:val="00E16FE6"/>
    <w:rPr>
      <w:rFonts w:cs="Times New Roman"/>
      <w:b/>
    </w:rPr>
  </w:style>
  <w:style w:type="paragraph" w:customStyle="1" w:styleId="101">
    <w:name w:val="Ари101"/>
    <w:aliases w:val="3_центр"/>
    <w:uiPriority w:val="99"/>
    <w:rsid w:val="00E16FE6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U10">
    <w:name w:val="U10"/>
    <w:aliases w:val="3"/>
    <w:uiPriority w:val="99"/>
    <w:rsid w:val="00E16FE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caps/>
      <w:color w:val="000000"/>
      <w:sz w:val="20"/>
      <w:szCs w:val="20"/>
      <w:lang w:eastAsia="ru-RU"/>
    </w:rPr>
  </w:style>
  <w:style w:type="character" w:styleId="afd">
    <w:name w:val="annotation reference"/>
    <w:basedOn w:val="a0"/>
    <w:uiPriority w:val="99"/>
    <w:semiHidden/>
    <w:unhideWhenUsed/>
    <w:rsid w:val="00E16FE6"/>
    <w:rPr>
      <w:rFonts w:cs="Times New Roman"/>
      <w:sz w:val="16"/>
      <w:szCs w:val="16"/>
    </w:rPr>
  </w:style>
  <w:style w:type="paragraph" w:styleId="afe">
    <w:name w:val="Revision"/>
    <w:hidden/>
    <w:uiPriority w:val="99"/>
    <w:semiHidden/>
    <w:rsid w:val="00E16FE6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3254</Words>
  <Characters>18553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2023-08-28T13:55:00Z</dcterms:created>
  <dcterms:modified xsi:type="dcterms:W3CDTF">2023-08-28T13:55:00Z</dcterms:modified>
</cp:coreProperties>
</file>