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8D7B5E" w:rsidRPr="008D7B5E" w:rsidTr="00B20B98">
        <w:trPr>
          <w:trHeight w:val="223"/>
          <w:jc w:val="right"/>
        </w:trPr>
        <w:tc>
          <w:tcPr>
            <w:tcW w:w="4164" w:type="dxa"/>
            <w:hideMark/>
          </w:tcPr>
          <w:p w:rsidR="008D7B5E" w:rsidRPr="008D7B5E" w:rsidRDefault="008D7B5E" w:rsidP="008D7B5E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D7B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8D7B5E" w:rsidRPr="008D7B5E" w:rsidTr="00B20B98">
        <w:trPr>
          <w:jc w:val="right"/>
        </w:trPr>
        <w:tc>
          <w:tcPr>
            <w:tcW w:w="4164" w:type="dxa"/>
            <w:hideMark/>
          </w:tcPr>
          <w:p w:rsidR="008D7B5E" w:rsidRPr="008D7B5E" w:rsidRDefault="008D7B5E" w:rsidP="008D7B5E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7B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</w:p>
          <w:p w:rsidR="008D7B5E" w:rsidRPr="008D7B5E" w:rsidRDefault="008D7B5E" w:rsidP="008D7B5E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7B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8D7B5E" w:rsidRPr="008D7B5E" w:rsidTr="00B20B98">
        <w:trPr>
          <w:jc w:val="right"/>
        </w:trPr>
        <w:tc>
          <w:tcPr>
            <w:tcW w:w="4164" w:type="dxa"/>
            <w:hideMark/>
          </w:tcPr>
          <w:p w:rsidR="008D7B5E" w:rsidRPr="008D7B5E" w:rsidRDefault="008D7B5E" w:rsidP="008D7B5E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D7B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8D7B5E" w:rsidRPr="008D7B5E" w:rsidTr="00B20B98">
        <w:trPr>
          <w:jc w:val="right"/>
        </w:trPr>
        <w:tc>
          <w:tcPr>
            <w:tcW w:w="4164" w:type="dxa"/>
            <w:hideMark/>
          </w:tcPr>
          <w:p w:rsidR="008D7B5E" w:rsidRPr="008D7B5E" w:rsidRDefault="008D7B5E" w:rsidP="008D7B5E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D7B5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8D7B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8D7B5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8D7B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  <w:r w:rsidRPr="008D7B5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     </w:t>
            </w:r>
          </w:p>
        </w:tc>
      </w:tr>
    </w:tbl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Вучэбная праграма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па вучэбным прадмеце </w:t>
      </w:r>
      <w:bookmarkStart w:id="0" w:name="_Hlk126163094"/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«Беларуская лiтаратура (літаратурнае чытанне)»</w:t>
      </w:r>
    </w:p>
    <w:bookmarkEnd w:id="0"/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для II класа ўстаноў адукацыі, якія рэалізуюць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адукацыйныя праграмы агульнай сярэдняй адукацыі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з рускай мовай навучання і выхавання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200" w:line="240" w:lineRule="auto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8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1. Дадзеная вучэбная праграма па вучэбным прадмеце «Беларуская лiтаратура (літаратурнае чытанне)» (далей – вучэбная праграма) прызначана для II класа ўстаноў адукацыі, якія рэалізуюць адукацыйныя праграмы агульнай сярэдняй адукацыі з рускай мовай навучання і выхавання. </w:t>
      </w:r>
    </w:p>
    <w:p w:rsidR="008D7B5E" w:rsidRPr="008D7B5E" w:rsidRDefault="008D7B5E" w:rsidP="008D7B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 Дадзеная вучэбная праграма разлічана на 68 гадзін (2 гадзіны на тыдзень).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3. Мэты вучэбнага прадмета: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авалоданне маўленчай і чытацкай дзейнасцю на беларускай мове; 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азнаямленне з багатым светам беларускай дзіцячай літаратуры як мастацкім словам, далучэнне да нацыянальных і агульначалавечых духоўных каштоўнасцей падчас чытання і асэнсавання літаратурных твораў;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пісьменнага чытача, які валодае навыкам чытання, культурай маўлення, спосабамі самастойнай работы з тэкстам і дзіцячай кнігай, разумення значэння чытання для паспяховага навучання, будучай дзейнасці, самаадукацыі і самаразвіцця на працягу ўсяго жыцця.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4. Дасягненне гэтых мэт становіцца магчымым праз вырашэнне наступных задач: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фарміраваць 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цікавасць да кніг і чытання, пашыраць чытацкі кругагляд;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развіваць 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навыкі чытання па-беларуску і ўніверсальныя вучэбныя дзеянні, якія забяспечваюць паспяховае вывучэнне любога вучэбнага прадмета;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удасканальваць камунікатыўна-маўленчыя ўменні навучэнцаў;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фарміраваць чытацкія ўменні, літаратурныя ўяўленні і веды, неабходныя для ўспрымання літаратуры як мастацтва слова, разумення твораў, вылучэння, збору, тлумачэння інфармацыі ў навукова-пазнавальных і вучэбных тэкстах;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развіваць уяўленні пра аўтараў мастацкіх твораў, іх творчасць;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удасканальваць уменні, звязаныя з літаратурна-творчай дзейнасцю на аснове вывучаемых твораў;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развіваць эмацыянальную спагадлівасць, уяўленне, крытычнае мысленне і творчую актыўнасць;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фарміраваць сродкамі літаратуры традыцыйныя каштоўнасныя арыенціры, выхоўваць грамадзянскія і духоўна-маральныя якасці асобы.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5. На ўроках літаратурнага чытання выкарыстоўваецца метад жывога слова ў разнастайных формах: гутарка, пераказ, слоўнае маляванне, апісанне ілюстрацый, чытанне на памяць, выразнае чытанне.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Вядучым метадам фарміравання чытацкіх уменняў з’яўляецца аналіз тэксту літаратурнага твора. Аналіз праводзіцца ў форме практычнай работы з тэкстам: акцэнтнае вычытванне ўрыўкаў тэксту з апісаннем учынку героя, карцін прыроды, вобразных слоў і выразаў, слоў-носьбітаў характарыстыкі персанажаў, слоў, якія ўказваюць на пачуцці і настрой; пошук адказаў на пытанні педагагічнага работніка; вылучэнне сэнсавых частак, складанне плана.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Для арганізацыі літаратурна-творчай дзейнасці на ўроку выкарыстоўваюцца практычныя метады навучання. </w:t>
      </w: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Навучэнцам</w:t>
      </w:r>
      <w:r w:rsidRPr="008D7B5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прапануюцца разнастайныя творчыя заданні па змесце прачытанага твора: разыгрыванне дыялогаў, эпізодаў, пастаноўка «жывых карцін» з выкарыстаннем руху, мімікі, жэстаў; чытанне па ролях; харавая дэкламацыя асобных урыўкаў (паўтораў, песень), літаратурныя гульні; мадэляванне вокладкі кнігі.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ўроках выкарыстоўваецца аналіз эмацыянальнага зместу твора; практыкаванні па чытанні ўслых дыялогаў, эмацыянальна насычаных урыўкаў тэксту, пошук варыянтаў дакладнай перадачы пачуццяў, настрою, стану герояў; узорнае выразнае чытанне педагагічнага работніка.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Навучанне літаратурнаму чытанню ва ўмовах блізкароднаснага білінгвізму падпарадкоўваецца прынцыпу 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ўздзеяння на працэс навучання білінгвальнага асяроддзя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. Гэты прынцып вызначае адбор зместу навучання, з дапамогай якога будзе пераадольвацца інтэрферанцыйнае ўздзеянне рускай мовы пры фарміраванні навыку чытання, захаванні акцэнталагічнай нормы, разуменні лексічнага значэння слоў.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фарміраванні навыку чытання асноўная ўвага накіравана на асэнсаванне навучэнцамі асаблівасцей чытання па-беларуску. З гэтай мэтай праводзіцца работа па авалоданні арфаэпічнымі (правільнае вымаўленне беларускіх гукаў [ў], [дз’], [дж], [г], [ж], [ч], [р], [ц’], спалучэння [шч], падоўжаных зычных, выразнае вымаўленне галосных, перадача націску) і графічнымі асаблівасцямі беларускай мовы (літары і, ў, апостраф), усведамленню гэтых адрозненняў і іх паслядоўнай перадачай пры чытанні.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Пазакласнае чытанне ў ІІ класе ўключае два этапы фарміравання чытацкай самастойнасці: падрыхтоўчы і пачатковы. На 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падрыхтоўчым этапе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, згодна з методыкай выкладання пазакласнага чытання, адбываецца непасрэднае чытанне-разгляд невялікіх маляўніча аформленых кніг з мэтай фарміравання ўменняў вызначаць змест кнігі па знешніх паказчыках, выбіраць патрэбную кнігу з рэкамендацыйнага спісу ці выставы кніг.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Арганізуецца актыўнае асэнсаванае ўспрыманне навучэнцамі твора з кнігі на слых.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Па меры авалодання чытаннем на беларускай мове пачынаецца выкладанне пазакласнага чытання па методыцы 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пачатковага этапу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фарміравання чытацкай самастойнасці. На ўроках пазакласнага чытання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пасля чытання-разгляду кніг навучэнцы самастойна чытаюць твор з кнігі, якую прынеслі на ўрок.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Вядучым метадам работы з дзіцячай кнігай на пазакласным чытанні з’яўляецца метад чытання-разгляду.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Працэс навучання літаратурнаму чытанню рэалізуецца праз франтальную форму работы, якую рэкамендуецца спалучаць з калектыўна-размеркавальнай, групавой, парнай і індывідуальнай формамі навучання. Выбар форм і метадаў навучання і выхавання педагагічны работнік ажыццяўляе самастойна ў адпаведнасці з вучэбнымі задачамі канкрэтнага ўрока літаратурнага чытання.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У дадзенай вучэбнай праграме рэалізуюцца пераемныя сувязі з вусным і ўступным курсамі навучання беларускай мове.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Чаканыя вынікі вывучэння зместу вучэбнага прадмета «Беларуская лiтаратура (літаратурнае чытанне)» па заканчэнні навучання і выхавання: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 асобасныя: усведамленне нацыянальнай прыналежнасці і спасціжэнне культурнай спадчыны краіны падчас чытання дзіцячай літаратуры; развіццё матываў чытацкай дзейнасці, асабістага сэнсу, рэфлексіі, эстэтычных патрэб і чытацкага густу; асваенне маральных норм і духоўных каштоўнасцей пры навучанні літаратурнаму чытанню;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6.2. метапрадметныя: інтэлектуальна-пазнавальныя (авалоданне лагічнымі дзеяннямі, устанаўленне аналогій, прычынна-выніковых сувязей; рашэнне праблем літаратурна-творчага і пошукавага характару); інфармацыйна-чытацкія (авалодванне стратэгіямі сэнсавага чытання тэкстаў розных стыляў і жанраў; уменнямі, якія звязаны з пошукам, зборам, пераўтварэннем інфармацыі; фарміраванне ўласнага меркавання і яго аргументацыя; уменне рабіць высновы, інтэграваць і інтэрпрэціраваць інфармацыю); </w:t>
      </w:r>
      <w:r w:rsidRPr="008D7B5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арганізацыйна-рэгулятыўныя (</w:t>
      </w: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авалодванне ўменнямі прымаць і захоўваць мэты і задачы чытацкай дзейнасці; планаваць, кантраляваць, карэкціраваць і ацэньваць выкананыя дзеянні; знаходзіць эфектыўныя спосабы дасягнення мэты, прагназаваць і ўсведамляць якасць засвоеных ведаў); </w:t>
      </w:r>
      <w:r w:rsidRPr="008D7B5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сацыяльна-камунікатыўныя (</w:t>
      </w: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выкарыстанне маўленчых сродкаў для вырашэння камунікатыўных і літаратурна-пазнавальных задач; прыняцце розных меркаванняў, якія неабходны для разумення свету, сябе і іншых людзей);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 уменне чытаць тэкст услых усвядомлена, правільна і выразна; працаваць з тэкстам твора: вызначаць тэму, характарызаваць герояў, ацэньваць іх учынкі, вызначаць аўтарскую пазіцыю, тлумачыць галоўную думку твора, дзяліць тэкст на сэнсавыя часткі, складаць план, пераказваць твор; ведаць асноўныя тэарэтыка-літаратурныя паняцці, выкарыстоўваць іх на практыцы; адрозніваць асноўныя элементы і віды кніг; выконваць творчыя работы; карыстацца паслугамі бібліятэкі.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7. Змест вучэбнага прадмета «Беларуская лiтаратура (літаратурнае чытанне)» складаюць чатыры асноўныя кампаненты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пр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дметны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я веды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(пер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ш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ы к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мп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нент);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прадметныя ўменні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(ч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ы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та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ц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к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ія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 камунікатыўна-маўленчыя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) 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метапрадметны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я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ў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мен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ні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(ун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версальныя вуч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э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бны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я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зеянні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) (друг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мп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нент);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опыт л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таратурна-творчай дзейнасц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і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(тр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эці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кампанент);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опыт эмацыйна-кашто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ў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насных 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адносін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(ч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ац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вёрты кампанент).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Усе капаненты зместу вучэбнага прадмета прадстаўлены комплексна і фарміруюцца на аснове ведаў тэкстаў мастацкіх і навукова-пазнавальных твораў.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Прадметныя веды фарміруюцца падчас практычнай работы з тэкстамі твораў вуснай народнай творчасці, класічнай і сучаснай беларускай дзіцячай літаратуры. Дадзенай вучэбнай праграмай прадугледжана авалоданне прадметнымі (тэарэтыка-літаратурнымі) ведамі на практычным узроўні. Прадметныя веды складаюць літаратурныя ўяўленні навучэнцаў пра віды твораў вуснай народнай творчасці і аўтарскай літаратуры; пра выяўленча-выразныя сродкі мовы мастацкага твора; пра сродкі выразнага чытання; сціслыя біяграфічныя звесткі аб жыцці і творчасці дзіцячых пісьменнікаў, якія рэкамендаваны для чытання ў </w:t>
      </w:r>
      <w:r w:rsidRPr="008D7B5E">
        <w:rPr>
          <w:rFonts w:ascii="Times New Roman" w:eastAsia="等线" w:hAnsi="Times New Roman" w:cs="Times New Roman"/>
          <w:sz w:val="30"/>
          <w:szCs w:val="30"/>
          <w:lang w:val="en-US" w:eastAsia="ru-RU"/>
        </w:rPr>
        <w:t>II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класе; прозвішчы аўтараў, з творчасцю якіх навучэнцы неаднаразова сустракаюцца на старонках падручніка па літаратурным чытанні, назвы і змест найбольш упадабаных твораў; тэксты, якія рэкамендаваны для завучвання на памяць.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Чытацкія ўменні складваюцца з уменняў чытаць, працаваць з тэкстам твора і дзіцячай кнігай, якія фарміруюцца ў працэсе аналізу літаратурнага твора і ўяўляюць сабою дзеянні па арыенціроўцы ў тэксце, звязаныя з яго ўспрыманнем, усведамленнем, ацэнкай зместу і сэнсу.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Чытацкія ўменні, якія маюць універсальны характар, выкарыстоўваюцца падчас працы з тэкстамі розных відаў (вучэбных, навуковых, навукова-папулярных, публіцыстычных) і адносяцца да метапрадметных (інтэлектуальна-пазнавальных, інфармацыйна-чытацкіх, арганізацыйна-рэгулятыўных, сацыяльна-камунікатыўных).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Камунікатыўна-маўленчыя ўменні суправаджаюць чытацкую дзейнасць і выконваюць функцыю чытацкіх уменняў, якія рэалізуюцца ў маўленчай форме (стварэнні звязных вусных выказванняў для перадачы зместу тэксту і зносін паміж чытачамі, адборы сродкаў моўнага афармлення выказвання).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Во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пыт л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і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таратурна-творчай дзейнасц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і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набываецца навучэнцамі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падчас выканання разнастайных творчых задання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ў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у сувяз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 з прачытаным творам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Во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пытам эмацыйна-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каштоўнасных адносін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навучэнцы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авалодваюць у працэсе аналізу мастацкага твора, вызначэння аўтарскай пазіцыі, ацэнкі 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lastRenderedPageBreak/>
        <w:t xml:space="preserve">падзей і персанажаў, супастаўлення з асабістым успрыманнем, аргументацыі сваёй ацэнкі ўчынкаў герояў і падзей, параўнання яе з меркаваннем аднакласнікаў.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Змест вучэбнага прадмета «Беларуская лiтаратура (літаратурнае чытанне)» прадстаўлены раздзела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мі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: «Кола чытання», «Фарміраванне навыку чытання і ўніверсальных вучэбных дзеянняў», «Фарміраванне чытацкіх уменняў і ўніверсальных вучэбных дзеянняў», «Літаратурная прапедэўтыка», «Літаратурна-творчая дзейнасць навучэнцаў», «Пазакласнае чытанне», «Асноўныя патрабаванні да вынікаў вучэбнай дзейнасці навучэнцаў».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Раздзел «Кола чытання» змяшчае апісанне вучэбнага матэрыялу і рэкамендаваны пералік твораў для чытання і вывучэння з указаннем колькасці гадзін на вывучэнне тэм чытання. Рэкамендаваны пералік твораў складаецца з двух спісаў: для чытання і вывучэння ў класе і для пазакласнага чытання.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«Фарміраванне навыку чытання і ўніверсальных вучэбных дзеянняў» пададзены змест працы па фарміраванні чытацкіх уменняў. Прадугледжана фарміраванне наступных метапрадметных уменняў: чытанне як універсальнае вучэбнае ўменне, пастаноўка вучэбнай задачы чытання, планаванне дзейнасці пры падрыхтоўцы да слоўнага малявання, чытання па ролях, выразнага чытання, самаацэнка чытання.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Раздзел «Фарміраванне чытацкіх уменняў і ўніверсальных вучэбных дзеянняў» змяшчае пералік уменняў, якімі авалодваюць навучэнцы падчас практычнай работы з тэкстамі мастацкіх і навукова-пазнавальных твораў.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«Літаратуразнаўчая прапедэўтыка» вызначана кола літаратуразнаўчых уяўленняў, якія фарміруюцца ў навучэнцаў у працэсе чытання і аналізу канкрэтных твораў. Навучэнцы назіраюць жанравую разнастайнасць літаратуры, адкрываюць для сябе «законы пабудовы» скорагаворкі, загадкі, пазнаюць асноўныя прыметы казкі, верша, апавядання, назапашваюць уяўленне аб аўтарах твораў і дзіцячых кніг.</w:t>
      </w:r>
    </w:p>
    <w:p w:rsidR="008D7B5E" w:rsidRPr="008D7B5E" w:rsidRDefault="008D7B5E" w:rsidP="008D7B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Раздзел «Літаратурна-творчая дзейнасць навучэнцаў» уключае пералік відаў самастойнай літаратурна-творчай дзейнасці, якімі навучэнцы авалодваюць падчас выканання разнастайных заданняў творчага характару ў сувязі з прачытаным творам (падбор подпісаў да ілюстрацый, слоўнае і графічнае маляванне, разыгрыванне дыялогаў, эпізодаў, пастаноўка «жывых» карцін і іншыя заданні).</w:t>
      </w:r>
    </w:p>
    <w:p w:rsidR="008D7B5E" w:rsidRPr="008D7B5E" w:rsidRDefault="008D7B5E" w:rsidP="008D7B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 раздзеле «Пазакласнае чытанне» дадзена характарыстыка вучэбнага матэрыялу, які складае кола чытання навучэнцаў, тэматыка чытання, пададзены патрабаванні да аб’ёму і афармлення дзіцячай кнігі, відаў выдання (зборнік аўтарскі ці тэматычны). Вызначаны віды самастойнай чытацкай дзейнасці, формы індывідуальнай і групавой работы з кнігай у пазаўрочны час, пералік ведаў і ўменняў работы з дзіцячай кнігай.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У раздзеле «Асноўныя патрабаванні да вынікаў вучэбнай дзейнасці навучэнцаў» устаноўлены патрабаванні да ўзроўню падрыхтоўкі навучэнцаў па літаратурным чытанні.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Дадзеная вучэбная праграма арыентуе на ўзаемасувязь вучэбных прадметаў «Беларуская лiтаратура (літаратурнае чытанне)» і «Беларуская мова» праз засваенне маўленчазнаўчых паняццяў: «тэма і асноўная думка тэксту», «загаловак тэксту», «структура тэксту», «сувязь загалоўка з тэмай і асноўнай думкай тэксту», «план тэксту».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8. Састаўной часткай вучэбнага прадмета з’яўляецца паза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класнае чытанне. Мэта пазакласнага чытання – пазнаёміць навучэнцаў з кнігамі з даступнага ім кола чытання; сфарміраваць цікавасць да кніг, жаданне і ўменне іх выбіраць і чытаць; навучыць працаваць з кнігай як з асаблівым аб’ектам.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Навучэнцы авалодваюць ведамі аб элементах кнігі, якія дазваляюць чытачу арыентавацца ў любой кнізе і групе кніг (загаловак, прозвішча аўтара, ілюстрацыі, змест, прадмова, аб сродках арыентацыі ў свеце кніг (кніжная выстава, плакат, рэкамендацыйны спіс), аб газетах і часопісах як перыядычных выданнях; аб культуры і гігіене чытання. Навучэнцы набываюць уменне самастойна выбіраць кнігі на прапанаваную тэму, карыстацца арыенціровачным апаратам кнігі, відамі бібліятэчна-бібліяграфічнай дапамогі (з прыцягненнем бібліятэкара).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 пазаўрочны час у сістэме пазакласнага чытання практыкуецца правядзенне літаратурных ранішнікаў, віктарын, конкурсаў чытачоў, работа ў «майстэрні па рамонце кніг». Урокі пазакласнага чытання праводзяцца пасля вывучэння асноўных тэм чытання і ўваходзяць у агульную колькасць гадзін, адведзеных на вучэбны прадмет. На працягу чарговага адрэзка часу педагагічн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ы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 кіруе самастойным пазаўрочным чытаннем кніг, газет, часопісаў.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9. Дадзеная вучэбная праграма арыентуе на ажыццяўленне міжпрадметных сувязей з вучэбнымі прадметамі «Русская литература (литературное чтение)», «Выяўленчае мастацтва», «Музыка» падчас фарміравання ў навучэнцаў уяўленняў: «жанр», «мастацкі вобраз», «задумка аўтара», «тэма», «форма», «змест», «рытм», «настрой», «аўтар».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10. Асноўнымі відамі дзейнасці на ўроках літаратурнага чытання з’яўляюцца чытанне ўслых і пра сябе (моўчкі), выразнае чытанне, чытанне па ролях, выбарачнае чытанне, завучванне на памяць вершаваных твораў, скорагаворак, загадак, прыказак; слуханне; пераказ па пытаннях педагагічнага работніка, апорных словах, ілюстрацыях ці гатовым плане; слоўнае маляванне паэтычных карцін, стварэнне графічных і слоўных ілюстрацый да твора; завучванне і разыгрыванне дыялогаў; аналітычная і ацэначная работа з тэкстам твора; чытанне-разгляд дзіцячых кніг.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ГЛАВА 2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ЗМЕСТ ВУЧЭБНАГА ПРАДМЕТА Ў II КЛАСЕ</w:t>
      </w:r>
    </w:p>
    <w:p w:rsidR="008D7B5E" w:rsidRPr="008D7B5E" w:rsidRDefault="008D7B5E" w:rsidP="008D7B5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НАВУЧЭНЦАЎ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Arial" w:hAnsi="Times New Roman" w:cs="Times New Roman"/>
          <w:bCs/>
          <w:sz w:val="30"/>
          <w:szCs w:val="30"/>
          <w:lang w:val="be-BY" w:eastAsia="ru-RU"/>
        </w:rPr>
        <w:t>(59</w:t>
      </w:r>
      <w:r w:rsidRPr="008D7B5E">
        <w:rPr>
          <w:rFonts w:ascii="Times New Roman" w:eastAsia="Arial" w:hAnsi="Times New Roman" w:cs="Times New Roman"/>
          <w:bCs/>
          <w:sz w:val="30"/>
          <w:szCs w:val="30"/>
          <w:vertAlign w:val="superscript"/>
          <w:lang w:val="be-BY" w:eastAsia="ru-RU"/>
        </w:rPr>
        <w:footnoteReference w:id="1"/>
      </w:r>
      <w:r w:rsidRPr="008D7B5E">
        <w:rPr>
          <w:rFonts w:ascii="Times New Roman" w:eastAsia="Arial" w:hAnsi="Times New Roman" w:cs="Times New Roman"/>
          <w:bCs/>
          <w:sz w:val="30"/>
          <w:szCs w:val="30"/>
          <w:lang w:val="be-BY" w:eastAsia="ru-RU"/>
        </w:rPr>
        <w:t xml:space="preserve"> </w:t>
      </w:r>
      <w:bookmarkStart w:id="1" w:name="_Hlk125982209"/>
      <w:r w:rsidRPr="008D7B5E">
        <w:rPr>
          <w:rFonts w:ascii="Times New Roman" w:eastAsia="Arial" w:hAnsi="Times New Roman" w:cs="Times New Roman"/>
          <w:bCs/>
          <w:sz w:val="30"/>
          <w:szCs w:val="30"/>
          <w:lang w:val="be-BY" w:eastAsia="ru-RU"/>
        </w:rPr>
        <w:t>гадзін</w:t>
      </w:r>
      <w:bookmarkEnd w:id="1"/>
      <w:r w:rsidRPr="008D7B5E">
        <w:rPr>
          <w:rFonts w:ascii="Times New Roman" w:eastAsia="Arial" w:hAnsi="Times New Roman" w:cs="Times New Roman"/>
          <w:bCs/>
          <w:sz w:val="30"/>
          <w:szCs w:val="30"/>
          <w:lang w:val="be-BY" w:eastAsia="ru-RU"/>
        </w:rPr>
        <w:t>, з іх 49 гадзін – чытанне раздзелаў вучэбнага дапаможніка і падагульненне ведаў па раздзелах чытання, 9 гадзін – пазакласнае чытанне, 1 гадзіна – абавязковы кантроль навыку чытання)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КОЛА ЧЫТАННЯ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Колеры года. Восень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(6 </w:t>
      </w:r>
      <w:bookmarkStart w:id="2" w:name="_Hlk125982285"/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</w:t>
      </w:r>
      <w:bookmarkEnd w:id="2"/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з іх 1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а – пазакласнае чытанне)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Творы пра прыгажосць восеньскай прыроды, змены, якія адбываюцца ў прыродзе восенню.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Вера Вярба.</w:t>
      </w:r>
      <w:r w:rsidRPr="008D7B5E">
        <w:rPr>
          <w:rFonts w:ascii="Times New Roman" w:eastAsia="等线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«Восень».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Даніленка.</w:t>
      </w:r>
      <w:r w:rsidRPr="008D7B5E">
        <w:rPr>
          <w:rFonts w:ascii="Times New Roman" w:eastAsia="等线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«Па лясах і палях».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Ігнаценка.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«Лістапад у лесе».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Якуб Колас.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«Адлёт жураўлёў».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Прануза.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«Бывай, лета!».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М. Чарняўскі.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«Павучковыя арэлі».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Ягоўдзік.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«Восень на парозе».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Аўласенка.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«Клён».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Бензярук.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«Хто каго перакрычыць?».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Галіноўская.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«На прагулцы».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Даніленка.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«Восень шыла сарафан».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Дзеружынскі.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«Хто вас у школу сабіраў?».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Жабко.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«Залатая казка», «Восень вераснёвая».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Жуковіч.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«Маладая восень».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Клаўдзія Каліна.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«Верасень».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Каржанеўская.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«Песенька».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Пазнякоў.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«Першага верасня».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С.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Панізнік.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«Верасень».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Маёй Радзімы дзіўны свет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(7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з іх 1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– пазакласнае чытанне)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Творы пра адносіны да Радзімы, хлеба, пра прыродныя сімвалы Беларусі.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Бадак.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«Шкадаванне».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Бензярук.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«Хмарчын ручнік».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Грачанікаў.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«Беларускія краявіды».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Дзеружынскі.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«Хлебная скарынка».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Жуковіч. «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Васілёк»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Зэкаў.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«Беларускі край».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Кобец-Філімонава.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«Кропелька».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Рамашка.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«Татава поле».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Улашчанка.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«Хлеб».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Чарняўскі.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«Лён-ляночак».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Бензярук.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«Шпак і Верабей».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Галіноўская.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«Журка-журавель».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Дзеружынскі.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«Васілёк», «Прыляцеў я ў свой край».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Жуковіч.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«Жураўліны вырай», «Незаменнае».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Калачынскі.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«Размова з жураўлём».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Ліпскі.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«Салдацкае пiсьмо».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Пазнякоў.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«Міколкавы пытанні», «Скарб», «Родная мова».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Жывая кніга беларускай прыроды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(6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з іх 1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– пазакласнае чытанне)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Творы пра жывёл і расліны беларускага краю.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Аўласенка.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«Сказ пра тое, як Алесік заблукаў аднойчы ў лесе».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Бялевіч.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«У лесе».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Вольскі.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«Гаспадар пушчы».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Галіноўская.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«Хто жыве ў траве?».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Жуковіч.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«Птушыная мова».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Янка Журба.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«Мядзведзь».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Ігнаценка.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«У арэхах».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Рамашка.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«Званочкі на рабіне».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Бічэль.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«Зубры».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Галіноўская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«Арабінка».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Галубовіч.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«Шышкі пад снегам», «Галкі грэюцца».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Даніленка.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«Абляпіха».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Ігнаценка.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«Рамантык», «Плячо да пляча», «Трывога».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Караткевіч.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«Белавежа».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Мазго.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«Птушыная сталоўка».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Марціновіч.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«Верабейка Чыка».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Муравейка.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«Для чаго снягір каляровы?», «Зімовы сад».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Колеры года. Зіма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(6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з іх 1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– пазакласнае чытанне)</w:t>
      </w:r>
    </w:p>
    <w:p w:rsidR="008D7B5E" w:rsidRPr="008D7B5E" w:rsidRDefault="008D7B5E" w:rsidP="008D7B5E">
      <w:pPr>
        <w:spacing w:after="0" w:line="240" w:lineRule="auto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Творы пра зімовыя забавы, святы, прыродныя з’явы.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Галіноўская.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«Размова сняжынак».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Жуковіч.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«З гары».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Ігнаценка.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«Чырвоныя гронкі рабіны».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Мазго.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«Новы год».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Мушынская.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«Мех, снег і смех».</w:t>
      </w:r>
      <w:r w:rsidRPr="008D7B5E">
        <w:rPr>
          <w:rFonts w:ascii="Times New Roman" w:eastAsia="等线" w:hAnsi="Times New Roman" w:cs="Times New Roman"/>
          <w:i/>
          <w:sz w:val="30"/>
          <w:szCs w:val="30"/>
          <w:lang w:eastAsia="ru-RU"/>
        </w:rPr>
        <w:t xml:space="preserve">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Рамашка.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«Пагрэйся, ветрык».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Хомчанка.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«Галка», «Снег».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Беларуская народная казка «Два Маразы» (у апрацоўцы Якуба Коласа). 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Бусько.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«Зіма».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Бушко.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«Сняжынка».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Галубовіч.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«Андрэйка-памочнік».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Даніленка.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«Як Петрык мароз напалохаў».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Жук.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«Беларуская зіма».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Жуковіч.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«Снежная баба».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Камейша.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«Першы снег».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Караткевіч.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«Апошняя сняжынка».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Лукша.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«За што люблю я Новы год?».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Пазнякоў.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«На горку!», «Зімовыя птушкі».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Прыходзька.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«Сінічка».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Свірка.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«З першым снегам!».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Ткачоў.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«Мікіткаў падарунак», «Пад Новы год».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Сустрэча з казкай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(5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з іх 1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– пазакласнае чытанне)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Знаёмства з беларускімі народнымі казкамі.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«Каза-манюка».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«Лісіца і Гусак».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«Муха-пяюха».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«Хітры вол».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«Баран – бок абадран».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«Дзедава рукавічка».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«Казка пра быка і яго сяброў».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«Камары і мядзведзь».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«Коцік, Пеўнік і Лісіца».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«Не сілай, а розумам».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«Піліпка-сынок».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«Пшанічны каласок».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«Сабака і воўк»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«Сынок-з-кулачок».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«Як курачка пеўніка ратавала».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Урокі жыцця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(6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з іх 1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– пазакласнае чытанне)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Творы пра добрыя і дрэнныя ўчынкі, стаўленне людзей адзін да аднаго, павагу і клопат, адносіны да працы.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Эдзі Агняцвет.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«Хто пачынае дзень?».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Вітка.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«Чатыры пажаданні».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Карызна.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«Самая лепшая».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Янка Купала.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«Хлопчык i лётчык».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Ластоўскі.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«Варона і рак».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Муравейка.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«Куплёная груша».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Максім Танк.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«Жук і слімак».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Хомчанка.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«Самы лепшы малюнак».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Якімовіч.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«Хто самы добры?».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Арабей.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«Зернетка i вецер».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Аўласенка.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«Сказ пра Мураша-лайдака».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Бензярук.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«Клекатунчык», «Заяц, Вожык і Ручай», «Чыя моркаўка?».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Бяганская.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«Каму сказаць 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“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дзякуй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”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», «Сябры».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Галіноўская.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«Ветлівы свавольнік», «Няўважлівыя лісяняты», «Выратаваў».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Гурыновіч.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«Добрыя суседзі».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Даніленка.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«Заяц Доўгае Вуха», «Салодкая цыбуля».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Дзеружынскі.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«Памочніца».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Жук.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«Хто вінаваты?».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Жуковіч.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«Не ўмею, паспею…», «Хто вінаваты?».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Ігнаценка.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«Наш мосцік».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Карызна.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«Чыстая градка».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Качанка.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«Яблычак».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Клаўдзія Каліна.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«Хлопчык Пакідайчык».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Лук.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«Выпадак з марожаным».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Муравейка.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«Ціма», «Тры лыжкі».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Немізанскі.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«Два Васі».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Панізнік.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«Чарадзейныя словы».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Пазнякоў.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«Хлеб».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Парукаў.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«Не хапіла работы».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Пархута.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«Кропелька».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Прануза.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«Добры дзень», «На градцы».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Сачанка.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«Насцечка».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Ткачоў.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«Гузак».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Клопат пра тых, хто навокал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(6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з іх 1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– пазакласнае чытанне)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Творы экалагічнай тэматыкі, пра ахову жывёл і раслін, стаўленне да хатніх жывёл.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Вольскі.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«Грыбы», «Безбілетная падарожніца».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Гарбук.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«Кветкі».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Алесь Гарун.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«Добрыя дзеці».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Пазнякоў.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«Шпачынае гняздо», «Ландыш».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Рамашка.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«Пацеркі на снезе».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Хомчанка.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«Венікі».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Брыль.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«Жыў-быў вожык».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Бутэвіч.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«Цікаўная котка».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Кавалёў.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«Жыві сабе, зайчык!».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Пархута.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«Снегавічок».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Свірка.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«Ласіны стажок», «Сняжок».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Ставер.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«Матылёк».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Ткачоў.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«Шэрая курачка», «Ласяня».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Янчанка.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«Бярозка».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Колеры года. Вясна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</w:p>
    <w:p w:rsidR="008D7B5E" w:rsidRPr="008D7B5E" w:rsidRDefault="008D7B5E" w:rsidP="008D7B5E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(6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з іх 1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– пазакласнае чытанне)</w:t>
      </w:r>
    </w:p>
    <w:p w:rsidR="008D7B5E" w:rsidRPr="008D7B5E" w:rsidRDefault="008D7B5E" w:rsidP="008D7B5E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Творы пра абуджэнне прыроды пасля зімы, вясновыя змены.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Вера Вярба.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«Пралеска».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Якуб Колас.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«Прылёт птушак», «Песня аб вясне».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Пархута.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«Птушыны інтэрнат».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Рамашка.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«Першы колер вясны».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Цётка.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«Сварба».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Міхась Чарот.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«Вясенняя раніца».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Аўласенка.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«Аб чым спяваюць птушкі?», «Ганарлівая кветачка».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Бяганская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. «Дзе начавалі рукавічкі?».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Валодзька.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«Пчолы і кветкі».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Н.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Галіноўская.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«Вясновая бярозка».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Галубовіч.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«Вожык і Ручаёк», «Бярозавыя ледзянцы».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Дзеружынскі.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«Птушыныя напевы».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Янка Журба.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«Пчолка».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Ігнаценка.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«Птушыныя клопаты».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Кажэра.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«Сінютка-анютка».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Клаўдзія Каліна.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Песня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вясны», «Фіялка».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Кляшторная.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«Шпак».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Мазго.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«Сябры вясны».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Маляўка.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«Каб вясна хутчэй настала».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І.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Муравейка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. «Няўжо вясна?».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Прануза.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«Я вясну малюю».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Саковіч.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«Коцікі».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Сям’я – прытулак дабрыні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(6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з іх 1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гадзіна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– пазакласнае чытанне)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Творы пра ўзаемаадносіны ў сям’і, павагу да бацькоў і старэйшых.</w:t>
      </w:r>
    </w:p>
    <w:p w:rsidR="008D7B5E" w:rsidRPr="008D7B5E" w:rsidRDefault="008D7B5E" w:rsidP="008D7B5E">
      <w:pPr>
        <w:spacing w:after="0" w:line="240" w:lineRule="auto"/>
        <w:ind w:firstLine="708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8D7B5E" w:rsidRPr="008D7B5E" w:rsidRDefault="008D7B5E" w:rsidP="008D7B5E">
      <w:pPr>
        <w:spacing w:after="0" w:line="240" w:lineRule="auto"/>
        <w:ind w:firstLine="708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Гарбук.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«Незнарок і знарок».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Даніленка.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«Чароўнае слова».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Каржанеўская.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«Памочніца».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Кляшторная.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«Дзіцячыя мары».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Мацвеенка.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«Трускалкі».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Муравейка.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«Праўнук Перамогі».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Рублеўская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. «Мышка Пік-Пік прыбірае норку».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Ткачоў.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«Як сон знайшлі».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Якімовіч.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«Што любіць бабуля?».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пазакласнага чытання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Эдзі Агняцвет.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«Маме».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Бензярук.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«Малінавы чай».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Вера Вярба.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«Матуліны рукі».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Галіноўская.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«Бабуліна песня», «Камп’ютаршчык», «Песня для мамы».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Жабко.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«Самы любы мой дзянёк».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Жуковіч.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«Свая дапамога».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Клаўдзія Каліна.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«Кампот».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Ліпскі.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«Цацкі».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І.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Муравейка.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«Адно яечка на дваіх».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Пазнякоў.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«Садзім алею».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Пісьмянкоў.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«Бабчыны дранікі».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Прануза.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«Маміны рукі», «Сам».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Радкевіч.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«Хто самы моцны?».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Рудзішкін.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«Свята Перамогі».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Слаўковіч.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«Разумны аловак».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Сушко.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«Зязюля».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Ткачоў.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«Незвычайны дыктант».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Хомчанка.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«Апельсін», «Мама», «Гузік».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Колеры года. Лета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(4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>гадзіны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)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Творы пра летні адпачынак, прыгоды.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чытання і вывучэння ў класе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Дукса.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«Развітаемся, званок!».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Клаўдзія Каліна.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«Чэрвень і Сонейка».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І.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Муравейка. «Колеры года».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Ф.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Рамашка. «Слёзы лілеі».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Цётка. «Гутарка асоту з крапівою».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НАВЫКУ ЧЫТАННЯ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І ЎНІВЕРСАЛЬНЫХ ВУЧЭБНЫХ ДЗЕЯННЯЎ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Станаўленне спосабу чытання цэлымі словамі. Інтанацыйнае аб’яднанне слоў у словазлучэнні і сказы. Нарошчванне тэмпу чытання і набліжэнне яго да хуткасці размоўнага маўлення навучэнца.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Фарміраванне правільнага чытання з захаваннем арфаэпічных норм беларускай мовы.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Авалоданне наступнымі відамі чытання: чытанне ўслых, выбарачнае чытанне, чытанне па ролях, выразнае чытанне.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Авалоданне</w:t>
      </w: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 сродкамі выразнага чытання: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яскравае і гучнае вымаўленне галосных і зычных гукаў у словах;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захаванне апавядальнай, пытальнай і клічнай інтанацыі сказаў;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захаванне паўз унутры і ў канцы сказа з апорай на знакі прыпынку (коску, двукроп’е, кропку з коскай і працяжнік), паміж абзацамі;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вылучэнне з дапамогай лагічнага націску слоў, якія абазначаюць пералік прадметаў, дзеянняў, якасцей, слоў-параўнанняў, слоў-звароткаў;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захаванне тону і тэмпу чытання ў залежнасці ад эмацыянальнага настрою твора, стану герояў;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вызначэнне з дапамогай педагагічнага работніка задачы выразнага чытання: што неабходна перадаць слухачам пры чытанні.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Фарміраванне ўмення ацэньваць сваё і чужое чытанне з пазіцый правільнасці і выразнасці.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Фарміраванне ўніверсальных вучэбных дзеянняў: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у тэксце незнаёмыя і незразумелыя словы, выразы; карыстацца зноскамі і тлумачальным слоўнікам з дапамогай педагагічнага работніка для высвятлення іх значэнняў;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ключавыя (апорныя) словы ў тэксце;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 дапамогай педагагічнага работніка вызначаць вучэбную задачу чытання: што, з якой мэтай павінны прачытаць;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 дапамогай педагагічнага работніка планаваць дзейнасць: называць у паслядоўнасці дзеянні для рашэння вучэбнай задачы (пры падрыхтоўцы да чытання па ролях, выразным чытанні, слоўным маляванні);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ацэньваць сваё і чужое чытанне з пазіцый правільнасці і выразнасці;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удзельнічаць у вучэбным дыялогу пры абмеркаванні матэрыялу;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захоўваць правілы ўзаемадзеяння ў групе, пары;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праяўленне паважлівага стаўлення да іншага меркавання.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Віды дзейнасці: слуханне, чытанне ўслых, чытанне пра сябе (моўчкі), пошукавае, выбарачнае чытанне, выразнае чытанне, чытанне па ролях; чытанне ланцужком па сказе, абзацы; камбінаванае чытанне (педагагічны работнік – навучэнцы); чытанне чыстагаворак, скорагаворак; распазнаванне і чытанне ключавых слоў абзаца, сэнсавай часткі, тэксту; выкананне артыкуляцыйных, арфаэпічных і акцэнталагічных практыкаванняў; вызначэнне вучэбнай задачы чытання; устаноўка паслядоўнасці дзеянняў пры падрыхтоўцы да чытання па ролях, выразным чытанні, слоўным маляванні; пошук памылак і моцных бакоў у сваім і чужым чытанні; ацэнка з пазіцый правільнасці і выразнасці.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ЧЫТАЦКІХ УМЕННЯЎ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І ЎНІВЕРСАЛЬНЫХ ВУЧЭБНЫХ ДЗЕЯННЯЎ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Чытацкія ўменні фарміруюцца падчас практычнай работы з тэкстам з дапамогай уключэння навучэнцаў у розныя віды дзейнасці.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Навучэнцы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вучацца: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прагназаваць змест твора па ілюстрацыях і загалоўку;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словы і выразы, якія перашкаджаюць разуменню прачытанага, вызначаць іх значэнне праз кантэкст, з дапамогай слоўніка і педагагічнага работніка;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тэксце з дапамогай выбарачнага чытання адказы на пытанні педагагічнага работніка;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знаходзіць у тэксце пачатак і канец урыўка, які праілюстраваны; устанаўліваць сэнсавыя сувязі паміж падзеямі;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дзейных асоб, называць галоўную дзейную асобу;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з дапамогай выбарачнага чытання апісанне ўчынку героя, апісанне карцін прыроды;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з дапамогай педагагічнага работніка ў тэксце словы, якія ўказваюць на эмацыянальны настрой героя, яго пачуцці; з дапамогай педагагічнага работніка вызначаць адносіны аўтара да ўчынкаў героя;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уяўляць у сваёй свядомасці героя, карціну прыроды і расказваць аб гэтым;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ствараць характарыстыку героя твора (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станоўчага, адмоўнага);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выказваць свае адносіны да ўчынку, героя;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і фармуляваць з дапамогай педагагічнага работніка тэму і галоўную думку твора;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назіраць за будовай твора, з дапамогай педагагічнага работніка паслядоўна дзяліць тэкст на сэнсавыя часткі, карціны, эпізоды, азагалоўліваць кожную частку;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 дапамогай педагагічнага работніка складаць план апавядання, казкі, даючы загалоўкі іх пунктамі, або сказамі з тэксту, або назыўнымі ці пытальнымі сказамі;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падрабязна пераказваць прачытанае (апавяданне апавядальнага характару, казку) па пытаннях педагагічнага работніка, апорных словах, ілюстрацыях або гатовым плане;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агульны эмацыянальны настрой паэтычнага твора;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вершы рыфму;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называць творы фальклору (скорагаворка, загадка, прыказка, песня, казка);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прыводзіць прыклады народных песень (калыханка, лірычная песня);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называць творы аўтарскай літаратуры (літаратурная казка, апавяданне, верш);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мастацкі твор (празаічны і паэтычны);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з дапамогай педагагічнага работніка тэму чытання навукова-пазнавальнага тэксту, вылучаць у ім факты і знаходзіць іх знешняе апісанне;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кнізе: знаходзіць у змесце прозвішча аўтара, назву патрэбнага твора і старонку;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канструяваць (мадэліраваць) план твора;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працаваць з табліцамі і схемамі;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удзельнічаць у вучэбным дыялогу па пытаннях тэмы ўрока;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правяраць вынікі сваёй работы па прапанаваным узоры (крытэрыях);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дэманстраваць начытанасць і сфарміраванасць спецыяльных чытацкіх уменняў: суаднясенне прозвішчаў аўтараў з загалоўкамі твораў, вызначэнне тэм ва ўказаных творах, знаходжанне памылкі ў прапанаванай паслядоўнасці;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складаць выставы кніг на прапанаваную тэму;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шукаць у даведачнай літаратуры дадатковую інфармацыю.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ЛІТАРАТУРАЗНАЎЧАЯ ПРАПЕДЭЎТЫКА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Мастацкі твор: празаічны, паэтычны;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фальклор, вусная народная творчасць, творы фальклору: калыханкі, лірычныя песні, забаўлянкі, прыпеўкі, прыказкі, скорагаворкі, загадкі, народная казка;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аўтар (празаік, паэт), літаратурная (аўтарская) казка, апавяданне, верш;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загаловак, назва твора, герой, персанаж твора;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val="be-BY" w:eastAsia="ru-RU"/>
        </w:rPr>
      </w:pPr>
      <w:r w:rsidRPr="008D7B5E">
        <w:rPr>
          <w:rFonts w:ascii="Times New Roman" w:eastAsia="Times New Roman" w:hAnsi="Times New Roman" w:cs="Times New Roman"/>
          <w:snapToGrid w:val="0"/>
          <w:sz w:val="30"/>
          <w:szCs w:val="30"/>
          <w:lang w:val="be-BY" w:eastAsia="ru-RU"/>
        </w:rPr>
        <w:t>аўтар, адносіны аўтара да ўчынкаў героя; адносіны чытача да ўчынкаў героя;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тэма, галоўная думка твора;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будова твора: сэнсавыя часткі, карціны, іх узаемасувязь;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выяўленча-вобразныя сродкі мовы мастацкага твора: рыфма, параўнанне, адушаўленне нежывой прыроды, словы-дзеянні, якія дапамагаюць аўтару «ажывіць» персанажа ў казцы, вершы, апавяданні, перабольшанне, эмацыянальна-ацэначныя словы;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сродкі выразнасці маўлення і чытання: сіла голасу, тон, тэмп, паўза, лагічны націск, рытм.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Віды дзейнасці: назіранне за формай паэтычнага і празаічнага тэксту, будовай тэксту, мастацкімі сродкамі выразнасці (параўнанне, адушаўленне нежывой прыроды, эмацыянальна-ацэначныя словы), асаблівасцямі фальклорных жанраў; параўнанне мастацкіх тэкстаў розных жанраў і герояў; вызначэнне жанравых прымет, складанне выказванняў параўнаўчага характару, высноў.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ЛІТАРАТУРНА-ТВОРЧАЯ ДЗЕЙНАСЦЬ НАВУЧЭНЦАЎ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Літаратурна-творчая дзейнасць ажыццяўляецца з дапамогай уключэння навучэнцаў у наступныя віды дзейнасці: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ілюстраванне зместу твора малюнкамі (слоўнае і графічнае маляванне); прыдумванне подпісаў да іх;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прыдумванне назвы твора, подпісаў да ілюстрацый;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стварэнне невялікіх гісторый з героямі прачытаных твораў (уяўляемая сітуацыя);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творчая інтэрпрэтацыя твора: слоўнае маляванне паэтычных карцін, эпізодаў тэксту, слоўнае апісанне героя твора;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калектыўнае сачыненне невялікіх казак, апавяданняў па плане і апорных словах;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сачыненне (па аналогіі з творамі фальклору) скорагаворак;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чытанне па ролях дыялогаў герояў твора, асобных эпізодаў сюжэтных твораў (казка, апавяданне);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інсцэніроўка нескладаных сюжэтных твораў (казка, апавяданне) або асобных эпізодаў (з рэплікамі, мімікай і рухамі, пастаноўка «жывых карцін») пад кіраўніцтвам педагагічнага работніка;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разыгрыванне дыялогаў з выражэннем настрою герояў.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ПАЗАКЛАСНАЕ ЧЫТАННЕ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(ПАДРЫХТОЎЧЫ І ПАЧАТКОВЫ ЭТАПЫ)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КОЛА ЧЫТАННЯ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Падрыхтоўчы этап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(4 г)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Дзіцячая мастацкая ці навукова-мастацкая кніга аб’ёмам да 20 старонак з тыповым афармленнем вокладкі: з указаннем прозвішча аўтара і назвы кнігі на вокладцы, з ілюстрацыямі ў тэксце і на вокладцы.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Невялікія мастацкія творы для самастойнага чытання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навучэнца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мі (1–5 старонак) з дзіцячай кнігі.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Вызначэнне структурных элементаў кнігі: вокладка, назва кнігі, прозвішча аўтара, старонка, пераплёт. Выкананне правіл беражлівага абыходжання з кнігай.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Фарміраванне элементарных бібліяграфічных уменняў: самастойны выбар кніг для чытання-разгляд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 кніжнай выставы ў класным кутку чытання.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Пачатковы этап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(5 г)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Дзіцячая кніга з ускладненым афармленнем вокладкі 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аб’ёмам да 30 старонак: 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без указання прозвішча аўтара на вокладцы (калі кніга выдадзена як тэматычны зборнік розных пісьменнікаў); з дадатковымі надпісамі (напрыклад, прозвішча мастака, назва серыі); прагназаванне зместу кнігі па вокладцы і ілюстрацыях; вызначэнне назвы і аўтара кнігі, правільнае называнне кнігі; самастойнае асэнсаванае чытанне кнігі пад кіраўніцтвам педагагічнага работніка; выказванне ўласных уражанняў ад кнігі; устанаўленне суадносін твор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аўтар</w:t>
      </w: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кніга з дапамогай педагагічнага работніка.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Пашырэнне чытацкага кругагляду праз знаёмства з новымі кнігамі, прапанаванымі педагагічным работнікам.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Тыпы дзіцячых кніг для пазакласнага чытання: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кніга, якая змяшчае адзін твор аднаго аўтара (кніга-твор);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кніга, якая змяшчае некалькі твораў аднаго аўтара (кніга-зборнік аўтарскі);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кніга, якая змяшчае аб’яднаныя тэмай творы розных аўтараў (кніга-зборнік тэматычны, з дыферэнцыяцыяй тэматыкі чытання па жанрах, напрыклад, вершы аб роднай прыродзе, казкі пра жывёл, апавяданні пра дзяцей);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Дзіцячыя часопісы і газеты на выбар педагагічнага работніка.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Тлумачальны слоўнік.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 ўроках пазакласнага чытання дзеці знаёмяцца не з адной, а з некалькімі кнігамі (ад 2 да 4), якія аб’яднаны агульнай тэмай або жанрам.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Фарміраванне элементарных бібліяграфічных уменняў: выбар кнігі для чытання з класнай бібліятэкі ці сумесна з бібліятэкарам у бібліятэцы ўстановы адукацыі.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Арганізацыя сістэматычнага чытання кніг, часопісаў, газет на беларускай мове з класнай бібліятэкі і бібліятэкі ўстановы адукацыі, абмеркаванне прачытанага.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eastAsia="ru-RU"/>
        </w:rPr>
        <w:t>Выкананне правіл паводзін у бібліятэцы, паважлівае стаўленне да прафесіі бібліятэкара.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ФАРМІРАВАННЕ САМАСТОЙНАЙ ЧЫТАЦКАЙ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ДЗЕЙНАСЦІ НАВУЧЭНЦАЎ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Навучэнцы вучацца: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групе кніг (2–4) да чытання;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вызначаць тэму чытання па выставе кніг;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 дапамогай бібліятэкара выбіраць неабходную кнігу па дадзеных прыметах: па тэме ўрока пазакласнага чытання, па жанры і аўтарскай прыналежнасці (з экспазіцыі кніжнай выставы);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разглядаць новую кнігу, вызначаць яе змест па знешніх прыметах (назве і ілюстрацыях);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узнаўляць змест самастойна прачытанай кнігі ці невялікага твора з дзіцячай кнігі па пытаннях педагагічнага работніка; адказваць на пытанне, аб кім ці аб чым чыталі; пазнаваць знаёмыя эпізоды і сітуацыі на ілюстрацыях кнігі, раскрываць змест ілюстрацый; выказваць ацэначныя меркаванні аб паводзінах і ўчынках герояў; выказвацца на тэму «Чым і чаму цікавы гэты твор?»;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засвойваць сувязі: кніга – тэма, кніга – аўтар, кніга – жанр;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разглядаць і чытаць дзіцячыя часопісы і газеты;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засвойваць прыёмы чытання дзіцячага часопіса і газеты;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засвойваць спосабы дзеяння з тлумачальным слоўнікам.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АСНОЎНЫЯ ВЕДЫ І ЎМЕННІ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Навучэнцы атрымліваюць уяўленні аб прызначэнні бібліятэкі, абанемента, чытальнай залы, бібліятэкара.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Знаёмяцца з правіламі карыстання бібліятэкай, правіламі адносін з кнігай.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Навучэнцы вучацца: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выбіраць кнігу ў адпаведнасці з пастаўленай мэтай (па тэме і жанры, аўтарскай прыналежнасці) з дапамогай кніжнай выставы, кніжнага плаката, бібліятэкара;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кнігі па жанрах (казка, апавяданне, верш);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асноўныя элементы кнігі: вокладка, тытульны ліст, карашок, старонкі, змест;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вызначаць прыкладны змест незнаёмай кнігі па яе назве (аўтар, загаловак) і ілюстрацыях (на вокладцы і ў тэксце);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правільна называць кнігу (прозвішча аўтара, загаловак);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суадносіць знаёмыя творы і дзіцячыя кнігі з прозвішчамі пісьменнікаў.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Атрымліваюць уяўленне пра газету і часопіс як перыядычныя выданні.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ІНДЫВІДУАЛЬНАЯ І ГРУПАВАЯ РАБОТА З КНІГАЙ У ПАЗАЎРОЧНЫ ЧАС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Наведванне бібліятэкі і арыентацыя ў свеце кніг па тэматычнай і аўтарскай кніжнай выставе ў прасторы бібліятэкі, па рэкамендацыйных спісах з дапамогай бібліятэкара.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Састаўленне кніжных выстаў па тэме, указанай педагагічн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ым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работнік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ам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Расстаноўка кніг па тэмах у класнай бібліятэцы.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Праца ў «майстэрні па рамонце кніг».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Удзел у літаратурных ранішніках з дапамогай бібліятэкара.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СПІС ТВОРАЎ ДЛЯ ЗАВУЧВАННЯ НА ПАМЯЦЬ</w:t>
      </w:r>
    </w:p>
    <w:p w:rsidR="008D7B5E" w:rsidRPr="008D7B5E" w:rsidRDefault="008D7B5E" w:rsidP="008D7B5E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 xml:space="preserve">А. Грачанікаў 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«Беларускія краявіды».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 xml:space="preserve">А. Дзеружынскі 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«Хлебная скарынка».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 xml:space="preserve">У. Карызна 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«Самая лепшая».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 xml:space="preserve">Якуб Колас 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«Адлёт жураўлёў».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Якуб Колас</w:t>
      </w: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«Песня аб вясне».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АСНОЎНЫЯ ПАТРАБАВАННІ ДА ВЫНІКАЎ ВУЧЭБНАЙ ДЗЕЙНАСЦІ НАВУЧЭНЦАЎ ІІ КЛАСА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Ведаць: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прозвішчы аўтараў, з творчасцю якіх неаднойчы сустракаліся на старонках падручніка, і іх творы (назва, імёны герояў, асноўны змест);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творы, рэкамендаваныя для завучвання на памяць;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правілы карыстання кнігамі.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Мець першапачатковае ўяўленне пра: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творы вуснай народнай творчасці (пацешкі, прыказкі, скорагаворкі, загадкі, казкі);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віды народных песень (калыханка, лірычная песня);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творы аўтарскай літаратуры (апавяданне, верш, казка);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выяўленча-вобразныя сродкі мовы мастацкага твора (параўнанне, адушаўленне нежывой прыроды, эмацыянальна-ацэначныя словы);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сродкі выразнага чытання (сіла голасу, паўза, інтанацыя сказа).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Умець: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слухаць казкі, апавяданні, вершы;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чытаць цэлымі словамі ўслых і тэмпе, які не перашкаджае разуменню прачытанага;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чытаць цэлымі словамі правільна з захаваннем фанетыка-арфаэпічных норм беларускай мовы: </w:t>
      </w:r>
      <w:r w:rsidRPr="008D7B5E">
        <w:rPr>
          <w:rFonts w:ascii="Times New Roman" w:eastAsia="Arial" w:hAnsi="Times New Roman" w:cs="Times New Roman"/>
          <w:sz w:val="30"/>
          <w:szCs w:val="30"/>
          <w:lang w:val="be-BY" w:eastAsia="ru-RU"/>
        </w:rPr>
        <w:t xml:space="preserve">захоўваць найбольш распаўсюджаныя арфаэпічныя нормы (вымаўленне гукаў [ў], [г], [ж], [ч], [р], [ц’], [дз’], [дж], спалучэння [шч], падоўжаных зычных); 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Выпрацоўка навыкаў правільнага вымаўлення гукаў [ў], [г], [ж], [ч], [р], [ц’], [дз’], [дж], спалучэння [шч], падоўжаных зычных; фарміраванне ўмення захоўваць акцэнталагічныя нормы пры чытанні слоў з вызначаным націскам.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выразна чытаць мастацкі твор з захаваннем інтанацыі сказа і паўз на знаках прыпынку;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правільна называць прачытаны твор, кнігу (прозвішча аўтара, назва);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змесце твора да чытання (па загалоўку і ілюстрацыях);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у тэксце незразумелыя словы і выразы, вызначаць іх значэнне праз кантэкст і з дапамогай слоўніка;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 дапамогай педагагічнага работніка вызначаць вучэбную задачу чытання: што, з якой мэтай павінны прачытаць;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планаваць дзейнасць: з дапамогай педагагічнага работніка называць у паслядоўнасці дзеянні пры падрыхтоўцы да чытання па ролях, выразнага чытання;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складаць вусны разгорнуты адказ на пытанне педагагічнага работніка, пацвярджаць адказ урыўкам з тэксту;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знаходзіць у тэксце пачатак і канец урыўка, які праілюстраваны;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вылучаць дзейных асоб твора;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тэксце эпізод з апісаннем учынку героя; выказваць свае адносіны да ўчынку героя;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падрабязна пераказваць невялікі твор (апавяданне апавядальнага характару, казку, сюжэтны верш) па гатовым плане, пытаннях педагагічнага работніка, апорных словах, ілюстрацыях;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называць творы фальклору: скорагаворка, загадка, прыказка, песня, казка);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адрозніваць і прыводзіць прыклады народных песень (калыханка, лірычная песня), загадак, скорагаворак, прыказак, казак, вершаў і апавяданняў з кола вывучаных твораў;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кнізе: знаходзіць у змесце прозвішча аўтара, назву патрэбнага твора і адпаведную старонку;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выбіраць кнігу ў адпаведнасці з пастаўленай мэтай (па тэме і жанры, аўтарскай прыналежнасці) з дапамогай бібліятэкара.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Выкарыстоўваць набытыя веды і ўменні ў практычнай дзейнасці і паўсядзённым жыцці: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выбіраць у бібліятэцы і чытаць кнігі, дзіцячую перыёдыку;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карыстацца відамі бібліятэчна-бібліяграфічнай дапамогі з прыцягненнем бібліятэкара;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самастойна знаёміцца з творамі і кнігай да чытання;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арыентавацца ў кнігах па змесце;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выказваць ацэначныя погляды аб прачытаным творы (героі, падзеі), кнізе, прагледжаным фільме, спектаклі;</w:t>
      </w:r>
    </w:p>
    <w:p w:rsidR="008D7B5E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знаходзіць у тлумачальным слоўніку значэнне невядомага слова;</w:t>
      </w:r>
    </w:p>
    <w:p w:rsidR="00AE63FC" w:rsidRPr="008D7B5E" w:rsidRDefault="008D7B5E" w:rsidP="008D7B5E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8D7B5E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прымаць удзел у літаратурных конкурсах.</w:t>
      </w:r>
      <w:bookmarkStart w:id="3" w:name="_GoBack"/>
      <w:bookmarkEnd w:id="3"/>
    </w:p>
    <w:sectPr w:rsidR="00AE63FC" w:rsidRPr="008D7B5E" w:rsidSect="008D7B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52" w:rsidRDefault="00C92052" w:rsidP="008D7B5E">
      <w:pPr>
        <w:spacing w:after="0" w:line="240" w:lineRule="auto"/>
      </w:pPr>
      <w:r>
        <w:separator/>
      </w:r>
    </w:p>
  </w:endnote>
  <w:endnote w:type="continuationSeparator" w:id="0">
    <w:p w:rsidR="00C92052" w:rsidRDefault="00C92052" w:rsidP="008D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52" w:rsidRDefault="00C92052" w:rsidP="008D7B5E">
      <w:pPr>
        <w:spacing w:after="0" w:line="240" w:lineRule="auto"/>
      </w:pPr>
      <w:r>
        <w:separator/>
      </w:r>
    </w:p>
  </w:footnote>
  <w:footnote w:type="continuationSeparator" w:id="0">
    <w:p w:rsidR="00C92052" w:rsidRDefault="00C92052" w:rsidP="008D7B5E">
      <w:pPr>
        <w:spacing w:after="0" w:line="240" w:lineRule="auto"/>
      </w:pPr>
      <w:r>
        <w:continuationSeparator/>
      </w:r>
    </w:p>
  </w:footnote>
  <w:footnote w:id="1">
    <w:p w:rsidR="008D7B5E" w:rsidRPr="003B01E9" w:rsidRDefault="008D7B5E" w:rsidP="008D7B5E">
      <w:pPr>
        <w:pStyle w:val="snoski"/>
        <w:ind w:firstLine="0"/>
        <w:rPr>
          <w:sz w:val="24"/>
          <w:szCs w:val="24"/>
        </w:rPr>
      </w:pPr>
      <w:r w:rsidRPr="004455D4">
        <w:rPr>
          <w:rStyle w:val="a4"/>
          <w:sz w:val="24"/>
          <w:szCs w:val="24"/>
        </w:rPr>
        <w:footnoteRef/>
      </w:r>
      <w:r w:rsidRPr="004455D4">
        <w:rPr>
          <w:sz w:val="24"/>
          <w:szCs w:val="24"/>
        </w:rPr>
        <w:t xml:space="preserve"> </w:t>
      </w:r>
      <w:r w:rsidRPr="004455D4">
        <w:rPr>
          <w:sz w:val="24"/>
          <w:szCs w:val="24"/>
          <w:lang w:val="be-BY"/>
        </w:rPr>
        <w:t xml:space="preserve">Вывучэнне «Літаратурнага чытання» пачынаецца пасля ўступнага курса беларускай мовы. </w:t>
      </w:r>
      <w:r w:rsidRPr="004455D4">
        <w:rPr>
          <w:sz w:val="24"/>
          <w:szCs w:val="24"/>
        </w:rPr>
        <w:t xml:space="preserve">9 </w:t>
      </w:r>
      <w:r w:rsidRPr="004455D4">
        <w:rPr>
          <w:rFonts w:eastAsia="Arial"/>
          <w:sz w:val="24"/>
          <w:szCs w:val="24"/>
          <w:lang w:val="be-BY"/>
        </w:rPr>
        <w:t>гадзін</w:t>
      </w:r>
      <w:r w:rsidRPr="004455D4">
        <w:rPr>
          <w:sz w:val="24"/>
          <w:szCs w:val="24"/>
        </w:rPr>
        <w:t xml:space="preserve"> выкарыстана на інтэграваны ўступны курс.</w:t>
      </w:r>
    </w:p>
    <w:p w:rsidR="008D7B5E" w:rsidRPr="00261252" w:rsidRDefault="008D7B5E" w:rsidP="008D7B5E">
      <w:pPr>
        <w:pStyle w:val="12"/>
        <w:jc w:val="both"/>
        <w:rPr>
          <w:color w:val="7030A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39E"/>
    <w:multiLevelType w:val="multilevel"/>
    <w:tmpl w:val="A2007AFE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" w15:restartNumberingAfterBreak="0">
    <w:nsid w:val="1300265C"/>
    <w:multiLevelType w:val="hybridMultilevel"/>
    <w:tmpl w:val="110C6BDE"/>
    <w:lvl w:ilvl="0" w:tplc="3E2EF2F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DC3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3" w15:restartNumberingAfterBreak="0">
    <w:nsid w:val="46794B32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4" w15:restartNumberingAfterBreak="0">
    <w:nsid w:val="48A81C3C"/>
    <w:multiLevelType w:val="hybridMultilevel"/>
    <w:tmpl w:val="BCDA97FC"/>
    <w:lvl w:ilvl="0" w:tplc="5F268FE4">
      <w:start w:val="3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F51E5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7" w15:restartNumberingAfterBreak="0">
    <w:nsid w:val="5ADD1E42"/>
    <w:multiLevelType w:val="multilevel"/>
    <w:tmpl w:val="6748C508"/>
    <w:lvl w:ilvl="0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5" w:hanging="5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3">
      <w:numFmt w:val="bullet"/>
      <w:lvlText w:val="•"/>
      <w:lvlJc w:val="left"/>
      <w:pPr>
        <w:ind w:left="3230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5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0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5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0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6" w:hanging="752"/>
      </w:pPr>
      <w:rPr>
        <w:rFonts w:hint="default"/>
        <w:lang w:val="uk-UA" w:eastAsia="en-US" w:bidi="ar-SA"/>
      </w:rPr>
    </w:lvl>
  </w:abstractNum>
  <w:abstractNum w:abstractNumId="8" w15:restartNumberingAfterBreak="0">
    <w:nsid w:val="7B2A4536"/>
    <w:multiLevelType w:val="hybridMultilevel"/>
    <w:tmpl w:val="F79EE960"/>
    <w:lvl w:ilvl="0" w:tplc="8B78E4EA">
      <w:start w:val="1"/>
      <w:numFmt w:val="decimal"/>
      <w:lvlText w:val="%1."/>
      <w:lvlJc w:val="left"/>
      <w:pPr>
        <w:ind w:left="1169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5E"/>
    <w:rsid w:val="008D7B5E"/>
    <w:rsid w:val="00AE63FC"/>
    <w:rsid w:val="00C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0FE4E-D3DE-45BC-9D9D-3E7FDE8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7B5E"/>
  </w:style>
  <w:style w:type="paragraph" w:styleId="2">
    <w:name w:val="Body Text Indent 2"/>
    <w:basedOn w:val="a"/>
    <w:link w:val="20"/>
    <w:uiPriority w:val="99"/>
    <w:rsid w:val="008D7B5E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7B5E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paragraph" w:styleId="a3">
    <w:name w:val="Normal (Web)"/>
    <w:aliases w:val="Обычный (Web),Знак Знак6,Знак"/>
    <w:basedOn w:val="a"/>
    <w:uiPriority w:val="99"/>
    <w:rsid w:val="008D7B5E"/>
    <w:pPr>
      <w:spacing w:after="150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character" w:styleId="a4">
    <w:name w:val="footnote reference"/>
    <w:basedOn w:val="a0"/>
    <w:uiPriority w:val="99"/>
    <w:rsid w:val="008D7B5E"/>
    <w:rPr>
      <w:rFonts w:cs="Times New Roman"/>
      <w:vertAlign w:val="superscript"/>
    </w:rPr>
  </w:style>
  <w:style w:type="paragraph" w:customStyle="1" w:styleId="U1">
    <w:name w:val="U1"/>
    <w:uiPriority w:val="99"/>
    <w:rsid w:val="008D7B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D7B5E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7B5E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a7">
    <w:name w:val="header"/>
    <w:basedOn w:val="a"/>
    <w:link w:val="a8"/>
    <w:uiPriority w:val="99"/>
    <w:unhideWhenUsed/>
    <w:rsid w:val="008D7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D7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7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D7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8D7B5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7B5E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nonumheader">
    <w:name w:val="nonumheader"/>
    <w:basedOn w:val="a"/>
    <w:rsid w:val="008D7B5E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8D7B5E"/>
  </w:style>
  <w:style w:type="character" w:customStyle="1" w:styleId="fontstyle01">
    <w:name w:val="fontstyle01"/>
    <w:rsid w:val="008D7B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ewncpi0">
    <w:name w:val="newncpi0"/>
    <w:basedOn w:val="a"/>
    <w:rsid w:val="008D7B5E"/>
    <w:pPr>
      <w:spacing w:after="0" w:line="240" w:lineRule="auto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D7B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8D7B5E"/>
    <w:rPr>
      <w:rFonts w:ascii="Times New Roman" w:hAnsi="Times New Roman" w:cs="Times New Roman" w:hint="default"/>
      <w:spacing w:val="30"/>
    </w:rPr>
  </w:style>
  <w:style w:type="paragraph" w:customStyle="1" w:styleId="cap1">
    <w:name w:val="cap1"/>
    <w:basedOn w:val="a"/>
    <w:rsid w:val="008D7B5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8D7B5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">
    <w:name w:val="c1"/>
    <w:basedOn w:val="a"/>
    <w:rsid w:val="008D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8D7B5E"/>
    <w:rPr>
      <w:color w:val="154C94"/>
      <w:u w:val="single"/>
    </w:rPr>
  </w:style>
  <w:style w:type="character" w:styleId="ad">
    <w:name w:val="FollowedHyperlink"/>
    <w:basedOn w:val="a0"/>
    <w:uiPriority w:val="99"/>
    <w:semiHidden/>
    <w:unhideWhenUsed/>
    <w:rsid w:val="008D7B5E"/>
    <w:rPr>
      <w:color w:val="154C94"/>
      <w:u w:val="single"/>
    </w:rPr>
  </w:style>
  <w:style w:type="paragraph" w:customStyle="1" w:styleId="part">
    <w:name w:val="part"/>
    <w:basedOn w:val="a"/>
    <w:rsid w:val="008D7B5E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D7B5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8D7B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D7B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D7B5E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D7B5E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D7B5E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D7B5E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D7B5E"/>
    <w:pPr>
      <w:spacing w:after="28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razdel">
    <w:name w:val="razdel"/>
    <w:basedOn w:val="a"/>
    <w:rsid w:val="008D7B5E"/>
    <w:pPr>
      <w:spacing w:after="0" w:line="240" w:lineRule="auto"/>
      <w:ind w:firstLine="567"/>
      <w:jc w:val="center"/>
    </w:pPr>
    <w:rPr>
      <w:rFonts w:ascii="Times New Roman" w:eastAsia="等线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D7B5E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D7B5E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D7B5E"/>
    <w:pPr>
      <w:spacing w:after="0" w:line="240" w:lineRule="auto"/>
      <w:jc w:val="right"/>
    </w:pPr>
    <w:rPr>
      <w:rFonts w:ascii="Times New Roman" w:eastAsia="等线" w:hAnsi="Times New Roman" w:cs="Times New Roman"/>
      <w:lang w:eastAsia="ru-RU"/>
    </w:rPr>
  </w:style>
  <w:style w:type="paragraph" w:customStyle="1" w:styleId="titleu">
    <w:name w:val="titleu"/>
    <w:basedOn w:val="a"/>
    <w:rsid w:val="008D7B5E"/>
    <w:pPr>
      <w:spacing w:before="240" w:after="240" w:line="240" w:lineRule="auto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D7B5E"/>
    <w:pPr>
      <w:spacing w:before="240" w:after="0" w:line="240" w:lineRule="auto"/>
      <w:jc w:val="center"/>
    </w:pPr>
    <w:rPr>
      <w:rFonts w:ascii="Times New Roman" w:eastAsia="等线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odobren1">
    <w:name w:val="odobren1"/>
    <w:basedOn w:val="a"/>
    <w:rsid w:val="008D7B5E"/>
    <w:pPr>
      <w:spacing w:after="12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comment">
    <w:name w:val="comment"/>
    <w:basedOn w:val="a"/>
    <w:rsid w:val="008D7B5E"/>
    <w:pPr>
      <w:spacing w:after="0" w:line="240" w:lineRule="auto"/>
      <w:ind w:firstLine="709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D7B5E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D7B5E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prinodobren">
    <w:name w:val="prinodobren"/>
    <w:basedOn w:val="a"/>
    <w:rsid w:val="008D7B5E"/>
    <w:pPr>
      <w:spacing w:before="240" w:after="240" w:line="240" w:lineRule="auto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"/>
    <w:rsid w:val="008D7B5E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D7B5E"/>
    <w:pPr>
      <w:spacing w:after="0" w:line="240" w:lineRule="auto"/>
      <w:ind w:firstLine="1021"/>
      <w:jc w:val="both"/>
    </w:pPr>
    <w:rPr>
      <w:rFonts w:ascii="Times New Roman" w:eastAsia="等线" w:hAnsi="Times New Roman" w:cs="Times New Roman"/>
      <w:lang w:eastAsia="ru-RU"/>
    </w:rPr>
  </w:style>
  <w:style w:type="paragraph" w:customStyle="1" w:styleId="agreedate">
    <w:name w:val="agreedate"/>
    <w:basedOn w:val="a"/>
    <w:rsid w:val="008D7B5E"/>
    <w:pPr>
      <w:spacing w:after="0" w:line="240" w:lineRule="auto"/>
      <w:jc w:val="both"/>
    </w:pPr>
    <w:rPr>
      <w:rFonts w:ascii="Times New Roman" w:eastAsia="等线" w:hAnsi="Times New Roman" w:cs="Times New Roman"/>
      <w:lang w:eastAsia="ru-RU"/>
    </w:rPr>
  </w:style>
  <w:style w:type="paragraph" w:customStyle="1" w:styleId="changeadd">
    <w:name w:val="changeadd"/>
    <w:basedOn w:val="a"/>
    <w:rsid w:val="008D7B5E"/>
    <w:pPr>
      <w:spacing w:after="0" w:line="240" w:lineRule="auto"/>
      <w:ind w:left="1134"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D7B5E"/>
    <w:pPr>
      <w:spacing w:after="0" w:line="240" w:lineRule="auto"/>
      <w:ind w:left="1021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D7B5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D7B5E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D7B5E"/>
    <w:pPr>
      <w:spacing w:after="28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newncpi1">
    <w:name w:val="newncpi1"/>
    <w:basedOn w:val="a"/>
    <w:rsid w:val="008D7B5E"/>
    <w:pPr>
      <w:spacing w:after="0" w:line="240" w:lineRule="auto"/>
      <w:ind w:left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D7B5E"/>
    <w:pPr>
      <w:spacing w:after="0" w:line="240" w:lineRule="auto"/>
      <w:jc w:val="right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D7B5E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D7B5E"/>
    <w:pPr>
      <w:spacing w:after="0" w:line="240" w:lineRule="auto"/>
      <w:jc w:val="center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D7B5E"/>
    <w:pPr>
      <w:spacing w:after="60" w:line="240" w:lineRule="auto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D7B5E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D7B5E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D7B5E"/>
    <w:pPr>
      <w:spacing w:before="120" w:after="0" w:line="240" w:lineRule="auto"/>
      <w:ind w:left="1134"/>
      <w:jc w:val="both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D7B5E"/>
    <w:pPr>
      <w:spacing w:after="0" w:line="240" w:lineRule="auto"/>
      <w:ind w:left="1134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D7B5E"/>
    <w:pPr>
      <w:spacing w:after="0" w:line="240" w:lineRule="auto"/>
      <w:ind w:left="1134"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D7B5E"/>
    <w:pPr>
      <w:spacing w:before="240" w:after="240" w:line="240" w:lineRule="auto"/>
      <w:ind w:firstLine="567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D7B5E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D7B5E"/>
    <w:pPr>
      <w:spacing w:after="0" w:line="240" w:lineRule="auto"/>
      <w:ind w:left="1134" w:hanging="1134"/>
    </w:pPr>
    <w:rPr>
      <w:rFonts w:ascii="Times New Roman" w:eastAsia="等线" w:hAnsi="Times New Roman" w:cs="Times New Roman"/>
      <w:lang w:eastAsia="ru-RU"/>
    </w:rPr>
  </w:style>
  <w:style w:type="paragraph" w:customStyle="1" w:styleId="gosreg">
    <w:name w:val="gosreg"/>
    <w:basedOn w:val="a"/>
    <w:rsid w:val="008D7B5E"/>
    <w:pPr>
      <w:spacing w:after="0" w:line="240" w:lineRule="auto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D7B5E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D7B5E"/>
    <w:pPr>
      <w:spacing w:before="240" w:after="24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D7B5E"/>
    <w:pPr>
      <w:spacing w:after="0" w:line="240" w:lineRule="auto"/>
      <w:ind w:left="5103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D7B5E"/>
    <w:pPr>
      <w:spacing w:after="0" w:line="240" w:lineRule="auto"/>
      <w:ind w:left="2835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D7B5E"/>
    <w:pPr>
      <w:spacing w:after="0" w:line="240" w:lineRule="auto"/>
      <w:jc w:val="center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D7B5E"/>
    <w:pPr>
      <w:spacing w:after="0" w:line="240" w:lineRule="auto"/>
    </w:pPr>
    <w:rPr>
      <w:rFonts w:ascii="Times New Roman" w:eastAsia="等线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8D7B5E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8D7B5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8D7B5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8D7B5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8D7B5E"/>
    <w:pPr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8D7B5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D7B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D7B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D7B5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D7B5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D7B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D7B5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D7B5E"/>
    <w:rPr>
      <w:rFonts w:ascii="Times New Roman" w:hAnsi="Times New Roman" w:cs="Times New Roman" w:hint="default"/>
      <w:caps/>
    </w:rPr>
  </w:style>
  <w:style w:type="character" w:customStyle="1" w:styleId="onesymbol">
    <w:name w:val="onesymbol"/>
    <w:basedOn w:val="a0"/>
    <w:rsid w:val="008D7B5E"/>
    <w:rPr>
      <w:rFonts w:ascii="Symbol" w:hAnsi="Symbol" w:hint="default"/>
    </w:rPr>
  </w:style>
  <w:style w:type="character" w:customStyle="1" w:styleId="onewind3">
    <w:name w:val="onewind3"/>
    <w:basedOn w:val="a0"/>
    <w:rsid w:val="008D7B5E"/>
    <w:rPr>
      <w:rFonts w:ascii="Wingdings 3" w:hAnsi="Wingdings 3" w:hint="default"/>
    </w:rPr>
  </w:style>
  <w:style w:type="character" w:customStyle="1" w:styleId="onewind2">
    <w:name w:val="onewind2"/>
    <w:basedOn w:val="a0"/>
    <w:rsid w:val="008D7B5E"/>
    <w:rPr>
      <w:rFonts w:ascii="Wingdings 2" w:hAnsi="Wingdings 2" w:hint="default"/>
    </w:rPr>
  </w:style>
  <w:style w:type="character" w:customStyle="1" w:styleId="onewind">
    <w:name w:val="onewind"/>
    <w:basedOn w:val="a0"/>
    <w:rsid w:val="008D7B5E"/>
    <w:rPr>
      <w:rFonts w:ascii="Wingdings" w:hAnsi="Wingdings" w:hint="default"/>
    </w:rPr>
  </w:style>
  <w:style w:type="character" w:customStyle="1" w:styleId="rednoun">
    <w:name w:val="rednoun"/>
    <w:basedOn w:val="a0"/>
    <w:rsid w:val="008D7B5E"/>
  </w:style>
  <w:style w:type="character" w:customStyle="1" w:styleId="post">
    <w:name w:val="post"/>
    <w:basedOn w:val="a0"/>
    <w:rsid w:val="008D7B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D7B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D7B5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D7B5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D7B5E"/>
    <w:rPr>
      <w:rFonts w:ascii="Arial" w:hAnsi="Arial" w:cs="Arial" w:hint="default"/>
    </w:rPr>
  </w:style>
  <w:style w:type="character" w:customStyle="1" w:styleId="snoskiindex">
    <w:name w:val="snoskiindex"/>
    <w:basedOn w:val="a0"/>
    <w:rsid w:val="008D7B5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D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0"/>
    <w:rsid w:val="008D7B5E"/>
  </w:style>
  <w:style w:type="table" w:styleId="ae">
    <w:name w:val="Table Grid"/>
    <w:basedOn w:val="a1"/>
    <w:uiPriority w:val="39"/>
    <w:rsid w:val="008D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 Знак"/>
    <w:basedOn w:val="a"/>
    <w:link w:val="af0"/>
    <w:uiPriority w:val="1"/>
    <w:qFormat/>
    <w:rsid w:val="008D7B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aliases w:val=" Знак Знак"/>
    <w:basedOn w:val="a0"/>
    <w:link w:val="af"/>
    <w:uiPriority w:val="1"/>
    <w:rsid w:val="008D7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 концевой сноски1"/>
    <w:basedOn w:val="a"/>
    <w:next w:val="af1"/>
    <w:link w:val="af2"/>
    <w:uiPriority w:val="99"/>
    <w:semiHidden/>
    <w:unhideWhenUsed/>
    <w:rsid w:val="008D7B5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11"/>
    <w:uiPriority w:val="99"/>
    <w:semiHidden/>
    <w:rsid w:val="008D7B5E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D7B5E"/>
    <w:rPr>
      <w:vertAlign w:val="superscript"/>
    </w:rPr>
  </w:style>
  <w:style w:type="paragraph" w:customStyle="1" w:styleId="12">
    <w:name w:val="Текст сноски1"/>
    <w:basedOn w:val="a"/>
    <w:next w:val="af4"/>
    <w:link w:val="af5"/>
    <w:uiPriority w:val="99"/>
    <w:semiHidden/>
    <w:unhideWhenUsed/>
    <w:rsid w:val="008D7B5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12"/>
    <w:uiPriority w:val="99"/>
    <w:semiHidden/>
    <w:rsid w:val="008D7B5E"/>
    <w:rPr>
      <w:sz w:val="20"/>
      <w:szCs w:val="20"/>
    </w:rPr>
  </w:style>
  <w:style w:type="paragraph" w:customStyle="1" w:styleId="Default">
    <w:name w:val="Default"/>
    <w:rsid w:val="008D7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8D7B5E"/>
  </w:style>
  <w:style w:type="character" w:customStyle="1" w:styleId="c2">
    <w:name w:val="c2"/>
    <w:basedOn w:val="a0"/>
    <w:rsid w:val="008D7B5E"/>
  </w:style>
  <w:style w:type="paragraph" w:customStyle="1" w:styleId="13">
    <w:name w:val="Текст выноски1"/>
    <w:basedOn w:val="a"/>
    <w:next w:val="af6"/>
    <w:link w:val="af7"/>
    <w:uiPriority w:val="99"/>
    <w:semiHidden/>
    <w:unhideWhenUsed/>
    <w:rsid w:val="008D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13"/>
    <w:uiPriority w:val="99"/>
    <w:semiHidden/>
    <w:rsid w:val="008D7B5E"/>
    <w:rPr>
      <w:rFonts w:ascii="Segoe UI" w:hAnsi="Segoe UI" w:cs="Segoe UI"/>
      <w:sz w:val="18"/>
      <w:szCs w:val="18"/>
    </w:rPr>
  </w:style>
  <w:style w:type="paragraph" w:customStyle="1" w:styleId="14">
    <w:name w:val="Обычный1"/>
    <w:rsid w:val="008D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D7B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D7B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34"/>
    <w:qFormat/>
    <w:rsid w:val="008D7B5E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8D7B5E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styleId="af1">
    <w:name w:val="endnote text"/>
    <w:basedOn w:val="a"/>
    <w:link w:val="15"/>
    <w:uiPriority w:val="99"/>
    <w:semiHidden/>
    <w:unhideWhenUsed/>
    <w:rsid w:val="008D7B5E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1"/>
    <w:uiPriority w:val="99"/>
    <w:semiHidden/>
    <w:rsid w:val="008D7B5E"/>
    <w:rPr>
      <w:sz w:val="20"/>
      <w:szCs w:val="20"/>
    </w:rPr>
  </w:style>
  <w:style w:type="paragraph" w:styleId="af4">
    <w:name w:val="footnote text"/>
    <w:basedOn w:val="a"/>
    <w:link w:val="16"/>
    <w:uiPriority w:val="99"/>
    <w:semiHidden/>
    <w:unhideWhenUsed/>
    <w:rsid w:val="008D7B5E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4"/>
    <w:uiPriority w:val="99"/>
    <w:semiHidden/>
    <w:rsid w:val="008D7B5E"/>
    <w:rPr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rsid w:val="008D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6"/>
    <w:uiPriority w:val="99"/>
    <w:semiHidden/>
    <w:rsid w:val="008D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5868</Words>
  <Characters>33452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2023-08-29T12:07:00Z</dcterms:created>
  <dcterms:modified xsi:type="dcterms:W3CDTF">2023-08-29T12:08:00Z</dcterms:modified>
</cp:coreProperties>
</file>