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543"/>
      </w:tblGrid>
      <w:tr w:rsidR="003B515A" w:rsidRPr="003B515A" w:rsidTr="00BA194D">
        <w:trPr>
          <w:trHeight w:val="238"/>
        </w:trPr>
        <w:tc>
          <w:tcPr>
            <w:tcW w:w="3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15A" w:rsidRPr="003B515A" w:rsidRDefault="003B515A" w:rsidP="003B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15A" w:rsidRPr="003B515A" w:rsidRDefault="003B515A" w:rsidP="003B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3B515A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ЗАЦВЕРДЖАНА</w:t>
            </w:r>
          </w:p>
          <w:p w:rsidR="003B515A" w:rsidRPr="003B515A" w:rsidRDefault="003B515A" w:rsidP="003B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3B515A" w:rsidRPr="003B515A" w:rsidRDefault="003B515A" w:rsidP="003B515A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3B515A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Пастанова </w:t>
            </w:r>
          </w:p>
          <w:p w:rsidR="003B515A" w:rsidRPr="003B515A" w:rsidRDefault="003B515A" w:rsidP="003B515A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3B515A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Міністэрства адукацыі Рэспублікі Беларусь </w:t>
            </w:r>
          </w:p>
          <w:p w:rsidR="003B515A" w:rsidRPr="003B515A" w:rsidRDefault="003B515A" w:rsidP="003B515A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3B515A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07.07.2023 № 190</w:t>
            </w:r>
          </w:p>
        </w:tc>
      </w:tr>
    </w:tbl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Вучэбная праграма па вучэбным прадмеце 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«Матэматыка» 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для IX класа </w:t>
      </w:r>
      <w:r w:rsidR="00CD17A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ў</w:t>
      </w: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станоў адукацыі, якія рэалізуюць 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адукацыйныя праграмы агульнай сярэдняй адукацыі 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 беларускай мовай навучання і выхавання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br w:type="page"/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ГЛАВА 1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АГУЛЬНЫЯ ПАЛАЖЭННІ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1. Дадзеная вучэбная праграма па вучэбным прадмеце «Матэматыка» (далей – вучэбная праграма) прызначана для вывучэння зместу вучэбнага прадмета «Матэматыка» ў V–IX класах устаноў адукацыі, якія рэалізуюць адукацыйныя праграмы агульнай сярэдняй адукацыі.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Дадзеная вучэбная праграма разлічана на 175 гадзін у V–VIII класах (5 вучэбных гадзін на тыдзень) і на 152 гадзіны ў IX класе (4 вучэбныя гадзіны на тыдзень у першым паўгоддзі, 5 вучэбных гадзін на тыдзень у другім паўгоддзі навучальнага года). Пры гэтым для кожнага з V па IX клас прадугледжана па 5 рэзервовых гадзін.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Пры вывучэнні вучэбнага прадмета «Матэматыка» ў VII–IX класах вылучаюцца два змястоўныя кампаненты: алгебраічны і геаметрычны. У VII–VIII класах пры вывучэнні зместу алгебраічнага і геаметрычнага кампанентаў вучэбныя гадзіны размяркоўваюцца: 3 гадзіны – алгебра і 2 гадзіны – геаметрыя на тыдзень. У IX класе пры вывучэнні зместу алгебраічнага і геаметрычнага кампанентаў вучэбныя гадзіны размяркоўваюцца: I чвэрць – 4 вучэбныя гадзіны на тыдзень: 2 гадзіны – алгебра і 2 гадзіны – геаметрыя; II чвэрць – 4 вучэбныя гадзіны на тыдзень: 3 гадзіны – алгебра і 1 гадзіна – геаметрыя; III і IV чвэрці – 5 вучэбных гадзін на тыдзень: 3 гадзіны – алгебра і 2 гадзіны – геаметрыя.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Колькасць вучэбных гадзін, адведзеная на вывучэнне зместу адпаведных тэм у V–IX класах, з’яўляецца прыкладнай і ўключае рэзерв вучэбных гадзін, вучэбныя гадзіны для арганізацыі паўтарэння, падагульнення і сістэматызацыі вучэбнага матэрыялу. Педагагічны работнік мае права пры неабходнасці пераразмеркаваць колькасць гадзін, адведзеную на вывучэнне зместу вучэбнага прадмета на тыдзень, паміж алгебраічным і геаметрычным кампанентамі з улікам педагагічна мэтазгодных метадаў навучання і выхавання, форм правядзення вучэбных заняткаў, відаў дзейнасці і пазнавальных магчымасцей вучняў.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3. Мэты: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навуковага светапогляду, пазнавальнай цікавасці, прадметных і метапрадметных кампетэнцый, лагічнага мыслення, інтуіцыі, прасторавага ўяўлення, неабходных для станаўлення асобы, здольнай да самапазнання і самаразвіцця;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матэматычнай адукаванасці і авалоданне імі пры вывучэнні вучэбнага прадмета «Матэматыка» разнастайнымі спосабамі дзейнасці, якія прымяняюцца як у межах адукацыйнага працэсу, так і ў рэальных жыццёвых сітуацыях;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авалоданне вучнямі кампанентамі прадметнай кампетэнцыі, неабходнымі для працягу атрымання адукацыі на III ступені агульнай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сярэдняй адукацыі або на ўзроўнях прафесійна-тэхнічнай, сярэдняй спецыяльнай адукацыі;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маральных якасцей вучняў, іх каштоўнаснага стаўлення да ісціны, аб’ектыўнага самааналізу і самаацэнкі, здольнасці аргументавана адстойваць свае перакананні.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Задачы: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уяўленняў пра матэматыку як частку агульначалавечай культуры, пра значнасць матэматыкі ў развіцці цывілізацыі і сучаснага грамадства;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ў вучняў культуры вуснага і пісьмовага маўлення, лагічнага і крытычнага мыслення, здольнасці аргументавана адстойваць свае перакананні;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ў вучняў уменняў працаваць з рознымі крыніцамі інфармацыі, апісваць рэальныя аб’екты і з’явы з дапамогай матэматычных мадэлей;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 вучняў умення самастойна набываць новыя веды, кантраляваць вынікі вучэбнай дзейнасці;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выхаванне якасцей асобы вучняў, што забяспечваюць сацыяльную мабільнасць, здольнасць прымаць самастойныя рашэнні і несці за іх адказнасць;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ў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вучняў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матэматычных здольнасцей, цікавасці да творчай дзейнасці.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 На вучэбных занятках рэкамендуецца выкарыстоўваць разнастайныя метады навучання і выхавання, накіраваныя на актывізацыю самастойнай пазнавальнай дзейнасці вучняў (гульнявыя метады, метад праблемнага навучання, метад праектаў, іншыя метады навучання і выхавання).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Мэтазгодна спалучаць франтальныя, групавыя, парныя і індывідуальныя формы навучання, выкарыстоўваць такія віды вучэбных заняткаў, як урок-даследаванне, урок-практыкум, урок абароны праектаў, інтэграваны ўрок, іншыя віды вучэбных заняткаў.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Выбар форм і метадаў навучання і выхавання ажыццяўляецца педагагічным работнікам самастойна на аснове мэт і задач вывучэння канкрэтнай тэмы, вызначаных у вучэбнай праграме асноўных патрабаванняў да вынікаў вучэбнай дзейнасці вучняў з улікам іх узроставых і індывідуальных асаблівасцей.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Разам з традыцыйнымі сродкамі навучання і сродкамі дыягнаставання вынікаў вучэбнай дзейнасці вучняў мэтазгодна выкарыстоўваць электронныя сродкі, да якіх адносяцца электронныя вучэбныя дапаможнікі, інтэрактыўныя камп’ютарныя мадэлі, электронныя адукацыйныя рэсурсы (электронныя даведнікі, энцыклапедыі, трэнажоры, кантрольна-дыягнастычныя матэрыялы) і іншыя электронныя сродкі. Іх прымяненне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спрыяе павышэнню ступені нагляднасці, канкрэтызацыі вывучаемых паняццяў, развіццю цікавасці, стварэнню станоўчых эмацыянальных адносін да вучэбнай інфармацыі і фарміраванню матывацыі да паспяховага вывучэння матэматыкі.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раздзеле «Асноўныя патрабаванні да вынікаў вучэбнай дзейнасці вучняў» указаны вынікі, якіх павінны дасягнуць вучні пры засваенні прад’яўленага зместу.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 структураваны па кампанентах: правільна ўжываць тэрміны і выкарыстоўваць паняцці; ведаць; умець.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«правільна ўжываць тэрміны і выкарыстоўваць паняцці» азначае, што вучань суадносіць паняцце з тэрмінам, які яго абазначае, распазнае канкрэтныя прыклады паняцця па характэрных прыметах, выконвае дзеянні ў адпаведнасці з азначэннямі і ўласцівасцямі паняццяў, канкрэтызуе іх прыкладамі.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«ведаць» азначае, што вучань ведае азначэнні, правілы, тэарэмы, алгарытмы, прыёмы, метады, спосабы дзейнасці і аперыруе імі.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«ўмець» фіксуе сфарміраванасць навыкаў прымянення ведаў, спосабаў дзейнасці па іх засваенні і прымяненні, арыентаваных на кампетэнтнасны складнік вынікаў вучэбнай дзейнасці.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працэсе вывучэння зместу вучэбнага прадмета «Матэматыка» асаблівае месца адводзіцца рашэнню задач, арганізацыі праектнай дзейнасці.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Чаканыя вынікі вывучэння зместу вучэбнага прадмета «Матэматыка»: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6.1. асобасныя: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матэматычнымі ведамі, уменнямі, навыкамі, спосабамі дзейнасці, неабходнымі пры вывучэнні іншых вучэбных прадметаў;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разумее значнасць адукацыі для асобаснага развіцця і самавызначэння;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дэманструе ўстойлівую цікавасць да самастойнай дзейнасці, самаразвіцця, самапазнання;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праяўляе гатоўнасць да выбару далейшай адукацыйнай траекторыі ў адпаведнасці са сваімі магчымасцямі, здольнасцямі і інтарэсамі;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6.2. метапрадметныя: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мае сфарміраваныя агульнавучэбныя ўменні і навыкі, якія забяспечваюць здольнасць працаваць з інфармацыяй, вылучаць у ёй галоўнае; крытычна ацэньваць інфармацыю, атрыманую з розных крыніц, правільна інтэрпрэтаваць і выкарыстоўваць яе;</w:t>
      </w:r>
    </w:p>
    <w:p w:rsidR="003B515A" w:rsidRPr="003B515A" w:rsidRDefault="003B515A" w:rsidP="003B515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умее: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аналізаваць, аперыраваць паняццямі, рабіць абагульненні, устанаўліваць аналогіі і прычынна-выніковыя сувязі, класіфікаваць, будаваць лагічную выснову і рабіць вывады;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мадэляваць рэальныя аб’екты, з’явы і працэсы з дапамогай матэматычных мадэлей;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інтэграваць веды з розных прадметных галін для эфектыўнага вырашэння рознага роду жыццёвых задач, на аснове якіх фарміруюцца і развіваюцца кампетэнцыі вучня;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выкарыстоўваць розныя крыніцы інфармацыі ў вучэбна-пазнавальных мэтах, вылучаць галоўнае, істотныя прыметы паняццяў, працаваць з тэкставай і графічнай інфармацыяй (аналізаваць, здабываць неабходную інфармацыю);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дакладна і правільна выказваць свае думкі ў вусным і пісьмовым маўленні з прымяненнем матэматычнай тэрміналогіі і сімволікі, правільна класіфікаваць матэматычныя аб’екты, праводзіць лагічныя абгрунтаванні і доказы матэматычных сцвярджэнняў;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6.3. прадметныя: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мае ўяўленне: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пра матэматыку як частку сусветнай культуры і пра месца матэматыкі ў сучаснай цывілізацыі, спосабы апісання на матэматычнай мове з’яў навакольнага свету;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вывучаемыя матэматычныя паняцці (выраз (лікавы выраз, выраз са зменнымі); ураўненне, няроўнасць; сістэмы ўраўненняў і няроўнасцей; геаметрычная фігура; функцыя) як пра найважнейшыя матэматычныя мадэлі, якія дазваляюць апісваць і вывучаць розныя працэсы і з’явы;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функцыі, у тым ліку арыфметычную і геаметрычную прагрэсіі і іх уласцівасці, мноствы і аперацыі над імі;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прыёмамі выканання тоесных пераўтварэнняў лікавых выразаў і выразаў са зменнымі; рашэння лінейных, квадратных і дробава-рацыянальных ураўненняў; сістэм і сукупнасцей лінейных і нелінейных ураўненняў; лінейных, квадратных і дробава-рацыянальных няроўнасцей, сістэм няроўнасцей; пабудовы графікаў функцый;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прыёмамі рашэння геаметрычных задач на доказ і вылічэнне з выкарыстаннем уласцівасцей фігур;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навыкамі мадэлявання пры рашэнні тэкставых, практыка-арыентаваных задач, задач з міжпрадметным зместам;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умее: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дакладна і правільна выказваць свае думкі ў вусным і пісьмовым маўленні з прымяненнем матэматычнай тэрміналогіі і сімволікі, правільна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прымяняць паняцці, класіфікаваць матэматычныя аб’екты, праводзіць лагічныя абгрунтаванні і доказы матэматычных сцвярджэнняў;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працаваць з матэматычным тэкстам, здабываючы і інтэрпрэтуючы інфармацыю, прадстаўленую ў рознай форме (табліц, дыяграм, графікаў, схем, іншых формах);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распазнаваць на чарцяжах, мадэлях і ў рэальным свеце геаметрычныя фігуры;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выкарыстоўваць геаметрычныя велічыні пры рашэнні задач;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асноўныя ўласцівасці і прыметы геаметрычных фігур пры рашэнні задач на доказ і вылічэнне.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7. Кантроль і ацэнка вынікаў вучэбнай дзейнасці вучняў з’яўляюцца абавязковымі кампанентамі адукацыйнага працэсу пры вывучэнні зместу вучэбнага прадмета «Матэматыка».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Прызначэнне кантролю ва ўсёй разнастайнасці яго форм, відаў і метадаў правядзення – праверка адпаведнасці вынікаў вучэбнай дзейнасці кожнага вучня асноўным патрабаванням да вынікаў вучэбнай дзейнасці вучняў, устаноўленым у главах 2–6 вучэбнай праграмы, і на гэтай аснове ажыццяўляецца карэкціроўка вучэбна-пазнавальнай дзейнасці вучняў.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Кантрольныя работы: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V–VI класы – 6 работ;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VII–IX класы – 8 работ.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Колькасць тэматычных самастойных работ вызначае педагагічны работнік. Рэкамендавана правядзенне тэматычных самастойных работ, якія змяшчаюць алгебраічны і геаметрычны матэрыял.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8. Змест вучэбнага прадмета «Матэматыка» грунтуецца на раздзелах матэматыкі: арыфметыка; алгебра; мноства; функцыі; геаметрыя. У сваю чаргу раздзелы матэматыкі выбудоўваюцца з улікам логікі і мэтазгоднасці ў змястоўныя лініі, якія пранізваюць адпаведныя тэмы, якімі прадстаўлены змест вучэбнага прадмета. Пры гэтым улічаны міжпрадметныя сувязі з вучэбнымі прадметамі «Геаграфія», «Фізіка», «Хімія», «Біялогія» і іншымі вучэбнымі прадметамі.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 «Матэматыка», вучэбная дзейнасць вучняў, асноўныя патрабаванні да яе вынікаў канцэнтруюцца па наступных змястоўных лініях: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лікі і вылічэнні;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выразы і іх пераўтварэнні;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ураўненні і няроўнасці;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каардынаты і функцыі;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геаметрычныя фігуры і іх уласцівасці;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геаметрычныя велічыні;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матэматычнае мадэляванне рэальных аб’ектаў.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Прадстаўленыя ў вучэбнай праграме вучэбны матэрыял змястоўнага кампанента, асноўныя патрабаванні да вынікаў вучэбнай дзейнасці вучнў структурыруюцца па тэмах асобна для алгебраічнага і геаметрычнага кампанентаў з улікам паралельнасці вывучэння вучэбнага матэрыялу.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ГЛАВА </w:t>
      </w:r>
      <w:r w:rsidR="00CD17AF">
        <w:rPr>
          <w:rFonts w:ascii="Times New Roman" w:eastAsia="Times New Roman" w:hAnsi="Times New Roman" w:cs="Times New Roman"/>
          <w:sz w:val="30"/>
          <w:szCs w:val="30"/>
          <w:lang w:val="be-BY"/>
        </w:rPr>
        <w:t>2</w:t>
      </w:r>
      <w:bookmarkStart w:id="0" w:name="_GoBack"/>
      <w:bookmarkEnd w:id="0"/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 Ў IX КЛАСЕ.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(усяго 152 гадзіны, у тым ліку 5 рэзервовых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Алгебраічны кампанент – 91 гадзіна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 кампанент – 61 гадзіна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1. Рацыянальныя выразы (23 гадзіны)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Рацыянальны дроб. Асноўная ўласцівасць рацыянальнага дробу. Скарачэнне рацыянальных дробаў.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Складанне, адніманне, множанне, дзяленне і ўзвядзенне ў ступень рацыянальных дробаў.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Пераўтварэнні рацыянальных дробаў.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Практыка-арыентаваныя задачы і задачы з міжпрадметным зместам, іх рашэнне.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рацыянальны дроб, рацыянальныя выразы, цэлы рацыянальны выраз, дробавы рацыянальны выраз, абсяг вызначэння рацыянальнага дробу, скарачэнне рацыянальнага дробу;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азначэнне рацыянальнага дробу;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правілы скарачэння дробаў;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правілы складання, аднімання, множання, дзялення і ўзвядзення ў ступень рацыянальных дробаў;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выконваць аперацыі з рацыянальнымі дробамі; сумесныя дзеянні з рацыянальнымі дробамі;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практыка-арыентаваныя задачы і задачы з міжпрадметным зместам, аналізаваць і даследаваць атрыманыя вынікі.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2. Функцыі (16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Функцыя лікавага аргумента. Абсяг вызначэння, мноства значэнняў. Спосабы задання функцыі. Уласцівасці функцыі (абсяг вызначэння, мноства значэнняў, нулі функцыі, прамежкі знакапастаянства, нарастанне і спаданне). Цотныя і няцотныя функцыі.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Пабудова графікаў функцый: 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y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= 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f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x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± 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a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), 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y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= 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f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x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) ± 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b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a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b</w:t>
      </w:r>
      <m:oMath>
        <m:r>
          <w:rPr>
            <w:rFonts w:ascii="Cambria Math" w:eastAsia="Times New Roman" w:hAnsi="Cambria Math" w:cs="Times New Roman"/>
            <w:sz w:val="30"/>
            <w:szCs w:val="30"/>
            <w:lang w:val="be-BY" w:eastAsia="ru-RU"/>
          </w:rPr>
          <m:t>∈</m:t>
        </m:r>
      </m:oMath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R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 дапамогай пераўтварэння графіка функцыі y = f(x).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Практыка-арыентаваныя задачы і задачы з міжпрадметным зместам, іх рашэнне.</w:t>
      </w:r>
    </w:p>
    <w:p w:rsidR="003B515A" w:rsidRPr="003B515A" w:rsidRDefault="003B515A" w:rsidP="003B515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Пабудова графікаў функцый: 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y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= 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kf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x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), 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y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= 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f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kx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), 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k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  <w:lang w:val="be-BY" w:eastAsia="ru-RU"/>
          </w:rPr>
          <m:t>∈</m:t>
        </m:r>
      </m:oMath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R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  <w:lang w:eastAsia="ru-RU"/>
          </w:rPr>
          <m:t>k</m:t>
        </m:r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  <w:lang w:val="be-BY" w:eastAsia="ru-RU"/>
          </w:rPr>
          <m:t>≠0</m:t>
        </m:r>
      </m:oMath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y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= 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f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>׀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x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>׀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), 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y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= 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>׀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f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x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>׀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 дапамогай пераўтварэння графіка функцыі 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y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= 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f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x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)**.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функцыя;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абсяг вызначэння функцыі;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мноства значэнняў функцыі;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нулі функцыі;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прамежкі знакапастаянства функцыі;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цотныя і няцотныя функцыі;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нарастанне і спаданне (манатоннасць) функцыі;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азначэнні функцыі лікавага аргумента; графіка функцыі; цотнай і няцотнай функцыі;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правілы пабудовы графікаў функцыі з дапамогай пераўтварэнняў;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абсяг вызначэння і мноства значэнняў функцыі; нулі функцыі; прамежкі знакапастаянства функцыі; прамежкі нарастання і спадання (манатоннасць) функцыі;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выконваць пабудову графікаў функцыі з дапамогай пераўтварэнняў;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апісваць рэальныя працэсы з дапамогай функцый;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уласцівасці функцый для рашэння задач з дапамогай графічных мадэлей;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практыка-арыентаваныя задачы і задачы з міжпрадметным зместам, аналізаваць і даследаваць атрыманыя вынікі.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3. Дробава-рацыянальныя ўраўненні і няроўнасці (31 гадзіна)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Дробава-рацыянальныя ўраўненні. Рашэнне дробава-рацыянальных ураўненняў і ўраўненняў, якія зводзяцца да іх. Мадэляванне рэальных працэсаў з дапамогай дробава-рацыянальных ураўненняў.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Формула даўжыні адрэзка з зададзенымі каардынатамі канцоў. Ураўненне акружнасці.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Сістэмы нелінейных ураўненняў. Рашэнне сістэм нелінейных ураўненняў. Графічны метад рашэння сістэм нелінейных ураўненняў. Мадэляванне рэальных працэсаў з дапамогай сістэм нелінейных ураўненняў.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Дробава-рацыянальныя няроўнасці. Метад інтэрвалаў для рашэння рацыянальных няроўнасцей.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Практыка-арыентаваныя задачы і задачы з міжпрадметным зместам, іх рашэнне.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Ур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аўненні і няроўнасці, якія змяшчаюць выразы пад знакам модуля**.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дробава-рацыянальнае ўраўненне;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дробава-рацыянальная няроўнасць;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ураўненне акружнасці;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алгарытм рашэння дробава-рацыянальных ураўненняў;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алгарытм рашэння рацыянальных няроўнасцей метадам інтэрвалаў;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ураўненне акружнасці;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формулу даўжыні адрэзка з зададзенымі каардынатамі канцоў;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некаторыя віды дробава-рацыянальных ураўненняў; дробава-рацыянальныя няроўнасці метадам інтэрвалаў; сістэмы і сукупнасці рацыянальных няроўнасцей і ўраўненняў;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запісваць ураўненне акружнасці з зададзеным цэнтрам і радыусам;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даўжыню адрэзка, ведаючы каардынаты яго канцоў;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задачы на мадэляванне рэальных сітуацый з дапамогай дробава-рацыянальных ураўненняў; сістэм ураўненняў; дробава-рацыянальных няроўнасцей.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4. Прагрэсіі (18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Лікавая паслядоўнасць. Спосабы задання лічбавай паслядоўнасці.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Арыфметычная і геаметрычная прагрэсіі, іх уласцівасці. Формулы n-га члена і сумы n першых членаў арыфметычнай і геаметрычнай прагрэсій. Характарыстычныя ўласцівасці арыфметычнай і геаметрычнай прагрэсій. Прымяненне ўласцівасцей прагрэсій да рашэння задач.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Бясконца спадальная геаметрычная прагрэсія. Сума бясконца спадальнай геаметрычнай прагрэсіі. Уяўленне бясконцага перыядычнага дзесятковага дробу ў выглядзе звычайнага дробу.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Мадэляванне рэальных працэсаў з дапамогай уласцівасцей арыфметычнай і геаметрычнай прагрэсій.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Практыка-арыентаваныя задачы і задачы з міжпрадметным зместам, іх рашэнне.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функцыя натуральнага аргумента;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лікавая паслядоўнасць;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арыфметычная і геаметрычная прагрэсіі;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член прагрэсіі;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рознасць арыфметычнай прагрэсіі;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назоўнік геаметрычнай прагрэсіі;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бясконца спадальная геаметрычная прагрэсія;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азначэнні арыфметычнай і геаметрычнай прагрэсій; бясконца спадальнай геаметрычнай прагрэсіі;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формулы n-га члена і сумы n першых членаў арыфметычнай і геаметрычнай прагрэсій;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характарыстычныя ўласцівасці арыфметычнай і геаметрычнай прагрэсій;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формулу сумы бясконца спадальнай геаметрычнай прагрэсіі;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формулы n-га члена для вызначэння члена прагрэсіі па яго нумары і нумара члена прагрэсіі; азначэнні рознасці арыфметычнай прагрэсіі і назоўніка геаметрычнай прагрэсіі; характарыстычныя ўласцівасці для вызначэння віду паслядоўнасці, рашэння задач на знаходжанне элементаў прагрэсій;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выводзіць формулы n-га члена арыфметычнай і геаметрычнай прагрэсій і сумы n першых членаў арыфметычнай і геаметрычнай прагрэсій;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задачы на прымяненне формулы n-га члена і сумы n першых членаў арыфметычнай і геаметрычнай прагрэсій;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знаходзіць суму членаў бясконца спадальнай геаметрычнай прагрэсіі;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прадстаўляць бясконцы перыядычны дзесятковы дроб у выглядзе звычайнага дробу;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практыка-арыентаваныя задачы і задачы з міжпрадметным зместам, аналізаваць і даследаваць атрыманыя вынікі.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5. Суадносіны ў прамавугольным трохвугольніку (14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Сінус, косінус, тангенс, катангенс вострага вугла.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Рашэнне прамавугольнага трохвугольніка.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Трыганаметрычныя формулы.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Сінус, косінус, тангенс, катангенс тупога вугла.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Формула плошчы трохвугольніка і паралелаграма.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Сярэдняе прапарцыянальнае (сярэдняе геаметрычнае) у прамавугольным трохвугольніку.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Практыка-арыентаваныя задачы, задачы з міжпрадметным зместам і іх рашэнне.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Тэарэма аб плошчах трохвугольнікаў з агульным (роўным) вуглом. Тэарэма Менелая. Няроўнасць Кашы. Плошча выпуклага чатырохвугольніка**.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сінус, косінус, тангенс, катангенс вострага вугла;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праекцыя катэта на гіпатэнузу;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сярэдняе прапарцыянальнае лікаў;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сярэдняе геаметрычнае;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азначэнні сінуса, косінуса, тангенса, катангенса вострага вугла;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асноўную трыганаметрычную тоеснасць: </w:t>
      </w:r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>sin</w:t>
      </w:r>
      <w:r w:rsidRPr="003B515A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  <m:oMath>
        <m:r>
          <w:rPr>
            <w:rFonts w:ascii="Cambria Math" w:eastAsia="Times New Roman" w:hAnsi="Cambria Math" w:cs="Times New Roman"/>
            <w:sz w:val="30"/>
            <w:szCs w:val="30"/>
            <w:vertAlign w:val="superscript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  <w:lang w:eastAsia="ru-RU"/>
          </w:rPr>
          <m:t>α</m:t>
        </m:r>
      </m:oMath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+ cos</w:t>
      </w:r>
      <w:r w:rsidRPr="003B515A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  <m:oMath>
        <m:r>
          <w:rPr>
            <w:rFonts w:ascii="Cambria Math" w:eastAsia="Times New Roman" w:hAnsi="Cambria Math" w:cs="Times New Roman"/>
            <w:sz w:val="30"/>
            <w:szCs w:val="30"/>
            <w:vertAlign w:val="superscript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  <w:lang w:eastAsia="ru-RU"/>
          </w:rPr>
          <m:t>α</m:t>
        </m:r>
      </m:oMath>
      <w:r w:rsidRPr="003B5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= 1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значэнні сінуса, косінуса, тангенса і катангенса вуглоў 30°, 45°, 60°;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формулы, якія выражаюць тангенс і катангенс аднаго і таго ж вугла, праз сінус і косінус таго ж вугла:</w:t>
      </w:r>
      <w:r w:rsidRPr="003B515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A3D9D5C" wp14:editId="58CAC98F">
            <wp:extent cx="731520" cy="342900"/>
            <wp:effectExtent l="0" t="0" r="0" b="0"/>
            <wp:docPr id="16" name="Рисунок 3" descr="C:\NCPI_CLIENT\EKBD\Texts\w21934686p.files\0800000D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NCPI_CLIENT\EKBD\Texts\w21934686p.files\0800000Dwm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15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6A34571" wp14:editId="70ABFFBA">
            <wp:extent cx="731520" cy="342900"/>
            <wp:effectExtent l="0" t="0" r="0" b="0"/>
            <wp:docPr id="17" name="Рисунок 2" descr="C:\NCPI_CLIENT\EKBD\Texts\w21934686p.files\0800001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NCPI_CLIENT\EKBD\Texts\w21934686p.files\08000011wm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формулы плошчы трохвугольніка і паралелаграма, звязаныя з сінусам вугла;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алгарытмы рашэння прамавугольнага трохвугольніка;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тэарэму аб сярэднім прапарцыянальным у прамавугольным трохвугольніку;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даказваць тэарэму аб сярэднім прапарцыянальным у прамавугольным трохвугольніку;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выводзіць формулы плошчы трохвугольніка і паралелаграма, звязаныя з сінусам вугла;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значэнні трыганаметрычных функцый вуглоў ад 0° да 180°, кратных 30°, 45° і 60°; стораны, вуглы і плошчу прамавугольнага трохвугольніка па вядомых старанах і вуглах;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названыя тэарэмы і формулы да рашэння задач на вылічэнне і доказ;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практыка-арыентаваныя задачы і задачы з міжпрадметным зместам, аналізаваць і даследаваць атрыманыя вынікі.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6. Упісаныя і апісаныя акружнасці (15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Апісаная і ўпісаная акружнасці трохвугольніка.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Прамавугольны трохвугольнік і яго апісаная і ўпісаная акружнасці.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Упісаныя і апісаныя чатырохвугольнікі.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Практыка-арыентаваныя задачы і задачы з міжпрадметным зместам, іх рашэнне.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Апісаная трапецыя. Уласцівасці і прыметы ўпісанага чатырохвугольніка. Пазаўпісаныя акружнасці. Абагульненая тэарэма Піфагора. Формула Эйлера для акружнасцей**</w:t>
      </w:r>
      <w:r w:rsidRPr="003B515A">
        <w:rPr>
          <w:rFonts w:ascii="Times New Roman" w:eastAsia="Times New Roman" w:hAnsi="Times New Roman" w:cs="Times New Roman"/>
          <w:color w:val="4472C4"/>
          <w:sz w:val="30"/>
          <w:szCs w:val="30"/>
          <w:lang w:val="be-BY"/>
        </w:rPr>
        <w:t>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упісаная і апісаная акружнасці, цэнтр упісанай і апісанай акружнасцей;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упісаны і апісаны многавугольнікі;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азначэнні апісанай і ўпісанай акружнасцей трохвугольніка (многавугольніка); упісанага і апісанага чатырохвугольнікаў (многавугольнікаў);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формулы радыуса акружнасці, апісанай каля прамавугольнага трохвугольніка; радыуса акружнасці, упісанай у прамавугольны трохвугольнік; плошчы трохвугольніка, звязанай з радыусам упісанай акружнасці;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уласцівасці і прыметы ўпісанага чатырохвугольніка, апісанага чатырохвугольніка;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тэарэмы аб акружнасці, апісанай каля трохвугольніка; акружнасці, упісанай у трохвугольнік;</w:t>
      </w:r>
    </w:p>
    <w:p w:rsidR="003B515A" w:rsidRPr="003B515A" w:rsidRDefault="003B515A" w:rsidP="003B515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умеюць: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даказваць тэарэмы аб акружнасці, апісанай каля трохвугольніка; аб акружнасці, упісанай у трохвугольнік; уласцівасці ўпісанага чатырохвугольніка; уласцівасці апісанага чатырохвугольніка;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выводзіць формулы радыуса акружнасці, упісанай у прамавугольны трохвугольнік; плошчы трохвугольніка, звязанай з радыусам упісанай акружнасці;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тэарэмы да рашэння задач на вылічэнне і доказ;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будаваць упісаную і апісаную акружнасці трохвугольніка пры дапамозе цыркуля і лінейкі;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задачы на пабудову, практыка-арыентаваныя задачы, задачы з міжпрадметным зместам, аналізаваць і даследаваць атрыманыя вынікі.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7. Тэарэма сінусаў. Тэарэма косінусаў (15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Тэарэма сінусаў. Тэарэма косінусаў. Формула Герона.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Рашэнне трохвугольнікаў.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Практыка-арыентаваныя задачы і задачы з міжпрадметным зместам, іх рашэнне.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Формула медыяны і бісектрысы трохвугольніка. Тэарэма Сцюарта. Тэарэма Пталемея аб упісаным чатырохвугольніку**.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радыус акружнасці, апісанай каля трохвугольніка;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формулу Герона;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тэарэмы сінусаў; косінусаў;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вынікі з тэарэмы косінусаў;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даказваць тэарэму сінусаў і тэарэму косінусаў;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косінус вугла трохвугольніка, зададзенага трыма старанамі;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вызначаць від трохвугольніка па трох яго старанах;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плошчу трохвугольніка, зададзенага трыма старанамі і радыусам апісаннай акружнасці;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невядомыя стораны і вуглы (іншыя элементы) па даных, якія вызначаюць трохвугольнік;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названыя тэарэмы да рашэння задач на вылічэнне і доказ;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рашаць практыка-арыентаваныя задачы і задачы з міжпрадметным зместам, аналізаваць і даследаваць атрыманыя вынікі.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8. Правільныя многавугольнікі (15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Правільныя многавугольнікі. Акружнасць, апісаная каля правільнага многавугольніка, і акружнасць, упісаная ў правільны многавугольнік.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Формулы радыусаў, апісанай і ўпісанай акружнасцей правільнага многавугольніка. Правільны трохвугольнік, чатырохвугольнік, шасцівугольнік.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Даўжыня акружнасці і плошча круга. Сектар і сегмент круга. Даўжыня дугі, плошча сектара і сегмента круга.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Практыка-арыентаваныя задачы і задачы з міжпрадметным зместам, іх рашэнне.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Залатое сячэнне**.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Вектары і каардынаты**.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правільны многавугольнік, цэнтр правільнага n-вугольніка;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акружнасць, даўжыня дугі акружнасці, круг, сектар, радыус сектара, дуга сектара, вугал сектара, сегмент;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азначэнні правільнага многавугольніка; сектара і сегмента круга;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лік</w:t>
      </w:r>
      <w:r w:rsidRPr="003B515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17E7032" wp14:editId="3AA2D7C0">
            <wp:extent cx="121920" cy="144780"/>
            <wp:effectExtent l="0" t="0" r="0" b="0"/>
            <wp:docPr id="18" name="Рисунок 1" descr="C:\NCPI_CLIENT\EKBD\Texts\w21934686p.files\0800001D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NCPI_CLIENT\EKBD\Texts\w21934686p.files\0800001Dwm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формулы для знаходжання радыусаў апісанай і ўпісанай акружнасцей правільнага многавугольніка па зададзенай старане правільнага трохвугольніка, чатырохвугольніка, шасцівугольніка; вышыні, плошчы правільнага трохвугольніка па зададзенай старане; даўжыні дугі акружнасці, плошчы круга, плошчы сектара, сегмента круга;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тэарэму аб акружнасці, апісанай каля правільнага многавугольніка, і аб акружнасці, упісанай у правільны многавугольнік;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радыусы апісанай і ўпісанай акружнасцей правільнага многавугольніка; плошчы правільнага трохвугольніка і шасцівугольніка; знаходжання велічыні ўнутранага вугла правільнага многавугольніка; даўжыню дугі зададзенай акружнасці, вугал сектара круга, даўжыню дугі сектара круга; плошчу круга, сектара зададзенага круга, сегмента зададзенага круга;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прымяняць названыя тэарэмы і формулы да рашэння задач на вылічэнне і доказ;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практыка-арыентаваныя задачы і задачы з міжпрадметным зместам, аналізаваць і даследаваць атрыманыя вынікі.</w:t>
      </w:r>
    </w:p>
    <w:p w:rsidR="003B515A" w:rsidRPr="003B515A" w:rsidRDefault="003B515A" w:rsidP="003B515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___________________</w:t>
      </w:r>
    </w:p>
    <w:p w:rsidR="003B515A" w:rsidRPr="003B515A" w:rsidRDefault="003B515A" w:rsidP="003B515A">
      <w:pPr>
        <w:spacing w:after="0" w:line="240" w:lineRule="auto"/>
        <w:ind w:firstLine="709"/>
        <w:rPr>
          <w:rFonts w:ascii="Times New Roman" w:eastAsia="Times New Roman" w:hAnsi="Times New Roman" w:cs="Times New Roman"/>
          <w:lang w:val="be-BY" w:eastAsia="ru-RU"/>
        </w:rPr>
      </w:pPr>
      <w:r w:rsidRPr="003B515A">
        <w:rPr>
          <w:rFonts w:ascii="Times New Roman" w:eastAsia="Times New Roman" w:hAnsi="Times New Roman" w:cs="Times New Roman"/>
          <w:lang w:val="be-BY" w:eastAsia="ru-RU"/>
        </w:rPr>
        <w:t>*Д</w:t>
      </w:r>
      <w:r w:rsidRPr="003B515A">
        <w:rPr>
          <w:rFonts w:ascii="Times New Roman" w:eastAsia="Times New Roman" w:hAnsi="Times New Roman" w:cs="Times New Roman"/>
          <w:color w:val="202124"/>
          <w:lang w:val="be-BY" w:eastAsia="ru-RU"/>
        </w:rPr>
        <w:t>адзеныя</w:t>
      </w:r>
      <w:r w:rsidRPr="003B515A">
        <w:rPr>
          <w:rFonts w:ascii="Times New Roman" w:eastAsia="Times New Roman" w:hAnsi="Times New Roman" w:cs="Times New Roman"/>
          <w:lang w:val="be-BY" w:eastAsia="ru-RU"/>
        </w:rPr>
        <w:t xml:space="preserve"> тэмы прызначаны для самастойнай пошукава-даследчай або праектнай дзейнасці вучняў (індывідуальнай або групавой), якая арганізуецца педагагічным работнікам.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be-BY" w:eastAsia="ru-RU"/>
        </w:rPr>
      </w:pPr>
      <w:r w:rsidRPr="003B515A">
        <w:rPr>
          <w:rFonts w:ascii="Times New Roman" w:eastAsia="Times New Roman" w:hAnsi="Times New Roman" w:cs="Times New Roman"/>
          <w:lang w:val="be-BY" w:eastAsia="ru-RU"/>
        </w:rPr>
        <w:t>**</w:t>
      </w:r>
      <w:r w:rsidRPr="003B515A">
        <w:rPr>
          <w:rFonts w:ascii="Times New Roman" w:eastAsia="Times New Roman" w:hAnsi="Times New Roman" w:cs="Times New Roman"/>
          <w:lang w:val="be-BY"/>
        </w:rPr>
        <w:t>Д</w:t>
      </w:r>
      <w:r w:rsidRPr="003B515A">
        <w:rPr>
          <w:rFonts w:ascii="Times New Roman" w:eastAsia="Times New Roman" w:hAnsi="Times New Roman" w:cs="Times New Roman"/>
          <w:color w:val="202124"/>
          <w:lang w:val="be-BY"/>
        </w:rPr>
        <w:t xml:space="preserve">адзеныя </w:t>
      </w:r>
      <w:r w:rsidRPr="003B515A">
        <w:rPr>
          <w:rFonts w:ascii="Times New Roman" w:eastAsia="Times New Roman" w:hAnsi="Times New Roman" w:cs="Times New Roman"/>
          <w:lang w:val="be-BY"/>
        </w:rPr>
        <w:t>тэмы</w:t>
      </w:r>
      <w:r w:rsidRPr="003B515A">
        <w:rPr>
          <w:rFonts w:ascii="Times New Roman" w:eastAsia="Times New Roman" w:hAnsi="Times New Roman" w:cs="Times New Roman"/>
          <w:lang w:val="be-BY" w:eastAsia="ru-RU"/>
        </w:rPr>
        <w:t xml:space="preserve"> </w:t>
      </w:r>
      <w:r w:rsidRPr="003B515A">
        <w:rPr>
          <w:rFonts w:ascii="Times New Roman" w:eastAsia="Times New Roman" w:hAnsi="Times New Roman" w:cs="Times New Roman"/>
          <w:lang w:val="be-BY"/>
        </w:rPr>
        <w:t>прызначаны для</w:t>
      </w:r>
      <w:r w:rsidRPr="003B515A">
        <w:rPr>
          <w:rFonts w:ascii="Times New Roman" w:eastAsia="Times New Roman" w:hAnsi="Times New Roman" w:cs="Times New Roman"/>
        </w:rPr>
        <w:t xml:space="preserve"> </w:t>
      </w:r>
      <w:r w:rsidRPr="003B515A">
        <w:rPr>
          <w:rFonts w:ascii="Times New Roman" w:eastAsia="Times New Roman" w:hAnsi="Times New Roman" w:cs="Times New Roman"/>
          <w:lang w:val="be-BY"/>
        </w:rPr>
        <w:t>вывучэння матэматыкі на павышаным узроўні.</w:t>
      </w:r>
    </w:p>
    <w:p w:rsidR="009F6307" w:rsidRPr="003B515A" w:rsidRDefault="009F6307">
      <w:pPr>
        <w:rPr>
          <w:lang w:val="be-BY"/>
        </w:rPr>
      </w:pPr>
    </w:p>
    <w:sectPr w:rsidR="009F6307" w:rsidRPr="003B515A" w:rsidSect="003B51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60EF5"/>
    <w:multiLevelType w:val="hybridMultilevel"/>
    <w:tmpl w:val="F33AA306"/>
    <w:lvl w:ilvl="0" w:tplc="8D628776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5F14D8"/>
    <w:multiLevelType w:val="hybridMultilevel"/>
    <w:tmpl w:val="09DA3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AB599B"/>
    <w:multiLevelType w:val="hybridMultilevel"/>
    <w:tmpl w:val="926E0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944548"/>
    <w:multiLevelType w:val="hybridMultilevel"/>
    <w:tmpl w:val="41E07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5C60A6"/>
    <w:multiLevelType w:val="hybridMultilevel"/>
    <w:tmpl w:val="0CE8968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8C27060"/>
    <w:multiLevelType w:val="hybridMultilevel"/>
    <w:tmpl w:val="B0C86BE6"/>
    <w:lvl w:ilvl="0" w:tplc="E61C692C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CFA2996">
      <w:numFmt w:val="bullet"/>
      <w:lvlText w:val="•"/>
      <w:lvlJc w:val="left"/>
      <w:pPr>
        <w:ind w:left="1710" w:hanging="630"/>
      </w:pPr>
      <w:rPr>
        <w:rFonts w:ascii="Times New Roman CYR" w:eastAsia="Times New Roman" w:hAnsi="Times New Roman CYR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E71EE"/>
    <w:multiLevelType w:val="hybridMultilevel"/>
    <w:tmpl w:val="D19A7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5A"/>
    <w:rsid w:val="003B515A"/>
    <w:rsid w:val="009F6307"/>
    <w:rsid w:val="00CD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4E68"/>
  <w15:chartTrackingRefBased/>
  <w15:docId w15:val="{B4846266-DF00-4284-8413-0A0341C7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"/>
    <w:link w:val="11"/>
    <w:uiPriority w:val="99"/>
    <w:qFormat/>
    <w:rsid w:val="003B515A"/>
    <w:pPr>
      <w:widowControl w:val="0"/>
      <w:shd w:val="clear" w:color="auto" w:fill="FFFFFF"/>
      <w:tabs>
        <w:tab w:val="left" w:pos="709"/>
      </w:tabs>
      <w:spacing w:before="120" w:after="36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B515A"/>
    <w:pPr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3B515A"/>
    <w:rPr>
      <w:rFonts w:ascii="Arial" w:eastAsia="Times New Roman" w:hAnsi="Arial" w:cs="Arial"/>
      <w:b/>
      <w:bCs/>
      <w:sz w:val="36"/>
      <w:szCs w:val="3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B515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B515A"/>
  </w:style>
  <w:style w:type="paragraph" w:customStyle="1" w:styleId="chapter">
    <w:name w:val="chapter"/>
    <w:basedOn w:val="a"/>
    <w:rsid w:val="003B515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3B51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B51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B51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3B515A"/>
    <w:rPr>
      <w:rFonts w:ascii="Times New Roman" w:hAnsi="Times New Roman" w:cs="Times New Roman"/>
      <w:spacing w:val="30"/>
    </w:rPr>
  </w:style>
  <w:style w:type="paragraph" w:styleId="a3">
    <w:name w:val="List Paragraph"/>
    <w:basedOn w:val="a"/>
    <w:uiPriority w:val="99"/>
    <w:qFormat/>
    <w:rsid w:val="003B515A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B515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15A"/>
    <w:rPr>
      <w:rFonts w:ascii="Segoe UI" w:eastAsia="Times New Roman" w:hAnsi="Segoe UI" w:cs="Segoe UI"/>
      <w:sz w:val="18"/>
      <w:szCs w:val="18"/>
    </w:rPr>
  </w:style>
  <w:style w:type="character" w:customStyle="1" w:styleId="word-wrapper">
    <w:name w:val="word-wrapper"/>
    <w:basedOn w:val="a0"/>
    <w:rsid w:val="003B515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3B515A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B515A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3B515A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3B515A"/>
    <w:rPr>
      <w:rFonts w:eastAsia="Times New Roman" w:cs="Times New Roman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3B515A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3B515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3B515A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3B515A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1">
    <w:name w:val="Основной текст (2)_"/>
    <w:link w:val="22"/>
    <w:locked/>
    <w:rsid w:val="003B515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B515A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0">
    <w:name w:val="Обычный1"/>
    <w:uiPriority w:val="99"/>
    <w:rsid w:val="003B5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3B515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u">
    <w:name w:val="titleu"/>
    <w:basedOn w:val="a"/>
    <w:rsid w:val="003B515A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rsid w:val="003B515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rsid w:val="003B515A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B515A"/>
    <w:rPr>
      <w:rFonts w:ascii="Calibri" w:eastAsia="Times New Roman" w:hAnsi="Calibri" w:cs="Calibri"/>
      <w:sz w:val="20"/>
      <w:szCs w:val="20"/>
    </w:rPr>
  </w:style>
  <w:style w:type="paragraph" w:customStyle="1" w:styleId="ac">
    <w:name w:val="[Без стиля]"/>
    <w:rsid w:val="003B51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3">
    <w:name w:val="Обычный3"/>
    <w:uiPriority w:val="99"/>
    <w:rsid w:val="003B515A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d">
    <w:name w:val="Block Text"/>
    <w:basedOn w:val="a"/>
    <w:uiPriority w:val="99"/>
    <w:rsid w:val="003B515A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styleId="ae">
    <w:name w:val="Title"/>
    <w:basedOn w:val="10"/>
    <w:next w:val="a"/>
    <w:link w:val="af"/>
    <w:uiPriority w:val="99"/>
    <w:qFormat/>
    <w:rsid w:val="003B515A"/>
    <w:pPr>
      <w:widowControl w:val="0"/>
      <w:shd w:val="clear" w:color="auto" w:fill="FFFFFF"/>
      <w:tabs>
        <w:tab w:val="left" w:pos="709"/>
      </w:tabs>
      <w:spacing w:before="360"/>
      <w:jc w:val="center"/>
    </w:pPr>
    <w:rPr>
      <w:caps/>
      <w:sz w:val="32"/>
      <w:szCs w:val="32"/>
    </w:rPr>
  </w:style>
  <w:style w:type="character" w:customStyle="1" w:styleId="af">
    <w:name w:val="Заголовок Знак"/>
    <w:basedOn w:val="a0"/>
    <w:link w:val="ae"/>
    <w:uiPriority w:val="99"/>
    <w:rsid w:val="003B515A"/>
    <w:rPr>
      <w:rFonts w:ascii="Times New Roman" w:eastAsia="Times New Roman" w:hAnsi="Times New Roman" w:cs="Times New Roman"/>
      <w:caps/>
      <w:sz w:val="32"/>
      <w:szCs w:val="32"/>
      <w:shd w:val="clear" w:color="auto" w:fill="FFFFFF"/>
      <w:lang w:eastAsia="ru-RU"/>
    </w:rPr>
  </w:style>
  <w:style w:type="paragraph" w:styleId="af0">
    <w:name w:val="footnote text"/>
    <w:basedOn w:val="a"/>
    <w:link w:val="af1"/>
    <w:uiPriority w:val="99"/>
    <w:unhideWhenUsed/>
    <w:rsid w:val="003B5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3B5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3B515A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"/>
    <w:link w:val="MSGENFONTSTYLENAMETEMPLATEROLENUMBERMSGENFONTSTYLENAMEBYROLETEXT4"/>
    <w:uiPriority w:val="99"/>
    <w:rsid w:val="003B515A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character" w:customStyle="1" w:styleId="30">
    <w:name w:val="Текст сноски Знак3"/>
    <w:uiPriority w:val="99"/>
    <w:semiHidden/>
    <w:locked/>
    <w:rsid w:val="003B515A"/>
    <w:rPr>
      <w:rFonts w:ascii="Times New Roman" w:hAnsi="Times New Roman"/>
      <w:sz w:val="20"/>
      <w:lang w:val="x-none" w:eastAsia="ru-RU"/>
    </w:rPr>
  </w:style>
  <w:style w:type="character" w:customStyle="1" w:styleId="13">
    <w:name w:val="Текст примечания Знак1"/>
    <w:basedOn w:val="a0"/>
    <w:uiPriority w:val="99"/>
    <w:locked/>
    <w:rsid w:val="003B515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basedOn w:val="a0"/>
    <w:uiPriority w:val="99"/>
    <w:unhideWhenUsed/>
    <w:rsid w:val="003B515A"/>
    <w:rPr>
      <w:rFonts w:cs="Times New Roman"/>
      <w:vertAlign w:val="superscript"/>
    </w:rPr>
  </w:style>
  <w:style w:type="paragraph" w:customStyle="1" w:styleId="cap1">
    <w:name w:val="cap1"/>
    <w:basedOn w:val="a"/>
    <w:rsid w:val="003B515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3B515A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rmal (Web)"/>
    <w:basedOn w:val="a"/>
    <w:uiPriority w:val="99"/>
    <w:rsid w:val="003B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3B515A"/>
    <w:rPr>
      <w:rFonts w:cs="Times New Roman"/>
      <w:sz w:val="16"/>
      <w:szCs w:val="16"/>
    </w:rPr>
  </w:style>
  <w:style w:type="character" w:customStyle="1" w:styleId="onesymbol">
    <w:name w:val="onesymbol"/>
    <w:basedOn w:val="a0"/>
    <w:rsid w:val="003B515A"/>
    <w:rPr>
      <w:rFonts w:ascii="Symbol" w:hAnsi="Symbol" w:cs="Times New Roman"/>
    </w:rPr>
  </w:style>
  <w:style w:type="paragraph" w:customStyle="1" w:styleId="snoskiline">
    <w:name w:val="snoskiline"/>
    <w:basedOn w:val="a"/>
    <w:rsid w:val="003B515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3B51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41">
    <w:name w:val="04_Заголовок (с часами в 1 строку)"/>
    <w:basedOn w:val="ac"/>
    <w:uiPriority w:val="99"/>
    <w:rsid w:val="003B515A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">
    <w:name w:val="Основной текст с отступом 31"/>
    <w:basedOn w:val="a"/>
    <w:uiPriority w:val="99"/>
    <w:rsid w:val="003B515A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af5">
    <w:name w:val="ОСНОВНЫЕ ТРЕБОВАНИЯ...."/>
    <w:basedOn w:val="ac"/>
    <w:uiPriority w:val="99"/>
    <w:rsid w:val="003B515A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211">
    <w:name w:val="Цитата 21"/>
    <w:basedOn w:val="a"/>
    <w:next w:val="a"/>
    <w:uiPriority w:val="29"/>
    <w:qFormat/>
    <w:rsid w:val="003B515A"/>
    <w:pPr>
      <w:widowControl w:val="0"/>
      <w:autoSpaceDE w:val="0"/>
      <w:autoSpaceDN w:val="0"/>
      <w:adjustRightInd w:val="0"/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3">
    <w:name w:val="Цитата 2 Знак"/>
    <w:basedOn w:val="a0"/>
    <w:link w:val="24"/>
    <w:uiPriority w:val="29"/>
    <w:locked/>
    <w:rsid w:val="003B515A"/>
    <w:rPr>
      <w:rFonts w:ascii="Times New Roman" w:hAnsi="Times New Roman" w:cs="Times New Roman"/>
      <w:i/>
      <w:iCs/>
      <w:color w:val="404040"/>
      <w:sz w:val="20"/>
      <w:szCs w:val="20"/>
      <w:lang w:val="ru-RU" w:eastAsia="ru-RU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3B515A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3B51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Текст сноски Знак1"/>
    <w:uiPriority w:val="99"/>
    <w:semiHidden/>
    <w:locked/>
    <w:rsid w:val="003B515A"/>
    <w:rPr>
      <w:rFonts w:ascii="Times New Roman" w:hAnsi="Times New Roman"/>
      <w:sz w:val="20"/>
      <w:lang w:val="x-none" w:eastAsia="ru-RU"/>
    </w:rPr>
  </w:style>
  <w:style w:type="paragraph" w:styleId="af8">
    <w:name w:val="Revision"/>
    <w:hidden/>
    <w:uiPriority w:val="99"/>
    <w:semiHidden/>
    <w:rsid w:val="003B515A"/>
    <w:pPr>
      <w:spacing w:after="0" w:line="240" w:lineRule="auto"/>
    </w:pPr>
    <w:rPr>
      <w:rFonts w:eastAsia="Times New Roman" w:cs="Times New Roman"/>
    </w:rPr>
  </w:style>
  <w:style w:type="paragraph" w:styleId="af9">
    <w:name w:val="endnote text"/>
    <w:basedOn w:val="a"/>
    <w:link w:val="afa"/>
    <w:uiPriority w:val="99"/>
    <w:semiHidden/>
    <w:unhideWhenUsed/>
    <w:rsid w:val="003B515A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3B515A"/>
    <w:rPr>
      <w:rFonts w:eastAsia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3B515A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3B5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B51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B515A"/>
    <w:rPr>
      <w:rFonts w:cs="Times New Roman"/>
    </w:rPr>
  </w:style>
  <w:style w:type="character" w:styleId="afc">
    <w:name w:val="Placeholder Text"/>
    <w:basedOn w:val="a0"/>
    <w:uiPriority w:val="99"/>
    <w:semiHidden/>
    <w:rsid w:val="003B515A"/>
    <w:rPr>
      <w:rFonts w:cs="Times New Roman"/>
      <w:color w:val="808080"/>
    </w:rPr>
  </w:style>
  <w:style w:type="paragraph" w:styleId="24">
    <w:name w:val="Quote"/>
    <w:basedOn w:val="a"/>
    <w:next w:val="a"/>
    <w:link w:val="23"/>
    <w:uiPriority w:val="29"/>
    <w:qFormat/>
    <w:rsid w:val="003B515A"/>
    <w:pPr>
      <w:spacing w:before="200"/>
      <w:ind w:left="864" w:right="864"/>
      <w:jc w:val="center"/>
    </w:pPr>
    <w:rPr>
      <w:rFonts w:ascii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12">
    <w:name w:val="Цитата 2 Знак1"/>
    <w:basedOn w:val="a0"/>
    <w:uiPriority w:val="29"/>
    <w:rsid w:val="003B51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2023-09-01T13:31:00Z</dcterms:created>
  <dcterms:modified xsi:type="dcterms:W3CDTF">2023-09-01T13:31:00Z</dcterms:modified>
</cp:coreProperties>
</file>