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D1" w:rsidRPr="002E4BD1" w:rsidRDefault="002E4BD1" w:rsidP="002E4BD1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2E4BD1" w:rsidRPr="002E4BD1" w:rsidRDefault="002E4BD1" w:rsidP="002E4BD1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80" w:lineRule="exact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2E4BD1" w:rsidRPr="002E4BD1" w:rsidRDefault="002E4BD1" w:rsidP="002E4BD1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2E4BD1" w:rsidRPr="002E4BD1" w:rsidRDefault="002E4BD1" w:rsidP="002E4BD1">
      <w:pPr>
        <w:shd w:val="clear" w:color="auto" w:fill="FFFFFF"/>
        <w:spacing w:after="0" w:line="280" w:lineRule="exact"/>
        <w:ind w:left="524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 190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val="be-BY"/>
        </w:rPr>
        <w:t>Учебная программа по учебному предмету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be-BY"/>
        </w:rPr>
        <w:t>Инфор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</w:rPr>
        <w:t>матика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2E4BD1" w:rsidRPr="002E4BD1" w:rsidRDefault="009259F5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2E4BD1"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класcа</w:t>
      </w:r>
      <w:proofErr w:type="spellEnd"/>
      <w:r w:rsidR="002E4BD1" w:rsidRPr="002E4BD1">
        <w:rPr>
          <w:rFonts w:ascii="Times New Roman" w:eastAsia="Times New Roman" w:hAnsi="Times New Roman" w:cs="Times New Roman"/>
          <w:sz w:val="30"/>
          <w:szCs w:val="30"/>
        </w:rPr>
        <w:t xml:space="preserve"> учреждений </w:t>
      </w:r>
      <w:r w:rsidR="002E4BD1"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образования,</w:t>
      </w:r>
    </w:p>
    <w:p w:rsidR="002E4BD1" w:rsidRPr="002E4BD1" w:rsidRDefault="002E4BD1" w:rsidP="002E4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реализующих образовательные программы общего среднего образовани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я</w:t>
      </w:r>
    </w:p>
    <w:p w:rsidR="002E4BD1" w:rsidRPr="002E4BD1" w:rsidRDefault="002E4BD1" w:rsidP="002E4BD1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 русским языком обучения и воспитания</w:t>
      </w: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E4BD1" w:rsidRPr="002E4BD1" w:rsidRDefault="002E4BD1" w:rsidP="002E4B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</w:pPr>
      <w:r w:rsidRPr="002E4BD1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/>
        </w:rPr>
        <w:t>(повышенный уровень)</w:t>
      </w: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2E4BD1" w:rsidRPr="002E4BD1" w:rsidRDefault="002E4BD1" w:rsidP="002E4BD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E4BD1">
        <w:rPr>
          <w:rFonts w:ascii="Times New Roman" w:eastAsia="Batang" w:hAnsi="Times New Roman" w:cs="Times New Roman"/>
          <w:sz w:val="30"/>
          <w:szCs w:val="30"/>
          <w:lang w:eastAsia="ko-KR"/>
        </w:rPr>
        <w:br w:type="page"/>
      </w:r>
      <w:r w:rsidRPr="002E4BD1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1. Настоящая учебная программа по учебному предмету «Информатика» (далее – учебная программа) предназначена для изучения 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>этого учебного предмета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на повышенном уровне в Х–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/>
        </w:rPr>
        <w:t>XI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2. 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>Настоящая учебная программа рассчитана: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класса – 105 часов (3 часа в неделю), из них на контрольные работы – 3 часа; 3 часа резервные;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класса – 102 учебных часа (3 часа в неделю), их них на контрольные работы – 3 часа; 3 часа резервные.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3. Цели изучения учебного предмета «Информатика»: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практическая подготовка учащихся к жизни в информационном обществе;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 целостного мировоззрения, основанного на научной информационной картине мира;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формирование информационной компетентности;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развитие логического и алгоритмического мышления; </w:t>
      </w:r>
    </w:p>
    <w:p w:rsidR="002E4BD1" w:rsidRPr="002E4BD1" w:rsidRDefault="002E4BD1" w:rsidP="002E4B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воспитание информационной культуры.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4. Задачи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приобретение знаний о видах информации, способах ее представления в компьютере, информационных процессах; 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ключевых компетенций в сфере информационных технологий;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формирование 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умений работать с прикладным программным обеспечением для решения различных практических задач;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формирование 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умений по составлению алгоритмов, чтению и записи программ на языке программирования;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умений представлять информацию в виде гипертекстов;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овладение умениями создавать информационные модели реальных объектов и процессов с помощью информационных и коммуникационных технологий 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(далее – ИКТ) 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использовать модели для исследования и решения практических задач;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развитие познавательных интересов, интеллектуальных и творческих способностей;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умений индивидуальной и коллективной работы;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воспитание трудолюбия, ответственного отношения к соблюдению этических и нравственных норм при использовании ИКТ;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принятие этических аспектов ИКТ;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5. 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Рекомендуемые формы и методы обучения и воспитания. 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Основным принципом изучения учебного предмета «Информатика» является сочетание системности, научности и доступности.</w:t>
      </w:r>
    </w:p>
    <w:p w:rsidR="002E4BD1" w:rsidRPr="002E4BD1" w:rsidRDefault="002E4BD1" w:rsidP="002E4BD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Выбор форм, методов и средств обучения и воспитания в рамках учебного предмета «Информатика» определяется педагогическим работником самостоятельно на основе сформулированных настоящей учебной программой требований к результатам учебной деятельности учащихся учреждений общего среднего образования с учетом их возрастных особенностей и уровня 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обученности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. Формирование практических навыков осуществляется путем решения учебных задач из различных предметных областей. 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Работа учащихся может строиться как в группах, так и индивидуально. 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Мировоззренческий аспект обучения реализуется через формирование информационной картины мира.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Компетентностный подход предполагает формирование информационной компетентности у обучающихся, которая включает в себя умение самостоятельно искать, отбирать нужную информацию, анализировать, организовывать, представлять, передавать и обрабатывать ее; моделировать и проектировать объекты и процессы.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>Воспитательный аспект обучения в рамках учебного предмета «Информатика» реализуется через развитие информационной культуры, воспитание самосознания, формирование культуры умственного труда, воспитание общечеловеческих качеств личности (трудолюбия, целеустремленности, воли, самостоятельности, творческой активности и других качеств).</w:t>
      </w:r>
    </w:p>
    <w:p w:rsidR="002E4BD1" w:rsidRPr="002E4BD1" w:rsidRDefault="002E4BD1" w:rsidP="002E4BD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Рекомендуемые виды учебной деятельности: 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самостоятельная работа с учебным пособием, электронным приложением к учебному пособию, электронными образовательными ресурсами (далее – ЭОР);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отбор и сравнение материала из нескольких источников (текст учебного пособия, ЭОР, образовательный ресурс глобальной компьютерной сети Интернет (далее – Интернет), текст научно-популярной литературы);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подготовка и оформление с помощью прикладных программ общего назначения результатов самостоятельной работы в ходе учебной и научно-познавательной деятельности;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анализ учебных текстов, графиков, таблиц, схем, моделей алгоритмов и программ, записанных на языке программирования;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выполнение практических работ по созданию информационных моделей;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исполнение готовых алгоритмов, модернизация и составление программ на языке программирования, создание программ с элементами управления.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Hlk30525247"/>
      <w:r w:rsidRPr="002E4BD1">
        <w:rPr>
          <w:rFonts w:ascii="Times New Roman" w:eastAsia="Times New Roman" w:hAnsi="Times New Roman" w:cs="Times New Roman"/>
          <w:sz w:val="30"/>
          <w:szCs w:val="30"/>
        </w:rPr>
        <w:t>При изучении тем «Основные алгоритмические конструкции в языке программирования», «Алгоритмы обработки строк и массивов», «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Структуры данных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» в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классе можно использовать язык программирования С/С++ или другой язык, который не изучался на базовом уровне в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VI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классах. При изучении тем «Основные понятия объектно-ориентированного программирования», «Основы визуального программирования» и «Разработка приложений в среде визуального программирования» в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классе рекомендуется использовать язык программирования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C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>++ или другой язык, который изучался на повышенном уровне в Х классе.</w:t>
      </w:r>
    </w:p>
    <w:bookmarkEnd w:id="0"/>
    <w:p w:rsidR="002E4BD1" w:rsidRPr="002E4BD1" w:rsidRDefault="002E4BD1" w:rsidP="002E4BD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6. Ожидаемые результаты изучения содержания учебного предмета «Информатика» 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по завершении обучения и воспитания на III ступени общего среднего образования: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6.1. </w:t>
      </w:r>
      <w:r w:rsidRPr="002E4BD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личностные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представлений об информации как важнейшем ресурсе развития личности в развивающемся информационном обществе;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первичными навыками анализа и критичной оценки получаемой информации на основе ответственного отношения к ней;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информационных технологий;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сотрудничества с участниками образовательного процесса;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2E4BD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метапредметные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информационно-логическими умениями, связанными с определением понятий, обобщениями, аналогиями, выводами;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информационным моделированием как одним из методов познания;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и навыками использования средств ИКТ для сбора, хранения, преобразования и передачи различных видов информации (как результат сформированной ИКТ-компетентности);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владение 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общепредметными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понятиями: «объект», «система», «информация», «модель», «алгоритм», «исполнитель» и другими понятиями;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6.3. </w:t>
      </w:r>
      <w:r w:rsidRPr="002E4BD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предметные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устройств персонального компьютера (далее – ПК), что необходимо для понимания принципов обработки данных;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технологиями обработки различного типа информации, что позволит учащемуся с помощью ПК создать текстовый документ, подготовить отчет, презентацию, произвести вычисления и другие операции;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знание основных конструкций языка программирования;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понимать и выполнять алгоритм с использованием формального исполнителя, записывать программу по составленному алгоритму, что позволит учащемуся провести виртуальный эксперимент, создать простейшую модель, интерпретировать результаты решения задачи на ПК;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строить информационные модели объектов и использовать их в справочных системах, базах данных и других источниках;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создавать цифровые архивы, 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медиатеки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делать выборку из базы данных по запросу, что востребовано на рынке профессий и в повседневной действительности;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Интернете;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и соблюдение требований информационной безопасности, информационной этики и права, навыков и умений безопасного и целесообразного поведения при работе с компьютерными программами и в Интернете, что важно в условиях жизни в информационном обществе.</w:t>
      </w:r>
    </w:p>
    <w:p w:rsidR="002E4BD1" w:rsidRPr="002E4BD1" w:rsidRDefault="002E4BD1" w:rsidP="002E4B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7. При изучении учебного предмета «Информатика» у учащихся должны формироваться следующие компетенции:</w:t>
      </w:r>
    </w:p>
    <w:p w:rsidR="002E4BD1" w:rsidRPr="002E4BD1" w:rsidRDefault="002E4BD1" w:rsidP="002E4BD1">
      <w:pPr>
        <w:tabs>
          <w:tab w:val="left" w:pos="600"/>
          <w:tab w:val="left" w:pos="66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</w:rPr>
        <w:t>алгоритмическая – способность учащихся к осознанию общих компонентов алгоритмизации, проявляющаяся в разнообразных формах алгоритмической деятельности и характеризующаяся определенным уровнем развития алгоритмического мышления;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учебно-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познавательная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– готовность учащегося к самостоятельной познавательной деятельности: целеполаганию, планированию, анализу, рефлексии, самооценке учебно-познавательной деятельности, умению отличать факты от домыслов, владению измерительными навыками, использованию вероятностных, статистических и иных методов познания;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информационная – готовность учащегося самостоятельно работать с 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информацией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из различных источников, искать, анализировать и отбирать необходимую информацию, организовывать, преобразовывать, сохранять и 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lastRenderedPageBreak/>
        <w:t>передавать ее. Она обеспечивает навыки деятельности учащегося по отношению к информации, содержащейся в учебном предмете «Информатика», а также в окружающем мире;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исследовательская – способность учащегося быть в позиции 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исследователя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по отношению к окружающему миру, выражающаяся через научно обоснованное восприятие окружающего мира, умение распознавать и разрешать проблемную ситуацию, используя для этого различные источники информации; готовность личности к определенным действиям и операциям в соответствии с поставленной целью на основе имеющихся знаний, умений и навыков;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</w:rPr>
        <w:t>здоровьесберегающая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– ценностное отношение к здоровью как к основе всех сторон жизнедеятельности человека, готовность к усвоению знаний, умений и навыков, направленных на сохранение и укрепление здоровья в повседневной деятельности;</w:t>
      </w:r>
    </w:p>
    <w:p w:rsidR="002E4BD1" w:rsidRPr="002E4BD1" w:rsidRDefault="002E4BD1" w:rsidP="002E4B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естественно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научная – способность интерпретировать соответствующие знания, умения и навыки, отражающие современные мировоззренческие тенденции в науке. </w:t>
      </w:r>
    </w:p>
    <w:p w:rsidR="002E4BD1" w:rsidRPr="002E4BD1" w:rsidRDefault="002E4BD1" w:rsidP="002E4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  <w:t xml:space="preserve">8. Основное содержание учебного предмета 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«Информатика» 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  <w:t>составляют элементы знаний об информации и информационных процессах; умения решать учебные задачи в различных предметных областях с использованием языка программирования, информационного моделирования, ИКТ.</w:t>
      </w:r>
    </w:p>
    <w:p w:rsidR="002E4BD1" w:rsidRPr="002E4BD1" w:rsidRDefault="002E4BD1" w:rsidP="002E4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  <w:t xml:space="preserve">Содержание учебного предмета </w:t>
      </w:r>
      <w:r w:rsidRPr="002E4BD1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«Информатика» 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  <w:t>последовательно раскрывается в процессе обучения по следующим содержательным линиям (разделам):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информация и информационные процессы;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аппаратное и программное обеспечение компьютеров;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основы алгоритмизации и программирования;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основы информационного моделирования;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компьютерные информационные технологии;</w:t>
      </w:r>
    </w:p>
    <w:p w:rsidR="002E4BD1" w:rsidRPr="002E4BD1" w:rsidRDefault="002E4BD1" w:rsidP="002E4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</w:pP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коммуникационные технологии</w:t>
      </w:r>
      <w:r w:rsidRPr="002E4BD1">
        <w:rPr>
          <w:rFonts w:ascii="Times New Roman" w:eastAsia="Times New Roman" w:hAnsi="Times New Roman" w:cs="Times New Roman"/>
          <w:color w:val="000000"/>
          <w:sz w:val="30"/>
          <w:szCs w:val="30"/>
          <w:lang w:eastAsia="ko-KR"/>
        </w:rPr>
        <w:t>.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E4BD1" w:rsidRPr="009259F5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="009259F5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ПРЕДМЕТА В </w:t>
      </w:r>
      <w:r w:rsidRPr="002E4BD1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2E4BD1">
        <w:rPr>
          <w:rFonts w:ascii="Times New Roman" w:eastAsia="Times New Roman" w:hAnsi="Times New Roman" w:cs="Times New Roman"/>
          <w:sz w:val="30"/>
          <w:szCs w:val="30"/>
        </w:rPr>
        <w:t xml:space="preserve"> КЛАССЕ.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ОСНОВНЫЕ ПОНЯТИЯ ОБЪЕКТНО-ОРИЕНТИРОВАННОГО ПРОГРАММИРОВАНИЯ (8 часов)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Концепция объектно-ориентированного программирования в языке программирования. Объектная модель. Классы и объекты.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Понятие объекта. Свойства и методы объекта.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Класс. Структура класса. Конструкторы.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Перегрузка операций. Использование классов.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понятия: «класс», «поле», «метод»;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структуру класса.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классы для решения практических задач.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описания классов.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ОСНОВЫ ВИЗУАЛЬНОГО ПРОГРАММИРОВАНИЯ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(8 часов)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События. Объектно-событийная модель работы программы. Обработчик событий. События мыши и клавиатуры.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Элементы управления в приложениях с графическим интерфейсом.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Визуальная среда разработки программы. Форма. Основные свойства элементов управления. Проектирование интерфейса с использованием элементов управления: кнопок, надписей, текстового поля, флажков, переключателей и других элементов.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 диалоговыми окнами.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Контрольная работа по теме 2 (1 час).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понятия: «событие», «элемент управления»;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компоненты: форма, кнопка, надпись, поле, флажок, переключатель;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компоненты для работы с графикой.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изменять свойства элементов управления;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на языке программирования алгоритмы по управлению событиями: нажатие кнопки мыши, клавиши на клавиатуре, создание формы и другие операции.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создания программ-обработчиков событий мыши и клавиатуры.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ТЕМА 3. КОМПЬЮТЕРНАЯ ГРАФИКА (6 часов)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Компьютерная графика. Цветовые модели. Типы графических файлов.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Коррекция растровых изображений.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Многослойные изображения.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компьютерной графики для практических заданий из различных предметных областей.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понятия: «компьютерная графика», «цветовая модель», «многослойное изображение»;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типы графических файлов.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создавать и редактировать многослойные графические изображения.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создания и изменения графического изображения различной степени сложности.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4. РАЗРАБОТКА ПРИЛОЖЕНИЙ В СРЕДЕ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ВИЗУАЛЬНОГО ПРОГРАММИРОВАНИЯ (25 часов)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Элементы управления для работы с графикой. Холст.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Интерактивная графика.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Построение графиков и диаграмм. 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 таймер. Анимация.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для работы со списками строк.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для работы с таблицами.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Компоненты для работы с базами данных.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приложений для решения практических заданий из различных предметных областей. 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компоненты для работы с графикой, строками, таблицами. 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и запускать приложения с использованием элементов управления;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использовать различные компоненты для решения учебных задач в различных предметных областях;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графические, анимационные модели с использованием компонентов визуальной среды программирования.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по созданию простейших приложений с оконным интерфейсом.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ОСНОВЫ ВЕБ-КОНСТРУИРОВАНИЯ (21 час)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Построения информационной модели сайта.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 языка гипертекстовой разметки документов HTML. Структура HTML-документа. Теги и атрибуты. Гиперссылки.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Элементы оформления веб-страницы.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каскадных таблицах стилей (далее – CSS).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Графика и мультимедиа на веб-страницах.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Визуальное веб-конструирование.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фрагментов тематических сайтов.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о динамических веб-страницах. Основы языка 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JavaScript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Элементы 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JavaScript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создания веб-страниц. Обработка событий. Форма. Элементы управления на веб-страницах.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Контрольная работа по теме 5 (1 час).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структуру HTML-документа;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правила использования CSS;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теги форматирования веб-страниц;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формат записи основных алгоритмических конструкций на языке 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JavaScript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создавать фрагмент сайта из нескольких страниц, связанных гиперссылками;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подключать скрипты на веб-страницу.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навыками создания и форматирования веб-страниц, связывания веб-страниц посредством гиперссылок, использования элементов управления на веб-странице.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6. КОМПЬЮТЕРНОЕ МОДЕЛИРОВАНИЕ (24 часа)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Компьютерные информационные модели. Цели моделирования и формы представления моделей.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Компьютерное моделирование объектов и процессов из различных предметных областей*. Системный подход. Моделирование систем. Моделирование в физике, биологии, экономике, математике. Моделирование случайных событий. Метод Монте-Карло.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компьютерных информационных моделей с использованием текстового редактора, графического редактора, 3D-редактора, электронных таблиц и языка программирования</w:t>
      </w:r>
      <w:r w:rsidRPr="002E4BD1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*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пакетов символьной математики для </w:t>
      </w:r>
      <w:proofErr w:type="gramStart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реализации  и</w:t>
      </w:r>
      <w:proofErr w:type="gram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исследования математических моделей.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задач с помощью компьютерных информационных моделей.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Контрольная работа по теме 6 (1 час).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понятие компьютерной информационной модели. </w:t>
      </w:r>
    </w:p>
    <w:p w:rsidR="002E4BD1" w:rsidRPr="002E4BD1" w:rsidRDefault="002E4BD1" w:rsidP="002E4BD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решать задачи с помощью компьютерных информационных моделей;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язык программирования и прикладные программы для создания и исследования компьютерных информационных моделей.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использования прикладных программ и языка программирования для создания компьютерных информационных моделей.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7. ИНФОРМАЦИОННЫЕ ТЕХНОЛОГИИ В ОБЩЕСТВЕ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(4 часа)</w:t>
      </w:r>
    </w:p>
    <w:p w:rsidR="002E4BD1" w:rsidRPr="002E4BD1" w:rsidRDefault="002E4BD1" w:rsidP="002E4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ресурсы общества. Информационные системы. Информационные технологии.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Информационная культура. Информационное общество. Информационная цивилизация. Образование и профессиональная деятельность в информационном обществе.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Кибербезопасность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Киберустойчивость</w:t>
      </w:r>
      <w:proofErr w:type="spellEnd"/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2E4BD1" w:rsidRPr="002E4BD1" w:rsidRDefault="002E4BD1" w:rsidP="002E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понятия: «информационные ресурсы», «информационные системы», «информационные технологии», «информационная культура», «информационное общество».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Владеть: 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безопасного существования в современном информационном пространстве.</w:t>
      </w: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9259F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4BD1" w:rsidRPr="002E4BD1" w:rsidRDefault="002E4BD1" w:rsidP="002E4B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4BD1">
        <w:rPr>
          <w:rFonts w:ascii="Times New Roman" w:eastAsia="Times New Roman" w:hAnsi="Times New Roman" w:cs="Times New Roman"/>
          <w:sz w:val="30"/>
          <w:szCs w:val="30"/>
        </w:rPr>
        <w:t>________________</w:t>
      </w:r>
    </w:p>
    <w:p w:rsidR="002E4BD1" w:rsidRPr="002E4BD1" w:rsidRDefault="002E4BD1" w:rsidP="002E4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  <w:r w:rsidRPr="002E4BD1">
        <w:rPr>
          <w:rFonts w:ascii="Times New Roman" w:eastAsia="Times New Roman" w:hAnsi="Times New Roman" w:cs="Times New Roman"/>
          <w:lang w:eastAsia="ru-RU"/>
        </w:rPr>
        <w:t>Выбор предметных областей для построения моделей и программных средств для их реализации осуществляется с учетом профиля обучения учащихся и может быть ограничен 4–5 предметными областями и 2–3 программными средами</w:t>
      </w:r>
      <w:r w:rsidRPr="002E4B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F6307" w:rsidRDefault="009F6307"/>
    <w:sectPr w:rsidR="009F6307" w:rsidSect="002E4B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D1"/>
    <w:rsid w:val="002E4BD1"/>
    <w:rsid w:val="009259F5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32885-8AFE-40FC-9903-715425C7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2509</Words>
  <Characters>14303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2023-09-01T12:42:00Z</dcterms:created>
  <dcterms:modified xsi:type="dcterms:W3CDTF">2023-09-01T13:13:00Z</dcterms:modified>
</cp:coreProperties>
</file>