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014132" w:rsidRPr="00014132" w:rsidRDefault="00014132" w:rsidP="000141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014132" w:rsidRPr="00014132" w:rsidTr="00BA194D">
        <w:trPr>
          <w:jc w:val="right"/>
        </w:trPr>
        <w:tc>
          <w:tcPr>
            <w:tcW w:w="4170" w:type="dxa"/>
            <w:hideMark/>
          </w:tcPr>
          <w:p w:rsidR="00014132" w:rsidRPr="00014132" w:rsidRDefault="00014132" w:rsidP="0001413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413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 па вучэбным прадмеце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«Інфарматыка»</w:t>
      </w:r>
    </w:p>
    <w:p w:rsidR="00014132" w:rsidRPr="00014132" w:rsidRDefault="00F51B34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для Х класа ў</w:t>
      </w:r>
      <w:r w:rsidR="00014132"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</w:t>
      </w:r>
      <w:r w:rsidR="00014132"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адукацыі, </w:t>
      </w:r>
    </w:p>
    <w:p w:rsidR="00014132" w:rsidRPr="00014132" w:rsidRDefault="00014132" w:rsidP="0001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якія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рэалізуюць адукацыйныя праграмы агульнай сярэдняй адукацыі</w:t>
      </w:r>
    </w:p>
    <w:p w:rsidR="00014132" w:rsidRPr="00014132" w:rsidRDefault="00014132" w:rsidP="00014132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 беларускай мовай навучання і выхавання</w:t>
      </w: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  <w:t>(павышаны ўзровень)</w:t>
      </w: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014132">
        <w:rPr>
          <w:rFonts w:ascii="Times New Roman" w:eastAsia="Batang" w:hAnsi="Times New Roman" w:cs="Times New Roman"/>
          <w:sz w:val="30"/>
          <w:szCs w:val="30"/>
          <w:lang w:val="be-BY" w:eastAsia="ko-KR"/>
        </w:rPr>
        <w:br w:type="page"/>
      </w:r>
      <w:r w:rsidRPr="0001413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АГУЛЬНЫЯ ПАЛАЖЭННІ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1. Дадзеная вучэбная праграма па вучэбным прадмеце «Інфарматыка» (далей вучэбная праграма) прызначана для вывучэння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гэтага вучэбнага прадмета на павышаным узроўні ў Х–ХІ класах устаноў адукацыі, якія рэалізуюць адукацыйныя праграмы агульнай сярэдняй адукацыі.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2. Дадзеная в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учэбная праграма разлічана: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для X класа – 105 гадзін (3 гадзіны на тыдзень), з іх на кантрольныя работы – 3 гадзіны; 3 гадзіны рэзервовыя;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для XI класа – 102 вучэбныя гадзіны (3 гадзіны на тыдзень), з іх на кантрольныя работы – 3 гадзіны; 3 гадзіны рэзервовыя.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 вывучэння вучэбнага прадмета «Інфарматыка»: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практычная падрыхтоўка вучняў да жыцця ў інфармацыйным грамадстве;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фарміраванне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цэласнага светапогляду, заснаванага на навуковай інфармацыйнай карціне свету;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інфармацыйнай кампетэнтнасці;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лагічнага і алгарытмічнага мыслення;</w:t>
      </w:r>
    </w:p>
    <w:p w:rsidR="00014132" w:rsidRPr="00014132" w:rsidRDefault="00014132" w:rsidP="000141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інфармацыйнай культуры.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4. Задачы: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набыццё ведаў аб відах інфармацыі, спосабах яе прадстаўлення ў камп’ютары, інфармацыйных працэсах;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ключавых кампетэнцый у сферы інфармацыйных тэхналогій;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працаваць з прыкладным праграмным забеспячэннем для рашэння розных практычных задач;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па складанні алгарытмаў, чытанні і запісе праграм на мове праграміравання;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прадстаўляць інфармацыю ў выглядзе гіпертэкстаў;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авалоданне ўменнямі ствараць інфармацыйныя мадэлі рэальных аб’ектаў і працэсаў з дапамогай інфармацыйных і камунікацыйных тэхналогій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(далей – ІКТ) і выкарыстоўваць мадэлі для даследавання і рашэння практычных задач;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пазнавальных інтарэсаў, інтэлектуальных і творчых здольнасцей;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індывідуальнай і калектыўнай работы;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працавітасці, адказных адносін да захавання этычных і маральных норм пры выкарыстанні ІКТ;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прыняцце этычных аспектаў ІКТ; усведамленне адказнасці людзей, далучаных да стварэння і выкарыстання інфармацыйных сістэм, распаўсюджвання інфармацыі.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5. Рэкамендваныя формы і метады навучання і выхавання.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Асноўным прынцыпам вывучэння вучэбнага прадмета «Інфарматыка» з’яўляецца спалучэнне сістэмнасці, навуковасці і даступнасці.</w:t>
      </w:r>
    </w:p>
    <w:p w:rsidR="00014132" w:rsidRPr="00014132" w:rsidRDefault="00014132" w:rsidP="0001413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Выбар форм, метадаў і сродкаў навучання і выхавання ў межах вучэбнага прадмета «Інфарматыка» вызначаецца педагагічным работнікам самастойна на аснове сфармуляваных вучэбнай праграмай патрабаванняў да вынікаў вучэбнай дзейнасці вучняў устаноў агульнай сярэдняй адукацыі з улікам іх узроставых асаблівасцей і ўзроўню навучанасці. Фарміраванне практычных навыкаў ажыццяўляецца шляхам рашэння вучэбных задач з розных прадметных галін. Работа вучняў можа будавацца як у групах, так і індывідуальна.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Светапоглядны аспект навучання рэалізуецца праз фарміраванне інфармацыйнай карціны свету.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Кампетэнтнасны падыход прадугледжвае фарміраванне інфармацыйнай кампетэнтнасці ў навучэнцаў, якая ўключае ў сябе ўменне самастойна шукаць, адбіраць патрэбную інфармацыю, аналізаваць, арганізоўваць, прадстаўляць, перадаваць і апрацоўваць яе; мадэляваць і праектаваць аб’екты і працэсы.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Выхаваўчы аспект навучання ў межах вучэбнага прадмета «Інфарматыка» рэалізуецца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 і іншых якасцей).</w:t>
      </w:r>
    </w:p>
    <w:p w:rsidR="00014132" w:rsidRPr="00014132" w:rsidRDefault="00014132" w:rsidP="0001413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Рэкамендаваныя віды вучэбнай дзейнасці: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 (далей – ЭАР);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адбор і параўнанне матэрыялу з некалькіх крыніц (тэкст вучэбнага дапаможніка, ЭАР, адукацыйны рэсурс глабальнай камп’ютарнай сеткі Інтэрнэт (далей – Інтэрнэт), тэкст навукова-папулярнай літаратуры);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і афармленне з дапамогай прыкладных праграм агульнага прызначэння вынікаў самастойнай работы падчас вучэбнай і навукова-пазнавальнай дзейнасці;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выкананне гатовых алгарытмаў, мадэрнізацыя і складанне праграм на мове праграміравання, стварэнне праграм з элементамі кіравання.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тэм «Асноўныя алгарытмічныя канструкцыі ў мове праграміравання», «Алгарытмы апрацоўкі радкоў і масіваў», «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Структуры даных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» у X класе можна выкарыстоўваць мову праграміравання С/С++ або іншую мову, якая не вывучалася на базавым узроўні ў VI–IX класах. Пры вывучэнні тэм «Асноўныя паняцці аб’ектна-арыентаванага праграміравання», «Асновы візуальнага праграміравання» і «Распрацоўка дадаткаў у асяроддзі візуальнага праграміравання» ў XI класе рэкамендуецца выкарыстоўваць мову праграміравання C++ або іншую мову, якая вывучалася на павышаным узроўні ў Х класе.</w:t>
      </w:r>
    </w:p>
    <w:p w:rsidR="00014132" w:rsidRPr="00014132" w:rsidRDefault="00014132" w:rsidP="000141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Чаканыя вынікі вывучэння зместу вучэбнага прадмета «Інфарматыка»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завяршэнні навучання і выхавання на III ступені агульнай сярэдняй адукацыі: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вызначэннем паняццяў, абагульненнямі, аналогіямі, вывадамі;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алгарытме, што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рабіць выбарку з базы даных па запыце, што запатрабавана на рынку прафесій і ў паўсядзённай рэчаіснасці;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Інтэрнэце;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014132" w:rsidRPr="00014132" w:rsidRDefault="00014132" w:rsidP="00014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7. Пры вывучэнні вучэбнага прадмета «Інфарматыка» ў вучняў павінны фарміравацца наступныя кампетэнцыі:</w:t>
      </w:r>
    </w:p>
    <w:p w:rsidR="00014132" w:rsidRPr="00014132" w:rsidRDefault="00014132" w:rsidP="0001413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алгарытмічная – здольнасць вучняў да ўсведамлення агульных кампанентаў алгарытмізацыі, што праяўляецца ў разнастайных формах алгарытмічнай дзейнасці і характарызуецца пэўным узроўнем развіцця алгарытмічнага мыслення;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вучэбна-пазнавальная – гатоўнасць вучня да самастойнай пазнавальнай дзейнасці: вызначэння мэты, планавання, аналізу, рэфлексіі, самаацэнкі вучэбна-пазнавальнай дзейнасці, умення адрозніваць факты ад домыслаў, валодання вымяральнымі навыкамі, выкарыстання імавернасных, статыстычных і іншых метадаў пазнання;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інфармацыйная – гатоўнасць вучня самастойна працаваць з інфармацыяй з розных крыніц, шукаць, аналізаваць і адбіраць неабходную інфармацыю, арганізоўваць, пераўтвараць, захоўваць і перадаваць яе. Яна забяспечвае навыкі дзейнасці вучня ў адносінах да інфармацыі, якая змяшчаецца ў вучэбным прадмеце «Інфарматыка», а таксама ў навакольным свеце;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даследчая – здольнасць вучня быць у пазіцыі даследчыка ў адносінах да навакольнага свету, што выяўляецца праз навукова абгрунтаванае ўспрыманне навакольнага свету, уменне распазнаваць і вырашаць праблемную сітуацыю, выкарыстоўваючы для гэтага розныя крыніцы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інфармацыі; гатоўнасць асобы да пэўных дзеянняў і аперацый у адпаведнасці з пастаўленай мэтай на аснове наяўных ведаў, уменняў і навыкаў;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здароўезберагальная – каштоўнасныя адносіны да здароўя як да асновы ўсіх бакоў жыццядзейнасці чалавека, гатоўнасць да засваення ведаў, уменняў і навыкаў, накіраваных на захаванне і ўмацаванне здароўя ў паўсядзённай дзейнасці;</w:t>
      </w:r>
    </w:p>
    <w:p w:rsidR="00014132" w:rsidRPr="00014132" w:rsidRDefault="00014132" w:rsidP="000141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прыродазнаўча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навуковая – здольнасць інтэрпрэтаваць адпаведныя веды, уменні і навыкі, якія адлюстроўваюць сучасныя светапоглядныя тэндэнцыі ў навуцы.</w:t>
      </w:r>
    </w:p>
    <w:p w:rsidR="00014132" w:rsidRPr="00014132" w:rsidRDefault="00014132" w:rsidP="00014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 xml:space="preserve">8. Асноўны змест вучэбнага прадмета </w:t>
      </w: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«Інфарматыка»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>складаюць элементы ведаў аб інфармацыі і інфармацыйных працэсах; уменні рашаць вучэбныя задачы ў розных прадметных галінах з выкарыстаннем мовы праграміравання, інфармацыйнага мадэлявання, ІКТ.</w:t>
      </w:r>
    </w:p>
    <w:p w:rsidR="00014132" w:rsidRPr="00014132" w:rsidRDefault="00014132" w:rsidP="00014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 xml:space="preserve">Змест вучэбнага прадмета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0141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Інфарматыка»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>паслядоўна раскрываецца ў працэсе навучання па наступных змястоўных лініях (раздзелах):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інфармацыя і інфармацыйныя працэсы;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апаратнае і праграмнае забеспячэнне камп’ютараў;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асновы алгарытмізацыі і праграміравання;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асновы інфармацыйнага мадэлявання;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камп’ютарныя інфармацыйныя тэхналогіі;</w:t>
      </w:r>
    </w:p>
    <w:p w:rsidR="00014132" w:rsidRPr="00014132" w:rsidRDefault="00014132" w:rsidP="00014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камунікацыйныя тэхналогіі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ko-KR"/>
        </w:rPr>
        <w:t>.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ГЛАВА 2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 КЛАСЕ.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ДА ВЫНІКАЎ ВУЧЭБНАЙ ДЗЕЙНАСЦІ ВУЧНЯЎ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ТЭМА 1. АСНОЎНЫЯ АЛГАРЫТМІЧНЫЯ КАНСТРУКЦЫІ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 МОВЕ ПРАГРАМІРАВАННЯ (17 гадзін)</w:t>
      </w:r>
    </w:p>
    <w:p w:rsidR="00014132" w:rsidRPr="00014132" w:rsidRDefault="00014132" w:rsidP="000141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Паўтарэнне паняццяў: «алгарытм», «уласцівасці алгарытму», «мова праграміравання».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Лікавыя тыпы даных. Увод-вывад даных.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Асноўныя алгарытмічныя канструкцыі. Каманда галінавання. Каманда выбару. Каманда цыкла. Цыкл з перадумовай і цыкл з постумовай. Цыкл з параметрам.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Паняцце дапаможнага алгарытму (працэдуры, функцыі). Апісанне дапаможных алгарытмаў. Лакальныя і глабальныя пераменныя. Дапаможныя алгарытмы з параметрамі. Рэкурсія.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алгарытмічныя канструкцыі;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лікавыя тыпы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апісанне дапаможных алгарытмаў.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асноўныя алгарытмічныя канструкцыі і лікавыя тыпы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дапаможныя алгарытмы.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прыёмамі ўводу-вываду лікавых даных, навыкамі складання праграм з выкарыстаннем асноўных алгарытмічных канструкцый.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 xml:space="preserve">ТЭМА 2.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АЛГАРЫТМЫ АПРАЦОЎКІ РАДКОЎ І МАСІВАЎ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(21 гадзіна)</w:t>
      </w:r>
    </w:p>
    <w:p w:rsidR="00014132" w:rsidRPr="00014132" w:rsidRDefault="00014132" w:rsidP="000141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Сімвальныя і радковыя велічыні. Аперацыі над сімвальнымі і радковымі велічынямі. Стандартныя працэдуры і функцыі для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работы </w:t>
      </w: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з сімвальнымі і радковымі велічынямі. Апрацоўка радкоў.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Тэкставыя файлы. Арганізацыя ўводу-вываду даных з выкарыстаннем тэкставых файлаў.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Структураваны тып даных: масіў. Работа з аднамернымі лікавымі масівамі: апісанне масіваў, спосабы ўводу і вываду элементаў масіву. Паняцце шматмернага масіву.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Выкананне арыфметычных дзеянняў над элементамі масіву, пераўтварэнне элементаў масіву. Лінейны пошук.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Двухмерныя масівы: увод-вывад, фарміраванне і пераўтварэнне.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Кантрольная работа па тэме 2 (1 гадзіна).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сімвальны і радковы тыпы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аперацыі над сімвальнымі і радковымі велічынямі;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паняцце масіву;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апісанне масіву;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пошук у масіве.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складаць і рэалізоўваць алгарытмы апрацоўкі сімвальных і радковых велічынь;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чытаць даныя з тэкставага файла і запісваць даныя ў тэкставы файл;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уводзіць і выводзіць элементы масіву;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выконваць арыфметычныя дзеянні над элементамі масіву;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ажыццяўляць пошук у масіве;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пераўтвараць элементы масіву;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лінейныя і двухмерныя масівы.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прыёмамі выкарыстання радковага тыпу даных, тэкставых файлаў, масіваў і дапаможных алгарытмаў для рашэння задач з розных прадметных галін.</w:t>
      </w:r>
    </w:p>
    <w:p w:rsidR="00014132" w:rsidRPr="00014132" w:rsidRDefault="00014132" w:rsidP="00014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ТЭМА 3. СТРУКТУРЫ ДАНЫХ (21 гадзіна)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Структуры (запісы). Палі структуры (запісы). Апісанне структур (запісаў).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Масівы і структуры як параметры працэдур і функцый.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Масівы радкоў. Масівы структур.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Пошук зададзенага элемента ў масіве радкоў, масіве структур, шматмерным масіве.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Паняцце правільнасці і складанасці алгарытму.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Сартаванне аднамернага масіву выбарам, абменам, простымі ўстаўкамі. Хуткае сартаванне.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Бінарны пошук у адсартаваным масіве.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Выкарыстанне бібліятэчных функцый для сартавання і пошуку даных.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Лінейныя структуры даных: спіс, стэк, чарга.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Паняцце класа.</w:t>
      </w:r>
    </w:p>
    <w:p w:rsidR="00014132" w:rsidRPr="00014132" w:rsidRDefault="00014132" w:rsidP="000141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паняцце структуры (запісу);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віды сартавання;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паняцці спіса, стэка, чаргі і класа.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складаць і рэалізоўваць алгарытмы з выкарыстаннем розных структур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сартаваць лінейны масіў;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бібліятэчныя функцыі для апрацоўкі даных.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прыёмамі складання і запісу алгарытмаў на мове праграміравання з выкарыстаннем структур даных.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ТЭМА 4. ЗАХОЎВАННЕ І АПРАЦОЎКА ІНФАРМАЦЫІ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 БАЗАХ ДАНЫХ (16 гадзін)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Паняцце базы даных. Прызначэнне сістэмы кіравання базамі даных (далей – СКБД). Асноўныя элементы інтэрфейсу СКБД.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Рэляцыйная база даных.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Табліца, поле, запіс.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Стварэнне табліц базы даных. Увод і рэдагаванне даных. Звязванне табліц.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Стварэнне форм.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Сартаванне даных у табліцы.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Стварэнне справаздач. Прагляд і экспарт справаздач.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запытаў.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Каманды мовы SQL. Выкарыстанне SQL для стварэння аб’ектаў базы даных і маніпулявання данымі. Пабудова пошукавых запытаў.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Кантрольная работа па тэме 4 (1 гадзіна).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паняцці базы даных, табліцы, поля і запісу;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прызначэнне СКБД.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ствараць і звязваць табліцы базы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ствараць справаздачы і формы;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фарміраваць запыты на выбарку даных.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прыёмамі стварэння і змянення табліцы базы даных;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навыкамі пабудовы запытаў, выкарыстоўваючы магчымасці прыкладных праграм і мовы SQL;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навыкамі пошуку інфармацыі ў табліцы базы даных.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ТЭМА 5. КАМП’ЮТАР ЯК УНІВЕРСАЛЬНАЕ ЎСТРОЙСТВА АПРАЦОЎКІ ІНФАРМАЦЫІ (21 гадзіна)</w:t>
      </w:r>
    </w:p>
    <w:p w:rsidR="00014132" w:rsidRPr="00014132" w:rsidRDefault="00014132" w:rsidP="00014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Структурная схема камп’ютара. Працэсар, віды і прызначэнне памяці, сістэмная шына. Віды і прызначэнне знешніх устройстваў. Прынцыпы работы апаратных сродкаў камп’ютара.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Апаратнае забеспячэнне для падключэння да Інтэрнэту. Правадная і бесправадная сувязь.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Праграмны прынцып работы камп’ютара.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Розныя падыходы да класіфікацыі праграмнага забеспячэння.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Прадстаўленне даных. Адрозненне паміж аналагавым і лічбавым прадстаўленнем даных.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Кадзіраванне лічбавай інфармацыі. Паняцце сістэмы злічэння. Сістэмы злічэння з рознымі асновамі (2, 8, 10, 16). Перавод лікаў з адной сістэмы злічэння ў іншую. Рэалізацыя арыфметычных дзеянняў у розных сістэмах злічэння.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Кадзіраванне тэкставай, графічнай, гукавой і відэаінфармацыі.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Розныя падыходы да вымярэння інфармацыі.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Алгебра логікі. Лагічныя выказванні. Лагічныя аперацыі. Лагічныя выразы. Бітавыя аперацыі ў мове праграміравання.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Кантрольная работа па тэме 5 (1 гадзіна).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прынцыпы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работы </w:t>
      </w: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апаратных сродкаў камп’ютара;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паняцце сістэмы злічэння;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прызначэнне кодавых табліц;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розныя класіфікацыі праграмнага забеспячэння.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пераводзіць лікі з адной сістэмы злічэння ў іншую;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выконваць арыфметычныя дзеянні ў розных сістэмах злічэння;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вымяраць аб’ём інфармацыі;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кадзіраваць даныя;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будаваць лагічныя выразы і табліцы праўдзівасці лагічных выразаў;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выкарыстоўваць бітавыя аперацыі, рэалізаваныя ў мове праграміравання.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прыёмамі супастаўлення праграм з класам праграмнага забеспячэння;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навыкамі выканання арыфметычных дзеянняў у розных сістэмах злічэння;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 xml:space="preserve">прыёмамі разліку памяці пры </w:t>
      </w: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кадзіраванні </w:t>
      </w:r>
      <w:r w:rsidRPr="0001413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тэкставай, графічнай, гукавой і відэаінфармацыі.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ТЭМА 6. КАМП’ЮТАРНЫЯ КАМУНІКАЦЫІ І ІНТЭРНЭТ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гадзіны)</w:t>
      </w:r>
    </w:p>
    <w:p w:rsidR="00014132" w:rsidRPr="00014132" w:rsidRDefault="00014132" w:rsidP="000141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Разнавіднасці электронных камунікацый. Камунікацыя ў Інтэрнэце: тэкставая, галасавая і відэасувязь.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Асабістая інфармацыйная прастора і абарона інфармацыі.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</w:t>
      </w:r>
    </w:p>
    <w:p w:rsidR="00014132" w:rsidRPr="00014132" w:rsidRDefault="00014132" w:rsidP="000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sz w:val="30"/>
          <w:szCs w:val="30"/>
          <w:lang w:val="be-BY"/>
        </w:rPr>
        <w:t>ДА ВЫНІКАЎ ВУЧЭБНАЙ ДЗЕЙНАСЦІ ВУЧНЯЎ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разнавіднасці электронных камунікацый;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сродкі зносін у Інтэрнэце.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сродкі камунікацыі ў Інтэрнеце.</w:t>
      </w:r>
    </w:p>
    <w:p w:rsidR="00014132" w:rsidRPr="00014132" w:rsidRDefault="00014132" w:rsidP="00014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Валодаць:</w:t>
      </w:r>
    </w:p>
    <w:p w:rsidR="009F6307" w:rsidRPr="00F51B34" w:rsidRDefault="00014132" w:rsidP="00F5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1413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прыёмамі самарэгулявання інфармацыйнага спажывання з мэтай інфармацыйнай бяспекі, здароўя і псіхалагічнага дабрабыту.</w:t>
      </w:r>
      <w:bookmarkStart w:id="0" w:name="_GoBack"/>
      <w:bookmarkEnd w:id="0"/>
    </w:p>
    <w:sectPr w:rsidR="009F6307" w:rsidRPr="00F51B34" w:rsidSect="000141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2"/>
    <w:rsid w:val="00014132"/>
    <w:rsid w:val="009F6307"/>
    <w:rsid w:val="00F5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8B435-BF0F-4D77-9E4E-0437B7D0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2500</Words>
  <Characters>14255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2023-09-01T12:43:00Z</dcterms:created>
  <dcterms:modified xsi:type="dcterms:W3CDTF">2023-09-01T13:10:00Z</dcterms:modified>
</cp:coreProperties>
</file>