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920A43" w:rsidRPr="00920A43" w:rsidTr="00A359FD">
        <w:trPr>
          <w:trHeight w:val="30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bCs/>
                <w:caps/>
                <w:sz w:val="30"/>
                <w:szCs w:val="30"/>
                <w:lang w:val="be-BY" w:eastAsia="ru-RU"/>
              </w:rPr>
              <w:br w:type="page"/>
            </w:r>
            <w:r w:rsidRPr="00920A43">
              <w:rPr>
                <w:rFonts w:ascii="Times New Roman" w:eastAsia="Times New Roman" w:hAnsi="Times New Roman" w:cs="Times New Roman"/>
                <w:sz w:val="30"/>
                <w:szCs w:val="30"/>
                <w:lang w:val="be-BY"/>
              </w:rPr>
              <w:t>ЗАЦВЕРДЖАНА</w:t>
            </w:r>
          </w:p>
        </w:tc>
      </w:tr>
      <w:tr w:rsidR="00920A43" w:rsidRPr="00920A43" w:rsidTr="00A359FD">
        <w:trPr>
          <w:trHeight w:val="560"/>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Пастанова </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Міністэрства адукацыі</w:t>
            </w:r>
          </w:p>
        </w:tc>
      </w:tr>
      <w:tr w:rsidR="00920A43" w:rsidRPr="00920A43" w:rsidTr="00A359FD">
        <w:trPr>
          <w:trHeight w:val="27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Рэспублікі Беларусь</w:t>
            </w:r>
          </w:p>
        </w:tc>
      </w:tr>
      <w:tr w:rsidR="00920A43" w:rsidRPr="00920A43" w:rsidTr="00A359FD">
        <w:trPr>
          <w:trHeight w:val="306"/>
        </w:trPr>
        <w:tc>
          <w:tcPr>
            <w:tcW w:w="3893" w:type="dxa"/>
          </w:tcPr>
          <w:p w:rsidR="00920A43" w:rsidRPr="00920A43" w:rsidRDefault="00920A43" w:rsidP="00920A43">
            <w:pPr>
              <w:spacing w:after="200" w:line="280" w:lineRule="exact"/>
              <w:rPr>
                <w:rFonts w:ascii="Times New Roman" w:eastAsia="Times New Roman" w:hAnsi="Times New Roman" w:cs="Times New Roman"/>
                <w:color w:val="000000"/>
                <w:sz w:val="30"/>
                <w:szCs w:val="30"/>
              </w:rPr>
            </w:pPr>
            <w:r w:rsidRPr="00920A43">
              <w:rPr>
                <w:rFonts w:ascii="Times New Roman" w:eastAsia="Times New Roman" w:hAnsi="Times New Roman" w:cs="Times New Roman"/>
                <w:color w:val="000000"/>
                <w:sz w:val="30"/>
                <w:szCs w:val="30"/>
              </w:rPr>
              <w:t>10.07.2023 № 192</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p>
        </w:tc>
      </w:tr>
    </w:tbl>
    <w:p w:rsidR="00920A43" w:rsidRPr="00920A43" w:rsidRDefault="00920A43" w:rsidP="00920A43">
      <w:pPr>
        <w:widowControl w:val="0"/>
        <w:autoSpaceDE w:val="0"/>
        <w:autoSpaceDN w:val="0"/>
        <w:spacing w:after="0" w:line="280" w:lineRule="exact"/>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Вучэбная праграма </w:t>
      </w: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па вучэбным прадмеце «Сусветная гісторыя» для IX класа </w:t>
      </w:r>
      <w:r w:rsidR="003D0A5A">
        <w:rPr>
          <w:rFonts w:ascii="Times New Roman" w:eastAsia="Times New Roman" w:hAnsi="Times New Roman" w:cs="Times New Roman"/>
          <w:sz w:val="30"/>
          <w:szCs w:val="30"/>
          <w:lang w:val="be-BY"/>
        </w:rPr>
        <w:t>ў</w:t>
      </w:r>
      <w:r w:rsidRPr="00920A43">
        <w:rPr>
          <w:rFonts w:ascii="Times New Roman" w:eastAsia="Times New Roman" w:hAnsi="Times New Roman" w:cs="Times New Roman"/>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lastRenderedPageBreak/>
        <w:t>ГЛАВА 1</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t>АГУЛЬНЫЯ ПАЛАЖЭННІ</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 Дадзеная вучэбная праграма па вучэбным прадмеце «Сусветная гісторыя» (далей – вучэбная праграма) прызначана для вывучэння зместу гэтага вучэбнага прадмета ў V–IX класах устаноў адукацыі пры рэалізацыі адукацыйнай праграмы базавай адукацыі.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2. Дадзеная вучэбная праграма разлічана:</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sz w:val="30"/>
          <w:szCs w:val="30"/>
          <w:lang w:val="be-BY" w:eastAsia="ru-RU"/>
        </w:rPr>
        <w:t>для V класа на 70 гадзін (2 гадзіны на тыдзень), з іх</w:t>
      </w:r>
      <w:r w:rsidRPr="00920A43">
        <w:rPr>
          <w:rFonts w:ascii="Times New Roman" w:eastAsia="Times New Roman" w:hAnsi="Times New Roman" w:cs="Times New Roman"/>
          <w:color w:val="000000"/>
          <w:sz w:val="30"/>
          <w:szCs w:val="30"/>
          <w:lang w:val="be-BY" w:eastAsia="ru-RU"/>
        </w:rPr>
        <w:t xml:space="preserve">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VIII класа на 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IX класа на 52 гадзіны, з іх 2 гадзіны рэзервовыя.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раздзелаў. Рэзервовы час дапушчальна выкарыстоўваць для правядзення кантролю ведаў і ўменняў па пэўным раздзеле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eastAsia="ru-RU"/>
        </w:rPr>
        <w:t xml:space="preserve"> вучэбнай праграмы.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3. Мэта вывучэння вучэбнага прадмета «Сусветная гісторыя»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пра найважнейшыя працэсы сусветнай гісторыі са старажытных часоў да пачатку XXI ст., набыцці асобаснага жыццёвага вопыту, неабходнага для паспяховай сацыялізацыі асобы.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4. Задачы вывучэння вучэбнага прадмета «Сусветная гісторыя»: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засваенне асноўных факталагічных і тэарэтычных ведаў аб найважнейшых падзеях развіцця грамадства</w:t>
      </w:r>
      <w:r w:rsidRPr="00920A43">
        <w:rPr>
          <w:rFonts w:ascii="Times New Roman" w:eastAsia="Times New Roman" w:hAnsi="Times New Roman" w:cs="Times New Roman"/>
          <w:color w:val="000000"/>
          <w:sz w:val="30"/>
          <w:szCs w:val="30"/>
          <w:lang w:val="be-BY"/>
        </w:rPr>
        <w:t xml:space="preserve"> </w:t>
      </w:r>
      <w:r w:rsidRPr="00920A43">
        <w:rPr>
          <w:rFonts w:ascii="Times New Roman" w:eastAsia="Times New Roman" w:hAnsi="Times New Roman" w:cs="Times New Roman"/>
          <w:sz w:val="30"/>
          <w:szCs w:val="30"/>
          <w:lang w:val="be-BY" w:eastAsia="ru-RU"/>
        </w:rPr>
        <w:t>з інфармацыяй аб значных працэсах сусветнай гісторыі са старажытных часоў да пачатку XXI ст.; авалоданне спецыяльнымі спосабамі вучэбна-пазнавальнай дзейнасці пры вывучэнні гісторыі (прадметныя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фарміраванне асноў нацыянальнай, грамадзянскай, культурнай ідэнтычнасці асобы на аснове засваення сусветнай гісторыка-культурнай спадчыны і ўсведамлення месца Беларусі ў гэтай спадчыне; выхаванне грамадзянскасці і патрыятызму (асобасныя кампетэнцыі).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strike/>
          <w:color w:val="000000"/>
          <w:sz w:val="30"/>
          <w:szCs w:val="30"/>
          <w:lang w:val="be-BY"/>
        </w:rPr>
      </w:pPr>
      <w:r w:rsidRPr="00920A43">
        <w:rPr>
          <w:rFonts w:ascii="Times New Roman" w:eastAsia="Times New Roman" w:hAnsi="Times New Roman" w:cs="Times New Roman"/>
          <w:color w:val="000000"/>
          <w:sz w:val="30"/>
          <w:szCs w:val="30"/>
          <w:lang w:val="be-BY"/>
        </w:rPr>
        <w:t xml:space="preserve">5. </w:t>
      </w:r>
      <w:r w:rsidRPr="00920A43">
        <w:rPr>
          <w:rFonts w:ascii="Times New Roman" w:eastAsia="Times New Roman" w:hAnsi="Times New Roman" w:cs="Times New Roman"/>
          <w:sz w:val="30"/>
          <w:szCs w:val="30"/>
          <w:lang w:val="be-BY"/>
        </w:rPr>
        <w:t>Рэкамендуемыя формы і метады навучання і выхавання.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удзел у распрацоўцы і рэалізацыі адукацыйных (даследчых) праектаў, арганізацыя вучэбнай дыскусіі, мадэляванне ўласных сацыяльных дзеянняў на прыкладзе паводзін чалавека ў гісторыі.</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Рэкамендуемыя віды вучэбна-пазнавальнай дзейнасці: каменціраванае (самастойнае) чытанне, складанне простага (разгорнутага) плана па змесце вучэбнага тэксту; характарыстыка гістарычных падзей (гістарычных асоб) па прапанаваным алгарытме; лакалізацыя гістарычных падзей у часе і прасторы з дапамогай карт (картасхем, атласаў) і складання храналагічных (сінхраністычных) табліц; падрыхтоўка паведамленняў (прэзентацый) аб гістарычных падзеях і асобах; складанне табліц (схем) з гістарычнай інфармацыяй (інфармацыйных, параўнальных) па прапанаваных крытэрыях; праектная дзейнасць.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 Чаканыя вынікі засваення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кіруецца традыцыйнымі каштоўнасцямі, агульнапрынятымі ў сучасным беларускім грамадстве (сям’я і таварыскія адносіны са сваякамі, сяброўства і ўзаемадапамога, верацярпімасць, здароўе і адукацыя);</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ідэнтыфікуе сябе як жыхара Беларусі і грамадзяніна Рэспублікі Беларусь;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паважае нацыянальную і культурную спадчыну;</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усведамляе значнасць сацыяльна адказных паводзін;</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праяўляе поліэтнічную і полікультурную талерантнасць, павагу да чужога меркавання;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самастойна вызначае мэты свайго навучання, аналізуе і карэкціруе іх вынікі;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сістэматызуе і абагульняе змест вучэбнага матэрыялу і робіць на гэтай аснове аргументаваныя вывады;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аналізуе сучасную сацыяльную рэчаіснасць і прагназуе ўласную </w:t>
      </w:r>
      <w:r w:rsidRPr="00920A43">
        <w:rPr>
          <w:rFonts w:ascii="Times New Roman" w:eastAsia="Times New Roman" w:hAnsi="Times New Roman" w:cs="Times New Roman"/>
          <w:color w:val="000000"/>
          <w:sz w:val="30"/>
          <w:szCs w:val="30"/>
          <w:lang w:val="be-BY"/>
        </w:rPr>
        <w:lastRenderedPageBreak/>
        <w:t>жыццядзейнасць;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від і наадварот;</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вучэбна-пазнавальнай дзейнасці вучняў».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7. Змест навучання па вучэбным прадмеце «Сусветная гісторыя» пабудаваны ў адпаведнасці з канцэнтрычным прынцыпам, што прадугледжвае засваенне зместу вучэбнага матэрыялу ў V–IX класах на падзейна-храналагічным узроўні.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ГЛАВА </w:t>
      </w:r>
      <w:r w:rsidR="003D0A5A">
        <w:rPr>
          <w:rFonts w:ascii="Times New Roman" w:eastAsia="Times New Roman" w:hAnsi="Times New Roman" w:cs="Times New Roman"/>
          <w:sz w:val="30"/>
          <w:szCs w:val="30"/>
          <w:lang w:val="be-BY" w:eastAsia="ru-RU"/>
        </w:rPr>
        <w:t>2</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caps/>
          <w:sz w:val="30"/>
          <w:szCs w:val="30"/>
          <w:lang w:val="be-BY" w:eastAsia="ru-RU"/>
        </w:rPr>
        <w:t>ЗМЕСТ ВУЧЭБНАГА ПРАДМЕТА Ў</w:t>
      </w:r>
      <w:r w:rsidRPr="00920A43">
        <w:rPr>
          <w:rFonts w:ascii="Times New Roman" w:eastAsia="Times New Roman" w:hAnsi="Times New Roman" w:cs="Times New Roman"/>
          <w:sz w:val="30"/>
          <w:szCs w:val="30"/>
          <w:lang w:val="be-BY"/>
        </w:rPr>
        <w:t xml:space="preserve"> IX КЛАСЕ.</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 ДА ВЫНІКАЎ ВУЧЭБНАЙ ДЗЕЙНАСЦІ ВУЧНЯЎ</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(усяго 52 гадзіны, у тым ліку</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sz w:val="30"/>
          <w:szCs w:val="30"/>
          <w:lang w:val="be-BY" w:eastAsia="ru-RU"/>
        </w:rPr>
        <w:t>2 гадзіны – рэзервовы час)</w:t>
      </w:r>
    </w:p>
    <w:p w:rsidR="00920A43" w:rsidRPr="00920A43" w:rsidRDefault="00920A43" w:rsidP="00920A43">
      <w:pPr>
        <w:spacing w:after="0" w:line="240" w:lineRule="auto"/>
        <w:rPr>
          <w:rFonts w:ascii="Times New Roman" w:eastAsia="Times New Roman" w:hAnsi="Times New Roman" w:cs="Times New Roman"/>
          <w:sz w:val="30"/>
          <w:szCs w:val="30"/>
          <w:lang w:val="be-BY"/>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УВОДЗІНЫ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Мір пасля вайны. </w:t>
      </w:r>
      <w:r w:rsidRPr="00920A43">
        <w:rPr>
          <w:rFonts w:ascii="Times New Roman" w:eastAsia="Times New Roman" w:hAnsi="Times New Roman" w:cs="Times New Roman"/>
          <w:sz w:val="30"/>
          <w:szCs w:val="30"/>
          <w:lang w:val="be-BY" w:eastAsia="ru-RU"/>
        </w:rPr>
        <w:t>Паняцце «Навейшая гісторыя» і яе перыядызацыя. Краіны Захаду: асноўныя тэндэнцыі развіцця. Наступствы Першай сусветнай вайны. Сусветны эканамічны крызіс. Расія. За межамі еўрапейскага свету.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КРАІНЫ ЕЎРОПЫ І ЗША Ў 1918–1939 гг. (8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Сцвярджэнне асноў пасляваеннага свету. </w:t>
      </w:r>
      <w:r w:rsidRPr="00920A43">
        <w:rPr>
          <w:rFonts w:ascii="Times New Roman" w:eastAsia="Times New Roman" w:hAnsi="Times New Roman" w:cs="Times New Roman"/>
          <w:sz w:val="30"/>
          <w:szCs w:val="30"/>
          <w:lang w:val="be-BY" w:eastAsia="ru-RU"/>
        </w:rPr>
        <w:t>Парыжская мірная канферэнцыя. Версальскі мірны дагавор. Стварэнне Лігі Нацый. Вашынгтонская канферэнцыя. Супярэчнасці Версальска-Вашынгтонскай сістэмы міжнародных адносін.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Заходняя Еўропа і ЗША ў 1918–1929 гг. </w:t>
      </w:r>
      <w:r w:rsidRPr="00920A43">
        <w:rPr>
          <w:rFonts w:ascii="Times New Roman" w:eastAsia="Times New Roman" w:hAnsi="Times New Roman" w:cs="Times New Roman"/>
          <w:sz w:val="30"/>
          <w:szCs w:val="30"/>
          <w:lang w:val="be-BY" w:eastAsia="ru-RU"/>
        </w:rPr>
        <w:t>Рэвалюцыя ў Германіі. Рэвалюцыйны ўздым у іншых краінах Еўропы. Узнікненне фашызму. Прыход фашыстаў да ўлады ў Італіі. Асаблівасці сацыяльна-эканамічнага і палітычнага развіцця ў перыяд адноснай стабілізацыі. Міжнародныя адносіны.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Сусветны эканамічны крызіс і краіны Захаду. </w:t>
      </w:r>
      <w:r w:rsidRPr="00920A43">
        <w:rPr>
          <w:rFonts w:ascii="Times New Roman" w:eastAsia="Times New Roman" w:hAnsi="Times New Roman" w:cs="Times New Roman"/>
          <w:sz w:val="30"/>
          <w:szCs w:val="30"/>
          <w:lang w:val="be-BY" w:eastAsia="ru-RU"/>
        </w:rPr>
        <w:t xml:space="preserve">Прычыны, асноўныя рысы і асаблівасці сусветнага эканамічнага крызісу. Шляхі выхаду з крызісу. «Новы курс» Ф. Рузвельта. Таталітарны варыянт выхаду з крызісу. </w:t>
      </w:r>
      <w:r w:rsidRPr="00920A43">
        <w:rPr>
          <w:rFonts w:ascii="Times New Roman" w:eastAsia="Times New Roman" w:hAnsi="Times New Roman" w:cs="Times New Roman"/>
          <w:sz w:val="30"/>
          <w:szCs w:val="30"/>
          <w:lang w:val="be-BY" w:eastAsia="ru-RU"/>
        </w:rPr>
        <w:lastRenderedPageBreak/>
        <w:t>Наступствы сусветнага эканамічнага крызісу. Прыход нацыстаў да ўлады ў Германіі.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Барацьба супраць фашызму ў еўрапейскіх краінах напярэдадні Другой сусветнай вайны. </w:t>
      </w:r>
      <w:r w:rsidRPr="00920A43">
        <w:rPr>
          <w:rFonts w:ascii="Times New Roman" w:eastAsia="Times New Roman" w:hAnsi="Times New Roman" w:cs="Times New Roman"/>
          <w:sz w:val="30"/>
          <w:szCs w:val="30"/>
          <w:lang w:val="be-BY" w:eastAsia="ru-RU"/>
        </w:rPr>
        <w:t>Усталяванне фашысцкага рэжыму ў Германіі. Народны фронт у Францыі. Народны фронт і грамадзянская вайна ў Іспаніі. Антыфашысцкі рух.</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Міжнародныя адносіны ў 1930-я гг. </w:t>
      </w:r>
      <w:r w:rsidRPr="00920A43">
        <w:rPr>
          <w:rFonts w:ascii="Times New Roman" w:eastAsia="Times New Roman" w:hAnsi="Times New Roman" w:cs="Times New Roman"/>
          <w:sz w:val="30"/>
          <w:szCs w:val="30"/>
          <w:lang w:val="be-BY" w:eastAsia="ru-RU"/>
        </w:rPr>
        <w:t>Крызіс і крах Версальска-Вашынгтонскай сістэмы. Агрэсіўная палітыка фашысцкіх дзяржаў. Фарміраванне блока агрэсіўных дзяржаў. Мюнхенская канферэнцыя. Праблема стварэння сістэмы калектыўнай бяспекі ў Еўропе. Германа-савецкі дагавор аб ненападзенні.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Краіны Цэнтральнай і Паўднёва-Усходняй Еўропы. </w:t>
      </w:r>
      <w:r w:rsidRPr="00920A43">
        <w:rPr>
          <w:rFonts w:ascii="Times New Roman" w:eastAsia="Times New Roman" w:hAnsi="Times New Roman" w:cs="Times New Roman"/>
          <w:sz w:val="30"/>
          <w:szCs w:val="30"/>
          <w:lang w:val="be-BY" w:eastAsia="ru-RU"/>
        </w:rPr>
        <w:t>Утварэнне незалежных дзяржаў. Устанаўленне аўтарытарных рэжымаў. Акупацыя Чэхаславакіі. Польшча перад пагрозай германскай агрэсіі.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Навука і культура Заходняй Еўропы і ЗША ў міжваенны перыяд. </w:t>
      </w:r>
      <w:r w:rsidRPr="00920A43">
        <w:rPr>
          <w:rFonts w:ascii="Times New Roman" w:eastAsia="Times New Roman" w:hAnsi="Times New Roman" w:cs="Times New Roman"/>
          <w:sz w:val="30"/>
          <w:szCs w:val="30"/>
          <w:lang w:val="be-BY" w:eastAsia="ru-RU"/>
        </w:rPr>
        <w:t>Прыродазнаўчыя навукі і навукова-тэхнічны прагрэс. Грамадскія навукі. Працяг традыцый рэалізму. Пошукі новых форм у мастацтве. Кіно. Архітэктура.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перыяды гісторыі Навейшага часу і іх храналагічныя межы;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гісторыі Заходняй Еўропы ў 1918–1939 гг. і іх даты: Парыжская мірная канферэнцыя, Версальскі дагавор, Вашынгтонская канферэнцыя, стварэнне Лігі Нацый, Лістападаўская рэвалюцыя ў Германіі, прыход да ўлады фашыстаў у Італіі, сусветны эканамічны крызіс, прыход нацыстаў да ўлады ў Германіі, Грамадзянская вайна ў Іспаніі, Мюнхенская канферэнцыя, акупацыя Чэхаславакіі, падпісанне германа-савецкага дагавора аб ненападзенні;</w:t>
      </w:r>
    </w:p>
    <w:p w:rsidR="00920A43" w:rsidRPr="00920A43" w:rsidRDefault="00920A43" w:rsidP="00920A43">
      <w:pPr>
        <w:spacing w:after="0" w:line="240" w:lineRule="auto"/>
        <w:ind w:firstLine="709"/>
        <w:jc w:val="both"/>
        <w:rPr>
          <w:rFonts w:ascii="Times New Roman" w:eastAsia="Times New Roman" w:hAnsi="Times New Roman" w:cs="Times New Roman"/>
          <w:iCs/>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рэпарацыі, аншлюс, Ліга Нацый, «новы курс» Рузвельта, фашызм, нацызм, Народны фронт, палітыка «супакойвання» агрэсара;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дзеячаў навукі і культуры ў Заходняй Еўропе і ЗША ў 1918–1939 гг., вынікі іх дзейнасці: Франклін Дэлано Рузвельт, Франсіска Франка, Альберт Эйнштэйн, Освальд Шпенглер;</w:t>
      </w:r>
    </w:p>
    <w:p w:rsidR="00920A43" w:rsidRPr="00920A43" w:rsidRDefault="00920A43" w:rsidP="00920A43">
      <w:pPr>
        <w:keepNext/>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асноўныя падзеі, якія адбываліся ў Заходняй Еўропе і ЗША ў міжваенны перыяд;</w:t>
      </w:r>
    </w:p>
    <w:p w:rsidR="00920A43" w:rsidRPr="00920A43" w:rsidRDefault="00920A43" w:rsidP="00920A43">
      <w:pPr>
        <w:spacing w:after="0" w:line="240" w:lineRule="auto"/>
        <w:ind w:firstLine="709"/>
        <w:jc w:val="both"/>
        <w:rPr>
          <w:rFonts w:ascii="Times New Roman" w:eastAsia="Times New Roman" w:hAnsi="Times New Roman" w:cs="Times New Roman"/>
          <w:iCs/>
          <w:sz w:val="30"/>
          <w:szCs w:val="30"/>
          <w:lang w:val="be-BY" w:eastAsia="ru-RU"/>
        </w:rPr>
      </w:pPr>
      <w:r w:rsidRPr="00920A43">
        <w:rPr>
          <w:rFonts w:ascii="Times New Roman" w:eastAsia="Times New Roman" w:hAnsi="Times New Roman" w:cs="Times New Roman"/>
          <w:iCs/>
          <w:sz w:val="30"/>
          <w:szCs w:val="30"/>
          <w:lang w:val="be-BY" w:eastAsia="ru-RU"/>
        </w:rPr>
        <w:lastRenderedPageBreak/>
        <w:t xml:space="preserve">характарызаваць гістарычныя падзеі і працэсы, якія адбываліся ў Заходняй Еўропе і ЗША ў міжваенны час: </w:t>
      </w:r>
      <w:r w:rsidRPr="00920A43">
        <w:rPr>
          <w:rFonts w:ascii="Times New Roman" w:eastAsia="Times New Roman" w:hAnsi="Times New Roman" w:cs="Times New Roman"/>
          <w:sz w:val="30"/>
          <w:szCs w:val="30"/>
          <w:lang w:val="be-BY" w:eastAsia="ru-RU"/>
        </w:rPr>
        <w:t>Версальска-Вашынгтонская сістэма міжнародных адносін, палітыка «супакойвання» агрэсара, сістэма калектыўнай бяспекі, таталітарны палітычны рэжым у Германіі, крах Версальска-Вашынгтонскай сістэмы; дзейнасць гістарычных асоб, палітычнае, сацыяльна-эканамічнае, культурнае развіццё краін Заходняй Еўропы і ЗША ў 1918–1939 гг.;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iCs/>
          <w:sz w:val="30"/>
          <w:szCs w:val="30"/>
          <w:lang w:val="be-BY" w:eastAsia="ru-RU"/>
        </w:rPr>
        <w:t xml:space="preserve">параўноўваць </w:t>
      </w:r>
      <w:r w:rsidRPr="00920A43">
        <w:rPr>
          <w:rFonts w:ascii="Times New Roman" w:eastAsia="Times New Roman" w:hAnsi="Times New Roman" w:cs="Times New Roman"/>
          <w:sz w:val="30"/>
          <w:szCs w:val="30"/>
          <w:lang w:val="be-BY" w:eastAsia="ru-RU"/>
        </w:rPr>
        <w:t>гістарычныя падзеі і з’явы: аўтарытарны і таталітарны рэжымы, шляхі выхаду з сусветнага эканамічнага крызісу.</w:t>
      </w:r>
    </w:p>
    <w:p w:rsidR="00920A43" w:rsidRPr="00920A43" w:rsidRDefault="00920A43" w:rsidP="00920A43">
      <w:pPr>
        <w:spacing w:after="0" w:line="240" w:lineRule="auto"/>
        <w:ind w:firstLine="709"/>
        <w:jc w:val="center"/>
        <w:rPr>
          <w:rFonts w:ascii="Times New Roman" w:eastAsia="Times New Roman" w:hAnsi="Times New Roman" w:cs="Times New Roman"/>
          <w:bC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ГІСТОРЫЯ САВЕЦКАЙ ДЗЯРЖАВЫ:</w:t>
      </w: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1917–1939 гг. (6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Кастрычніцкая рэвалюцыя і ўстанаўленне савецкай улады ў Расіі. </w:t>
      </w:r>
      <w:r w:rsidRPr="00920A43">
        <w:rPr>
          <w:rFonts w:ascii="Times New Roman" w:eastAsia="Times New Roman" w:hAnsi="Times New Roman" w:cs="Times New Roman"/>
          <w:sz w:val="30"/>
          <w:szCs w:val="30"/>
          <w:lang w:val="be-BY" w:eastAsia="ru-RU"/>
        </w:rPr>
        <w:t>Курс бальшавікоў на ўзброенае паўстанне. Перамога паўстання ў Петраградзе. Устанаўленне савецкай улады ў Расіі. Брэсцкі мір.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Грамадзянская вайна. </w:t>
      </w:r>
      <w:r w:rsidRPr="00920A43">
        <w:rPr>
          <w:rFonts w:ascii="Times New Roman" w:eastAsia="Times New Roman" w:hAnsi="Times New Roman" w:cs="Times New Roman"/>
          <w:sz w:val="30"/>
          <w:szCs w:val="30"/>
          <w:lang w:val="be-BY" w:eastAsia="ru-RU"/>
        </w:rPr>
        <w:t>Прычыны і этапы Грамадзянскай вайны ў Расіі. Асноўныя сілы і ўдзельнікі Грамадзянскай вайны. Ваенныя дзеянні на франтах Грамадзянскай вайны. Прычыны перамогі Чырвонай Арміі.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Курс на пабудову сацыялізму. </w:t>
      </w:r>
      <w:r w:rsidRPr="00920A43">
        <w:rPr>
          <w:rFonts w:ascii="Times New Roman" w:eastAsia="Times New Roman" w:hAnsi="Times New Roman" w:cs="Times New Roman"/>
          <w:sz w:val="30"/>
          <w:szCs w:val="30"/>
          <w:lang w:val="be-BY" w:eastAsia="ru-RU"/>
        </w:rPr>
        <w:t>Палітыка «ваеннага камунізму». Эканамічны і палітычны крызіс у краіне. Новая эканамічная палітыка. Індустрыялізацыя і калектывізацыя.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Палітычнае развіццё савецкай дзяржавы. </w:t>
      </w:r>
      <w:r w:rsidRPr="00920A43">
        <w:rPr>
          <w:rFonts w:ascii="Times New Roman" w:eastAsia="Times New Roman" w:hAnsi="Times New Roman" w:cs="Times New Roman"/>
          <w:sz w:val="30"/>
          <w:szCs w:val="30"/>
          <w:lang w:val="be-BY" w:eastAsia="ru-RU"/>
        </w:rPr>
        <w:t>Утварэнне Саюза Савецкіх Сацыялістычных Рэспублік (далей – СССР) і яго гістарычнае значэнне. Асноўныя рысы савецкай палітычнай сістэмы. Развіццё адносін з краінамі Захаду.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Культурныя пераўтварэнні ў СССР. </w:t>
      </w:r>
      <w:r w:rsidRPr="00920A43">
        <w:rPr>
          <w:rFonts w:ascii="Times New Roman" w:eastAsia="Times New Roman" w:hAnsi="Times New Roman" w:cs="Times New Roman"/>
          <w:sz w:val="30"/>
          <w:szCs w:val="30"/>
          <w:lang w:val="be-BY" w:eastAsia="ru-RU"/>
        </w:rPr>
        <w:t>Ліквідацыя масавай непісьменнасці і фарміраванне савецкай сістэмы адукацыі. Навуковыя адкрыцці. Асаблівасці развіцця літаратуры і мастацтва. Савецкая дзяржава і царква.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гісторыі савецкага грамадства ў 1917–1939 гг. і іх даты: Кастрычніцкая рэвалюцыя 1917 г., Грамадзянская вайна ў Расіі, Брэсцкі мір, палітыка «ваеннага камунізму», новая эканамічная палітыка, утварэнне СССР, індустрыялізацыя, калектывізацыя, прыняцце канстытуцый у СССР;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азначэнні паняццяў: грамадзянская вайна, ваенная інтэрвенцыя, харчразвёрстка, харчпадатак, індустрыялізацыя, калектывізацыя, культурная рэвалюцыя, культ асобы, аўтаномія, федэрацыя;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дзеячаў навукі і культуры ў СССР у 1917–1939 гг., вынікі іх дзейнасці: У.І. Ленін, Л. Г. Карнілаў, А. В. Калчак, М. В. Фрунзе, А. Р. Стаханаў, І.В. Сталін, патрыярх Ціхан;</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лакалізаваць на гістарычнай карце падзеі, якія адбываліся на тэрыторыі Савецкай Расіі і СССР у міжваенны перыяд, найбуйнейшыя прамысловыя цэнтры СССР;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гістарычныя падзеі і працэсы на тэрыторыі Савецкай Расіі і СССР у міжваенны перыяд: Кастрычніцкая рэвалюцыя, нэп, індустрыялізацыя, калектывізацыя; гістарычных дзеячаў, развіццё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тлумачыць прычынна-выніковыя сувязі паміж гістарычнымі падзеямі, з’явамі і працэсамі: Кастрычніцкая рэвалюцыя – Грамадзянская вайна, эканамічная разруха – новая эканамічная палітыка, індустрыялізацыя – калектывізацыя;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палітыка «ваеннага камунізму» і новая эканамічная палітыка, план аўтанамізацыі і федэрацыі.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КРАІНЫ УСХОДУ І ЛАЦІНСКАЙ АМЕРЫКІ (1918–1945 гг.)</w:t>
      </w:r>
    </w:p>
    <w:p w:rsidR="00920A43" w:rsidRPr="00920A43" w:rsidRDefault="00920A43" w:rsidP="00920A43">
      <w:pPr>
        <w:spacing w:after="0" w:line="240" w:lineRule="auto"/>
        <w:ind w:firstLine="709"/>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(5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Кітай. </w:t>
      </w:r>
      <w:r w:rsidRPr="00920A43">
        <w:rPr>
          <w:rFonts w:ascii="Times New Roman" w:eastAsia="Times New Roman" w:hAnsi="Times New Roman" w:cs="Times New Roman"/>
          <w:sz w:val="30"/>
          <w:szCs w:val="30"/>
          <w:lang w:val="be-BY" w:eastAsia="ru-RU"/>
        </w:rPr>
        <w:t>Кітайская Рэспубліка пасля Першай сусветнай вайны. Нацыянальная рэвалюцыя 1925–1928 гг. Грамадзянская вайна 1928–1937 гг. Агрэсія Японіі ў Кітаі. Развіццё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Індыя. </w:t>
      </w:r>
      <w:r w:rsidRPr="00920A43">
        <w:rPr>
          <w:rFonts w:ascii="Times New Roman" w:eastAsia="Times New Roman" w:hAnsi="Times New Roman" w:cs="Times New Roman"/>
          <w:sz w:val="30"/>
          <w:szCs w:val="30"/>
          <w:lang w:val="be-BY" w:eastAsia="ru-RU"/>
        </w:rPr>
        <w:t>Пасляваенны ўздым нацыянальна-вызваленчага руху. Ідэалогія гандзізму. Саляны паход. Індыя ў гады Другой сусветнай вайны. Культура і лад жыцця індыйцаў.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Японія. </w:t>
      </w:r>
      <w:r w:rsidRPr="00920A43">
        <w:rPr>
          <w:rFonts w:ascii="Times New Roman" w:eastAsia="Times New Roman" w:hAnsi="Times New Roman" w:cs="Times New Roman"/>
          <w:sz w:val="30"/>
          <w:szCs w:val="30"/>
          <w:lang w:val="be-BY" w:eastAsia="ru-RU"/>
        </w:rPr>
        <w:t>Праблемы японскай эканомікі. Палітычнае развіццё. Прыход мілітарыстаў да ўлады. Знешняя палітыка. Японія ў гады Другой сусветнай вайны. Культура Японіі.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Мусульманскі свет. </w:t>
      </w:r>
      <w:r w:rsidRPr="00920A43">
        <w:rPr>
          <w:rFonts w:ascii="Times New Roman" w:eastAsia="Times New Roman" w:hAnsi="Times New Roman" w:cs="Times New Roman"/>
          <w:sz w:val="30"/>
          <w:szCs w:val="30"/>
          <w:lang w:val="be-BY" w:eastAsia="ru-RU"/>
        </w:rPr>
        <w:t xml:space="preserve">Нацыянальная рэвалюцыя ў Турцыі </w:t>
      </w:r>
      <w:r w:rsidRPr="00920A43">
        <w:rPr>
          <w:rFonts w:ascii="Times New Roman" w:eastAsia="Times New Roman" w:hAnsi="Times New Roman" w:cs="Times New Roman"/>
          <w:sz w:val="30"/>
          <w:szCs w:val="30"/>
          <w:lang w:val="be-BY" w:eastAsia="ru-RU"/>
        </w:rPr>
        <w:br/>
        <w:t>1918–1923 гг. Рэформы ў Іране. Дасягненне незалежнасці Афганістанам. Барацьба егіпецкага народа за незалежнасць. Культура і лад жыцця.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Лацінская Амерыка. </w:t>
      </w:r>
      <w:r w:rsidRPr="00920A43">
        <w:rPr>
          <w:rFonts w:ascii="Times New Roman" w:eastAsia="Times New Roman" w:hAnsi="Times New Roman" w:cs="Times New Roman"/>
          <w:sz w:val="30"/>
          <w:szCs w:val="30"/>
          <w:lang w:val="be-BY" w:eastAsia="ru-RU"/>
        </w:rPr>
        <w:t>Сацыяльна-эканамічнае развіццё. Палітыка ЗША ў адносінах да краін Лацінскай Амерыкі. Асаблівасці палітычнага развіцця: Аргенціна, Бразілія, Мексіка. Культура Лацінскай Амерыкі.</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lastRenderedPageBreak/>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краін Усходу і Лацінскай Амерыкі ў 1918–1945 гг., іх даты: рух 4 мая, Нацыянальная рэвалюцыя ў Кітаі, абвяшчэнне Кітайскай Савецкай Рэспублікі, «саляны паход», Нацыянальная рэвалюцыя ў Турцыі, абвяшчэнне Турэцкай рэспублікі, вайна Японіі з Кітаем;</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«маладыя афіцэры», кемалізм, шарыят, сат’яграха, ваенная дыктатура;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дзеячаў культуры краін Усходу і Лацінскай Амерыкі ў 1918–1945 гг., вынікі іх дзейнасці: Чан Кайшы, Маа Цзэдун, Махатма Гандзі, Мустафа Кемаль Атацюрк;</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асноўныя падзеі, якія адбываліся ў краінах Усходу і Лацінскай Амерыкі ў 1918–1939 гг.;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iCs/>
          <w:sz w:val="30"/>
          <w:szCs w:val="30"/>
          <w:lang w:val="be-BY" w:eastAsia="ru-RU"/>
        </w:rPr>
        <w:t xml:space="preserve">характарызаваць </w:t>
      </w:r>
      <w:r w:rsidRPr="00920A43">
        <w:rPr>
          <w:rFonts w:ascii="Times New Roman" w:eastAsia="Times New Roman" w:hAnsi="Times New Roman" w:cs="Times New Roman"/>
          <w:sz w:val="30"/>
          <w:szCs w:val="30"/>
          <w:lang w:val="be-BY" w:eastAsia="ru-RU"/>
        </w:rPr>
        <w:t>гістарычныя падзеі, з’явы і працэсы: гандзізм, мілітарысцкая ідэалогія ў Японіі, кемалізм, фундаменталізм і рэфармізм у ісламе; гістарычных дзеячаў, культурнае развіццё краін Усходу і Лацінскай Амерыкі ў 1918–1945 гг.;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па прапанаваных крытэрыях: асаблівасці нацыянальнага руху ў Кітаі і Індыі.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ДРУГАЯ СУСВЕТНАЯ ВАЙНА.</w:t>
      </w: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ВЯЛІКАЯ АЙЧЫННАЯ ВАЙНА</w:t>
      </w: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САВЕЦКАГА НАРОДА (5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Пачатак Другой сусветнай і Вялікай Айчыннай войнаў. </w:t>
      </w:r>
      <w:r w:rsidRPr="00920A43">
        <w:rPr>
          <w:rFonts w:ascii="Times New Roman" w:eastAsia="Times New Roman" w:hAnsi="Times New Roman" w:cs="Times New Roman"/>
          <w:sz w:val="30"/>
          <w:szCs w:val="30"/>
          <w:lang w:val="be-BY" w:eastAsia="ru-RU"/>
        </w:rPr>
        <w:t>Прычыны і характар Другой сусветнай вайны Захоп фашысцкай Германіяй краін Заходняй Еўропы. Нападзенне фашысцкай Германіі на СССР і правал стратэгіі «маланкавай вайны». Бітва за Маскву. Стварэнне антыгітлераўскай кааліцыі.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Карэнны пералом у ходзе Вялікай Айчыннай і Другой сусветнай войнаў. </w:t>
      </w:r>
      <w:r w:rsidRPr="00920A43">
        <w:rPr>
          <w:rFonts w:ascii="Times New Roman" w:eastAsia="Times New Roman" w:hAnsi="Times New Roman" w:cs="Times New Roman"/>
          <w:sz w:val="30"/>
          <w:szCs w:val="30"/>
          <w:lang w:val="be-BY" w:eastAsia="ru-RU"/>
        </w:rPr>
        <w:t xml:space="preserve">Вырашальныя перамогі Чырвонай Арміі пад Сталінградам і на Курскай дузе. Ваенныя дзеянні армій ЗША і Англіі ў канцы </w:t>
      </w:r>
      <w:r w:rsidRPr="00920A43">
        <w:rPr>
          <w:rFonts w:ascii="Times New Roman" w:eastAsia="Times New Roman" w:hAnsi="Times New Roman" w:cs="Times New Roman"/>
          <w:sz w:val="30"/>
          <w:szCs w:val="30"/>
          <w:lang w:val="be-BY" w:eastAsia="ru-RU"/>
        </w:rPr>
        <w:br/>
        <w:t>1942 – 1943 гг. Капітуляцыя Італіі. Вайна на Ціхім і Атлантычным акіянах. Умацаванне антыгітлераўскай кааліцыі. Тэгеранская канферэнцыя.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Барацьба з захопнікамі на акупаванай тэрыторыі. </w:t>
      </w:r>
      <w:r w:rsidRPr="00920A43">
        <w:rPr>
          <w:rFonts w:ascii="Times New Roman" w:eastAsia="Times New Roman" w:hAnsi="Times New Roman" w:cs="Times New Roman"/>
          <w:sz w:val="30"/>
          <w:szCs w:val="30"/>
          <w:lang w:val="be-BY" w:eastAsia="ru-RU"/>
        </w:rPr>
        <w:t>Фашысцкі «новы парадак». Рух Супраціўлення ў акупаваных краінах Еўропы. Барацьба савецкага народа ў тыле ворага.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Савецкі тыл падчас вайны. </w:t>
      </w:r>
      <w:r w:rsidRPr="00920A43">
        <w:rPr>
          <w:rFonts w:ascii="Times New Roman" w:eastAsia="Times New Roman" w:hAnsi="Times New Roman" w:cs="Times New Roman"/>
          <w:sz w:val="30"/>
          <w:szCs w:val="30"/>
          <w:lang w:val="be-BY" w:eastAsia="ru-RU"/>
        </w:rPr>
        <w:t xml:space="preserve">Перавод эканомікі на ваенны лад. Абаронная прамысловасць. Працоўны гераізм савецкага народа. Руская </w:t>
      </w:r>
      <w:r w:rsidRPr="00920A43">
        <w:rPr>
          <w:rFonts w:ascii="Times New Roman" w:eastAsia="Times New Roman" w:hAnsi="Times New Roman" w:cs="Times New Roman"/>
          <w:sz w:val="30"/>
          <w:szCs w:val="30"/>
          <w:lang w:val="be-BY" w:eastAsia="ru-RU"/>
        </w:rPr>
        <w:lastRenderedPageBreak/>
        <w:t>Праваслаўная Царква ў гады вайны. Штодзённае жыццё савецкіх людзей у тыле. Становішча ў блакадным Ленінградзе.</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Заключны этап Другой сусветнай вайны. </w:t>
      </w:r>
      <w:r w:rsidRPr="00920A43">
        <w:rPr>
          <w:rFonts w:ascii="Times New Roman" w:eastAsia="Times New Roman" w:hAnsi="Times New Roman" w:cs="Times New Roman"/>
          <w:sz w:val="30"/>
          <w:szCs w:val="30"/>
          <w:lang w:val="be-BY" w:eastAsia="ru-RU"/>
        </w:rPr>
        <w:t>Пачатак вызвалення Чырвонай Арміяй еўрапейскіх краін. Адкрыццё другога фронту. Крымская канферэнцыя. Капітуляцыя Германіі. Патсдамская канферэнцыя. Паражэнне Японіі. Заснаванне Арганізацыі Аб’яднаных Нацый (далей – ААН). Цана і значэнне перамогі.</w:t>
      </w:r>
    </w:p>
    <w:p w:rsidR="00920A43" w:rsidRPr="00920A43" w:rsidRDefault="00920A43" w:rsidP="00920A43">
      <w:pPr>
        <w:tabs>
          <w:tab w:val="left" w:pos="709"/>
        </w:tabs>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iCs/>
          <w:sz w:val="30"/>
          <w:szCs w:val="30"/>
          <w:lang w:val="be-BY" w:eastAsia="ru-RU"/>
        </w:rPr>
      </w:pPr>
      <w:r w:rsidRPr="00920A43">
        <w:rPr>
          <w:rFonts w:ascii="Times New Roman" w:eastAsia="Times New Roman" w:hAnsi="Times New Roman" w:cs="Times New Roman"/>
          <w:sz w:val="30"/>
          <w:szCs w:val="30"/>
          <w:lang w:val="be-BY" w:eastAsia="ru-RU"/>
        </w:rPr>
        <w:t>храналагічныя межы і перыядызацыю Другой сусветнай і Вялікай Айчыннай войнаў, найважнейшыя падзеі Другой сусветнай і Вялікай Айчыннай войнаў і іх даты: «дзіўная вайна», бітва за Англію, бітва за Маскву, Сталінградская бітва, бітва на Курскай дузе, аперацыя «Баграціён», блакада Ленінграда, Тэгеранская, Крымская (Ялцінская), Патсдамская канферэнцыі, безагаворачная капітуляцыя Германіі, безагаворачная капітуляцыя Японіі, заснаванне ААН;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асноўных удзельнікаў супрацьпастаўленых блокаў у Другой сусветнай і Вялікай Айчыннай войнах;</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«дзіўная вайна», антыгітлераўская кааліцыя, ленд-ліз, карэнны пералом у вайне, «новы парадак», генацыд, Халакост, партызанскі рух, падпольная барацьба, рух Супраціўлення, другі фронт, эвакуацыя, безагаворачная капітуляцыя, ААН, Нюрнбергскі трыбунал;</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якія ўнеслі ўклад у разгром нацысцкай Германіі і мілітарысцкай Японіі:</w:t>
      </w:r>
      <w:r w:rsidRPr="00920A43">
        <w:rPr>
          <w:rFonts w:ascii="Calibri" w:eastAsia="Times New Roman" w:hAnsi="Calibri" w:cs="Times New Roman"/>
          <w:lang w:val="be-BY"/>
        </w:rPr>
        <w:t xml:space="preserve"> </w:t>
      </w:r>
      <w:r w:rsidRPr="00920A43">
        <w:rPr>
          <w:rFonts w:ascii="Times New Roman" w:eastAsia="Times New Roman" w:hAnsi="Times New Roman" w:cs="Times New Roman"/>
          <w:sz w:val="30"/>
          <w:szCs w:val="30"/>
          <w:lang w:val="be-BY" w:eastAsia="ru-RU"/>
        </w:rPr>
        <w:t>У. Чэрчыль, Г.К.Жукаў, А.М.Васілеўскі, К. К.Ракасоўскі, Б. Мантгомеры, Ш. дэ Голь, П.К.Панамарэнка, Г. Д. Эйзенхаўэр;</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асноўныя падзеі Другой сусветнай і Вялікай Айчыннай войнаў; выкарыстоўваць гістарычную карту як крыніцу інфармацыі пры характарыстыцы ваенных дзеянняў;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найважнейшыя ваенныя і палітычныя падзеі Другой сусветнай і Вялікай Айчыннай войнаў;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iCs/>
          <w:sz w:val="30"/>
          <w:szCs w:val="30"/>
          <w:lang w:val="be-BY" w:eastAsia="ru-RU"/>
        </w:rPr>
        <w:t xml:space="preserve">параўноўваць </w:t>
      </w:r>
      <w:r w:rsidRPr="00920A43">
        <w:rPr>
          <w:rFonts w:ascii="Times New Roman" w:eastAsia="Times New Roman" w:hAnsi="Times New Roman" w:cs="Times New Roman"/>
          <w:sz w:val="30"/>
          <w:szCs w:val="30"/>
          <w:lang w:val="be-BY" w:eastAsia="ru-RU"/>
        </w:rPr>
        <w:t>вывучаныя гістарычныя падзеі і з’явы: пачатковы перыяд Другой сусветнай вайны ў Еўропе і пачатак Вялікай Айчыннай вайны, Сталінградскую бітву і бітву пры Эль-Аламейне, рух Супраціўлення, партызанскі і падпольны рух на часова акупаванай тэрыторыі СССР, уклад СССР і саюзнікаў па антыгітлераўскай кааліцыі ў разгром ворага.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КРАІНЫ ЕЎРОПЫ І ЗША Ў 1945 г. – ПАЧАТКУ XXI ст. (8 гадзін)</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Асноўныя тэндэнцыі развіцця краін свету пасля Другой сусветнай вайны. </w:t>
      </w:r>
      <w:r w:rsidRPr="00920A43">
        <w:rPr>
          <w:rFonts w:ascii="Times New Roman" w:eastAsia="Times New Roman" w:hAnsi="Times New Roman" w:cs="Times New Roman"/>
          <w:sz w:val="30"/>
          <w:szCs w:val="30"/>
          <w:lang w:eastAsia="ru-RU"/>
        </w:rPr>
        <w:t>«</w:t>
      </w:r>
      <w:r w:rsidRPr="00920A43">
        <w:rPr>
          <w:rFonts w:ascii="Times New Roman" w:eastAsia="Times New Roman" w:hAnsi="Times New Roman" w:cs="Times New Roman"/>
          <w:sz w:val="30"/>
          <w:szCs w:val="30"/>
          <w:lang w:val="be-BY" w:eastAsia="ru-RU"/>
        </w:rPr>
        <w:t>Халодная вайна». Разрадка міжнароднай напружанасці. Паварот ад разрадкі да канфрантацыі. Распад СССР і яго наступствы. Неакансерватыўная рэвалюцыя. Паглыбленне інтэграцыі і глабалізацыя.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ЗША. </w:t>
      </w:r>
      <w:r w:rsidRPr="00920A43">
        <w:rPr>
          <w:rFonts w:ascii="Times New Roman" w:eastAsia="Times New Roman" w:hAnsi="Times New Roman" w:cs="Times New Roman"/>
          <w:sz w:val="30"/>
          <w:szCs w:val="30"/>
          <w:lang w:val="be-BY" w:eastAsia="ru-RU"/>
        </w:rPr>
        <w:t>Сацыяльна-эканамічнае і палітычнае развіццё. Расавая праблема. Пераадоленне эканамічнага крызісу і вырашэнне сацыяльных праблем.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Вялікабрытанія. </w:t>
      </w:r>
      <w:r w:rsidRPr="00920A43">
        <w:rPr>
          <w:rFonts w:ascii="Times New Roman" w:eastAsia="Times New Roman" w:hAnsi="Times New Roman" w:cs="Times New Roman"/>
          <w:sz w:val="30"/>
          <w:szCs w:val="30"/>
          <w:lang w:val="be-BY" w:eastAsia="ru-RU"/>
        </w:rPr>
        <w:t>Распад Брытанскай каланіяльнай імперыі. Унутраная і знешняя палітыка (1945–1964 гг.). Ірландская (Ольстэрская) праблема і шляхі яе вырашэння. Вялікабрытанія ў канцы ХХ – пачатку XXI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Францыя. </w:t>
      </w:r>
      <w:r w:rsidRPr="00920A43">
        <w:rPr>
          <w:rFonts w:ascii="Times New Roman" w:eastAsia="Times New Roman" w:hAnsi="Times New Roman" w:cs="Times New Roman"/>
          <w:sz w:val="30"/>
          <w:szCs w:val="30"/>
          <w:lang w:val="be-BY" w:eastAsia="ru-RU"/>
        </w:rPr>
        <w:t>Рэжым Чацвёртай рэспублікі. Распад Французскай каланіяльнай імперыі. Пятая рэспубліка. Знешняя палітыка. Эканамічны ўздым у Францыі ў канцы 1950 – 1960-х гг. Палітычны крызіс 1968 г. Францыя ў канцы ХХ – пачатку XXI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Германія. </w:t>
      </w:r>
      <w:r w:rsidRPr="00920A43">
        <w:rPr>
          <w:rFonts w:ascii="Times New Roman" w:eastAsia="Times New Roman" w:hAnsi="Times New Roman" w:cs="Times New Roman"/>
          <w:sz w:val="30"/>
          <w:szCs w:val="30"/>
          <w:lang w:val="be-BY" w:eastAsia="ru-RU"/>
        </w:rPr>
        <w:t>Утварэнне Федэратыўнай Рэспублікі Германія (далей – ФРГ) і Германскай Дэмакратычнай Рэспублікі (далей – ГДР). Сацыяльна-эканамічнае і палітычнае развіццё ФРГ. Будаўніцтва і крызіс сацыялізму ў ГДР. Аб’яднанне Германіі. ФРГ у канцы ХХ – пачатку ХХІ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Італія. </w:t>
      </w:r>
      <w:r w:rsidRPr="00920A43">
        <w:rPr>
          <w:rFonts w:ascii="Times New Roman" w:eastAsia="Times New Roman" w:hAnsi="Times New Roman" w:cs="Times New Roman"/>
          <w:sz w:val="30"/>
          <w:szCs w:val="30"/>
          <w:lang w:val="be-BY" w:eastAsia="ru-RU"/>
        </w:rPr>
        <w:t>Пасляваенныя дэмакратычныя пераўтварэнні. Сацыяльна-эканамічнае і палітычнае развіццё ў 1950–1970-х гг. Праблема Поўдня. Унутрыпалітычны крызіс 1970–1980-х гг. Палітычныя перамены ў канцы ХХ – пачатку ХХІ ст.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Краіны Цэнтральнай і Паўднёва-Усходняй Еўропы. </w:t>
      </w:r>
      <w:r w:rsidRPr="00920A43">
        <w:rPr>
          <w:rFonts w:ascii="Times New Roman" w:eastAsia="Times New Roman" w:hAnsi="Times New Roman" w:cs="Times New Roman"/>
          <w:sz w:val="30"/>
          <w:szCs w:val="30"/>
          <w:lang w:val="be-BY" w:eastAsia="ru-RU"/>
        </w:rPr>
        <w:t>Пераўтварэнні першых пасляваенных гадоў. Поспехі і цяжкасці сацыялістычнага будаўніцтва. Нарастанне крызісу сацыялізму. «Аксамітныя рэвалюцыі» 1989–1991 гг. Распад Чэхаславакіі. Грамадзянская вайна ў Югаславіі. Інтэграцыя ў еўрапейскія структуры і Паўночнаатлантычны блок (далей – НАТА).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Навука і культура Заходняй Еўропы і ЗША. </w:t>
      </w:r>
      <w:r w:rsidRPr="00920A43">
        <w:rPr>
          <w:rFonts w:ascii="Times New Roman" w:eastAsia="Times New Roman" w:hAnsi="Times New Roman" w:cs="Times New Roman"/>
          <w:sz w:val="30"/>
          <w:szCs w:val="30"/>
          <w:lang w:val="be-BY" w:eastAsia="ru-RU"/>
        </w:rPr>
        <w:t>Развіццё навукі і адукацыі. Фарміраванне інфармацыйнага грамадства. Элітарная і масавая культура. Сацыяльныя матывы ў мастацтве. Архітэктура.</w:t>
      </w:r>
    </w:p>
    <w:p w:rsidR="00920A43" w:rsidRPr="00920A43" w:rsidRDefault="00920A43" w:rsidP="00920A43">
      <w:pPr>
        <w:tabs>
          <w:tab w:val="left" w:pos="709"/>
        </w:tabs>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найважнейшыя падзеі Еўропы і ЗША ў пасляваенны перыяд, іх даты: утварэнне сусветнай сістэмы сацыялізму, «халодная вайна», Карыбскі крызіс, распад Брытанскай імперыі, распад Французскай імперыі, палітычны крызіс у Францыі (1968 г.), падзел Германіі, аб’яднанне </w:t>
      </w:r>
      <w:r w:rsidRPr="00920A43">
        <w:rPr>
          <w:rFonts w:ascii="Times New Roman" w:eastAsia="Times New Roman" w:hAnsi="Times New Roman" w:cs="Times New Roman"/>
          <w:sz w:val="30"/>
          <w:szCs w:val="30"/>
          <w:lang w:val="be-BY" w:eastAsia="ru-RU"/>
        </w:rPr>
        <w:lastRenderedPageBreak/>
        <w:t>Германіі, «будапешцкая восень», «пражская вясна», «аксамітныя рэвалюцыі», грамадзянская вайна ў Югаславіі, навукова-тэхнічная рэвалюцыя, распад сацыялістычнага блока;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«план Маршала», інтэграцыя, дэзынтэграцыя, разрадка міжнароднай напружанасці, «дактрына Трумэна», макартызм, НАТА, Арганізацыя Варшаўскага Дагавора, Савет эканамічнай узаемадапамогі, Еўрапейскі Саюз, інфармацыйнае грамадства;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найважнейшых гістарычных дзеячаў, дзеячаў культуры Еўропы і ЗША пасляваеннага перыяду, вынікі іх дзейнасці: Марцін Лютэр Кінг, Маргарэт Тэтчэр, Шарль дэ Голь, Ле Карбюзье;</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асноўныя падзеі, якія адбыліся ў Еўропе і ЗША ў 1945 г. – пачатку XXI ст., тэрытарыяльныя змены пасля распаду сацыялістычнага блока; выкарыстоўваць гістарычную карту як крыніцу інфармацыі аб гістарычных падзеях, з’явах і працэсах;</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iCs/>
          <w:sz w:val="30"/>
          <w:szCs w:val="30"/>
          <w:lang w:val="be-BY" w:eastAsia="ru-RU"/>
        </w:rPr>
        <w:t>характарызаваць гістарычныя падзеі, з’явы і працэсы:</w:t>
      </w:r>
      <w:r w:rsidRPr="00920A43">
        <w:rPr>
          <w:rFonts w:ascii="Times New Roman" w:eastAsia="Times New Roman" w:hAnsi="Times New Roman" w:cs="Times New Roman"/>
          <w:sz w:val="30"/>
          <w:szCs w:val="30"/>
          <w:lang w:val="be-BY" w:eastAsia="ru-RU"/>
        </w:rPr>
        <w:t xml:space="preserve"> «халодная вайна», Карыбскі крызіс, распад СССР і сацыялістычнага блока, палітыка неакансерватызму, навукова-тэхнічная рэвалюцыя, постындустрыяльнае (інфармацыйнае) грамадства; гістарычных дзеячаў, помнікі культуры краін Еўропы і ЗША у пасляваенны перыяд;</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палітыка лейбарыстаў у 1940–1950-я гг. і кансерватараў у 1960–1970-я гг. у Вялікабрытаніі, грамадска-палітычнае і сацыяльна-эканамічнае развіццё краін Заходняй Еўропы і краін сацыялістычнага блока.</w:t>
      </w:r>
    </w:p>
    <w:p w:rsidR="00920A43" w:rsidRPr="00920A43" w:rsidRDefault="00920A43" w:rsidP="00920A43">
      <w:pPr>
        <w:spacing w:after="0" w:line="240" w:lineRule="auto"/>
        <w:ind w:firstLine="709"/>
        <w:jc w:val="center"/>
        <w:rPr>
          <w:rFonts w:ascii="Times New Roman" w:eastAsia="Times New Roman" w:hAnsi="Times New Roman" w:cs="Times New Roman"/>
          <w:bC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ГІСТОРЫЯ СССР І РАСІЙСКАЙ</w:t>
      </w:r>
    </w:p>
    <w:p w:rsidR="00920A43" w:rsidRPr="00920A43" w:rsidRDefault="00920A43" w:rsidP="00920A43">
      <w:pPr>
        <w:spacing w:after="0" w:line="240" w:lineRule="auto"/>
        <w:jc w:val="center"/>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ФЕДЭРАЦЫІ (1945 г. – пачатак XXI ст.) (7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СССР у 1945–1953 гг. </w:t>
      </w:r>
      <w:r w:rsidRPr="00920A43">
        <w:rPr>
          <w:rFonts w:ascii="Times New Roman" w:eastAsia="Times New Roman" w:hAnsi="Times New Roman" w:cs="Times New Roman"/>
          <w:sz w:val="30"/>
          <w:szCs w:val="30"/>
          <w:lang w:val="be-BY" w:eastAsia="ru-RU"/>
        </w:rPr>
        <w:t>Аднаўленне народнай гаспадаркі. Палітычнае развіццё краіны. Палітычныя рэпрэсіі.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СССР у 1953 г. – сярэдзіне 1960-х гг. </w:t>
      </w:r>
      <w:r w:rsidRPr="00920A43">
        <w:rPr>
          <w:rFonts w:ascii="Times New Roman" w:eastAsia="Times New Roman" w:hAnsi="Times New Roman" w:cs="Times New Roman"/>
          <w:sz w:val="30"/>
          <w:szCs w:val="30"/>
          <w:lang w:val="be-BY" w:eastAsia="ru-RU"/>
        </w:rPr>
        <w:t>СССР пасля смерці І. В. Сталіна. ХХ з’езд Камуністычнай партыі Савецкага Саюза (далей – КПСС) і яго рашэнні. Рэформы другой паловы 1950-х – першай паловы 1960-х гг.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СССР у сярэдзіне 1960-х – пачатку 1980-х гг. </w:t>
      </w:r>
      <w:r w:rsidRPr="00920A43">
        <w:rPr>
          <w:rFonts w:ascii="Times New Roman" w:eastAsia="Times New Roman" w:hAnsi="Times New Roman" w:cs="Times New Roman"/>
          <w:sz w:val="30"/>
          <w:szCs w:val="30"/>
          <w:lang w:val="be-BY" w:eastAsia="ru-RU"/>
        </w:rPr>
        <w:t>Эпоха «развітага сацыялізму». Грамадска-палітычнае жыццё. Праблемы знешняй палітыкі СССР.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Палітыка перабудовы і распад СССР. </w:t>
      </w:r>
      <w:r w:rsidRPr="00920A43">
        <w:rPr>
          <w:rFonts w:ascii="Times New Roman" w:eastAsia="Times New Roman" w:hAnsi="Times New Roman" w:cs="Times New Roman"/>
          <w:sz w:val="30"/>
          <w:szCs w:val="30"/>
          <w:lang w:val="be-BY" w:eastAsia="ru-RU"/>
        </w:rPr>
        <w:t>Крызіс 1980-х гг. Перабудова і крах палітыкі М. С. Гарбачова. Рэформа палітычнай сістэмы і яе наступствы. Жнівеньскі палітычны крызіс 1991 г. і распад СССР.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Расійская Федэрацыя. </w:t>
      </w:r>
      <w:r w:rsidRPr="00920A43">
        <w:rPr>
          <w:rFonts w:ascii="Times New Roman" w:eastAsia="Times New Roman" w:hAnsi="Times New Roman" w:cs="Times New Roman"/>
          <w:sz w:val="30"/>
          <w:szCs w:val="30"/>
          <w:lang w:val="be-BY" w:eastAsia="ru-RU"/>
        </w:rPr>
        <w:t xml:space="preserve">Расія на шляху да суверэнітэту. Радыкальная эканамічная рэформа. Кастрычніцкія падзеі 1993 г. і прыняцце </w:t>
      </w:r>
      <w:r w:rsidRPr="00920A43">
        <w:rPr>
          <w:rFonts w:ascii="Times New Roman" w:eastAsia="Times New Roman" w:hAnsi="Times New Roman" w:cs="Times New Roman"/>
          <w:sz w:val="30"/>
          <w:szCs w:val="30"/>
          <w:lang w:val="be-BY" w:eastAsia="ru-RU"/>
        </w:rPr>
        <w:lastRenderedPageBreak/>
        <w:t>Канстытуцыі Расійскай Федэрацыі. Сацыяльна-эканамічнае і палітычнае развіццё Расіі ў 1994 – 1999 гг. Расія ў пачатку XXI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Навука і культура ў СССР і Расійскай Федэрацыі. </w:t>
      </w:r>
      <w:r w:rsidRPr="00920A43">
        <w:rPr>
          <w:rFonts w:ascii="Times New Roman" w:eastAsia="Times New Roman" w:hAnsi="Times New Roman" w:cs="Times New Roman"/>
          <w:sz w:val="30"/>
          <w:szCs w:val="30"/>
          <w:lang w:val="be-BY" w:eastAsia="ru-RU"/>
        </w:rPr>
        <w:t>Адукацыя і навука ў СССР. Мастацкая культура і літаратура. Духоўнае жыццё Расіі ў канцы ХХ – пачатку XXI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tabs>
          <w:tab w:val="left" w:pos="709"/>
        </w:tabs>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савецкага грамадства і Расійскай Федэрацыі ў пасляваенны перыяд, іх даты: ХХ з’езд КПСС, пачатак асваення космасу, эканамічная рэформа 1965 г., вайна ў Афганістане, перабудова, распад СССР, утварэнне Садружнасці Незалежных Дзяржаў (далей – СНД);</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валюнтарызм, рэабілітацыя, дэмакратызацыя, перабудова, галоснасць, СНД;</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найважнейшых палітычных дзеячаў СССР і Расійскай Федэрацыі ў пасляваенны перыяд, вынікі іх дзейнасці: М. С. Хрушчоў, Л. І. Брэжнеў, М. С. Гарбачоў, Б. М. Ельцын, У. У. Пуцін;</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лакалізаваць на гістарычнай карце асноўныя падзеі і працэсы 1945 г. – пачатку XXI ст., якія адбываліся на тэрыторыі СССР і СНД; выкарыстоўваць гістарычную карту як крыніцу інфармацыі аб гістарычных падзеях, з’явах і працэсах;</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характарызаваць гістарычныя падзеі, з’явы і працэсы: распад СССР, асаблівасці палітычнага, сацыяльна-эканамічнага і культурнага развіцця Расійскай Федэрацыі, асноўныя напрамкі і вынікі расійска-беларускай інтэграцыі і інтэграцыі краін СНД;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сталінскі палітычны рэжым і хрушчоўская «адліга», экстэнсіўны і інтэнсіўны шляхі развіцця эканомікі, грамадска-палітычны лад у СССР у сярэдзіне 1960-х – першай палове 1980-х гг. і ў гады перабудовы.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КРАІНЫ АЗІІ, АФРЫКІ І ЛАЦІНСКАЙ АМЕРЫКІ</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ПАСЛЯ ДРУГОЙ СУСВЕТНАЙ ВАЙНЫ</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(1945 г. – ПАЧАТАК XXI ст.) (9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Распад каланіяльнай сістэмы. </w:t>
      </w:r>
      <w:r w:rsidRPr="00920A43">
        <w:rPr>
          <w:rFonts w:ascii="Times New Roman" w:eastAsia="Times New Roman" w:hAnsi="Times New Roman" w:cs="Times New Roman"/>
          <w:sz w:val="30"/>
          <w:szCs w:val="30"/>
          <w:lang w:val="be-BY" w:eastAsia="ru-RU"/>
        </w:rPr>
        <w:t>Набыццё незалежнасці. Краіны, якія сталі на шлях развіцця. «Халодная вайна» і трэці свет. Новыя дзяржавы ў пошуках стабільнасці. Перашкоды на шляху развіцця.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lastRenderedPageBreak/>
        <w:t xml:space="preserve">Кітай у 1945–1978 гг. </w:t>
      </w:r>
      <w:r w:rsidRPr="00920A43">
        <w:rPr>
          <w:rFonts w:ascii="Times New Roman" w:eastAsia="Times New Roman" w:hAnsi="Times New Roman" w:cs="Times New Roman"/>
          <w:sz w:val="30"/>
          <w:szCs w:val="30"/>
          <w:lang w:val="be-BY" w:eastAsia="ru-RU"/>
        </w:rPr>
        <w:t>Утварэнне Кітайскай Народнай Рэспублікі (далей – КНР). Аднаўленчы перыяд. Палітыка «трох чырвоных сцягоў». Курс на рэгуляванне эканомікі. Культурная рэвалюцыя.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КНР. </w:t>
      </w:r>
      <w:r w:rsidRPr="00920A43">
        <w:rPr>
          <w:rFonts w:ascii="Times New Roman" w:eastAsia="Times New Roman" w:hAnsi="Times New Roman" w:cs="Times New Roman"/>
          <w:sz w:val="30"/>
          <w:szCs w:val="30"/>
          <w:lang w:val="be-BY" w:eastAsia="ru-RU"/>
        </w:rPr>
        <w:t>Кітай пасля смерці Маа Цзэдуна. Рэфармаванне сацыялістычнага грамадства. Знешняя палітыка КНР.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Японія. </w:t>
      </w:r>
      <w:r w:rsidRPr="00920A43">
        <w:rPr>
          <w:rFonts w:ascii="Times New Roman" w:eastAsia="Times New Roman" w:hAnsi="Times New Roman" w:cs="Times New Roman"/>
          <w:sz w:val="30"/>
          <w:szCs w:val="30"/>
          <w:lang w:val="be-BY" w:eastAsia="ru-RU"/>
        </w:rPr>
        <w:t>Пасляваенная Японія. Сан-Францыскі дагавор. Эканамічнае развіццё. Палітычнае развіццё. Сучасная Японія.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Індыя. </w:t>
      </w:r>
      <w:r w:rsidRPr="00920A43">
        <w:rPr>
          <w:rFonts w:ascii="Times New Roman" w:eastAsia="Times New Roman" w:hAnsi="Times New Roman" w:cs="Times New Roman"/>
          <w:sz w:val="30"/>
          <w:szCs w:val="30"/>
          <w:lang w:val="be-BY" w:eastAsia="ru-RU"/>
        </w:rPr>
        <w:t>Дасягненне незалежнасці. Індыя – брытанскі дамініён. Утварэнне рэспублікі. «Курс Неру». Сацыяльна-эканамічнае і палітычнае развіццё Індыі ў 1964 г. – пачатку XXI ст. Праблемы знешняй палітыкі.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Краіны мусульманскага свету. </w:t>
      </w:r>
      <w:r w:rsidRPr="00920A43">
        <w:rPr>
          <w:rFonts w:ascii="Times New Roman" w:eastAsia="Times New Roman" w:hAnsi="Times New Roman" w:cs="Times New Roman"/>
          <w:sz w:val="30"/>
          <w:szCs w:val="30"/>
          <w:lang w:val="be-BY" w:eastAsia="ru-RU"/>
        </w:rPr>
        <w:t>Агульная характарыстыка. Нацыянальна-вызваленчыя рэвалюцыі ў арабскім свеце. Егіпет. Іран. Турцыя.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Краіны Лацінскай Амерыкі. </w:t>
      </w:r>
      <w:r w:rsidRPr="00920A43">
        <w:rPr>
          <w:rFonts w:ascii="Times New Roman" w:eastAsia="Times New Roman" w:hAnsi="Times New Roman" w:cs="Times New Roman"/>
          <w:sz w:val="30"/>
          <w:szCs w:val="30"/>
          <w:lang w:val="be-BY" w:eastAsia="ru-RU"/>
        </w:rPr>
        <w:t>Сацыяльна-эканамічнае развіццё. Палітычнае жыццё. Рэформы, ваенныя дыктатуры і рэвалюцыі (Мексіка, Куба, Чылі, Бразілія).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bCs/>
          <w:sz w:val="30"/>
          <w:szCs w:val="30"/>
          <w:lang w:val="be-BY" w:eastAsia="ru-RU"/>
        </w:rPr>
        <w:t xml:space="preserve">Лакальныя войны і канфлікты. </w:t>
      </w:r>
      <w:r w:rsidRPr="00920A43">
        <w:rPr>
          <w:rFonts w:ascii="Times New Roman" w:eastAsia="Times New Roman" w:hAnsi="Times New Roman" w:cs="Times New Roman"/>
          <w:sz w:val="30"/>
          <w:szCs w:val="30"/>
          <w:lang w:val="be-BY" w:eastAsia="ru-RU"/>
        </w:rPr>
        <w:t>Араба-ізраільскі канфлікт. Вайна ў В’етнаме. Карэйская вайна. Войны ў Афганістане і зоне Персідскага заліва.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Выніковае абагульненне (1 гадзіна)</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гісторыі краін Азіі, Афрыкі і Лацінскай Амерыкі пасля Другой сусветнай вайны, іх даты;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дэкаланізацыя, краіны, якія сталі на шлях развіцця (краіны трэцяга свету), Рух недалучэння, неакаланіялізм, мааізм, «курс Неру», ісламскі фундаменталізм;</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вывучаемага перыяду: Маа Цзэдун, Дэн Сяапін, Сі Цзіньпін, Індзіра Гандзі, Фідэль Кастра;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дасягненні культуры, навукі і тэхнікі ў краінах Азіі, Афрыкі, Лацінскай Амерыкі ў пасляваенны перыяд;</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r w:rsidRPr="00920A43">
        <w:rPr>
          <w:rFonts w:ascii="Times New Roman" w:eastAsia="Times New Roman" w:hAnsi="Times New Roman" w:cs="Times New Roman"/>
          <w:bCs/>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лакалізаваць на гістарычнай карце асноўныя падзеі гісторыі краін Азіі, Афрыкі і Лацінскай Амерыкі пасля Другой сусветнай вайны; выкарыстоўваць гістарычную карту як крыніцу інфармацыі аб гістарычных падзеях, з’явах і працэсах;</w:t>
      </w:r>
    </w:p>
    <w:p w:rsidR="00920A43" w:rsidRPr="00920A43" w:rsidRDefault="00920A43" w:rsidP="00920A43">
      <w:pPr>
        <w:spacing w:after="0" w:line="240" w:lineRule="auto"/>
        <w:ind w:firstLine="709"/>
        <w:jc w:val="both"/>
        <w:rPr>
          <w:rFonts w:ascii="Times New Roman" w:eastAsia="Times New Roman" w:hAnsi="Times New Roman" w:cs="Times New Roman"/>
          <w:iCs/>
          <w:sz w:val="30"/>
          <w:szCs w:val="30"/>
          <w:lang w:val="be-BY" w:eastAsia="ru-RU"/>
        </w:rPr>
      </w:pPr>
      <w:r w:rsidRPr="00920A43">
        <w:rPr>
          <w:rFonts w:ascii="Times New Roman" w:eastAsia="Times New Roman" w:hAnsi="Times New Roman" w:cs="Times New Roman"/>
          <w:bCs/>
          <w:iCs/>
          <w:sz w:val="30"/>
          <w:szCs w:val="30"/>
          <w:lang w:val="be-BY" w:eastAsia="ru-RU"/>
        </w:rPr>
        <w:t xml:space="preserve">характарызаваць </w:t>
      </w:r>
      <w:r w:rsidRPr="00920A43">
        <w:rPr>
          <w:rFonts w:ascii="Times New Roman" w:eastAsia="Times New Roman" w:hAnsi="Times New Roman" w:cs="Times New Roman"/>
          <w:iCs/>
          <w:sz w:val="30"/>
          <w:szCs w:val="30"/>
          <w:lang w:val="be-BY" w:eastAsia="ru-RU"/>
        </w:rPr>
        <w:t xml:space="preserve">гістарычныя падзеі, з’явы і працэсы ў </w:t>
      </w:r>
      <w:r w:rsidRPr="00920A43">
        <w:rPr>
          <w:rFonts w:ascii="Times New Roman" w:eastAsia="Times New Roman" w:hAnsi="Times New Roman" w:cs="Times New Roman"/>
          <w:sz w:val="30"/>
          <w:szCs w:val="30"/>
          <w:lang w:val="be-BY" w:eastAsia="ru-RU"/>
        </w:rPr>
        <w:t xml:space="preserve">краінах Азіі, Афрыкі і Лацінскай Амерыкі пасля Другой сусветнай вайны: «год Афрыкі», </w:t>
      </w:r>
      <w:r w:rsidRPr="00920A43">
        <w:rPr>
          <w:rFonts w:ascii="Times New Roman" w:eastAsia="Times New Roman" w:hAnsi="Times New Roman" w:cs="Times New Roman"/>
          <w:sz w:val="30"/>
          <w:szCs w:val="30"/>
          <w:lang w:val="be-BY" w:eastAsia="ru-RU"/>
        </w:rPr>
        <w:lastRenderedPageBreak/>
        <w:t>культурная рэвалюцыя ў Кітаі, асноўныя этапы дэкаланізацыі краін Азіі, Афрыкі, Лацінскай Амерыкі;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iCs/>
          <w:sz w:val="30"/>
          <w:szCs w:val="30"/>
          <w:lang w:val="be-BY" w:eastAsia="ru-RU"/>
        </w:rPr>
        <w:t xml:space="preserve">параўноўваць </w:t>
      </w:r>
      <w:r w:rsidRPr="00920A43">
        <w:rPr>
          <w:rFonts w:ascii="Times New Roman" w:eastAsia="Times New Roman" w:hAnsi="Times New Roman" w:cs="Times New Roman"/>
          <w:sz w:val="30"/>
          <w:szCs w:val="30"/>
          <w:lang w:val="be-BY" w:eastAsia="ru-RU"/>
        </w:rPr>
        <w:t>вывучаныя гістарычныя падзеі і з’явы: эканамічнае развіццё Кітая ў гады культурнай рэвалюцыі і пасля смерці Маа Цзэдуна.</w:t>
      </w:r>
    </w:p>
    <w:p w:rsidR="00920A43" w:rsidRPr="00920A43" w:rsidRDefault="00920A43" w:rsidP="00920A43">
      <w:pPr>
        <w:spacing w:after="0" w:line="240" w:lineRule="auto"/>
        <w:ind w:firstLine="709"/>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t xml:space="preserve">ГЛАВА </w:t>
      </w:r>
      <w:r w:rsidR="00DA53C8">
        <w:rPr>
          <w:rFonts w:ascii="Times New Roman" w:eastAsia="Times New Roman" w:hAnsi="Times New Roman" w:cs="Times New Roman"/>
          <w:caps/>
          <w:sz w:val="30"/>
          <w:szCs w:val="30"/>
          <w:lang w:val="be-BY" w:eastAsia="ru-RU"/>
        </w:rPr>
        <w:t>3</w:t>
      </w:r>
      <w:bookmarkStart w:id="0" w:name="_GoBack"/>
      <w:bookmarkEnd w:id="0"/>
    </w:p>
    <w:p w:rsidR="00920A43" w:rsidRPr="00920A43" w:rsidRDefault="00920A43" w:rsidP="00920A43">
      <w:pPr>
        <w:spacing w:after="0" w:line="240" w:lineRule="auto"/>
        <w:jc w:val="center"/>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АГУЛЬНЫЯ ПАТРАБАВАННІ</w:t>
      </w: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ДА ВЫНІКАЎ ВУЧЭБНА-ПАЗНАВАЛЬНАЙ </w:t>
      </w: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ДЗЕЙНАСЦІ ВУЧНЯЎ ПА ЗАКАНЧЭННІ БАЗАВАЙ АДУКАЦЫІ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Вучні павінны: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умець: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вызначаць храналагічную паслядоўнасць вывучаных гістарычных падзей і працэсаў, іх працягласць;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суадносіць вывучаныя падзеі па сусветнай гісторыі з адпаведнымі ім падзеямі гісторыі Беларусі;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выкарыстоўваць легенду карты для атрымання гістарычнай інфармацыі пра гістарычныя падзеі;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правільна (у адпаведным кантэксце) выкарыстоўваць вывучаныя гістарычныя паняцці і канкрэтызаваць іх з дапамогай прыкладаў (фактаў);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выкарыстоўваць ілюстрацыі, фатаграфіі, кінафрагменты як самастойныя крыніцы інфармацыі для характарыстыкі гістарычных падзей, з’яў, асоб;</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сістэматызаваць і абагульняць гістарычныя факты, фармуляваць на гэтай аснове вывады;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працаваць з тэкстам вучэбнага дапаможніка:</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вылучаць галоўнае ў тэксце параграфа, складаць план параграфа або адказ на канкрэтнае пытанне;</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знаходзіць неабходную інфармацыю ў тэксце параграфа;</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складаць на аснове тэксту маналагічнае выказванне ў кантэксце пастаўленага пытання;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пераводзіць інфармацыю з вербальна-лагічнай у вобразна-наглядную форму і наадварот;</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аналізаваць фрагменты гістарычных дакументаў, выкарыстоўваць іх для характарыстыкі вывучаных гістарычных фактаў;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параўноўваць гістарычныя падзеі і з’явы па прапанаваных або самастойна вызначаных прыметах; выяўляць агульнае і асаблівае, фармуляваць вывады;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параўноўваць прыведзеныя ў вучэбнай літаратуры пункты гледжання адносна гістарычных падзей (з’яў);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тлумачыць прычынна-выніковыя сувязі паміж гістарычнымі падзеямі і працэсамі, выкарыстоўваючы ўнутрыпрадметныя і міжпрадметныя сувязі;</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lastRenderedPageBreak/>
        <w:t>выкарыстоўваць розныя крыніцы інфармацыі (даведнікі, дзіцячыя энцыклапедыі, інтэрнэт і іншыя крыніцы) для падрыхтоўкі і прэзентацыі паведамленняў аб найважнейшых падзеях, дасягненнях культуры, гістарычных асобах (дзеячах культуры) з характарыстыкай вынікаў іх дзейнасці;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прымяняць веды і ўменні ў практычнай дзейнасці і паўсядзённым жыцці: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для вырашэння асобасна арыентаваных сітуацый і мадэлявання сацыяльных паводзін;</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месцаў памяці беларускага народа, выстаў, музеяў, правядзенні экскурсій;</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фарміравання асобасных адносін да агульначалавечых традыцыйных каштоўнасцей беларускага грамадства;</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ажыццяўлення камунікацыі ў поліканфесійным і полікультурным грамадстве;</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w:t>
      </w:r>
    </w:p>
    <w:p w:rsidR="00F320B2" w:rsidRPr="00920A43" w:rsidRDefault="00F320B2">
      <w:pPr>
        <w:rPr>
          <w:lang w:val="be-BY"/>
        </w:rPr>
      </w:pPr>
    </w:p>
    <w:sectPr w:rsidR="00F320B2" w:rsidRPr="00920A43" w:rsidSect="00920A4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3D0A5A"/>
    <w:rsid w:val="00920A43"/>
    <w:rsid w:val="00DA53C8"/>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03E8"/>
  <w15:chartTrackingRefBased/>
  <w15:docId w15:val="{E1558FDC-BA25-4C9E-A34A-71965F2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9"/>
    <w:unhideWhenUsed/>
    <w:qFormat/>
    <w:rsid w:val="00920A43"/>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920A43"/>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20A43"/>
    <w:rPr>
      <w:rFonts w:ascii="Arial" w:eastAsia="Times New Roman" w:hAnsi="Arial" w:cs="Arial"/>
      <w:b/>
      <w:bCs/>
      <w:sz w:val="21"/>
      <w:szCs w:val="21"/>
    </w:rPr>
  </w:style>
  <w:style w:type="character" w:customStyle="1" w:styleId="30">
    <w:name w:val="Заголовок 3 Знак"/>
    <w:basedOn w:val="a0"/>
    <w:link w:val="3"/>
    <w:uiPriority w:val="9"/>
    <w:rsid w:val="00920A43"/>
    <w:rPr>
      <w:rFonts w:ascii="Arial" w:eastAsia="Times New Roman" w:hAnsi="Arial" w:cs="Arial"/>
      <w:b/>
      <w:bCs/>
      <w:sz w:val="20"/>
      <w:szCs w:val="20"/>
    </w:rPr>
  </w:style>
  <w:style w:type="numbering" w:customStyle="1" w:styleId="1">
    <w:name w:val="Нет списка1"/>
    <w:next w:val="a2"/>
    <w:uiPriority w:val="99"/>
    <w:semiHidden/>
    <w:unhideWhenUsed/>
    <w:rsid w:val="00920A43"/>
  </w:style>
  <w:style w:type="paragraph" w:customStyle="1" w:styleId="chapter">
    <w:name w:val="chapter"/>
    <w:basedOn w:val="a"/>
    <w:rsid w:val="00920A4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920A43"/>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920A43"/>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2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0A43"/>
    <w:rPr>
      <w:rFonts w:ascii="Courier New" w:eastAsia="Times New Roman" w:hAnsi="Courier New" w:cs="Courier New"/>
      <w:sz w:val="20"/>
      <w:szCs w:val="20"/>
      <w:lang w:eastAsia="ru-RU"/>
    </w:rPr>
  </w:style>
  <w:style w:type="paragraph" w:customStyle="1" w:styleId="newncpi0">
    <w:name w:val="newncpi0"/>
    <w:basedOn w:val="a"/>
    <w:rsid w:val="00920A43"/>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920A43"/>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920A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920A4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A43"/>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920A43"/>
    <w:rPr>
      <w:rFonts w:eastAsia="Times New Roman" w:cs="Times New Roman"/>
    </w:rPr>
  </w:style>
  <w:style w:type="paragraph" w:styleId="a8">
    <w:name w:val="Normal (Web)"/>
    <w:basedOn w:val="a"/>
    <w:uiPriority w:val="99"/>
    <w:semiHidden/>
    <w:unhideWhenUsed/>
    <w:rsid w:val="00920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20A43"/>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920A43"/>
    <w:rPr>
      <w:color w:val="auto"/>
      <w:sz w:val="21"/>
      <w:u w:val="none"/>
      <w:shd w:val="clear" w:color="auto" w:fill="FFFFFF"/>
    </w:rPr>
  </w:style>
  <w:style w:type="paragraph" w:customStyle="1" w:styleId="U1">
    <w:name w:val="U1"/>
    <w:uiPriority w:val="99"/>
    <w:rsid w:val="00920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920A43"/>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920A43"/>
    <w:rPr>
      <w:rFonts w:ascii="Calibri" w:eastAsia="Times New Roman" w:hAnsi="Calibri" w:cs="Calibri"/>
      <w:sz w:val="28"/>
      <w:szCs w:val="28"/>
      <w:lang w:eastAsia="ru-RU"/>
    </w:rPr>
  </w:style>
  <w:style w:type="character" w:customStyle="1" w:styleId="y2iqfc">
    <w:name w:val="y2iqfc"/>
    <w:basedOn w:val="a0"/>
    <w:rsid w:val="00920A43"/>
    <w:rPr>
      <w:rFonts w:cs="Times New Roman"/>
    </w:rPr>
  </w:style>
  <w:style w:type="character" w:customStyle="1" w:styleId="21">
    <w:name w:val="Основной текст (2)_"/>
    <w:link w:val="22"/>
    <w:locked/>
    <w:rsid w:val="00920A43"/>
    <w:rPr>
      <w:sz w:val="28"/>
      <w:shd w:val="clear" w:color="auto" w:fill="FFFFFF"/>
    </w:rPr>
  </w:style>
  <w:style w:type="paragraph" w:customStyle="1" w:styleId="22">
    <w:name w:val="Основной текст (2)"/>
    <w:basedOn w:val="a"/>
    <w:link w:val="21"/>
    <w:rsid w:val="00920A43"/>
    <w:pPr>
      <w:widowControl w:val="0"/>
      <w:shd w:val="clear" w:color="auto" w:fill="FFFFFF"/>
      <w:spacing w:after="0" w:line="322" w:lineRule="exact"/>
      <w:ind w:hanging="1480"/>
      <w:jc w:val="both"/>
    </w:pPr>
    <w:rPr>
      <w:sz w:val="28"/>
    </w:rPr>
  </w:style>
  <w:style w:type="paragraph" w:customStyle="1" w:styleId="11">
    <w:name w:val="Обычный1"/>
    <w:rsid w:val="00920A43"/>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20A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920A43"/>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920A43"/>
    <w:rPr>
      <w:rFonts w:ascii="Calibri" w:eastAsia="Times New Roman" w:hAnsi="Calibri" w:cs="Times New Roman"/>
    </w:rPr>
  </w:style>
  <w:style w:type="table" w:customStyle="1" w:styleId="TableNormal">
    <w:name w:val="Table Normal"/>
    <w:uiPriority w:val="2"/>
    <w:semiHidden/>
    <w:unhideWhenUsed/>
    <w:qFormat/>
    <w:rsid w:val="00920A4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920A4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20A43"/>
    <w:rPr>
      <w:rFonts w:ascii="Tahoma" w:eastAsia="Times New Roman" w:hAnsi="Tahoma" w:cs="Tahoma"/>
      <w:sz w:val="16"/>
      <w:szCs w:val="16"/>
    </w:rPr>
  </w:style>
  <w:style w:type="paragraph" w:customStyle="1" w:styleId="TableParagraph">
    <w:name w:val="Table Paragraph"/>
    <w:basedOn w:val="a"/>
    <w:uiPriority w:val="1"/>
    <w:qFormat/>
    <w:rsid w:val="00920A43"/>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920A43"/>
    <w:rPr>
      <w:rFonts w:cs="Times New Roman"/>
      <w:color w:val="0563C1"/>
      <w:u w:val="single"/>
    </w:rPr>
  </w:style>
  <w:style w:type="character" w:customStyle="1" w:styleId="razr">
    <w:name w:val="razr"/>
    <w:basedOn w:val="a0"/>
    <w:rsid w:val="00920A43"/>
    <w:rPr>
      <w:rFonts w:ascii="Times New Roman" w:hAnsi="Times New Roman" w:cs="Times New Roman"/>
      <w:spacing w:val="30"/>
    </w:rPr>
  </w:style>
  <w:style w:type="character" w:styleId="ae">
    <w:name w:val="Hyperlink"/>
    <w:basedOn w:val="a0"/>
    <w:uiPriority w:val="99"/>
    <w:semiHidden/>
    <w:unhideWhenUsed/>
    <w:rsid w:val="00920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4192</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3</cp:revision>
  <dcterms:created xsi:type="dcterms:W3CDTF">2023-09-04T08:01:00Z</dcterms:created>
  <dcterms:modified xsi:type="dcterms:W3CDTF">2023-09-04T08:17:00Z</dcterms:modified>
</cp:coreProperties>
</file>