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5473" w:type="dxa"/>
        <w:tblLayout w:type="fixed"/>
        <w:tblLook w:val="01E0" w:firstRow="1" w:lastRow="1" w:firstColumn="1" w:lastColumn="1" w:noHBand="0" w:noVBand="0"/>
      </w:tblPr>
      <w:tblGrid>
        <w:gridCol w:w="3893"/>
      </w:tblGrid>
      <w:tr w:rsidR="00B83611" w:rsidRPr="00B83611" w:rsidTr="00A359FD">
        <w:trPr>
          <w:trHeight w:val="306"/>
        </w:trPr>
        <w:tc>
          <w:tcPr>
            <w:tcW w:w="3893" w:type="dxa"/>
            <w:hideMark/>
          </w:tcPr>
          <w:p w:rsidR="00B83611" w:rsidRPr="00B83611" w:rsidRDefault="00B83611" w:rsidP="00B83611">
            <w:pPr>
              <w:spacing w:line="280" w:lineRule="exact"/>
              <w:rPr>
                <w:rFonts w:ascii="Times New Roman" w:hAnsi="Times New Roman"/>
                <w:sz w:val="30"/>
                <w:szCs w:val="30"/>
                <w:lang w:val="be-BY"/>
              </w:rPr>
            </w:pPr>
            <w:r w:rsidRPr="00B83611">
              <w:rPr>
                <w:rFonts w:ascii="Times New Roman" w:hAnsi="Times New Roman"/>
                <w:sz w:val="30"/>
                <w:szCs w:val="30"/>
                <w:lang w:val="be-BY"/>
              </w:rPr>
              <w:t>ЗАЦВЕРДЖАНА</w:t>
            </w:r>
          </w:p>
        </w:tc>
      </w:tr>
      <w:tr w:rsidR="00B83611" w:rsidRPr="00B83611" w:rsidTr="00A359FD">
        <w:trPr>
          <w:trHeight w:val="560"/>
        </w:trPr>
        <w:tc>
          <w:tcPr>
            <w:tcW w:w="3893" w:type="dxa"/>
            <w:hideMark/>
          </w:tcPr>
          <w:p w:rsidR="00B83611" w:rsidRPr="00B83611" w:rsidRDefault="00B83611" w:rsidP="00B83611">
            <w:pPr>
              <w:spacing w:line="280" w:lineRule="exact"/>
              <w:rPr>
                <w:rFonts w:ascii="Times New Roman" w:hAnsi="Times New Roman"/>
                <w:sz w:val="30"/>
                <w:szCs w:val="30"/>
                <w:lang w:val="be-BY"/>
              </w:rPr>
            </w:pPr>
            <w:r w:rsidRPr="00B83611">
              <w:rPr>
                <w:rFonts w:ascii="Times New Roman" w:hAnsi="Times New Roman"/>
                <w:sz w:val="30"/>
                <w:szCs w:val="30"/>
                <w:lang w:val="be-BY"/>
              </w:rPr>
              <w:t>Пастанова Міністэрства адукацыі</w:t>
            </w:r>
          </w:p>
        </w:tc>
      </w:tr>
      <w:tr w:rsidR="00B83611" w:rsidRPr="00B83611" w:rsidTr="00A359FD">
        <w:trPr>
          <w:trHeight w:val="276"/>
        </w:trPr>
        <w:tc>
          <w:tcPr>
            <w:tcW w:w="3893" w:type="dxa"/>
            <w:hideMark/>
          </w:tcPr>
          <w:p w:rsidR="00B83611" w:rsidRPr="00B83611" w:rsidRDefault="00B83611" w:rsidP="00B83611">
            <w:pPr>
              <w:spacing w:line="280" w:lineRule="exact"/>
              <w:rPr>
                <w:rFonts w:ascii="Times New Roman" w:hAnsi="Times New Roman"/>
                <w:sz w:val="30"/>
                <w:szCs w:val="30"/>
                <w:lang w:val="be-BY"/>
              </w:rPr>
            </w:pPr>
            <w:r w:rsidRPr="00B83611">
              <w:rPr>
                <w:rFonts w:ascii="Times New Roman" w:hAnsi="Times New Roman"/>
                <w:sz w:val="30"/>
                <w:szCs w:val="30"/>
                <w:lang w:val="be-BY"/>
              </w:rPr>
              <w:t>Рэспублікі Беларусь</w:t>
            </w:r>
          </w:p>
        </w:tc>
      </w:tr>
      <w:tr w:rsidR="00B83611" w:rsidRPr="00B83611" w:rsidTr="00A359FD">
        <w:trPr>
          <w:trHeight w:val="306"/>
        </w:trPr>
        <w:tc>
          <w:tcPr>
            <w:tcW w:w="3893" w:type="dxa"/>
            <w:hideMark/>
          </w:tcPr>
          <w:p w:rsidR="00B83611" w:rsidRPr="00B83611" w:rsidRDefault="00B83611" w:rsidP="00B83611">
            <w:pPr>
              <w:spacing w:line="280" w:lineRule="exact"/>
              <w:rPr>
                <w:rFonts w:ascii="Times New Roman" w:hAnsi="Times New Roman"/>
                <w:color w:val="000000"/>
                <w:sz w:val="30"/>
                <w:szCs w:val="30"/>
              </w:rPr>
            </w:pPr>
            <w:r w:rsidRPr="00B83611">
              <w:rPr>
                <w:rFonts w:ascii="Times New Roman" w:hAnsi="Times New Roman"/>
                <w:color w:val="000000"/>
                <w:sz w:val="30"/>
                <w:szCs w:val="30"/>
              </w:rPr>
              <w:t>10.07.2023 № 192</w:t>
            </w:r>
          </w:p>
          <w:p w:rsidR="00B83611" w:rsidRPr="00B83611" w:rsidRDefault="00B83611" w:rsidP="00B83611">
            <w:pPr>
              <w:spacing w:line="280" w:lineRule="exact"/>
              <w:rPr>
                <w:rFonts w:ascii="Times New Roman" w:hAnsi="Times New Roman"/>
                <w:sz w:val="30"/>
                <w:szCs w:val="30"/>
                <w:lang w:val="be-BY"/>
              </w:rPr>
            </w:pPr>
          </w:p>
        </w:tc>
      </w:tr>
    </w:tbl>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r w:rsidRPr="00B83611">
        <w:rPr>
          <w:rFonts w:ascii="Times New Roman" w:eastAsia="Times New Roman" w:hAnsi="Times New Roman" w:cs="Times New Roman"/>
          <w:sz w:val="30"/>
          <w:szCs w:val="30"/>
          <w:lang w:val="be-BY"/>
        </w:rPr>
        <w:t>Вучэбная праграма</w:t>
      </w: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r w:rsidRPr="00B83611">
        <w:rPr>
          <w:rFonts w:ascii="Times New Roman" w:eastAsia="Times New Roman" w:hAnsi="Times New Roman" w:cs="Times New Roman"/>
          <w:sz w:val="30"/>
          <w:szCs w:val="30"/>
          <w:lang w:val="be-BY"/>
        </w:rPr>
        <w:t>па вучэбным прад</w:t>
      </w:r>
      <w:r w:rsidR="00A803A0">
        <w:rPr>
          <w:rFonts w:ascii="Times New Roman" w:eastAsia="Times New Roman" w:hAnsi="Times New Roman" w:cs="Times New Roman"/>
          <w:sz w:val="30"/>
          <w:szCs w:val="30"/>
          <w:lang w:val="be-BY"/>
        </w:rPr>
        <w:t>меце «Гісторыя Беларусі» для IX класа ў</w:t>
      </w:r>
      <w:r w:rsidRPr="00B83611">
        <w:rPr>
          <w:rFonts w:ascii="Times New Roman" w:eastAsia="Times New Roman" w:hAnsi="Times New Roman" w:cs="Times New Roman"/>
          <w:sz w:val="30"/>
          <w:szCs w:val="30"/>
          <w:lang w:val="be-BY"/>
        </w:rPr>
        <w:t>станоў адукацыі, якія рэалізуюць адукацыйныя праграмы агульнай сярэдняй адукацыі з беларускай мовай навучання і выхавання</w:t>
      </w: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rPr>
          <w:rFonts w:ascii="Times New Roman" w:eastAsia="Times New Roman" w:hAnsi="Times New Roman" w:cs="Times New Roman"/>
          <w:sz w:val="30"/>
          <w:szCs w:val="30"/>
          <w:lang w:val="be-BY"/>
        </w:rPr>
      </w:pPr>
      <w:r w:rsidRPr="00B83611">
        <w:rPr>
          <w:rFonts w:ascii="Times New Roman" w:eastAsia="Times New Roman" w:hAnsi="Times New Roman" w:cs="Times New Roman"/>
          <w:sz w:val="30"/>
          <w:szCs w:val="30"/>
          <w:lang w:val="be-BY"/>
        </w:rPr>
        <w:br w:type="page"/>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lastRenderedPageBreak/>
        <w:t>ГЛАВА 1</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АГУЛЬНЫЯ ПАЛАЖЭННІ</w:t>
      </w:r>
    </w:p>
    <w:p w:rsidR="00B83611" w:rsidRPr="00B83611" w:rsidRDefault="00B83611" w:rsidP="00B83611">
      <w:pPr>
        <w:spacing w:after="0" w:line="240" w:lineRule="auto"/>
        <w:ind w:firstLine="709"/>
        <w:rPr>
          <w:rFonts w:ascii="Times New Roman" w:eastAsia="Times New Roman" w:hAnsi="Times New Roman" w:cs="Times New Roman"/>
          <w:color w:val="000000"/>
          <w:sz w:val="30"/>
          <w:szCs w:val="30"/>
          <w:lang w:val="be-BY"/>
        </w:rPr>
      </w:pPr>
    </w:p>
    <w:p w:rsidR="00B83611" w:rsidRPr="00B83611" w:rsidRDefault="00B83611" w:rsidP="00B83611">
      <w:pPr>
        <w:tabs>
          <w:tab w:val="left" w:pos="709"/>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1. Дадзеная вучэбная праграма па вучэбным прадмеце «Гісторыя Беларусі» (далей – вучэбная праграма) прызначана для арганізацыі сістэматычнага вывучэння гісторыі Беларусі ў VI–IX класах устаноў адукацыі, якія рэалізуюць адукацыйную праграму базавай адукацыі.</w:t>
      </w:r>
    </w:p>
    <w:p w:rsidR="00B83611" w:rsidRPr="00B83611" w:rsidRDefault="00B83611" w:rsidP="00B83611">
      <w:pPr>
        <w:tabs>
          <w:tab w:val="left" w:pos="1172"/>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2. </w:t>
      </w:r>
      <w:r w:rsidRPr="00B83611">
        <w:rPr>
          <w:rFonts w:ascii="Times New Roman" w:eastAsia="Times New Roman" w:hAnsi="Times New Roman" w:cs="Times New Roman"/>
          <w:sz w:val="30"/>
          <w:szCs w:val="30"/>
          <w:lang w:val="be-BY" w:eastAsia="ru-RU"/>
        </w:rPr>
        <w:t xml:space="preserve">Дадзеная вучэбная праграма </w:t>
      </w:r>
      <w:r w:rsidRPr="00B83611">
        <w:rPr>
          <w:rFonts w:ascii="Times New Roman" w:eastAsia="Times New Roman" w:hAnsi="Times New Roman" w:cs="Times New Roman"/>
          <w:color w:val="000000"/>
          <w:sz w:val="30"/>
          <w:szCs w:val="30"/>
          <w:lang w:val="be-BY"/>
        </w:rPr>
        <w:t>разлічана:</w:t>
      </w:r>
    </w:p>
    <w:p w:rsidR="00B83611" w:rsidRPr="00B83611" w:rsidRDefault="00B83611" w:rsidP="00B83611">
      <w:pPr>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для VI класа на 35 гадзін (1 гадзіна на тыдзень);</w:t>
      </w:r>
    </w:p>
    <w:p w:rsidR="00B83611" w:rsidRPr="00B83611" w:rsidRDefault="00B83611" w:rsidP="00B83611">
      <w:pPr>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для VII класа на 35 гадзін (1 гадзіна на тыдзень);</w:t>
      </w:r>
    </w:p>
    <w:p w:rsidR="00B83611" w:rsidRPr="00B83611" w:rsidRDefault="00B83611" w:rsidP="00B83611">
      <w:pPr>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для VIII класа на 35 гадзін (1 гадзіна на тыдзень);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eastAsia="ru-RU"/>
        </w:rPr>
      </w:pPr>
      <w:r w:rsidRPr="00B83611">
        <w:rPr>
          <w:rFonts w:ascii="Times New Roman" w:eastAsia="Times New Roman" w:hAnsi="Times New Roman" w:cs="Times New Roman"/>
          <w:sz w:val="30"/>
          <w:szCs w:val="30"/>
          <w:lang w:val="be-BY" w:eastAsia="ru-RU"/>
        </w:rPr>
        <w:t>для IХ класа на 34 гадзіны (1 гадзіна на тыдзень).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eastAsia="ru-RU"/>
        </w:rPr>
      </w:pPr>
      <w:r w:rsidRPr="00B83611">
        <w:rPr>
          <w:rFonts w:ascii="Times New Roman" w:eastAsia="Times New Roman" w:hAnsi="Times New Roman" w:cs="Times New Roman"/>
          <w:color w:val="000000"/>
          <w:sz w:val="30"/>
          <w:szCs w:val="30"/>
          <w:lang w:val="be-BY" w:eastAsia="ru-RU"/>
        </w:rPr>
        <w:t>Настаўнік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раздзела. Рэзервовы час дапушчальна выкарыстоўваць для правядзення кантролю ведаў і ўменняў вучняў.</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У IX класе дадзенай вучэбнай праграмай прадугледжана 5 гадзін для выніковага абагульнення, якія настаўнік можа выкарыстоўваць для паўтарэння вывучанага матэрыялу і падрыхтоўкі вучняў да выпускнога экзамену па завяршэнні навучання і выхавання на II ступені агульнай сярэдняй адукацыі.</w:t>
      </w:r>
    </w:p>
    <w:p w:rsidR="00B83611" w:rsidRPr="00B83611" w:rsidRDefault="00B83611" w:rsidP="00B83611">
      <w:pPr>
        <w:tabs>
          <w:tab w:val="left" w:pos="1103"/>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3. Мэта вывучэння вучэбнага прадмета «Гісторыя Беларусі» –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 авалоданні спосабамі вучэбна-пазнавальнай дзейнасці з інфармацыяй аб найважнейшых падзеях гісторыі Беларусі са старажытных часоў да пачатку XXI ст., набыцці асобаснага жыццёвага вопыту, неабходнага для паспяховай сацыялізацыі асобы.</w:t>
      </w:r>
    </w:p>
    <w:p w:rsidR="00B83611" w:rsidRPr="00B83611" w:rsidRDefault="00B83611" w:rsidP="00B83611">
      <w:pPr>
        <w:tabs>
          <w:tab w:val="left" w:pos="1194"/>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4. Задачы вывучэння вучэбнага прадмета «Гісторыя Беларусі»: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засваенне асноўных факталагічных і тэарэтычных ведаў аб найважнейшых падзеях развіцця беларускага грамадства са старажытных часоў да пачатку XXI ст.; авалоданне спецыяльнымі спосабамі вучэбна-пазнавальнай дзейнасці (прадметныя кампетэнцыі);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фарміраванне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і жыццёвых сітуацыях (метапрадметныя кампетэнцыі);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фарміраванне асноў нацыянальнай, грамадзянскай, культурнай ідэнтычнасці асобы; выхаванне грамадзянскасці і патрыятызму (асобасныя кампетэнцыі).</w:t>
      </w:r>
    </w:p>
    <w:p w:rsidR="00B83611" w:rsidRPr="00B83611" w:rsidRDefault="00B83611" w:rsidP="00B83611">
      <w:pPr>
        <w:spacing w:after="0" w:line="240" w:lineRule="auto"/>
        <w:ind w:firstLine="709"/>
        <w:jc w:val="both"/>
        <w:rPr>
          <w:rFonts w:ascii="Times New Roman" w:eastAsia="Times New Roman" w:hAnsi="Times New Roman" w:cs="Times New Roman"/>
          <w:strike/>
          <w:color w:val="000000"/>
          <w:sz w:val="30"/>
          <w:szCs w:val="30"/>
          <w:lang w:val="be-BY"/>
        </w:rPr>
      </w:pPr>
      <w:r w:rsidRPr="00B83611">
        <w:rPr>
          <w:rFonts w:ascii="Times New Roman" w:eastAsia="Times New Roman" w:hAnsi="Times New Roman" w:cs="Times New Roman"/>
          <w:color w:val="000000"/>
          <w:sz w:val="30"/>
          <w:szCs w:val="30"/>
          <w:lang w:val="be-BY"/>
        </w:rPr>
        <w:lastRenderedPageBreak/>
        <w:t xml:space="preserve">5. Рэкамендуюцца наступныя </w:t>
      </w:r>
      <w:r w:rsidRPr="00B83611">
        <w:rPr>
          <w:rFonts w:ascii="Times New Roman" w:eastAsia="Times New Roman" w:hAnsi="Times New Roman" w:cs="Times New Roman"/>
          <w:sz w:val="30"/>
          <w:szCs w:val="30"/>
          <w:lang w:val="be-BY"/>
        </w:rPr>
        <w:t>формы і метады навучання і выхавання.</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 працэсе засваення зместу вучэбнага матэрыялу выкарыстоўваюцца тлумачальна-ілюстрацыйныя, рэпрадуктыўныя, часткова-пошукавыя (эўрыстычныя), праблемнага выкладу, даследчыя (практычныя) метады. Сярод адпаведных ім форм навучання: гульнявая дзейнасць, арганізацыя вучэбнай дыскусіі, мадэляванне сваіх сацыяльных дзеянняў на прыкладзе паводзін чалавека ў гісторыі.</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Рэкамендуемыя віды вучэбна-пазнавальнай дзейнасці: каменціраванае (самастойнае) чытанне, складанне простага (разгорнутага) плана па змесце вучэбнага тэксту; характарыстыка гістарычных падзей (гістарычных асоб) па прапанаваным плане; лакалізацыя гістарычных падзей у часе і прасторы; падрыхтоўка паведамленняў (прэзентацый) пра гістарычныя падзеі і асобы; складанне табліц (схем) з гістарычнай інфармацыяй (інфармацыйных, параўнальных) па прапанаваных або самастойна вызначаных крытэрыях.</w:t>
      </w:r>
    </w:p>
    <w:p w:rsidR="00B83611" w:rsidRPr="00B83611" w:rsidRDefault="00B83611" w:rsidP="00B83611">
      <w:pPr>
        <w:tabs>
          <w:tab w:val="left" w:pos="1094"/>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sz w:val="30"/>
          <w:szCs w:val="30"/>
          <w:lang w:val="be-BY" w:eastAsia="ru-RU"/>
        </w:rPr>
        <w:t>Дадзеная вучэбная</w:t>
      </w:r>
      <w:r w:rsidRPr="00B83611">
        <w:rPr>
          <w:rFonts w:ascii="Times New Roman" w:eastAsia="Times New Roman" w:hAnsi="Times New Roman" w:cs="Times New Roman"/>
          <w:color w:val="000000"/>
          <w:sz w:val="30"/>
          <w:szCs w:val="30"/>
          <w:lang w:val="be-BY"/>
        </w:rPr>
        <w:t xml:space="preserve"> праграма прадугледжвае правядзенне ўрокаў «Наш край», што дазволіць пазнаёміць вучняў з асаблівасцямі гістарычнага развіцця свайго рэгіёна. Пры вывучэнні краязнаўчага матэрыялу рэкамендуецца выкарыстоўваць гісторыка-дакументальную хроніку «Памяць»; арганізоўваць экскурсіі, паездкі, наведванне музеяў і іншых устаноў, пошукава-краязнаўчую дзейнасць вучняў, праводзіць сустрэчы са знакамітымі землякамі.</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Пры вывучэнні тэмы «Германскі акупацыйны рэжым на тэрыторыі Беларусі ў 1941–1944 гг.» у IX класе выкарыстоўваюцца матэрыялы аб генацыдзе беларускага народа, прадастаўленыя Генеральнай пракуратурай, якія размешчаны на нацыянальным адукацыйным партале</w:t>
      </w:r>
      <w:r w:rsidRPr="00B83611">
        <w:rPr>
          <w:rFonts w:ascii="Calibri" w:eastAsia="Times New Roman" w:hAnsi="Calibri" w:cs="Times New Roman"/>
          <w:lang w:val="be-BY"/>
        </w:rPr>
        <w:t xml:space="preserve"> </w:t>
      </w:r>
      <w:r w:rsidRPr="00B83611">
        <w:rPr>
          <w:rFonts w:ascii="Times New Roman" w:eastAsia="Times New Roman" w:hAnsi="Times New Roman" w:cs="Times New Roman"/>
          <w:sz w:val="28"/>
          <w:szCs w:val="28"/>
          <w:lang w:val="be-BY"/>
        </w:rPr>
        <w:t>(https://adu.by).</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Выбар метадаў і форм навучання і выхавання, відаў вучэбна-пазнавальнай дзейнасці вызначаецца настаўнікам самастойна, зыходзячы з мэт і задач вывучэння пэўнай тэмы і сфармуляваных у </w:t>
      </w:r>
      <w:r w:rsidRPr="00B83611">
        <w:rPr>
          <w:rFonts w:ascii="Times New Roman" w:eastAsia="Times New Roman" w:hAnsi="Times New Roman" w:cs="Times New Roman"/>
          <w:sz w:val="30"/>
          <w:szCs w:val="30"/>
          <w:lang w:val="be-BY" w:eastAsia="ru-RU"/>
        </w:rPr>
        <w:t>дадзенай</w:t>
      </w:r>
      <w:r w:rsidRPr="00B83611">
        <w:rPr>
          <w:rFonts w:ascii="Times New Roman" w:eastAsia="Times New Roman" w:hAnsi="Times New Roman" w:cs="Times New Roman"/>
          <w:color w:val="000000"/>
          <w:sz w:val="30"/>
          <w:szCs w:val="30"/>
          <w:lang w:val="be-BY"/>
        </w:rPr>
        <w:t xml:space="preserve"> вучэбнай праграме патрабаванняў да вынікаў вучэбнай дзейнасці вучняў.</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6. Чаканыя вынікі засваення </w:t>
      </w:r>
      <w:r w:rsidRPr="00B83611">
        <w:rPr>
          <w:rFonts w:ascii="Times New Roman" w:eastAsia="Times New Roman" w:hAnsi="Times New Roman" w:cs="Times New Roman"/>
          <w:sz w:val="30"/>
          <w:szCs w:val="30"/>
          <w:lang w:val="be-BY" w:eastAsia="ru-RU"/>
        </w:rPr>
        <w:t>дадзенай</w:t>
      </w:r>
      <w:r w:rsidRPr="00B83611">
        <w:rPr>
          <w:rFonts w:ascii="Times New Roman" w:eastAsia="Times New Roman" w:hAnsi="Times New Roman" w:cs="Times New Roman"/>
          <w:color w:val="000000"/>
          <w:sz w:val="30"/>
          <w:szCs w:val="30"/>
          <w:lang w:val="be-BY"/>
        </w:rPr>
        <w:t xml:space="preserve"> вучэбнай праграмы:</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Pr="00B83611">
        <w:rPr>
          <w:rFonts w:ascii="Times New Roman" w:eastAsia="Times New Roman" w:hAnsi="Times New Roman" w:cs="Times New Roman"/>
          <w:sz w:val="30"/>
          <w:szCs w:val="30"/>
          <w:lang w:val="be-BY" w:eastAsia="ru-RU"/>
        </w:rPr>
        <w:t>дадзенай</w:t>
      </w:r>
      <w:r w:rsidRPr="00B83611">
        <w:rPr>
          <w:rFonts w:ascii="Times New Roman" w:eastAsia="Times New Roman" w:hAnsi="Times New Roman" w:cs="Times New Roman"/>
          <w:color w:val="000000"/>
          <w:sz w:val="30"/>
          <w:szCs w:val="30"/>
          <w:lang w:val="be-BY"/>
        </w:rPr>
        <w:t xml:space="preserve"> вучэбнай праграмы выяўляюцца ў тым, што вучань:</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кіруецца традыцыйнымі каштоўнасцямі, агульнапрынятымі ў сучасным беларускім грамадстве (сям’я і таварыскія адносіны са сваякамі, сяброўства і ўзаемадапамога, верацярпімасць, здароўе і адукацыя);</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ідэнтыфікуе сябе як жыхара Беларусі і грамадзяніна Рэспублікі Беларусь;</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паважае нацыянальную гістарычную і культурную спадчыну;</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усведамляе значнасць сацыяльна адказных паводзін;</w:t>
      </w:r>
    </w:p>
    <w:p w:rsidR="00B83611" w:rsidRPr="00B83611" w:rsidRDefault="00B83611" w:rsidP="00B83611">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lastRenderedPageBreak/>
        <w:t>праяўляе павагу да чужога меркавання;</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6.2. метапрадметныя вынікі навучання выяўляюцца ў тым, што вучань: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самастойна вызначае мэты свайго навучання, аналізуе і карэкціруе іх вынікі;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сістэматызуе і абагульняе змест вучэбнага матэрыялу і робіць на гэтай аснове аргументаваныя вывады;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аналізуе сучасную сацыяльную рэчаіснасць і прагназуе ўласную жыццядзейнасць;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ажыццяўляе пошук, збор, апрацоўку розных крыніц інфармацыі, пераводзіць інфармацыю з візуальнага ў вербальны выгляд і наадварот;</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6.3. у адпаведнасці з прадметнымі вынікамі навучання вучням трэба засвоіць найважнейшыя факты,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Прадметныя вынікі навучання прадстаўлены ў «Асноўных патрабаваннях да вынікаў вучэбнай дзейнасці вучняў».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7. Змест навучання па вучэбным прадмеце «Гісторыя Беларусі» пабудаваны ў адпаведнасці з канцэнтрычным прынцыпам, што прадугледжвае засваенне зместу вучэбнага матэрыялу ў VI–IX класах на падзейна-храналагічным узроўні.</w:t>
      </w:r>
    </w:p>
    <w:p w:rsidR="00A803A0" w:rsidRDefault="00A803A0" w:rsidP="00B83611">
      <w:pPr>
        <w:spacing w:after="0" w:line="240" w:lineRule="auto"/>
        <w:jc w:val="center"/>
        <w:rPr>
          <w:rFonts w:ascii="Times New Roman" w:eastAsia="Times New Roman" w:hAnsi="Times New Roman" w:cs="Times New Roman"/>
          <w:sz w:val="30"/>
          <w:szCs w:val="30"/>
          <w:lang w:val="be-BY" w:eastAsia="ru-RU"/>
        </w:rPr>
      </w:pP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r w:rsidRPr="00B83611">
        <w:rPr>
          <w:rFonts w:ascii="Times New Roman" w:eastAsia="Times New Roman" w:hAnsi="Times New Roman" w:cs="Times New Roman"/>
          <w:sz w:val="30"/>
          <w:szCs w:val="30"/>
          <w:lang w:val="be-BY"/>
        </w:rPr>
        <w:t xml:space="preserve">ГЛАВА </w:t>
      </w:r>
      <w:r w:rsidR="00A803A0">
        <w:rPr>
          <w:rFonts w:ascii="Times New Roman" w:eastAsia="Times New Roman" w:hAnsi="Times New Roman" w:cs="Times New Roman"/>
          <w:sz w:val="30"/>
          <w:szCs w:val="30"/>
          <w:lang w:val="be-BY"/>
        </w:rPr>
        <w:t>2</w:t>
      </w:r>
    </w:p>
    <w:p w:rsidR="00B83611" w:rsidRPr="00B83611" w:rsidRDefault="00B83611" w:rsidP="00B83611">
      <w:pPr>
        <w:spacing w:after="0" w:line="240" w:lineRule="auto"/>
        <w:jc w:val="center"/>
        <w:rPr>
          <w:rFonts w:ascii="Times New Roman" w:eastAsia="Times New Roman" w:hAnsi="Times New Roman" w:cs="Times New Roman"/>
          <w:bCs/>
          <w:sz w:val="30"/>
          <w:szCs w:val="30"/>
          <w:lang w:val="be-BY"/>
        </w:rPr>
      </w:pPr>
      <w:r w:rsidRPr="00B83611">
        <w:rPr>
          <w:rFonts w:ascii="Times New Roman" w:eastAsia="Times New Roman" w:hAnsi="Times New Roman" w:cs="Times New Roman"/>
          <w:bCs/>
          <w:sz w:val="30"/>
          <w:szCs w:val="30"/>
          <w:lang w:val="be-BY"/>
        </w:rPr>
        <w:t>ЗМЕСТ ВУЧЭБНАГА ПРАДМЕТА Ў IX КЛАСЕ. АСНОЎНЫЯ ПАТРАБАВАННІ ДА ВЫНІКАЎ ВУЧЭБНАЙ ДЗЕЙНАСЦІ ВУЧНЯЎ</w:t>
      </w: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r w:rsidRPr="00B83611">
        <w:rPr>
          <w:rFonts w:ascii="Times New Roman" w:eastAsia="Times New Roman" w:hAnsi="Times New Roman" w:cs="Times New Roman"/>
          <w:bCs/>
          <w:sz w:val="30"/>
          <w:szCs w:val="30"/>
          <w:lang w:val="be-BY"/>
        </w:rPr>
        <w:t>(1 гадзіна на тыдзень, усяго 34 гадзіны</w:t>
      </w:r>
      <w:r w:rsidRPr="00B83611">
        <w:rPr>
          <w:rFonts w:ascii="Times New Roman" w:eastAsia="Times New Roman" w:hAnsi="Times New Roman" w:cs="Times New Roman"/>
          <w:sz w:val="30"/>
          <w:szCs w:val="30"/>
          <w:lang w:val="be-BY"/>
        </w:rPr>
        <w:t>)</w:t>
      </w: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КАСТРЫЧНІЦКАЯ РЭВАЛЮЦЫЯ Ў РАСІІ І СТАНАЎЛЕННЕ БЕЛАРУСКАЙ НАЦЫЯНАЛЬНАЙ ДЗЯРЖАЎНАСЦІ</w:t>
      </w: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r w:rsidRPr="00B83611">
        <w:rPr>
          <w:rFonts w:ascii="Times New Roman" w:eastAsia="Times New Roman" w:hAnsi="Times New Roman" w:cs="Times New Roman"/>
          <w:sz w:val="30"/>
          <w:szCs w:val="30"/>
          <w:lang w:val="be-BY"/>
        </w:rPr>
        <w:t>(1917–1921 гг.)</w:t>
      </w:r>
    </w:p>
    <w:p w:rsidR="00B83611" w:rsidRPr="00B83611" w:rsidRDefault="00B83611" w:rsidP="00B83611">
      <w:pPr>
        <w:spacing w:after="0" w:line="240" w:lineRule="auto"/>
        <w:jc w:val="center"/>
        <w:rPr>
          <w:rFonts w:ascii="Times New Roman" w:eastAsia="Times New Roman" w:hAnsi="Times New Roman" w:cs="Times New Roman"/>
          <w:sz w:val="30"/>
          <w:szCs w:val="30"/>
          <w:lang w:val="be-BY"/>
        </w:rPr>
      </w:pPr>
      <w:r w:rsidRPr="00B83611">
        <w:rPr>
          <w:rFonts w:ascii="Times New Roman" w:eastAsia="Times New Roman" w:hAnsi="Times New Roman" w:cs="Times New Roman"/>
          <w:sz w:val="30"/>
          <w:szCs w:val="30"/>
          <w:lang w:val="be-BY"/>
        </w:rPr>
        <w:t>(4 гадзіны)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Падзеі Кастрычніцкай рэвалюцыі 1917 г. у Беларусі. Пераход улады ў рукі Саветаў. Фарміраванне і дзейнасць органаў савецкай улады ў Беларусі і на Заходнім фронце. Пазіцыя Абласнога выканаўчага камітэта Саветаў Заходняй вобласці і фронту (далей – Аблвыкамзах) па пытанні беларускай дзяржаўнасці. Першыя пераўтварэнні ў грамадска-палітычнай і сацыяльна-эканамічнай сферах ва ўмовах палітыкі «ваеннага камунізму».</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Спробы дзяржаўнага самавызначэння Беларусі. Скліканне Усебеларускага з’езда і яго рашэнні. Наступленне войскаў кайзераўскай Германіі. Брэсцкі мір і яго наступствы для Беларусі. Абвяшчэнне Беларускай Народнай Рэспублікі (далей – БНР). Дзейнасць Рады БНР.</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lastRenderedPageBreak/>
        <w:t>Утварэнне беларускай савецкай дзяржавы. Стварэнне Сацыялістычнай Савецкай Рэспублікі Беларусі (далей – ССРБ). I Усебеларускі з’езд Саветаў і яго рашэнні. Утварэнне Сацыялістычнай Савецкай Рэспублікі Літвы і Беларусі (далей – Літбел).</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Польска-савецкая вайна 1919–1921 гг. і другое абвяшчэнне ССРБ. Наступленне польскіх войскаў у Беларусі. Ваенныя дзеянні на польска-савецкім фронце. Дэкларацыя аб абвяшчэнні незалежнасці ССРБ 31 ліпеня 1920 г. Рыжскі мірны дагавор і яго наступствы для Беларусі.</w:t>
      </w:r>
    </w:p>
    <w:p w:rsidR="00B83611" w:rsidRPr="00B83611" w:rsidRDefault="00B83611" w:rsidP="00B83611">
      <w:pPr>
        <w:spacing w:after="0" w:line="240" w:lineRule="auto"/>
        <w:ind w:firstLine="709"/>
        <w:rPr>
          <w:rFonts w:ascii="Times New Roman" w:eastAsia="Times New Roman" w:hAnsi="Times New Roman" w:cs="Times New Roman"/>
          <w:color w:val="000000"/>
          <w:sz w:val="30"/>
          <w:szCs w:val="30"/>
          <w:lang w:val="be-BY"/>
        </w:rPr>
      </w:pPr>
    </w:p>
    <w:p w:rsidR="00B83611" w:rsidRPr="00B83611" w:rsidRDefault="00B83611" w:rsidP="00B83611">
      <w:pPr>
        <w:keepNext/>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АСНОЎНЫЯ ПАТРАБАВАННІ</w:t>
      </w: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ДА ВЫНІКАЎ ВУЧЭБНАЙ ДЗЕЙНАСЦІ ВУЧНЯЎ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Вучні павінны: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ведаць: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асноўныя падзеі гісторыі Беларусі ў 1917–1921 гг., іх даты: падзеі Кастрычніцкай рэвалюцыі 1917 г. у Беларусі; скліканне Усебеларускага з’езда; Брэсцкі мір; абвяшчэнне незалежнасці БНР; стварэнне ССРБ; афіцыйнае афармленне Літбел; польска-савецкая вайна; другое абвяшчэнне ССРБ; Рыжскі мірны дагавор;</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азначэнні гістарычных паняццяў: Брэсцкі мір, «буферная дзяржава», беларуская нацыянальная дзяржава, «ваенны камунізм», нацыяналізацыя, Літбел, Рыжскі мір, харчразвёрстка;</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імёны і прозвішчы гістарычных дзеячаў, прадстаўнікоў культуры Беларусі ў 1917–1921 гг., вынікі іх дзейнасці: З. Х. Жылуновіч, А. Р. Чарвякоў;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умець:</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Кастрычніцкая рэвалюцыя 1917 г. у Беларусі, скліканне Усебеларускага з’езда, Брэсцкі мір; абвяшчэнне незалежнасці БНР, стварэнне ССРБ, афіцыйнае афармленне Літбел, польска-савецкая вайна, другое абвяшчэнне ССРБ, Рыжскі мірны дагавор; рашаць храналагічныя задачы;</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гістарычную карту для характарыстыкі найважнейшых гістарычных падзей: стварэнне ССРБ; афіцыйнае афармленне Літбел; раздзелы тэрыторыі Беларусі па ўмовах Брэсцкага і Рыжскага міру;</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даваць азначэнні гістарычным паняццям: Брэсцкі мір, «буферная дзяржава», беларуская нацыянальная дзяржаўнасць, «ваенны камунізм», дзяржава, нацыяналізацыя, Літбел, Рыжскі мір, харчразвёрстка; правільна (у адпаведным кантэксце) выкарыстоўваць вывучаныя гістарычныя паняцці;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B83611">
        <w:rPr>
          <w:rFonts w:ascii="Times New Roman" w:eastAsia="Times New Roman" w:hAnsi="Times New Roman" w:cs="Times New Roman"/>
          <w:sz w:val="30"/>
          <w:szCs w:val="30"/>
          <w:lang w:val="be-BY" w:eastAsia="ru-RU"/>
        </w:rPr>
        <w:t>выкарыстоўваць фрагменты гістарычных дакументаў для характарыстыкі вывучаных гістарычных падзей;</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B83611">
        <w:rPr>
          <w:rFonts w:ascii="Times New Roman" w:eastAsia="Times New Roman" w:hAnsi="Times New Roman" w:cs="Times New Roman"/>
          <w:sz w:val="30"/>
          <w:szCs w:val="30"/>
          <w:lang w:val="be-BY" w:eastAsia="ru-RU"/>
        </w:rPr>
        <w:lastRenderedPageBreak/>
        <w:t>характарызаваць гістарычныя падзеі з выкарыстаннем тэксту вучэбнага дапаможніка, ілюстрацый, урыўкаў гістарычных дакументаў: падзеі Кастрычніцкай рэвалюцыі 1917 г. у Беларусі і на Заходнім фронце; першыя пераўтварэнні ў сацыяльна-эканамічнай сферы ва ўмовах палітыкі «ваеннага камунізму»; вынікі Брэсцкага і Рыжскага міру для Беларусі; этапы стварэння беларускай нацыянальнай дзяржаўнасці; этапы фарміравання тэрыторыі Беларусі; асноўныя падзеі польска-савецкай вайны;</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агульнанацыянальны крызіс – пераход улады ў Беларусі і на Заходнім фронце да Саветаў; фарміраванне беларускай нацыі – афармленне яе нацыянальнай формы дзяржаўнасці; адраджэнне Польскай дзяржавы – пачатак польска-савецкай вайны;</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параўноўваць вывучаныя гістарычныя падзеі па самастойна вызначаных крытэрыях; выяўляць агульнае і асаблівае; фармуляваць высновы: пазіцыі Аблвыкамзаха і Беларускага нацыянальнага камітэта па пытанні беларускай дзяржаўнасці; рашэнні Усебеларускага з’езда і I Усебеларускага з’езда Саветаў; умовы і вынікі Брэсцкага і Рыжскага міру для Беларусі;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вылучаць галоўнае ў тэксце параграфа, складаць план параграфа або адказу на канкрэтнае пытанне; знаходзіць неабходную інфармацыю ў тэксце параграфа; пераводзіць інфармацыю з вербальна-лагічнай у вобразна-наглядную форму і наадварот;</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 з выказваннем уласнага меркавання аб іх значэнні.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БЕЛАРУСЬ ВА ЎМОВАХ СТАНАЎЛЕННЯ САВЕЦКАГА ГРАМАДСТВА. ЗАХОДНЯЯ БЕЛАРУСЬ ПАД УЛАДАЙ ПОЛЬШЧЫ</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lastRenderedPageBreak/>
        <w:t>(1921–1939 гг.)</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(6 гадзін)</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Беларуская Савецкая Сацыялістычная Рэспубліка (далей – БССР) у гады новай эканамічнай палітыкі (далей – нэп). Сацыяльна-эканамічнае становішча Беларусі. Пераход да нэпа. Уплыў нэпа на аднаўленне і развіццё народнай гаспадаркі.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Правядзенне індустрыялізацыі і калектывізацыі сельскай гаспадаркі ў БССР. Прычыны, асаблівасці і метады правядзення індустрыялізацыі ў БССР. Вынікі прамысловага развіцця БССР у перыяд першых пяцігодак. Прычыны, метады і асаблівасці правядзення калектывізацыі сельскай гаспадаркі ў БССР. Вынікі калгаснага будаўніцтва ў БССР у перыяд першых пяцігодак.</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Грамадска-палітычнае жыццё ў БССР. Удзел БССР ва ўтварэнні Саюза Савецкіх Сацыялістычных Рэспублік (далей – СССР). Узбуйненне тэрыторыі БССР у 1924 г. і 1926 г. Фарміраванне савецкай грамадска-палітычнай сістэмы. Палітычныя рэпрэсіі.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Палітыка беларусізацыі. Развіццё адукацыі, навукі і культуры ў БССР. Беларусізацыя як састаўная частка савецкай нацыянальнай палітыкі: асноўныя мерапрыемствы і вынікі. Станаўленне і развіццё сістэмы адукацыі і навукі ў БССР. Сталае і маладое пакаленні ў беларускай савецкай літаратуры. Станаўленне беларускага савецкага мастацтва.</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Заходняя Беларусь у складзе Польшчы. Палітычныя і сацыяльна-эканамічныя ўмовы жыцця беларускага насельніцтва. Дзейнасць палітычных партый і арганізацый. Стан адукацыі. Літаратура. Жывапіс.</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Урок абагульнення</w:t>
      </w:r>
    </w:p>
    <w:p w:rsidR="00B83611" w:rsidRPr="00B83611" w:rsidRDefault="00B83611" w:rsidP="00B83611">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АСНОЎНЫЯ ПАТРАБАВАННІ</w:t>
      </w: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ДА ВЫНІКАЎ ВУЧЭБНАЙ ДЗЕЙНАСЦІ ВУЧНЯЎ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Вучні павінны: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ведаць: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асноўныя падзеі гісторыі Беларусі ў 1921–1939 гг., іх даты: увядзенне нэпа; пачатак ажыццяўлення індустрыялізацыі і калектывізацыі сельскай гаспадаркі ў БССР, ажыццяўленне палітыкі беларусізацыі, утварэнне СССР, узбуйненні тэрыторыі БССР;</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азначэнні гістарычных паняццяў: асаднікі, беларусізацыя; індустрыялізацыя, калектывізацыя, каранізацыя; нэп, паланізацыя; савецкая грамадска-палітычная сістэма, харчпадатак;</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імёны і прозвішчы гістарычных дзеячаў, прадстаўнікоў культуры ў 1921–1939 гг., вынікі іх дзейнасці і творчасці: Я. Н. Драздовіч, У. М. Ігнатоўскі, А. Л. Чыжэўскі, О. Ю. Шміт, Б. А. Тарашкевіч, Якуб </w:t>
      </w:r>
      <w:r w:rsidRPr="00B83611">
        <w:rPr>
          <w:rFonts w:ascii="Times New Roman" w:eastAsia="Times New Roman" w:hAnsi="Times New Roman" w:cs="Times New Roman"/>
          <w:color w:val="000000"/>
          <w:sz w:val="30"/>
          <w:szCs w:val="30"/>
          <w:lang w:val="be-BY"/>
        </w:rPr>
        <w:lastRenderedPageBreak/>
        <w:t>Колас, Янка Купала, Кандрат Крапіва, Аркадзь Куляшоў, С.В. Прытыцкі, Максім Танк, Міхась Чарот;</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умець:</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увядзенне нэпа, пачатак ажыццяўлення індустрыялізацыі і калектывізацыі сельскай гаспадаркі ў БССР, ажыццяўленне палітыкі беларусізацыі, утварэнне СССР, узбуйненне тэрыторыі БССР, вырашаць храналагічныя задачы;</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гістарычную карту для характарыстыкі найважнейшых гістарычных падзей: узбуйненні БССР у 1924 г. і 1926 г.; правядзенне індустрыялізацыі ў БССР;</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даваць азначэнні гістарычным паняццям: асаднікі, беларусізацыя, індустрыялізацыя, калектывізацыя, каранізацыя, нэп, паланізацыя; харчпадатак, правільна (у адпаведным кантэксце) выкарыстоўваць вывучаныя гістарычныя паняцці;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B83611">
        <w:rPr>
          <w:rFonts w:ascii="Times New Roman" w:eastAsia="Times New Roman" w:hAnsi="Times New Roman" w:cs="Times New Roman"/>
          <w:sz w:val="30"/>
          <w:szCs w:val="30"/>
          <w:lang w:val="be-BY" w:eastAsia="ru-RU"/>
        </w:rPr>
        <w:t>выкарыстоўваць фрагменты гістарычных дакументаў для характарыстыкі вывучаных гістарычных падзей;</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B83611">
        <w:rPr>
          <w:rFonts w:ascii="Times New Roman" w:eastAsia="Times New Roman" w:hAnsi="Times New Roman" w:cs="Times New Roman"/>
          <w:sz w:val="30"/>
          <w:szCs w:val="30"/>
          <w:lang w:val="be-BY" w:eastAsia="ru-RU"/>
        </w:rPr>
        <w:t>характарызаваць гістарычныя падзеі з выкарыстаннем тэксту вучэбнага дапаможніка, ілюстрацый, урыўкаў гістарычных дакументаў, інфармацыі аб памятных гістарычных мясцінах: вынікі і асаблівасці нэпа ў Беларусі; вынікі і асаблівасці правядзення індустрыялізацыі і калектывізацыі сельскай гаспадаркі ў Беларусі; удзел БССР ва ўтварэнні СССР; грамадска-палітычнае жыццё ў БССР; дасягненні адукацыі і навукі ў БССР; становішча заходнебеларускіх земляў у складзе Польшчы, стан культуры ў Заходняй Беларусі; адлюстраванне гістарычных падзей у творах літаратуры і мастацтва;</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B83611">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аднаўленне разбуранай вайной народнай гаспадаркі Беларусі – пераход да нэпа; правядзенне індустрыялізацыі і калектывізацыі сельскай гаспадаркі ў Беларусі – фарміраванне індустрыяльна-аграрнага грамадства; палітыка паланізацыі на тэрыторыі заходнебеларускіх земляў у складзе Польшчы – развіццё нацыянальна-вызваленчага (нацыянальна-культурнага) руху;</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B83611">
        <w:rPr>
          <w:rFonts w:ascii="Times New Roman" w:eastAsia="Times New Roman" w:hAnsi="Times New Roman" w:cs="Times New Roman"/>
          <w:sz w:val="30"/>
          <w:szCs w:val="30"/>
          <w:lang w:val="be-BY" w:eastAsia="ru-RU"/>
        </w:rPr>
        <w:t>параўноўваць вывучаныя гістарычныя падзеі па самастойна вызначаных крытэрыях; выяўляць агульнае і асаблівае; фармуляваць высновы: палітыка ваеннага камунізму і нэп; грамадска-палітычнае, сацыяльна-эканамічнае і культурнае развіццё БССР і заходнебеларускіх зямель у складзе Польшчы; індустрыялізацыя і калектывізацыя сельскай гаспадаркі ў СССР і Савецкай Беларусі;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 xml:space="preserve">вылучаць галоўнае ў тэксце параграфа, складаць план параграфа або адказу на канкрэтнае пытанне; знаходзіць неабходную інфармацыю ў </w:t>
      </w:r>
      <w:r w:rsidRPr="00B83611">
        <w:rPr>
          <w:rFonts w:ascii="Times New Roman" w:eastAsia="Times New Roman" w:hAnsi="Times New Roman" w:cs="Times New Roman"/>
          <w:sz w:val="30"/>
          <w:szCs w:val="30"/>
          <w:lang w:val="be-BY" w:eastAsia="ru-RU"/>
        </w:rPr>
        <w:lastRenderedPageBreak/>
        <w:t>тэксце параграфа; пераводзіць інфармацыю з вербальна-лагічнай у вобразна-наглядную форму і наадварот;</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 з выказваннем уласнага меркавання аб іх значэнні.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БЕЛАРУСЬ У ГАДЫ ДРУГОЙ СУСВЕТНАЙ</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І ВЯЛІКАЙ АЙЧЫННАЙ ВОЙНАЎ</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(6 гадзін)</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Пачатак Другой сусветнай вайны. Уз’яднанне Заходняй Беларусі з БССР. Паход Чырвонай Арміі ў Заходнюю Беларусь. Устанаўленне Савецкай улады ў Заходняй Беларусі. Гаспадарчыя і культурныя пераўтварэнні ў заходніх абласцях БССР.</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Пачатак Вялікай Айчыннай вайны. Напад нацысцкай Германіі на СССР. Абарончыя баі ў Беларусі і іх вынікі. Гераізм і самаадданасць абаронцаў Айчыны.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Германскі акупацыйны рэжым на тэрыторыі Беларусі ў 1941–1944 гг. План «Ост». Германскі «новы парадак». Генацыд беларускага народа. Беларускія остарбайтары.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Разгортванне народнай барацьбы супраць германскіх акупантаў. Стварэнне і баявая дзейнасць партызанскіх фарміраванняў. Партызанскія зоны. «Рэйкавая вайна». Падпольная барацьба. Супраціўленне мірнага насельніцтва акупацыйнаму рэжыму.</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Вызваленне БССР ад германскіх захопнікаў. Уклад беларускага народа ў перамогу над нацысцкай Германіяй. Удзел БССР ва ўтварэнні Арганізацыі Аб’яднаных Нацый (далей – ААН). Беларуская наступальная аперацыя «Баграціён». Ураджэнцы Беларусі на франтах Вялікай Айчыннай </w:t>
      </w:r>
      <w:r w:rsidRPr="00B83611">
        <w:rPr>
          <w:rFonts w:ascii="Times New Roman" w:eastAsia="Times New Roman" w:hAnsi="Times New Roman" w:cs="Times New Roman"/>
          <w:color w:val="000000"/>
          <w:sz w:val="30"/>
          <w:szCs w:val="30"/>
          <w:lang w:val="be-BY"/>
        </w:rPr>
        <w:lastRenderedPageBreak/>
        <w:t>і Другой сусветнай войнаў. Уключэнне БССР у склад краін – заснавальніц ААН. Захаванне гістарычнай памяці аб Вялікай Айчыннай вайне. Закон Рэспублікі Беларусь ад 5 студзеня 2022 г. № 146-З «О геноциде белорусского народа».</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Урок абагульнення</w:t>
      </w:r>
    </w:p>
    <w:p w:rsidR="00B83611" w:rsidRPr="00B83611" w:rsidRDefault="00B83611" w:rsidP="00B83611">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АСНОЎНЫЯ ПАТРАБАВАННІ</w:t>
      </w: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ДА ВЫНІКАЎ ВУЧЭБНАЙ ДЗЕЙНАСЦІ ВУЧНЯЎ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Вучні павінны: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ведаць: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асноўныя падзеі гісторыі Беларусі ў 1939–1945 гг., іх даты: пачатак паходу Чырвонай Арміі ў Заходнюю Беларусь, 17 верасня як дзяржаўнае свята Рэспублікі Беларусь – Дзень народнага адзінства; уключэнне Заходняй Беларусі ў склад СССР і яе ўз’яднанне з БССР; пачатак Вялікай Айчыннай вайны; 22 чэрвеня як памятная дата – Дзень усенароднай памяці ахвяр Вялікай Айчыннай вайны; вызваленне сталіцы БССР г. Мінска ад германскіх захопнікаў; 3 ліпеня як дзяржаўнае свята – Дзень Рэспублікі (Дзень незалежнасці Рэспублікі Беларусь); Дзень Перамогі савецкага народа ў Вялікай Айчыннай вайне; 9 мая як дзяржаўнае свята Рэспублікі Беларусь – Дзень Перамогі; падпісанне дэлегацыяй БССР Статута ААН;</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азначэнні гістарычных паняццяў: аперацыя «Баграціён»; Вялікая Айчынная вайна; генацыд; гета; остарбайтары; партызанскі рух; падпольная барацьба; план «Ост»; «рэйкавая вайна»;</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імёны гістарычных асоб і вынікі іх дзейнасці: І. П. Антонаў, Ц.П. Бумажкоў, Р. У. Дольнікаў, К. С. Заслонаў, М. Казей, Я. У. Клумаў, В.З.Корж, Ф.І. Паўлоўскі, З.Партнова, З. М. Тусналобава-Марчанка, А. М. Усаў, В.З.Харужая, М. П. Шмыроў;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прыклады гераізму воінаў Чырвонай Арміі, партызан і падпольшчыкаў, сімвалы памяці беларускага народа аб падзеях Вялікай Айчыннай вайны;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умець: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іх працягласць: пачатак паходу Чырвонай Арміі ў Заходнюю Беларусь, уключэнне Заходняй Беларусі ў склад СССР і яе ўз’яднанне з БССР, пачатак Вялікай Айчыннай вайны, вызваленне сталіцы БССР г. Мінска ад германскіх захопнікаў, Дзень Перамогі савецкага народа ў Вялікай Айчыннай вайне, падпісанне дэлегацыяй БССР Статута ААН; рашаць храналагічныя задачы;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гістарычную карту для характарыстыкі гістарычных падзей: уз’яднанне Заходняй Беларусі з БССР; падзеі Вялікай Айчыннай вайны на тэрыторыі Беларусі;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lastRenderedPageBreak/>
        <w:t>даваць азначэнні гістарычным паняццям: аперацыя «Баграціён», Вялікая Айчынная вайна, генацыд, гета, остарбайтэры, партызанскі рух, падпольная барацьба, план «Ост», «рэйкавая вайна»; правільна (у адпаведным кантэксце) выкарыстоўваць вывучаныя гістарычныя паняцці;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фрагменты гістарычных дакументаў для характарыстыкі вывучаных гістарычных падзей;</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характарызаваць гістарычныя падзеі з выкарыстаннем тэксту вучэбнага дапаможніка, ілюстрацый, урыўкаў гістарычных дакументаў: абарончыя баі летам 1941 г. на тэрыторыі БССР; партызанскі і падпольны рух на акупіраванай тэрыторыі БССР; генацыд беларускага народа ў гады Вялікай Айчыннай вайны, вызваленне БССР ад нямецка-фашысцкіх захопнікаў; уклад беларускага народа ў перамогу над Германіяй; удзел БССР ва ўтварэнні ААН; захаванне гістарычнай памяці аб Вялікай Айчыннай вайне;</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устанаўліваць і тлумачыць прычынна-выніковыя сувязі паміж гістарычнымі падзеямі: пачатак Другой сусветнай вайны – уз’яднанне Заходняй Беларусі з БССР; абарончыя баі летам 1941 г. на тэрыторыі Беларусі – зрыў германскага плана маланкавай вайны; уклад беларускага народа ў перамогу над нацысцкай Германіяй – удзел БССР ва ўтварэнні ААН;</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вылучаць галоўнае ў тэксце параграфа, складаць план параграфа або адказу на канкрэтнае пытанне; знаходзіць неабходную інфармацыю ў тэксце параграфа; пераводзіць інфармацыю з вербальна-лагічнай у вобразна-наглядную форму і наадварот;</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гістарычных асобах Беларусі з выказваннем уласнага меркавання аб іх значэнні.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БССР У ДРУГОЙ ПАЛОВЕ 40-х – 80-я гг. ХХ ст.</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lastRenderedPageBreak/>
        <w:t>(6 гадзін)</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Грамадска-палітычнае жыццё ў другой палове 40-х – першай палове 60-х гг. ХХ ст. Асаблівасці пасляваеннага ўнутрыпалітычнага жыцця ў БССР. Дзяржаўная сімволіка БССР. Змены ў грамадска-палітычным жыцці ў другой палове 50-х – першай палове 60-х гг. ХХ ст.</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Сацыяльна-эканамічнае развіццё ў другой палове 40-х – першай палове 60-х гг. ХХ ст. Пераадоленне наступстваў вайны ў галіне народнай гаспадаркі. Курс на апераджальны рост цяжкай прамысловасці. Развіццё машынабудавання і нафтахімічнай прамысловасці. Аднаўленне і развіццё сельскай гаспадаркі. Калектывізацыя ў заходніх абласцях Беларусі. Умовы жыцця сельскага і гарадскога насельніцтва.</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Грамадска-палітычнае становішча ў другой палове 60-х – 80-я гг. ХХ ст. Канстытуцыйнае замацаванне кіруючай ролі Камуністычнай партыі. Удзел насельніцтва БССР у грамадска-палітычным жыцці. Палітыка перабудовы ў БССР. Фарміраванне шматпартыйнасці.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Сацыяльна-эканамічнае становішча ў другой палове 60-х – 80-я гг. ХХ ст. Фарміраванне прамысловага комплексу БССР. Развіццё сельскай гаспадаркі. Узровень жыцця насельніцтва. Запаволенне тэмпаў росту эканомікі і сацыяльнай сферы і спробы паскарэння сацыяльна-эканамічнага развіцця. Чарнобыльская катастрофа і яе наступствы для насельніцтва і народнай гаспадаркі Беларусі.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Развіццё адукацыі, навукі і культуры ў другой палове 60-х – 80-я гг. ХХ ст. Развіццё сістэмы народнай адукацыі. Дасягненні навукоўцаў – ураджэнцаў Беларусі. Адлюстраванне гістарычных падзей у творах беларускай савецкай літаратуры. Гістарычны рэпертуар беларускіх тэатраў. Тэма Вялікай Айчыннай вайны ў беларускім жывапісе. Гістарычная тэматыка ў беларускім кіно. Музычная творчасць.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Урок абагульнення</w:t>
      </w:r>
    </w:p>
    <w:p w:rsidR="00B83611" w:rsidRPr="00B83611" w:rsidRDefault="00B83611" w:rsidP="00B83611">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АСНОЎНЫЯ ПАТРАБАВАННІ</w:t>
      </w: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ДА ВЫНІКАЎ ВУЧЭБНАЙ ДЗЕЙНАСЦІ ВУЧНЯЎ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Вучні павінны: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ведаць: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асноўныя падзеі гісторыі Беларусі, іх даты: прыняцце Канстытуцыі БССР 1978 г.;</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азначэнні гістарычных паняццяў: індустрыяльнае грамадства, перабудова, рэабілітацыя;</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імёны грамадска-палітычных і гаспадарчых дзеячаў, прадстаўнікоў адукацыі і навукі, літаратуры і мастацтва Беларусі, вынікі іх дзейнасці і творчасці: К. Т. Мазураў, П. М. Машэраў, А. Я. Андрэеў, К. П. Арлоўскі, С. Г. Скарапанаў, В. Ф. Купрэвіч, Я. Б. Зяльдовіч, П. В. Сухі, Алесь </w:t>
      </w:r>
      <w:r w:rsidRPr="00B83611">
        <w:rPr>
          <w:rFonts w:ascii="Times New Roman" w:eastAsia="Times New Roman" w:hAnsi="Times New Roman" w:cs="Times New Roman"/>
          <w:color w:val="000000"/>
          <w:sz w:val="30"/>
          <w:szCs w:val="30"/>
          <w:lang w:val="be-BY"/>
        </w:rPr>
        <w:lastRenderedPageBreak/>
        <w:t>Адамовіч, Васіль Быкаў, Уладзімір Караткевіч, Іван Мележ, Уладзімір Мулявін, Міхаіл Савіцкі, Міхаіл Пташук, Віктар Тураў;</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умець:</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іх працягласць: пасляваеннае аднаўленне народнай гаспадаркі БССР, прыняцце Канстытуцыі БССР («развітога сацыялізму»), аварыя на Чарнобыльскай АЭС; рашаць храналагічныя задачы;</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гістарычную карту для характарыстыкі гістарычных падзей: дасягненні ў развіцці індустрыяльнага грамадства ў БССР;</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даваць азначэнні гістарычным паняццям: індустрыяльнае грамадства, перабудова, рэабілітацыя; правільна (у адпаведным кантэксце) выкарыстоўваць вывучаныя гістарычныя паняцці;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фрагменты гістарычных дакументаў для характарыстыкі вывучаных гістарычных падзей;</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характарызаваць гістарычныя падзеі з выкарыстаннем тэксту вучэбнага дапаможніка, ілюстрацый, урыўкаў гістарычных дакументаў: пасляваеннае аднаўленне народнай гаспадаркі БССР; савецкі грамадска-палітычны лад у БССР; фарміраванне ў БССР індустрыяльнага грамадства; дасягненні БССР у развіцці адукацыі і навукі; адлюстраванне гістарычных падзей у творах літаратуры і мастацтва;</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устанаўліваць і тлумачыць прычынна-выніковыя сувязі паміж гістарычнымі падзеямі: працоўны гераізм народа - хуткае аднаўленне народнай гаспадаркі пасля Вялікай Айчыннай вайны; празмерная хімізацыя сельскай гаспадаркі, Чарнобыльская катастрофа - нарастанне экалагічных праблем;</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вылучаць галоўнае ў тэксце параграфа, складаць план параграфа або адказу на канкрэтнае пытанне; знаходзіць неабходную інфармацыю ў тэксце параграфа; пераводзіць інфармацыю з вербальна-лагічнай у вобразна-наглядную форму і наадварот;</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гістарычных асобах Беларусі з выказваннем уласнага меркавання аб іх значэнні.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lastRenderedPageBreak/>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СТАНАЎЛЕННЕ І ЎМАЦАВАННЕ ДЗЯРЖАЎНАГА СУВЕРЭНІТЭТУ РЭСПУБЛІКІ БЕЛАРУСЬ. 90-я гг. ХХ – ПАЧАТАК XXI ст.</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(6 гадзін)</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Станаўленне дзяржаўнага суверэнітэту. Дэкларацыя аб дзяржаўным суверэнітэце БССР ад 27 ліпеня 1990 г. і наданне ёй статусу канстытуцыйнага закона. Белавежскія пагадненні, стварэнне Садружнасці Незалежных Дзяржаў (далей – СНД). Прыняцце Канстытуцыі Рэспублікі Беларусь 15 сакавіка 1994 г. і ўвядзенне пасады Прэзідэнта Рэспублікі Беларусь. Прэзідэнцкія выбары 1994 г. Рэспубліканскі рэферэндум 14 мая 1995 г. і яго вынікі. Дзяржаўныя сімвалы Рэспублікі Беларусь.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Грамадска-палітычнае жыццё ў другой палове 90-х гг. ХХ – пачатку XXI ст. Выбары Прэзідэнта Рэспублікі Беларусь 2001 г., 2006 г., 2010 г., 2015 г., 2020 г. Рэспубліканскія рэферэндумы 24 лістапада 1996 г., 17 кастрычніка 2004 г., 27 лютага 2022 г., прынятыя на іх змены і дапаўненні ў Канстытуцыю Рэспублікі Беларусь. Асновы дзяржаўнага ладу суверэннай Рэспублікі Беларусь. Усебеларускі народны сход – вышэйшы прадстаўнічы орган народаўладдзя Рэспублікі Беларусь. Асновы ідэалогіі беларускай дзяржавы. Палітычныя партыі і грамадскія аб’яднанні.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Сацыяльна-эканамічнае развіццё Рэспублікі Беларусь. Эканамічнае становішча Рэспублікі Беларусь у першай палове 1990-х гг. і пошук шляхоў выхаду з крызісу. Распрацоўка беларускай мадэлі сацыяльна-арыентаванай эканомікі, мэты і сродкі яе рэалізацыі. Усебеларускія народныя сходы і іх рашэнні.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Знешняя палітыка Рэспублікі Беларусь. Прынцыпы і шматвектарны характар знешнепалітычнага курсу Рэспублікі Беларусь. Дзейнасць Беларусі ў ААН. Стварэнне Саюзнай дзяржавы Беларусі і Расіі. Умацаванне сувязей Рэспублікі Беларусь з краінамі СНД. Утварэнне Еўразійскага эканамічнага саюза. Узаемаадносіны Беларусі з іншымі краінамі свету.</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Развіццё адукацыі і навукі, культуры і спорту. Афармленне дзяржаўнага статусу беларускай і рускай моў. Развіццё нацыянальнай сістэмы адукацыі. Дасягненні ў развіцці навукі. Адлюстраванне гістарычнага мінулага і сучаснасці ў творах беларускай літаратуры і мастацтва. Алімпійскія дасягненні спартсменаў Рэспублікі Беларусь.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Урок абагульнення</w:t>
      </w: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АСНОЎНЫЯ ПАТРАБАВАННІ</w:t>
      </w:r>
    </w:p>
    <w:p w:rsidR="00B83611" w:rsidRPr="00B83611" w:rsidRDefault="00B83611" w:rsidP="00B83611">
      <w:pPr>
        <w:tabs>
          <w:tab w:val="left" w:pos="709"/>
        </w:tabs>
        <w:spacing w:after="0" w:line="240" w:lineRule="auto"/>
        <w:jc w:val="center"/>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lastRenderedPageBreak/>
        <w:t>ДА ВЫНІКАЎ ВУЧЭБНАЙ ДЗЕЙНАСЦІ ВУЧНЯЎ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Вучні павінны: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ведаць: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асноўныя падзеі гісторыі Беларусі ў 1990-я – пачатку ХХI ст., іх даты: прыняцце Дэкларацыі аб дзяржаўным суверэнітэце БССР, зацвярджэнне новай назвы нашай краіны і яе дзяржаўных сімвалаў, стварэнне СНД, прыняцце Канстытуцыі Рэспублікі Беларусь, 15 сакавіка як дзяржаўнае свята – Дзень Канстытуцыі Рэспублікі Беларусь, выбары Прэзідэнта Рэспублікі Беларусь, рэспубліканскія рэферэндумы, стварэнне Саюза Беларусі і Расіі, 2 красавіка як дзяржаўнае свята – Дзень яднання народаў Беларусі і Расіі, падпісанне дагавора аб стварэнні Саюзнай дзяржавы;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азначэнні гістарычных паняццяў: Белавежскія пагадненні, ідэалогія беларускай дзяржавы, дзяржаўны суверэнітэт, сацыяльна арыентаваная эканоміка, прыватызацыя, рэферэндум, інтэграцыя, Усебеларускі народны сход;</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імёны гістарычных дзеячаў, дзеячаў навукі, культуры, спорту Беларусі ў 1990-я – пачатку ХХI ст., вынікі іх дзейнасці і творчасці;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умець: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іх працягласць: прыняцце Дэкларацыі аб дзяржаўным суверэнітэце БССР, зацвярджэнне новай назвы нашай краіны і яе дзяржаўных сімвалаў, стварэнне СНД, прыняцце Канстытуцыі Рэспублікі Беларусь, выбары Прэзідэнта Рэспублікі Беларусь, рэспубліканскія рэферэндумы, стварэнне Саюза Беларусі і Расіі, падпісанне Дагавора аб стварэнні Саюзнай дзяржавы; рашаць храналагічныя задачы;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гістарычную карту для характарыстыкі гістарычных падзей: дасягненні ў сацыяльна-эканамічным развіцці Рэспублікі Беларусь, дасягненні знешняй палітыкі Рэспублікі Беларусь;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даваць азначэнні гістарычным паняццям: Белавежскія пагадненні, ідэалогія беларускай дзяржавы, дзяржаўны суверэнітэт, сацыяльна арыентаваная эканоміка, прыватызацыя, рэферэндум, інтэграцыя, Усебеларускі народны сход; правільна (у адпаведным кантэксце) выкарыстоўваць вывучаныя гістарычныя паняцці;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фрагменты гістарычных дакументаў для характарыстыкі вывучаных гістарычных падзей;</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характарызаваць гістарычныя падзеі з выкарыстаннем тэксту вучэбнага дапаможніка, ілюстрацый, урыўкаў гістарычных дакументаў: этапы станаўлення дзяржаўнага суверэнітэту Рэспублікі Беларусь, дзяржаўная сімвалы Рэспублікі Беларусь, рэспубліканскія рэферэндумы і іх вынікі; канстытуцыйныя асновы дзяржаўнага ладу Рэспублікі Беларусь, напрамкі сацыяльна-эканамічнага развіцця Рэспублікі Беларусь, прынцыпы знешняй палітыкі Рэспублікі Беларусь, развіццё адукацыі і навукі ў </w:t>
      </w:r>
      <w:r w:rsidRPr="00B83611">
        <w:rPr>
          <w:rFonts w:ascii="Times New Roman" w:eastAsia="Times New Roman" w:hAnsi="Times New Roman" w:cs="Times New Roman"/>
          <w:color w:val="000000"/>
          <w:sz w:val="30"/>
          <w:szCs w:val="30"/>
          <w:lang w:val="be-BY"/>
        </w:rPr>
        <w:lastRenderedPageBreak/>
        <w:t>Рэспубліцы Беларусь, адлюстраванне гістарычных падзей у творах літаратуры і мастацтва;</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вылучаць галоўнае ў тэксце параграфа, складаць план параграфа або адказу на канкрэтнае пытанне; знаходзіць неабходную інфармацыю ў тэксце параграфа; пераводзіць інфармацыю з вербальна-лагічнай у вобразна-наглядную форму і наадварот;</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гістарычных асобах Беларусі з выказваннем уласнага меркавання аб іх значэнні.</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rsidR="00B83611" w:rsidRPr="00B83611" w:rsidRDefault="00B83611" w:rsidP="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rsidR="00B83611" w:rsidRPr="00B83611" w:rsidRDefault="00B83611" w:rsidP="00B83611">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 xml:space="preserve">Наш край у 1917 г. – пачатку </w:t>
      </w:r>
      <w:r w:rsidRPr="00B83611">
        <w:rPr>
          <w:rFonts w:ascii="Times New Roman" w:eastAsia="Times New Roman" w:hAnsi="Times New Roman" w:cs="Times New Roman"/>
          <w:sz w:val="30"/>
          <w:szCs w:val="30"/>
          <w:lang w:val="en-US" w:eastAsia="ru-RU"/>
        </w:rPr>
        <w:t>XXI</w:t>
      </w:r>
      <w:r w:rsidRPr="00B83611">
        <w:rPr>
          <w:rFonts w:ascii="Times New Roman" w:eastAsia="Times New Roman" w:hAnsi="Times New Roman" w:cs="Times New Roman"/>
          <w:sz w:val="30"/>
          <w:szCs w:val="30"/>
          <w:lang w:val="be-BY" w:eastAsia="ru-RU"/>
        </w:rPr>
        <w:t xml:space="preserve"> ст. (1 гадзіна)</w:t>
      </w:r>
    </w:p>
    <w:p w:rsidR="00B83611" w:rsidRPr="00B83611" w:rsidRDefault="00B83611" w:rsidP="00B83611">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B83611">
        <w:rPr>
          <w:rFonts w:ascii="Times New Roman" w:eastAsia="Times New Roman" w:hAnsi="Times New Roman" w:cs="Times New Roman"/>
          <w:sz w:val="30"/>
          <w:szCs w:val="30"/>
          <w:lang w:val="be-BY" w:eastAsia="ru-RU"/>
        </w:rPr>
        <w:t>Выніковае абагульненне (5 гадзін)</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ГЛАВА </w:t>
      </w:r>
      <w:r w:rsidR="00A803A0">
        <w:rPr>
          <w:rFonts w:ascii="Times New Roman" w:eastAsia="Times New Roman" w:hAnsi="Times New Roman" w:cs="Times New Roman"/>
          <w:color w:val="000000"/>
          <w:sz w:val="30"/>
          <w:szCs w:val="30"/>
          <w:lang w:val="be-BY"/>
        </w:rPr>
        <w:t>3</w:t>
      </w:r>
      <w:bookmarkStart w:id="0" w:name="_GoBack"/>
      <w:bookmarkEnd w:id="0"/>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АГУЛЬНЫЯ ПАТРАБАВАННІ</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 xml:space="preserve">ДА ВЫНІКАЎ ВУЧЭБНАЙ ДЗЕЙНАСЦІ ВУЧНЯЎ </w:t>
      </w:r>
    </w:p>
    <w:p w:rsidR="00B83611" w:rsidRPr="00B83611" w:rsidRDefault="00B83611" w:rsidP="00B83611">
      <w:pPr>
        <w:spacing w:after="0" w:line="240" w:lineRule="auto"/>
        <w:jc w:val="center"/>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ПА ЗАКАНЧЭННІ БАЗАВАЙ АДУКАЦЫІ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Вучні павінны: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умець:</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вызначаць працягласць і храналагічную паслядоўнасць вывучаных гістарычных падзей на тэрыторыі Беларусі, суадносіць іх з гістарычнымі перыядамі;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чытаць і аналізаваць гістарычную карту; характарызаваць з яе дапамогай гістарычныя падзеі на тэрыторыі Беларусі;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даваць азначэнні гістарычным паняццям і правільна (у адпаведным кантэксце) выкарыстоўваць іх;</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фрагменты гістарычных дакументаў для характарыстыкі вывучаных гістарычных падзей;</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lastRenderedPageBreak/>
        <w:t>выкарыстоўваць тэкст вучэбнага дапаможніка, ілюстрацыі, гістарычныя карты, фрагменты гістарычных дакументаў як крыніцы інфармацыі для характарыстыкі гістарычных падзей, асоб;</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устанаўліваць і тлумачыць прычынна-выніковыя сувязі паміж гістарычнымі падзеямі;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параўноўваць гістарычныя падзеі, выяўляць агульнае і асаблівае, фармуляваць высновы;</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працаваць з тэкстам вучэбнага дапаможніка: выдзяляць галоўнае ў тэксце параграфа, складаць план параграфа або адказу на канкрэтнае пытанне; знаходзіць неабходную інфармацыю ў тэксце параграфа; пераводзіць інфармацыю з вербальна-лагічнай у вобразна-наглядную форму і наадварот;</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 з выказваннем уласнага меркавання аб іх значэнні</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Выкарыстоўваць веды і ўменні ў практычнай дзейнасці і паўсядзённым жыцці для:</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рашэнні асобасна арыентаваных сітуацый і мадэлявання сацыяльных паводзін;</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тлумачэнні гістарычнага кантэксту пры чытанні мастацкай літаратуры, праглядзе фільмаў, наведванні месцаў памяці беларускага народа, выставак, музеяў;</w:t>
      </w:r>
    </w:p>
    <w:p w:rsidR="00B83611" w:rsidRPr="00B83611" w:rsidRDefault="00B83611" w:rsidP="00B83611">
      <w:pPr>
        <w:spacing w:after="0" w:line="240" w:lineRule="auto"/>
        <w:ind w:firstLine="709"/>
        <w:jc w:val="both"/>
        <w:rPr>
          <w:rFonts w:ascii="Times New Roman" w:eastAsia="Times New Roman" w:hAnsi="Times New Roman" w:cs="Times New Roman"/>
          <w:color w:val="000000"/>
          <w:sz w:val="30"/>
          <w:szCs w:val="30"/>
          <w:lang w:val="be-BY"/>
        </w:rPr>
      </w:pPr>
      <w:r w:rsidRPr="00B83611">
        <w:rPr>
          <w:rFonts w:ascii="Times New Roman" w:eastAsia="Times New Roman" w:hAnsi="Times New Roman" w:cs="Times New Roman"/>
          <w:color w:val="000000"/>
          <w:sz w:val="30"/>
          <w:szCs w:val="30"/>
          <w:lang w:val="be-BY"/>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rsidR="00F320B2" w:rsidRPr="00B83611" w:rsidRDefault="00B83611" w:rsidP="00B83611">
      <w:pPr>
        <w:rPr>
          <w:lang w:val="be-BY"/>
        </w:rPr>
      </w:pPr>
      <w:r w:rsidRPr="00B83611">
        <w:rPr>
          <w:rFonts w:ascii="Times New Roman" w:eastAsia="Times New Roman" w:hAnsi="Times New Roman" w:cs="Times New Roman"/>
          <w:color w:val="000000"/>
          <w:sz w:val="30"/>
          <w:szCs w:val="30"/>
          <w:lang w:val="be-BY"/>
        </w:rPr>
        <w:t>ажыццяўлення камунікацыі ў поліканфесійным і полікультурным грамадстве.</w:t>
      </w:r>
    </w:p>
    <w:sectPr w:rsidR="00F320B2" w:rsidRPr="00B83611" w:rsidSect="00B8361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6"/>
  </w:num>
  <w:num w:numId="3">
    <w:abstractNumId w:val="14"/>
  </w:num>
  <w:num w:numId="4">
    <w:abstractNumId w:val="4"/>
  </w:num>
  <w:num w:numId="5">
    <w:abstractNumId w:val="11"/>
  </w:num>
  <w:num w:numId="6">
    <w:abstractNumId w:val="3"/>
  </w:num>
  <w:num w:numId="7">
    <w:abstractNumId w:val="2"/>
  </w:num>
  <w:num w:numId="8">
    <w:abstractNumId w:val="10"/>
  </w:num>
  <w:num w:numId="9">
    <w:abstractNumId w:val="0"/>
  </w:num>
  <w:num w:numId="10">
    <w:abstractNumId w:val="13"/>
  </w:num>
  <w:num w:numId="11">
    <w:abstractNumId w:val="7"/>
  </w:num>
  <w:num w:numId="12">
    <w:abstractNumId w:val="9"/>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11"/>
    <w:rsid w:val="00A803A0"/>
    <w:rsid w:val="00B83611"/>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7827D-179B-48AF-9FA3-7ACF782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9"/>
    <w:unhideWhenUsed/>
    <w:qFormat/>
    <w:rsid w:val="00B83611"/>
    <w:pPr>
      <w:widowControl w:val="0"/>
      <w:autoSpaceDE w:val="0"/>
      <w:autoSpaceDN w:val="0"/>
      <w:spacing w:before="109" w:after="0" w:line="240" w:lineRule="auto"/>
      <w:ind w:right="244"/>
      <w:jc w:val="center"/>
      <w:outlineLvl w:val="1"/>
    </w:pPr>
    <w:rPr>
      <w:rFonts w:ascii="Arial" w:eastAsia="Times New Roman" w:hAnsi="Arial" w:cs="Arial"/>
      <w:b/>
      <w:bCs/>
      <w:sz w:val="21"/>
      <w:szCs w:val="21"/>
    </w:rPr>
  </w:style>
  <w:style w:type="paragraph" w:styleId="3">
    <w:name w:val="heading 3"/>
    <w:basedOn w:val="a"/>
    <w:link w:val="30"/>
    <w:uiPriority w:val="9"/>
    <w:unhideWhenUsed/>
    <w:qFormat/>
    <w:rsid w:val="00B83611"/>
    <w:pPr>
      <w:widowControl w:val="0"/>
      <w:autoSpaceDE w:val="0"/>
      <w:autoSpaceDN w:val="0"/>
      <w:spacing w:after="0" w:line="240" w:lineRule="auto"/>
      <w:ind w:left="1339" w:hanging="655"/>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83611"/>
    <w:rPr>
      <w:rFonts w:ascii="Arial" w:eastAsia="Times New Roman" w:hAnsi="Arial" w:cs="Arial"/>
      <w:b/>
      <w:bCs/>
      <w:sz w:val="21"/>
      <w:szCs w:val="21"/>
    </w:rPr>
  </w:style>
  <w:style w:type="character" w:customStyle="1" w:styleId="30">
    <w:name w:val="Заголовок 3 Знак"/>
    <w:basedOn w:val="a0"/>
    <w:link w:val="3"/>
    <w:uiPriority w:val="9"/>
    <w:rsid w:val="00B83611"/>
    <w:rPr>
      <w:rFonts w:ascii="Arial" w:eastAsia="Times New Roman" w:hAnsi="Arial" w:cs="Arial"/>
      <w:b/>
      <w:bCs/>
      <w:sz w:val="20"/>
      <w:szCs w:val="20"/>
    </w:rPr>
  </w:style>
  <w:style w:type="numbering" w:customStyle="1" w:styleId="1">
    <w:name w:val="Нет списка1"/>
    <w:next w:val="a2"/>
    <w:uiPriority w:val="99"/>
    <w:semiHidden/>
    <w:unhideWhenUsed/>
    <w:rsid w:val="00B83611"/>
  </w:style>
  <w:style w:type="paragraph" w:customStyle="1" w:styleId="chapter">
    <w:name w:val="chapter"/>
    <w:basedOn w:val="a"/>
    <w:rsid w:val="00B8361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83611"/>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8361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B83611"/>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1"/>
    <w:qFormat/>
    <w:rsid w:val="00B83611"/>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8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83611"/>
    <w:rPr>
      <w:rFonts w:ascii="Courier New" w:eastAsia="Times New Roman" w:hAnsi="Courier New" w:cs="Courier New"/>
      <w:sz w:val="20"/>
      <w:szCs w:val="20"/>
      <w:lang w:eastAsia="ru-RU"/>
    </w:rPr>
  </w:style>
  <w:style w:type="paragraph" w:customStyle="1" w:styleId="newncpi0">
    <w:name w:val="newncpi0"/>
    <w:basedOn w:val="a"/>
    <w:rsid w:val="00B83611"/>
    <w:pPr>
      <w:spacing w:after="0" w:line="240" w:lineRule="auto"/>
      <w:jc w:val="both"/>
    </w:pPr>
    <w:rPr>
      <w:rFonts w:ascii="Times New Roman" w:eastAsia="Times New Roman" w:hAnsi="Times New Roman" w:cs="Times New Roman"/>
      <w:sz w:val="24"/>
      <w:szCs w:val="24"/>
      <w:lang w:eastAsia="ru-RU"/>
    </w:rPr>
  </w:style>
  <w:style w:type="paragraph" w:customStyle="1" w:styleId="10">
    <w:name w:val="Заголовок (с часами в 1 строку)"/>
    <w:basedOn w:val="a"/>
    <w:uiPriority w:val="99"/>
    <w:rsid w:val="00B83611"/>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styleId="a4">
    <w:name w:val="header"/>
    <w:basedOn w:val="a"/>
    <w:link w:val="a5"/>
    <w:uiPriority w:val="99"/>
    <w:unhideWhenUsed/>
    <w:rsid w:val="00B836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B8361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83611"/>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B83611"/>
    <w:rPr>
      <w:rFonts w:eastAsia="Times New Roman" w:cs="Times New Roman"/>
    </w:rPr>
  </w:style>
  <w:style w:type="paragraph" w:styleId="a8">
    <w:name w:val="Normal (Web)"/>
    <w:basedOn w:val="a"/>
    <w:uiPriority w:val="99"/>
    <w:semiHidden/>
    <w:unhideWhenUsed/>
    <w:rsid w:val="00B83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83611"/>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B83611"/>
    <w:rPr>
      <w:color w:val="auto"/>
      <w:sz w:val="21"/>
      <w:u w:val="none"/>
      <w:shd w:val="clear" w:color="auto" w:fill="FFFFFF"/>
    </w:rPr>
  </w:style>
  <w:style w:type="paragraph" w:customStyle="1" w:styleId="U1">
    <w:name w:val="U1"/>
    <w:uiPriority w:val="99"/>
    <w:rsid w:val="00B8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B83611"/>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B83611"/>
    <w:rPr>
      <w:rFonts w:ascii="Calibri" w:eastAsia="Times New Roman" w:hAnsi="Calibri" w:cs="Calibri"/>
      <w:sz w:val="28"/>
      <w:szCs w:val="28"/>
      <w:lang w:eastAsia="ru-RU"/>
    </w:rPr>
  </w:style>
  <w:style w:type="character" w:customStyle="1" w:styleId="y2iqfc">
    <w:name w:val="y2iqfc"/>
    <w:basedOn w:val="a0"/>
    <w:rsid w:val="00B83611"/>
    <w:rPr>
      <w:rFonts w:cs="Times New Roman"/>
    </w:rPr>
  </w:style>
  <w:style w:type="character" w:customStyle="1" w:styleId="21">
    <w:name w:val="Основной текст (2)_"/>
    <w:link w:val="22"/>
    <w:locked/>
    <w:rsid w:val="00B83611"/>
    <w:rPr>
      <w:sz w:val="28"/>
      <w:shd w:val="clear" w:color="auto" w:fill="FFFFFF"/>
    </w:rPr>
  </w:style>
  <w:style w:type="paragraph" w:customStyle="1" w:styleId="22">
    <w:name w:val="Основной текст (2)"/>
    <w:basedOn w:val="a"/>
    <w:link w:val="21"/>
    <w:rsid w:val="00B83611"/>
    <w:pPr>
      <w:widowControl w:val="0"/>
      <w:shd w:val="clear" w:color="auto" w:fill="FFFFFF"/>
      <w:spacing w:after="0" w:line="322" w:lineRule="exact"/>
      <w:ind w:hanging="1480"/>
      <w:jc w:val="both"/>
    </w:pPr>
    <w:rPr>
      <w:sz w:val="28"/>
    </w:rPr>
  </w:style>
  <w:style w:type="paragraph" w:customStyle="1" w:styleId="11">
    <w:name w:val="Обычный1"/>
    <w:rsid w:val="00B83611"/>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8361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a">
    <w:name w:val="Body Text"/>
    <w:basedOn w:val="a"/>
    <w:link w:val="ab"/>
    <w:uiPriority w:val="1"/>
    <w:unhideWhenUsed/>
    <w:qFormat/>
    <w:rsid w:val="00B83611"/>
    <w:pPr>
      <w:spacing w:after="120"/>
    </w:pPr>
    <w:rPr>
      <w:rFonts w:ascii="Calibri" w:eastAsia="Times New Roman" w:hAnsi="Calibri" w:cs="Times New Roman"/>
    </w:rPr>
  </w:style>
  <w:style w:type="character" w:customStyle="1" w:styleId="ab">
    <w:name w:val="Основной текст Знак"/>
    <w:basedOn w:val="a0"/>
    <w:link w:val="aa"/>
    <w:uiPriority w:val="1"/>
    <w:rsid w:val="00B83611"/>
    <w:rPr>
      <w:rFonts w:ascii="Calibri" w:eastAsia="Times New Roman" w:hAnsi="Calibri" w:cs="Times New Roman"/>
    </w:rPr>
  </w:style>
  <w:style w:type="table" w:customStyle="1" w:styleId="TableNormal">
    <w:name w:val="Table Normal"/>
    <w:uiPriority w:val="2"/>
    <w:semiHidden/>
    <w:unhideWhenUsed/>
    <w:qFormat/>
    <w:rsid w:val="00B83611"/>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B8361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B83611"/>
    <w:rPr>
      <w:rFonts w:ascii="Tahoma" w:eastAsia="Times New Roman" w:hAnsi="Tahoma" w:cs="Tahoma"/>
      <w:sz w:val="16"/>
      <w:szCs w:val="16"/>
    </w:rPr>
  </w:style>
  <w:style w:type="paragraph" w:customStyle="1" w:styleId="TableParagraph">
    <w:name w:val="Table Paragraph"/>
    <w:basedOn w:val="a"/>
    <w:uiPriority w:val="1"/>
    <w:qFormat/>
    <w:rsid w:val="00B83611"/>
    <w:pPr>
      <w:widowControl w:val="0"/>
      <w:autoSpaceDE w:val="0"/>
      <w:autoSpaceDN w:val="0"/>
      <w:spacing w:after="0" w:line="287" w:lineRule="exact"/>
      <w:ind w:left="200"/>
    </w:pPr>
    <w:rPr>
      <w:rFonts w:ascii="Times New Roman" w:eastAsia="Times New Roman" w:hAnsi="Times New Roman" w:cs="Times New Roman"/>
    </w:rPr>
  </w:style>
  <w:style w:type="character" w:customStyle="1" w:styleId="12">
    <w:name w:val="Гиперссылка1"/>
    <w:basedOn w:val="a0"/>
    <w:uiPriority w:val="99"/>
    <w:semiHidden/>
    <w:unhideWhenUsed/>
    <w:rsid w:val="00B83611"/>
    <w:rPr>
      <w:rFonts w:cs="Times New Roman"/>
      <w:color w:val="0563C1"/>
      <w:u w:val="single"/>
    </w:rPr>
  </w:style>
  <w:style w:type="character" w:customStyle="1" w:styleId="razr">
    <w:name w:val="razr"/>
    <w:basedOn w:val="a0"/>
    <w:rsid w:val="00B83611"/>
    <w:rPr>
      <w:rFonts w:ascii="Times New Roman" w:hAnsi="Times New Roman" w:cs="Times New Roman"/>
      <w:spacing w:val="30"/>
    </w:rPr>
  </w:style>
  <w:style w:type="character" w:styleId="ae">
    <w:name w:val="Hyperlink"/>
    <w:basedOn w:val="a0"/>
    <w:uiPriority w:val="99"/>
    <w:semiHidden/>
    <w:unhideWhenUsed/>
    <w:rsid w:val="00B83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5190</Words>
  <Characters>29584</Characters>
  <Application>Microsoft Office Word</Application>
  <DocSecurity>0</DocSecurity>
  <Lines>246</Lines>
  <Paragraphs>69</Paragraphs>
  <ScaleCrop>false</ScaleCrop>
  <Company>SPecialiST RePack</Company>
  <LinksUpToDate>false</LinksUpToDate>
  <CharactersWithSpaces>34705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2023-09-04T07:53:00Z</dcterms:created>
  <dcterms:modified xsi:type="dcterms:W3CDTF">2023-09-04T08:11:00Z</dcterms:modified>
</cp:coreProperties>
</file>