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73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B83611" w:rsidRPr="00B83611" w:rsidTr="00A359FD">
        <w:trPr>
          <w:trHeight w:val="306"/>
        </w:trPr>
        <w:tc>
          <w:tcPr>
            <w:tcW w:w="3893" w:type="dxa"/>
            <w:hideMark/>
          </w:tcPr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83611">
              <w:rPr>
                <w:rFonts w:ascii="Times New Roman" w:hAnsi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B83611" w:rsidRPr="00B83611" w:rsidTr="00A359FD">
        <w:trPr>
          <w:trHeight w:val="560"/>
        </w:trPr>
        <w:tc>
          <w:tcPr>
            <w:tcW w:w="3893" w:type="dxa"/>
            <w:hideMark/>
          </w:tcPr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83611">
              <w:rPr>
                <w:rFonts w:ascii="Times New Roman" w:hAnsi="Times New Roman"/>
                <w:sz w:val="30"/>
                <w:szCs w:val="30"/>
                <w:lang w:val="be-BY"/>
              </w:rPr>
              <w:t>Пастанова Міністэрства адукацыі</w:t>
            </w:r>
          </w:p>
        </w:tc>
      </w:tr>
      <w:tr w:rsidR="00B83611" w:rsidRPr="00B83611" w:rsidTr="00A359FD">
        <w:trPr>
          <w:trHeight w:val="276"/>
        </w:trPr>
        <w:tc>
          <w:tcPr>
            <w:tcW w:w="3893" w:type="dxa"/>
            <w:hideMark/>
          </w:tcPr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83611">
              <w:rPr>
                <w:rFonts w:ascii="Times New Roman" w:hAnsi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B83611" w:rsidRPr="00B83611" w:rsidTr="00A359FD">
        <w:trPr>
          <w:trHeight w:val="306"/>
        </w:trPr>
        <w:tc>
          <w:tcPr>
            <w:tcW w:w="3893" w:type="dxa"/>
            <w:hideMark/>
          </w:tcPr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B83611">
              <w:rPr>
                <w:rFonts w:ascii="Times New Roman" w:hAnsi="Times New Roman"/>
                <w:color w:val="000000"/>
                <w:sz w:val="30"/>
                <w:szCs w:val="30"/>
              </w:rPr>
              <w:t>10.07.2023 № 192</w:t>
            </w:r>
          </w:p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Вучэбная праграма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па вучэбным прадмеце «Гісторыя Беларусі» для VI</w:t>
      </w:r>
      <w:r w:rsidR="0063516C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класа ў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станоў адукацыі, якія рэалізуюць адукацыйныя праграмы агульнай сярэдняй адукацыі з беларускай мовай навучання і выхавання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ГЛАВА 1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АГУЛЬНЫЯ ПАЛАЖЭННІ</w:t>
      </w:r>
    </w:p>
    <w:p w:rsidR="00B83611" w:rsidRPr="00B83611" w:rsidRDefault="00B83611" w:rsidP="00B836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1. Дадзеная вучэбная праграма па вучэбным прадмеце «Гісторыя Беларусі» (далей – вучэбная праграма) прызначана для арганізацыі сістэматычнага вывучэння гісторыі Беларусі ў VI–IX класах устаноў адукацыі, якія рэалізуюць адукацыйную праграму базавай адукацыі.</w:t>
      </w:r>
    </w:p>
    <w:p w:rsidR="00B83611" w:rsidRPr="00B83611" w:rsidRDefault="00B83611" w:rsidP="00B83611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2.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Дадзеная вучэбная праграма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разлічана: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 класа на 35 гадзін (1 гадзіна на тыдзень);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VII класа на 35 гадзін (1 гадзіна на тыдзень);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VIII класа на 35 гадзін (1 гадзіна на тыдзень);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IХ класа на 34 гадзіны (1 гадзіна на тыдзень).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Настаўнік мае права з улікам асаблівасцей арганізацыі адукацыйнага працэсу ва ўстанове адукацыі, вучэбна-пазнавальнай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раздзела. Рэзервовы час дапушчальна выкарыстоўваць для правядзення кантролю ведаў і ўменняў вучняў.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IX класе дадзенай вучэбнай праграмай прадугледжана 5 гадзін для выніковага абагульнення, якія настаўнік можа выкарыстоўваць для паўтарэння вывучанага матэрыялу і падрыхтоўкі вучняў да выпускнога экзамену па завяршэнні навучання і выхавання на II ступені агульнай сярэдняй адукацыі.</w:t>
      </w:r>
    </w:p>
    <w:p w:rsidR="00B83611" w:rsidRPr="00B83611" w:rsidRDefault="00B83611" w:rsidP="00B83611">
      <w:p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3. Мэта вывучэння вучэбнага прадмета «Гісторыя Беларусі» – развіццё асобы вучня ў працэсе яго інтэграцыі ў сучаснае сацыякультурнае асяроддзе Беларусі пры засваенні асноў сістэматызаваных факталагічных і тэарэтычных ведаў, авалоданні спосабамі вучэбна-пазнавальнай дзейнасці з інфармацыяй аб найважнейшых падзеях гісторыі Беларусі са старажытных часоў да пачатку XXI ст., набыцці асобаснага жыццёвага вопыту, неабходнага для паспяховай сацыялізацыі асобы.</w:t>
      </w:r>
    </w:p>
    <w:p w:rsidR="00B83611" w:rsidRPr="00B83611" w:rsidRDefault="00B83611" w:rsidP="00B83611">
      <w:pPr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4. Задачы вывучэння вучэбнага прадмета «Гісторыя Беларусі»: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засваенне асноўных факталагічных і тэарэтычных ведаў аб найважнейшых падзеях развіцця беларускага грамадства са старажытных часоў да пачатку XXI ст.; авалоданне спецыяльнымі спосабамі вучэбна-пазнавальнай дзейнасці (прадметныя кампетэнцыі);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вопыту пераўтваральнай і творчай пазнавальнай дзейнасці, развіццё ўменняў выкарыстоўваць засвоеныя веды, уменні, вопыт у вучэбна-пазнавальнай дзейнасці і жыццёвых сітуацыях (метапрадметныя кампетэнцыі);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асноў нацыянальнай, грамадзянскай, культурнай ідэнтычнасці асобы; выхаванне грамадзянскасці і патрыятызму (асобасныя кампетэнцыі).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 xml:space="preserve">5. Рэкамендуюцца наступныя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формы і метады навучання і выхавання.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 працэсе засваення зместу вучэбнага матэрыялу выкарыстоўваюцца тлумачальна-ілюстрацыйныя, рэпрадуктыўныя, часткова-пошукавыя (эўрыстычныя), праблемнага выкладу, даследчыя (практычныя) метады. Сярод адпаведных ім форм навучання: гульнявая дзейнасць, арганізацыя вучэбнай дыскусіі, мадэляванне сваіх сацыяльных дзеянняў на прыкладзе паводзін чалавека ў гісторыі.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Рэкамендуемыя віды вучэбна-пазнавальнай дзейнасці: каменціраванае (самастойнае) чытанне, складанне простага (разгорнутага) плана па змесце вучэбнага тэксту; характарыстыка гістарычных падзей (гістарычных асоб) па прапанаваным плане; лакалізацыя гістарычных падзей у часе і прасторы; падрыхтоўка паведамленняў (прэзентацый) пра гістарычныя падзеі і асобы; складанне табліц (схем) з гістарычнай інфармацыяй (інфармацыйных, параўнальных) па прапанаваных або самастойна вызначаных крытэрыях.</w:t>
      </w:r>
    </w:p>
    <w:p w:rsidR="00B83611" w:rsidRPr="00B83611" w:rsidRDefault="00B83611" w:rsidP="00B83611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Дадзеная вучэбная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праграма прадугледжвае правядзенне ўрокаў «Наш край», што дазволіць пазнаёміць вучняў з асаблівасцямі гістарычнага развіцця свайго рэгіёна. Пры вывучэнні краязнаўчага матэрыялу рэкамендуецца выкарыстоўваць гісторыка-дакументальную хроніку «Памяць»; арганізоўваць экскурсіі, паездкі, наведванне музеяў і іншых устаноў, пошукава-краязнаўчую дзейнасць вучняў, праводзіць сустрэчы са знакамітымі землякамі.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 вывучэнні тэмы «Германскі акупацыйны рэжым на тэрыторыі Беларусі ў 1941–1944 гг.» у IX класе выкарыстоўваюцца матэрыялы аб генацыдзе беларускага народа, прадастаўленыя Генеральнай пракуратурай, якія размешчаны на нацыянальным адукацыйным партале</w:t>
      </w:r>
      <w:r w:rsidRPr="00B83611">
        <w:rPr>
          <w:rFonts w:ascii="Calibri" w:eastAsia="Times New Roman" w:hAnsi="Calibri" w:cs="Times New Roman"/>
          <w:lang w:val="be-BY"/>
        </w:rPr>
        <w:t xml:space="preserve"> </w:t>
      </w:r>
      <w:r w:rsidRPr="00B83611">
        <w:rPr>
          <w:rFonts w:ascii="Times New Roman" w:eastAsia="Times New Roman" w:hAnsi="Times New Roman" w:cs="Times New Roman"/>
          <w:sz w:val="28"/>
          <w:szCs w:val="28"/>
          <w:lang w:val="be-BY"/>
        </w:rPr>
        <w:t>(https://adu.by).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Выбар метадаў і форм навучання і выхавання, відаў вучэбна-пазнавальнай дзейнасці вызначаецца настаўнікам самастойна, зыходзячы з мэт і задач вывучэння пэўнай тэмы і сфармуляваных у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праграме патрабаванняў да вынікаў вучэбнай дзейнасці вучняў.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 Чаканыя вынікі засваення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праграмы: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6.1. асобасныя вынікі навучання арыентаваны на фарміраванне жыццёвага вопыту, светапогляду, асобаснай і грамадзянскай пазіцыі, каштоўнасных арыентацый асобы. Асобасныя вынікі засваення зместу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выяўляюцца ў тым, што вучань: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кіруецца традыцыйнымі каштоўнасцямі, агульнапрынятымі ў сучасным беларускім грамадстве (сям’я і таварыскія адносіны са сваякамі, сяброўства і ўзаемадапамога, верацярпімасць, здароўе і адукацыя);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ідэнтыфікуе сябе як жыхара Беларусі і грамадзяніна Рэспублікі Беларусь;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паважае нацыянальную гістарычную і культурную спадчыну;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усведамляе значнасць сацыяльна адказных паводзін;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праяўляе павагу да чужога меркавання;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6.2. метапрадметныя вынікі навучання выяўляюцца ў тым, што вучань: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самастойна вызначае мэты свайго навучання, аналізуе і карэкціруе іх вынікі;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сістэматызуе і абагульняе змест вучэбнага матэрыялу і робіць на гэтай аснове аргументаваныя вывады;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аналізуе сучасную сацыяльную рэчаіснасць і прагназуе ўласную жыццядзейнасць;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ажыццяўляе пошук, збор, апрацоўку розных крыніц інфармацыі, пераводзіць інфармацыю з візуальнага ў вербальны выгляд і наадварот;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6.3. у адпаведнасці з прадметнымі вынікамі навучання вучням трэба засвоіць найважнейшыя факты, якія характарызуюць гістарычны працэс у цэлым і розныя бакі грамадскага развіцця; найбольш істотныя прычынна-выніковыя сувязі; асноўныя гістарычныя паняцці. Прадметныя вынікі навучання прадстаўлены ў «Асноўных патрабаваннях да вынікаў вучэбнай дзейнасці вучняў».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 Змест навучання па вучэбным прадмеце «Гісторыя Беларусі» пабудаваны ў адпаведнасці з канцэнтрычным прынцыпам, што прадугледжвае засваенне зместу вучэбнага матэрыялу ў VI–IX класах на падзейна-храналагічным узроўні.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ЗМЕСТ ВУЧЭБНАГА ПРАДМЕТА Ў VI КЛАСЕ.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 на тыдзень, усяго 35 гадзін)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УВОДЗІНЫ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 гадзіна)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Значэнне ведаў па айчыннай гісторыі. Гісторыя Беларусі – частка сусветнай гісторыі. Перыядызацыя гісторыі Беларусі. Гістарычныя крыніцы.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ЗЕМЛІ БЕЛАРУСІ Ў СТАРАЖЫТНЫЯ ЧАСЫ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І РАННІМ СЯРЭДНЯВЕЧЧЫ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(7 гадзін)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Найстаражытнейшыя людзі на беларускай зямлі.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Прырода беларускіх зямель у старажытнасці. Першыя людзі на тэрыторыі Беларусі. Засяленне тэрыторыі Беларусі. Заняткі і лад жыцця старажытных людзей.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Перамены ў новым каменным веку.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Зараджэнне вытворчай гаспадаркі. Узнікненне жывёлагадоўлі. Першыя земляробы. Узнікненне няроўнасці ў грамадстве. Першыя прыклады мастацтва.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lastRenderedPageBreak/>
        <w:t xml:space="preserve">Пачатак выкарыстання металаў на беларускіх землях.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Першыя прылады працы з металу. Спосабы здабычы жалеза. Значэнне адкрыцця жалеза. Міфы і рэлігійныя ўяўленні.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Насельніцтва беларускіх зямель бронзавага і жалезнага вякоў.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Пранікненне індаеўрапейцаў на тэрыторыю Беларусі. Плямёны балтаў. Асноўныя заняткі.</w:t>
      </w:r>
      <w:r w:rsidRPr="00B83611">
        <w:rPr>
          <w:rFonts w:ascii="Times New Roman" w:eastAsia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Суседская абшчына і развіццё грамадства.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Рассяленне славян.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Паходжанне славян. Шляхі рассялення славян на тэрыторыі Беларусі. Славянскія саюзы плямёнаў на тэрыторыі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На шляху да дзяржавы.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Князі і ваенная сіла. Веча. Племянныя княжанні. Заняткі і вераванні старажытных славян.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Урок абагульнення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Вучні павінны: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ведаць: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перыядызацыю гісторыі першабытнага грамадства на тэрыторыі Беларусі;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асноўныя падзеі ў гісторыі Беларусі старажытных часоў і Ранняга сярэднявечча і іх даты: засяленне тэрыторыі Беларусі найстаражытнейшымі людзьмі, зараджэнне вытворчай гаспадаркі, пачатак выкарыстання металаў, рассяленне на тэрыторыі Беларусі славян;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азначэнні гістарычных паняццяў: стаянка, племя, гарадзішча, князь, дружына, веча, язычніцтва;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умець: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вызначаць храналагічную паслядоўнасць вывучаных гістарычных падзей, іх працягласць: засяленне тэрыторыі Беларусі найстаражытнымі людзьмі, зараджэнне вытворчай гаспадаркі, пачатак выкарыстання металаў, рассяленне на тэрыторыі Беларусі славян;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суадносіць год гістарычнай падзеі з стагоддзем, тысячагоддзем, перыядамі развіцця першабытнага грамадства і Сярэднявечча, чытаць і запісваць стагоддзі рымскімі лічбамі; рашаць задачы на лік гадоў у гісторыі;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знаходзіць і паказваць на гістарычнай карце: першыя стаянкі чалавека, знойдзеныя археолагамі на тэрыторыі Беларусі; напрамкі засялення людзьмі тэрыторыі Беларусі; напрамкі пранікнення славян на тэрыторыю Беларусі; тэрыторыі рассялення крывічоў-палачан, дрыгавічоў, радзімічаў;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даваць азначэнні гістарычным паняццям: стаянка, племя, гарадзішча, князь, дружына, веча, язычніцтва; правільна (у адпаведным кантэксце) выкарыстоўваць вывучаныя гістарычныя паняцці;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lastRenderedPageBreak/>
        <w:t>чытаць фрагменты гістарычных дакументаў, адказваць на пытанні да іх;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складаць апавяданне пра гістарычныя падзеі і гістарычныя асобы на аснове тэксту параграфа, ілюстрацыйнага матэрыялу, гістарычнай карты па плане: аб засяленні тэрыторыі Беларусі найстаражытнымі людзьмі; прыладах працы, занятках і побыце першабытных людзей на тэрыторыі Беларусі; рассяленні славян на тэрыторыі Беларусі; развіцці мастацтва на тэрыторыі Беларусі; рэлігійных вераваннях першабытных людзей на тэрыторыі Беларусі;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знаходзіць у тэксце вучэбнага дапаможніка і ўзнаўляць меркаванні, якія тлумачаць прычынна-выніковыя сувязі паміж гістарычнымі падзеямі: адступленне ледніка – засяленне тэрыторыі Беларусі людзьмі; цяжкія ўмовы жыцця і здабычы прадуктаў харчавання – аб’яднанне людзей у радавыя калектывы; пагроза голаду, ненадзейнасць здабычы ежы шляхам палявання – прыручэнне жывёл; пераход да вытворчай гаспадаркі – большая незалежнасць ад прыроды; выкарыстанне медных і бронзавых прылад працы - павышэнне вынікаў працы людзей; выраб жалезных сякер – з’яўленне падсечна-агнявога земляробства; развіццё земляробства і жывёлагадоўлі – будаўніцтва ўмацаваных паселішчаў (гарадзішчаў); адсутнасць навуковага разумення паходжання ўсяго існуючага –  з’яўленне міфаў; з’яўленне дружыны – узмацненне ўлады князя ва ўсходнеславянскім грамадстве; знешняя ваенная небяспека – стварэнне дзяржаўнай арганізацыі;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параўноўваць вывучаныя гістарычныя падзеі па прапанаваных крытэрыях, выяўляць агульнае і асаблівае: радавая і суседская абшчына; прысвойваючая і вытворчая гаспадарка;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вылучаць галоўнае ў тэксце параграфа, складаць план параграфа або адказу на канкрэтнае пытанне; знаходзіць неабходную інфармацыю ў тэксце параграфа;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выкарыстоўваць розныя крыніцы інфармацыі (даведнікі, дзіцячыя энцыклапедыі, глабальную камп’ютарную сетку інтэрнэт (далей – інтэрнэт) і іншыя) для падрыхтоўкі і прэзентацыі паведамленняў аб найважнейшых падзеях, дасягненнях культуры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Выкарыстоўваць веды і ўменні ў практычнай дзейнасці і паўсядзённым жыцці для: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рашэнні асобасна арыентаваных сітуацый і мадэлявання сацыяльных паводзін;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тлумачэнні гістарычнага кантэксту пры чытанні мастацкай літаратуры, праглядзе фільмаў, наведванні выставак, музеяў;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202124"/>
          <w:sz w:val="30"/>
          <w:szCs w:val="30"/>
          <w:lang w:val="be-BY" w:eastAsia="be-BY"/>
        </w:rPr>
        <w:t>фарміравання асобасных адносін да агульначалавечых традыцыйных каштоўнасцей беларускага грамадства і ідэнтыфікацыі сябе як жыхара Беларусі.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lastRenderedPageBreak/>
        <w:t>ПЕРШЫЯ ДЗЯРЖАВЫ НА ТЭРЫТОРЫІ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БЕЛАРУСІ Ў IX – СЯРЭДЗІНЕ XIII ст.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(11 гадзін)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Дзяржава ва ўсходніх славян.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Перадумовы ўзнікнення дзяржавы. Першыя дзяржавы на беларускіх землях. Месца беларускіх зямель у складзе Старажытнай Русі – агульнай дзяржавы ўсходніх славян.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Полацкае княства (зямля) у X–XI стст.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Старажытны Полацк. Пачатак полацкай княжацкай дынастыі. Узмацненне Полацкага княства. Пачатак княжання Усяслава Брачыславіча. Бітва на Нямізе. Найвышэйшы росквіт Полацкага княства.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Полацкая зямля ў XII – першай палове XIII ст.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Пачатак раздробленасці Полацкай зямлі. Часовы ўздым Менскага княства. Адносіны паміж Полацкам і Кіевам. Веча ў Полацкай зямлі.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Тураўскае княства.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Старажытны Тураў. Адносіны паміж Туравам і Кіевам. Набыццё незалежнасці Тураўскім княствам. Гарады і воласці Тураўскай зямлі.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Беларускія землі ва ўмовах палітычнай раздробленасці.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Раздробленасць Полацкай і Тураўскай зямель. Беларускія землі ў складзе Смаленскага і Чарнігаўскага княстваў. Лёс Берасцейшчыны. Узнікненне гарадоў і княстваў у Панямонні.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Знешняя небяспека ў першай палове XIII ст.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З’яўленне крыжакоў ва Усходняй Прыбалтыцы. Адбіццё нападаў нямецкіх рыцараў. Саюз Полацка з Ноўгарадам. Мангольскае нашэсце і беларускія землі.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Гаспадарчае развіццё беларускіх зямель і ўзнікненне гарадоў.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Гаспадарчыя заняткі. Данніцкія абавязкі насельніцтва. Узнікненне і развіццё гарадоў на тэрыторыі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Хрысціянства на беларускіх землях.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Прычыны прыняцця хрысціянства. Першыя хрысціяне на беларускіх землях. Язычніцтва і хрысціянства. Рэлігійна-асветніцкія дзеячы. Вынікі і значэнне распаўсюджання хрысціянства.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Культура беларускіх зямель у Высокім сярэднявеччы.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Забудова гарадоў. Каменнае дойлідства і мастацтва. Пісьменнасць. Помнікі пісьменства.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Штодзённае жыццё нашых продкаў у IX – першай палове XIII ст. Пас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елішчы і жытлы. Адзенне і харчаванне. Старажытны транспарт. Ваенная справа і ўзбраенне. Забавы.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Урок абагульнення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Вучні павінны: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lastRenderedPageBreak/>
        <w:t>ведаць: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асноўныя падзеі ў гісторыі Беларусі IX – сярэдзіны XIII ст. і іх даты: узнікненне Полацкага княства, узнікненне Тураўскага княства; першыя ўпамінанні ў летапісах Полацка, Турава, Мінска; княжанне Рагвалода, Брачыслава Ізяславіча, Усяслава Брачыславіча, бітва на Нямізе; набыццё Туравам незалежнасці, княжанне Юрыя Яраславіча; заснаванне Полацкай і Тураўскай епархій, стварэнне крыжа Ефрасінні Полацкай, пачатак раздраблення Полацкага і Тураўскага княстваў;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азначэнні гістарычных паняццяў: княства, баяры, крыжакі, манголы, дзядзінец, фрэска, берасцяная грамата, летапісы;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імёны гістарычных дзеячаў, дзеячаў культуры Беларусі ў IX – сярэдзіне XIII ст., вынікі іх дзейнасці: Рагвалод, Рагнеда, Ізяслаў, Брачыслаў Ізяславіч, Усяслаў Брачыславіч, Глеб Усяславіч, Юрый Яраславіч, Вячка, Ефрасіння Полацкая, Кірыла Тураўскі;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дасягненні культуры на тэрыторыі Беларусі ў ІХ – сярэдзіне ХІІІ ст.;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умець: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вызначаць храналагічную паслядоўнасць вывучаных гістарычных падзей, іх працягласць: узнікненне Полацкага княства, узнікненне Тураўскага княства; першыя ўпамінанні ў летапісах Полацка, Турава, Мінска; княжанне Рагвалода, Брачыслава Ізяславіча, Усяслава Брачыславіча, бітва на Нямізе; здабыццё Туравам незалежнасці, княжанне Юрыя Яраславіча; заснаванне Полацкай і Тураўскай епархій, стварэнне крыжа Ефрасінні Полацкай, пачатак раздраблення Полацкага і Тураўскага княстваў;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суадносіць год гістарычнай падзеі з стагоддзем, тысячагоддзем, перыядамі Сярэднявечча, чытаць і запісваць стагоддзі рымскімі лічбамі; рашаць задачы на лік гадоў у гісторыі;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знаходзіць і паказваць на гістарычнай карце: першыя дзяржавы на тэрыторыі Беларусі, старажытныя гарады на тэрыторыі Беларусі; напрамкі экспансіі крыжакоў ва Усходнюю Прыбалтыку; напрамкі пранікнення заваёўнікаў-манголаў на беларускія землі;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даваць азначэнні гістарычным паняццям: княства, баяры, крыжакі, манголы, дзяцінец, фрэска, берасцяная грамата, летапісы; правільна (у адпаведным кантэксце) выкарыстоўваць вывучаныя гістарычныя паняцці;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чытаць фрагменты гістарычных дакументаў, адказваць на пытанні да іх;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складаць апавяданне пра гістарычныя падзеі і гістарычныя асобы на аснове тэксту параграфа, ілюстрацыйнага матэрыялу, гістарычнай карты па плане: аб узнікненні першых дзяржаў на тэрыторыі Беларусі; барацьбе паміж полацкімі і кіеўскімі князямі, бітве на Нямізе; супрацьстаянні беларускіх зямель іншаземным заваёўнікам; асаблівасцях гаспадаркі ўсходніх славян; з’яўленні ўсходнеславянскіх гарадоў і іх ролі ў сацыяльна-</w:t>
      </w: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lastRenderedPageBreak/>
        <w:t>эканамічным і грамадска-палітычным жыцці; распаўсюджванні хрысціянства на беларускіх землях і яго значэнні для беларускіх земляў; помніках культуры на беларускіх землях: Сафійскі сабор у Полацку, Спаская царква ў Полацку, Барысаглебская царква ў Гродне, крыж Ефрасінні Полацкай, берасцяныя граматы;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знаходзіць у тэксце вучэбнага дапаможніка і ўзнаўляць меркаванні, якія тлумачаць прычыны і наступствы гістарычных падзей: ускладненне грамадскага жыцця, знешняя небяспека - стварэнне моцнай улады, дзяржавы; адсутнасць трывалых эканамічных сувязей, з’яўленне прыватнага землеўладання, узмацненне баярства - распад Полацкай зямлі на асобныя княствы-воласці; абарона Турава ў 1157 г. – здабыццё Тураўскім княствам незалежнасці; пранікненне крыжакоў ва Усходнюю Прыбалтыку - ваеннае сутыкненне з Полацкім княствам; з’яўленне больш дасканалых прылад працы, выкарыстанне цяглавай сілы, пераход да двуполля і трохполля - павышэнне прадукцыйнасці працы; прыняцце хрысціянства – будаўніцтва цэркваў і манастыроў, стварэнне Полацкай і Тураўскай епархій, развіццё пісьменнасці і адукацыі;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параўноўваць вывучаныя гістарычныя падзеі па прапанаваных крытэрыях, выяўляць агульнае і асаблівае: Полацкае і Тураўскае княствы, апалчэнне і дружына, язычніцтва і хрысціянства;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вылучаць галоўнае ў тэксце параграфа, складаць план параграфа або адказ на канкрэтнае пытанне; знаходзіць неабходную інфармацыю ў тэксце параграфа;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выкарыстоўваць розныя крыніцы інфармацыі (даведнікі, дзіцячыя энцыклапедыі, інтэрнэт і іншыя) для падрыхтоўкі і прэзентацыі паведамленняў аб найважнейшых падзеях, дасягненнях культуры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Выкарыстоўваць веды і ўменні ў практычнай дзейнасці і паўсядзённым жыцці для: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рашэння асобасна арыентаваных сітуацый і мадэлявання сацыяльных паводзін;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выставак, музеяў;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  <w:t>фарміравання асобасных адносін да агульначалавечых традыцыйных каштоўнасцей беларускага грамадства і ідэнтыфікацыі сябе як жыхара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БЕЛАРУСКІЯ ЗЕМЛІ Ў ПЕРЫЯД УЗНІКНЕННЯ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І ЎМАЦАВАННЯ ВЯЛІКАГА КНЯСТВА ЛІТОЎСКАГА 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(СЯРЭДЗІНА XIII – КАНЕЦ XIV ст.)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(6 гадзін)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Утварэнне Вялікага Княства Літоўскага (далей – ВКЛ). Перадумовы ўтварэння ВКЛ. Міндоўг – першы кіраўнік новай дзяржавы. Барацьба за ўмацаванне дзяржавы.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Узмацненне велікакняжацкай улады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. Шляхі</w:t>
      </w: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 xml:space="preserve"> ўключэння беларускіх зямель у склад ВКЛ. Княжанні Гедзіміна і Альгерда. Барацьба з агрэсіяй крыжакоў. Стараста Давыд Гарадзенскі, князь Андрэй Полацкі.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Княжанне Ягайлы. Крэўская унія і яе значэнне. Барацьба Ягайлы за вялікае княжанне. Прычыны збліжэння ВКЛ і Польшчы. Крэўская унія і яе ўмовы.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Дзяржаўны лад ВКЛ. Тэрытарыяльны падзел ВКЛ. Дзяржаўны лад і кіраванне. Мясцовыя органы ўлады.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Гаспадарчае развіццё і культура. Сельская гаспадарка і промыслы. Гарады і заняткі іх жыхароў. Архітэктура. Выяўленчае і дэкаратыўна-прыкладное мастацтвы.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Насельніцтва і рэлігіі ў ВКЛ. ВКЛ як шматэтнічная дзяржава. Язычніцтва. Роля праваслаўнай царквы ў ВКЛ. Пачатак распаўсюджання каталіцызму.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падзеі ў гісторыі Беларусі сярэдзіны XIII – канца XIV ст. і іх даты: утварэнне ВКЛ, Крэўская унія;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гістарычных паняццяў: ВКЛ, Крэўская унія, прывілей, вялікі князь («гаспадар»), велікакняжацкая (гаспадарская) рада;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імёны гістарычных дзеячаў сярэдзіны XIII – канца XIV ст., вынікі іх дзейнасці: Міндоўг, Гедзімін, Альгерд, Ягайла, Давыд Гарадзенскі, Андрэй Полацкі;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культурныя дасягненні Беларусі ў сярэдзіне XIII – канцы XIV ст.;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вызначаць храналагічную паслядоўнасць вывучаных гістарычных падзей: утварэнне ВКЛ, Крэўская унія; суадносіць год гістарычнай падзеі з стагоддзем, тысячагоддзем, перыядамі Сярэднявечча, чытаць і запісваць стагоддзі рымскімі лічбамі; рашаць задачы на лік гадоў гісторыі;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знаходзіць і паказваць на гістарычнай карце: тэрыторыю ВКЛ у гады кіравання Міндоўга, Гедзіміна, Альгерда, Ягайлы; напрамкі ваенных паходаў вялікіх князёў літоўскіх супраць крыжакоў, ардынцаў; месцы бітваў;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даваць азначэнні гістарычным паняццям: ВКЛ, Крэўская унія, прывілей, вялікі князь («гаспадар»), вялікакняжая (гаспадарская) рада;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правільна (у адпаведным кантэксце) выкарыстоўваць вывучаныя гістарычныя паняцці;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чытаць фрагменты гістарычных дакументаў, адказваць на пытанні да іх;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складаць апавяданне пра гістарычныя падзеі і гістарычныя асобы на аснове тэксту параграфа, ілюстрацыйнага матэрыялу, гістарычнай карты па плане: аб узнікненні ВКЛ; спосабах уключэння беларускіх зямель у склад ВКЛ; барацьбе ВКЛ з крыжакамі і ардынцамі; прычынах, умовах і выніках Крэўскай уніі; дзяржаўным ладзе і кіраванні ВКЛ, ролі беларускіх гарадоў у сацыяльна-эканамічным і грамадска-палітычным жыцці ВКЛ, распаўсюджванні каталіцызму на беларускіх землях, помніках культуры Беларусі;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знаходзіць у тэксце вучэбнага дапаможніка і ўзнаўляць меркаванні, якія тлумачаць прычыны і наступствы гістарычных падзей: развіццё гаспадарчых сувязей, знешняя небяспека – узнікненне ВКЛ; патрэбы эканамічнага развіцця, пошук саюзнікаў у барацьбе з крыжакамі – заключэнне Крэўскай уніі;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вылучаць галоўнае ў тэксце параграфа, складаць план параграфа або адказ на канкрэтнае пытанне; знаходзіць неабходную інфармацыю ў тэксце параграфа;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розныя крыніцы інфармацыі (даведнікі, дзіцячыя энцыклапедыі, інтэрнэт і іншыя) для падрыхтоўкі і прэзентацыі паведамленняў аб найважнейшых падзеях, дасягненнях культуры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веды і ўменні ў практычнай дзейнасці і паўсядзённым жыцці для: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асобасна арыентаваных сітуацый і мадэлявання сацыяльных паводзін;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выставак, музеяў;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фарміравання асобасных адносін да агульначалавечых традыцыйных каштоўнасцей беларускага грамадства і ідэнтыфікацыі сябе як жыхара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БЕЛАРУСКІЯ ЗЕМЛІ Ў СКЛАДЗЕ ВКЛ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У КАНЦЫ XIV – XV ст.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(8 гадзін)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Княжанне Вітаўта. Намаганні Вітаўта па аднаўленні незалежнасці ВКЛ. Знешняя палітыка Вітаўта. ВКЛ на вяршыні магутнасці.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«Вялікая вайна» і Грунвальдская бітва. Узрастанне небяспекі з боку крыжакоў. Ваеннае супрацьстаянне з крыжакамі. Грунвальдская бітва. Вынікі і гістарычнае значэнне бітвы.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Дынастычная вайна 1432–1439 гг. Змены ў дзяржаўным ладзе. Супярэчнасці паміж групоўкамі феадалаў у ВКЛ. Барацьба за ўладу паміж Свідрыгайлам і Жыгімонтам Кейстутавічам. Казімір Ягайлавіч і яго палітыка.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Знешняя палітыка ВКЛ у другой палове XV ст. Асаблівасці знешняй палітыкі. Адносіны з заходнімі суседзямі. Страта ВКЛ першынства ў «збіранні рускіх зямель».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феадальнага грамадства. Сельская гаспадарка. Фарміраванне саслоўяў у ВКЛ. Землеўладанне і землекарыстанне. Сялянскія павіннасці. Пачатак запрыгоньвання сялян.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гарадоў. Рост гарадоў і іх насельніцтва. Павышэнне ролі рамёстваў і гандлю. Магдэбургскае права. Гістарычная роля гарадоў.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Этнічнае развіццё беларускіх зямель. Царква і рэлігія. Асаблівасці фарміравання беларускай народнасці. Паходжанне назвы «Белая Русь». Этнічныя меншасці ў ВКЛ. Становішча праваслаўнай царквы і каталіцкага касцёла.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Культура беларускіх зямель у канцы XIV – XV ст. Асноўныя мастацкія стылі. Культавае і абарончае дойлідства. Жывапіс і скульптура. Літаратура.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падзеі ў гісторыі Беларусі ў канцы XIV – XV ст. і іх даты: княжанне Вітаўта, Грунвальдская бітва, дынастычная вайна ў ВКЛ;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гістарычных паняццяў: ВКЛ, Рускае і Жамойцкае, Судзебнік, канцлер, чынш, паншчына, шляхта, мяшчане, ратуша, магдэбургскае права, магістрат;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імёны гістарычных дзеячаў Беларусі канца XIV – XV ст., вынікі іх дзейнасці: Вітаўт, Казімір Ягайлавіч;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дасягненні культуры Беларусі ў канцы XIV – XV ст.;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вызначаць храналагічную паслядоўнасць вывучаных гістарычных падзей, іх працягласць: княжанне Вітаўта, Грунвальдская бітва, дынастычная вайна ў ВКЛ; суадносіць год гістарычнай падзеі з стагоддзем, тысячагоддзем, перыядамі Сярэднявечча, чытаць і запісваць стагоддзі рымскімі лічбамі; рашаць задачы на лік гадоў гісторыі;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знаходзіць і паказваць на гістарычнай карце: тэрыторыю ВКЛ часоў праўлення Вітаўта; напрамкі ваенных паходаў Вітаўта супраць крыжакоў, ардынцаў, месцы бітваў;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даваць азначэнні гістарычным паняццям: ВКЛ, Рускае і Жамойцкае, Судзебнік, канцлер, чынш, паншчына, шляхта, мяшчане, ратуша, магдэбургскае права, магістрат; правільна (у адпаведным кантэксце) выкарыстоўваць вывучаныя гістарычныя паняцці;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чытаць фрагменты гістарычных дакументаў, адказваць на пытанні да іх;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складаць апавяданне пра гістарычныя падзеі і гістарычныя асобы на аснове тэксту параграфа, ілюстрацыйнага матэрыялу, гістарычнай карты па плане: аб пашырэнні ВКЛ пры Вітаўце, Грунвальдскай бітве і яе значэнні, выніках дынастычнай вайны, значэнні магдэбургскага права, помніках культуры на беларускіх землях, паходжанні назвы «Белая Русь»;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знаходзіць у тэксце вучэбнага дапаможніка і ўзнаўляць меркаванні, якія тлумачаць прычыны і наступствы гістарычных падзей: узрастаючая небяспека з боку крыжакоў – Грунвальдская бітва; нарастанне супярэчнасцяў паміж буйнымі землеўладальнікамі – дынастычная вайна; рост і ўмацаванне гарадоў – увядзенне магдэбургскага права;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вывучаныя гістарычныя падзеі па прапанаваных крытэрыях, выяўляць агульнае і асаблівае: становішча праваслаўнай і каталіцкай цэркваў у XV ст.;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вылучаць галоўнае ў тэксце параграфа, складаць план параграфа або адказ на канкрэтнае пытанне; знаходзіць неабходную інфармацыю ў тэксце параграфа;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розныя крыніцы інфармацыі (даведнікі, дзіцячыя энцыклапедыі, інтэрнэт і іншыя) для падрыхтоўкі і прэзентацыі паведамленняў аб найважнейшых падзеях, дасягненнях культуры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веды і ўменні ў практычнай дзейнасці і паўсядзённым жыцці для: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асобасна арыентаваных сітуацый і мадэлявання сацыяльных паводзін;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выставак, музеяў;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фарміравання асобасных адносін да агульначалавечых традыцыйных каштоўнасцей беларускага грамадства і ідэнтыфікацыі сябе як жыхара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 (1 гадзіна)</w:t>
      </w:r>
    </w:p>
    <w:p w:rsidR="00F320B2" w:rsidRPr="0063516C" w:rsidRDefault="00B83611" w:rsidP="0063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Наш край са старажытных часоў да канца XVст. (1 гадзіна)</w:t>
      </w:r>
      <w:bookmarkStart w:id="0" w:name="_GoBack"/>
      <w:bookmarkEnd w:id="0"/>
    </w:p>
    <w:sectPr w:rsidR="00F320B2" w:rsidRPr="0063516C" w:rsidSect="00B836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11"/>
    <w:rsid w:val="0063516C"/>
    <w:rsid w:val="00B83611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7827D-179B-48AF-9FA3-7ACF782D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B83611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B83611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83611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B83611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B83611"/>
  </w:style>
  <w:style w:type="paragraph" w:customStyle="1" w:styleId="chapter">
    <w:name w:val="chapter"/>
    <w:basedOn w:val="a"/>
    <w:rsid w:val="00B8361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B8361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836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836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B83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3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3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B836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B8361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B83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83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61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8361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B8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3611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B83611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B8361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B83611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B83611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B83611"/>
    <w:rPr>
      <w:rFonts w:cs="Times New Roman"/>
    </w:rPr>
  </w:style>
  <w:style w:type="character" w:customStyle="1" w:styleId="21">
    <w:name w:val="Основной текст (2)_"/>
    <w:link w:val="22"/>
    <w:locked/>
    <w:rsid w:val="00B8361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3611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B8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836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B83611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B83611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8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36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3611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83611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B83611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B83611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B83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3872</Words>
  <Characters>22075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2023-09-04T07:53:00Z</dcterms:created>
  <dcterms:modified xsi:type="dcterms:W3CDTF">2023-09-04T08:07:00Z</dcterms:modified>
</cp:coreProperties>
</file>