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AF" w:rsidRPr="00DD461F" w:rsidRDefault="00D52CAF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ПРАЕКТ</w:t>
      </w:r>
    </w:p>
    <w:p w:rsidR="00D52CAF" w:rsidRPr="00DD461F" w:rsidRDefault="00D52CAF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A170E" w:rsidRPr="00DD461F" w:rsidRDefault="002141D8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</w:t>
      </w:r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ЦВЯРДЖАЮ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Намеснік Міністра адукацыі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Рэспублікі Беларусь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________________А. </w:t>
      </w:r>
      <w:r w:rsidR="002141D8">
        <w:rPr>
          <w:rFonts w:ascii="Times New Roman" w:eastAsia="Times New Roman" w:hAnsi="Times New Roman" w:cs="Times New Roman"/>
          <w:sz w:val="30"/>
          <w:szCs w:val="30"/>
          <w:lang w:eastAsia="be-BY"/>
        </w:rPr>
        <w:t>У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. Кадлубай</w:t>
      </w:r>
    </w:p>
    <w:p w:rsidR="008A170E" w:rsidRPr="00DD461F" w:rsidRDefault="00DD461F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31</w:t>
      </w:r>
      <w:r w:rsidR="002141D8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ліпеня</w:t>
      </w:r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2023 г.</w:t>
      </w:r>
    </w:p>
    <w:p w:rsidR="00B43336" w:rsidRPr="00DD461F" w:rsidRDefault="00B43336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ІНСТРУКТЫЎНА-МЕТАДЫЧН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АЕ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ІС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ЬМО</w:t>
      </w: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МІНІСТЭРСТВА АДУКАЦЫІ РЭСПУБЛІКІ БЕЛАРУСЬ</w:t>
      </w:r>
    </w:p>
    <w:p w:rsidR="001F00F3" w:rsidRPr="00DD461F" w:rsidRDefault="00DD461F" w:rsidP="001F00F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8A170E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 арганізацыі ў 2023/2024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A170E" w:rsidRPr="00DD461F" w:rsidRDefault="002141D8" w:rsidP="00B43336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АДУКАЦЫЙНЫ ПРАЦЭС</w:t>
      </w:r>
    </w:p>
    <w:p w:rsidR="00A342FF" w:rsidRPr="00DD461F" w:rsidRDefault="00A342FF" w:rsidP="00CF6F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Асаблівасці арганізацыі адукацыйнага працэсу</w:t>
      </w:r>
    </w:p>
    <w:p w:rsidR="00FD05AB" w:rsidRPr="00DD461F" w:rsidRDefault="00B752BD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Адукацыйны працэс пры рэалізацыі адукацыйных праграм агульнай сярэдняй адукацыі арганізуецца ў адпаведнасці з Кодэксам Рэспублікі Беларусь аб адукацыі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Кодэкс аб адукацыі), Палажэннем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зацверджаным пастановай Міністэрства адукацыі Рэспублікі Беларусь ад 19 верасня 2022 г. № 322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Палажэнне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адукацыі), вучэбна-праграмнай дакументацыяй адукацыйных праграм агульнай сярэдняй адукацыі.</w:t>
      </w:r>
    </w:p>
    <w:p w:rsidR="00EA26AB" w:rsidRPr="00DD461F" w:rsidRDefault="00E773A9" w:rsidP="00E9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Арганізацыя адукацыйнага працэсу ўключае ў сябе тэарэтычную і практычную падрыхтоўку, выхаваўчую работу, самастойную работу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атэстацыю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ў.</w:t>
      </w:r>
    </w:p>
    <w:p w:rsidR="00A118AF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1. Пачатак і завяршэнне чвэрцяў, канікул</w:t>
      </w:r>
    </w:p>
    <w:p w:rsidR="00846AA0" w:rsidRPr="00DD461F" w:rsidRDefault="00720086" w:rsidP="0072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2023/2024 навучальным годзе арганізацыя адукацыйнага працэсу ажыццяўляецца па чвэрцях у наступныя тэрміны: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першая чвэрць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верасня 2023 г. па 28 кастрычніка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другая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лістапада 2023 г. па 23 снежня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трэцяя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студзеня 2024 г. па 23 сакавіка 2024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чацвёртая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красавіка 2024 г. па 31 мая 2024 г., </w:t>
      </w:r>
      <w:r w:rsidRPr="00D06318">
        <w:rPr>
          <w:rFonts w:ascii="Times New Roman" w:hAnsi="Times New Roman" w:cs="Times New Roman"/>
          <w:b/>
          <w:sz w:val="30"/>
          <w:szCs w:val="30"/>
        </w:rPr>
        <w:t>а для вучн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я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ў IX і XI (XII) класаў 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–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 з 1 красавіка 2024 г. па 24 мая 2024 г</w:t>
      </w:r>
      <w:r w:rsidRPr="00491722">
        <w:rPr>
          <w:rFonts w:ascii="Times New Roman" w:hAnsi="Times New Roman" w:cs="Times New Roman"/>
          <w:bCs/>
          <w:sz w:val="30"/>
          <w:szCs w:val="30"/>
        </w:rPr>
        <w:t>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працягу навучальнага года ўстанаўліваюцца канікулы: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восеньскія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 дзён (з 29 кастрычніка 2023 г. па 7 лістапада 2023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зімовыя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дзён (з 24 снежня 2023 г. па 7 студзеня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вясновыя – 8 дзён (з 24 сакавіка 2024 г. па 31 сакавіка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 xml:space="preserve">летнія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92 дні (з 1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 ступені агульнай сярэдняй адукацыі; 81 дзень (з 12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II ступені агульнай сярэдняй адукацыі</w:t>
      </w:r>
      <w:r w:rsidR="00C94A37">
        <w:rPr>
          <w:rFonts w:ascii="Times New Roman" w:hAnsi="Times New Roman" w:cs="Times New Roman"/>
          <w:sz w:val="30"/>
          <w:szCs w:val="30"/>
        </w:rPr>
        <w:t xml:space="preserve">; </w:t>
      </w:r>
      <w:r w:rsidR="00C94A37" w:rsidRPr="0073268E">
        <w:rPr>
          <w:rFonts w:ascii="Times New Roman" w:hAnsi="Times New Roman" w:cs="Times New Roman"/>
          <w:sz w:val="30"/>
          <w:szCs w:val="30"/>
        </w:rPr>
        <w:t>85 дзён (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з </w:t>
      </w:r>
      <w:r w:rsidR="00C94A37" w:rsidRPr="0073268E">
        <w:rPr>
          <w:rFonts w:ascii="Times New Roman" w:hAnsi="Times New Roman" w:cs="Times New Roman"/>
          <w:sz w:val="30"/>
          <w:szCs w:val="30"/>
        </w:rPr>
        <w:t>8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 чэрвеня 2024 г. па 31 жніўня 2024 г. уключна) для</w:t>
      </w:r>
      <w:r w:rsidR="00C94A3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94A37" w:rsidRPr="00DD461F">
        <w:rPr>
          <w:rFonts w:ascii="Times New Roman" w:hAnsi="Times New Roman" w:cs="Times New Roman"/>
          <w:sz w:val="30"/>
          <w:szCs w:val="30"/>
        </w:rPr>
        <w:t>вучн</w:t>
      </w:r>
      <w:r w:rsidR="00C94A37">
        <w:rPr>
          <w:rFonts w:ascii="Times New Roman" w:hAnsi="Times New Roman" w:cs="Times New Roman"/>
          <w:sz w:val="30"/>
          <w:szCs w:val="30"/>
        </w:rPr>
        <w:t>я</w:t>
      </w:r>
      <w:r w:rsidR="00C94A37" w:rsidRPr="00DD461F">
        <w:rPr>
          <w:rFonts w:ascii="Times New Roman" w:hAnsi="Times New Roman" w:cs="Times New Roman"/>
          <w:sz w:val="30"/>
          <w:szCs w:val="30"/>
        </w:rPr>
        <w:t>ў</w:t>
      </w:r>
      <w:r w:rsidR="00C94A37" w:rsidRPr="0073268E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C94A37" w:rsidRPr="0064538B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</w:rPr>
        <w:t>класа.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І і ІІ класаў (ІІІ класаў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асаблівасцямі псіхафізічнага развіцця з пяцігадовым тэрмінам навучання на І ступені агульнай сярэдняй адукацыі) у трэцяй чвэрці праводзяцца дадатковыя зімовыя канікулы з 19 лютага 2024 г.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па 25 лютага 2024 г. працягласцю 7 дзён.</w:t>
      </w:r>
    </w:p>
    <w:p w:rsidR="00A118AF" w:rsidRPr="00DD461F" w:rsidRDefault="0092655B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 Асноўныя патрабаванні да адукацыйнага працэсу</w:t>
      </w:r>
    </w:p>
    <w:p w:rsidR="0020152A" w:rsidRPr="00DD461F" w:rsidRDefault="00A118AF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Асноўныя патрабаванні да адукацыйнага працэсу ўстаноўлены ў артыкуле 83 Кодэкса аб адукацыі.</w:t>
      </w:r>
    </w:p>
    <w:p w:rsidR="0008531F" w:rsidRPr="00DD461F" w:rsidRDefault="0092655B" w:rsidP="0055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2.1.</w:t>
      </w:r>
      <w:r w:rsidR="00DD46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Акцэнтуем увагу на неабходнасць выканання наступных патрабаванняў да рэжыму вуч</w:t>
      </w:r>
      <w:r w:rsidR="00DD461F">
        <w:rPr>
          <w:rFonts w:ascii="Times New Roman" w:hAnsi="Times New Roman" w:cs="Times New Roman"/>
          <w:b/>
          <w:sz w:val="30"/>
          <w:szCs w:val="30"/>
        </w:rPr>
        <w:t>эб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ных заняткаў (заняткаў)</w:t>
      </w:r>
      <w:r w:rsidR="005578B6" w:rsidRPr="00DD461F">
        <w:rPr>
          <w:rFonts w:ascii="Times New Roman" w:hAnsi="Times New Roman" w:cs="Times New Roman"/>
          <w:sz w:val="30"/>
          <w:szCs w:val="30"/>
        </w:rPr>
        <w:t>, устаноўленых згодна з Дадаткам 12 да спецыфічных санітарна-эпідэміялагічных патрабаванняў да зместу і эксплуатацыі ўстаноў адукацыі ў пункце 2 (у рэдакцыі пастановы Савета Міністраў Рэспублікі Беларусь ад 31 жніўня 2022 г. № 570).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вучэбных заняткаў (заняткаў) скарачаецца: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25 хвілін для дзяцей ва ўзросце ад 6 да 10 гадоў (I–IV класы) і да 35 хвілін для дзяцей ад 10 гадоў (V–XI класы) пры стацыянарным лячэнні ў арганізацыях аховы здароўя;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35 хвілін для дзяцей ва ўзросце ад 7 да 10 гадоў (II–IV класы) і да 40 хвілін – для дзяцей ад 10 гадоў (V–XI класы) у санаторна-курортных арганізацыях і санаторных школах-інтэрнатах.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Ва ўстановах для дзяцей, размешчаных на тэрыторыях радыеактыўнага забруджвання, пры адмоўнай дынаміцы стану здароўя дзяцей (за апошнія 5 гадоў) на адміністрацыйнай тэрыторыі структурнымі падраздзяленнямі мясцовых выканаўчых і распарадчых органаў, якія ажыццяўляюць дзяржаўна-ўладныя паўнамоцтвы ў сферы адукацыі, па ўзгадненні з бацькоўскай і педагагічнай грамадскасцю можа прымацца рашэнне аб скарачэнні да 40 хвілін працягласці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 для дзяцей ва ўзросце ад 7 гадоў (II–XI класы).</w:t>
      </w:r>
    </w:p>
    <w:p w:rsidR="00A178CC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2.2. Стварэнне бяспечных умоў пры арганізацыі адукацыйнага і выхаваўчага працэсаў</w:t>
      </w:r>
    </w:p>
    <w:p w:rsidR="004B6486" w:rsidRPr="00DD461F" w:rsidRDefault="002E1919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1F62" w:rsidRPr="00DD461F">
        <w:rPr>
          <w:rFonts w:ascii="Times New Roman" w:hAnsi="Times New Roman" w:cs="Times New Roman"/>
          <w:bCs/>
          <w:sz w:val="30"/>
          <w:szCs w:val="30"/>
        </w:rPr>
        <w:t>на тое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што ва ўстанове агульнай сярэдняй адукацыі (далей – УАСА, калі іншае не прадугледжана гэтым інструктыўна-метадычным </w:t>
      </w:r>
      <w:r w:rsidR="000B31EA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іс</w:t>
      </w:r>
      <w:r w:rsidR="000B31EA">
        <w:rPr>
          <w:rFonts w:ascii="Times New Roman" w:hAnsi="Times New Roman" w:cs="Times New Roman"/>
          <w:sz w:val="30"/>
          <w:szCs w:val="30"/>
        </w:rPr>
        <w:t>ьм</w:t>
      </w:r>
      <w:r w:rsidRPr="00DD461F">
        <w:rPr>
          <w:rFonts w:ascii="Times New Roman" w:hAnsi="Times New Roman" w:cs="Times New Roman"/>
          <w:sz w:val="30"/>
          <w:szCs w:val="30"/>
        </w:rPr>
        <w:t xml:space="preserve">ом) </w:t>
      </w:r>
      <w:r w:rsidRPr="000B31EA">
        <w:rPr>
          <w:rFonts w:ascii="Times New Roman" w:hAnsi="Times New Roman" w:cs="Times New Roman"/>
          <w:b/>
          <w:sz w:val="30"/>
          <w:szCs w:val="30"/>
        </w:rPr>
        <w:t>бяспечная арганізацыя адукацыйнага працэсу, у</w:t>
      </w:r>
      <w:r w:rsidR="00491722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0B31EA">
        <w:rPr>
          <w:rFonts w:ascii="Times New Roman" w:hAnsi="Times New Roman" w:cs="Times New Roman"/>
          <w:b/>
          <w:sz w:val="30"/>
          <w:szCs w:val="30"/>
        </w:rPr>
        <w:t>тым ліку ў вуч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эб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ных кабінетах па вучэбных прадметах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Фізіка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Хімія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Біялогія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Інфарматыка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Працоўнае навучанне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lastRenderedPageBreak/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Дапрызыўная (медыцынская) падрыхтоўка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, і выхаваўчай ра</w:t>
      </w:r>
      <w:r w:rsidR="00441BEA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 ў пазавучэбны час </w:t>
      </w:r>
      <w:r w:rsidRPr="0002190C">
        <w:rPr>
          <w:rFonts w:ascii="Times New Roman" w:hAnsi="Times New Roman" w:cs="Times New Roman"/>
          <w:b/>
          <w:sz w:val="30"/>
          <w:szCs w:val="30"/>
        </w:rPr>
        <w:t>рэгламентуецца лакальнымі прававымі актамі УАСА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Правілы бяспекі арганізацыі адукацыйнага, выхаваўчага працэсаў пры рэалізацыі адукацыйных праграм агульнай сярэдняй адукацыі, якія ўстанаўліваюць патрабаванні да мер бяспекі пры арганізацыі адукацыйнага і выхаваўчага працэсаў і накіраваны на захаванне жыцця і здароўя ўдзельнікаў адукацыйнага і выхаваўчага працэсаў,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зацверджаныя пастановай Міністэрства адукацыі Рэспублікі Беларусь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F66041" w:rsidRPr="00DD461F">
        <w:rPr>
          <w:rFonts w:ascii="Times New Roman" w:hAnsi="Times New Roman" w:cs="Times New Roman"/>
          <w:sz w:val="30"/>
          <w:szCs w:val="30"/>
        </w:rPr>
        <w:t>ад 3 жніўня 2022 г. № 227).</w:t>
      </w:r>
    </w:p>
    <w:p w:rsidR="00A342FF" w:rsidRPr="00DD461F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3. Парадак 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па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 класаў на групы пры вывучэнні асобных вучэбных прадметаў</w:t>
      </w:r>
      <w:r w:rsidR="0002190C" w:rsidRPr="0002190C">
        <w:rPr>
          <w:rFonts w:ascii="Times New Roman" w:hAnsi="Times New Roman" w:cs="Times New Roman"/>
          <w:sz w:val="30"/>
          <w:szCs w:val="30"/>
        </w:rPr>
        <w:t xml:space="preserve"> 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(вызначаны ў пунктах 41 і 44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адукацыі).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Згодна з пунктам 41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</w:t>
      </w:r>
      <w:r w:rsidRPr="0002190C">
        <w:rPr>
          <w:rFonts w:ascii="Times New Roman" w:hAnsi="Times New Roman" w:cs="Times New Roman"/>
          <w:b/>
          <w:sz w:val="30"/>
          <w:szCs w:val="30"/>
        </w:rPr>
        <w:t xml:space="preserve">класы </w:t>
      </w:r>
      <w:r w:rsidR="0002190C">
        <w:rPr>
          <w:rFonts w:ascii="Times New Roman" w:hAnsi="Times New Roman" w:cs="Times New Roman"/>
          <w:b/>
          <w:sz w:val="30"/>
          <w:szCs w:val="30"/>
        </w:rPr>
        <w:t>па</w:t>
      </w:r>
      <w:r w:rsidRPr="0002190C">
        <w:rPr>
          <w:rFonts w:ascii="Times New Roman" w:hAnsi="Times New Roman" w:cs="Times New Roman"/>
          <w:b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sz w:val="30"/>
          <w:szCs w:val="30"/>
        </w:rPr>
        <w:t>я</w:t>
      </w:r>
      <w:r w:rsidRPr="0002190C">
        <w:rPr>
          <w:rFonts w:ascii="Times New Roman" w:hAnsi="Times New Roman" w:cs="Times New Roman"/>
          <w:b/>
          <w:sz w:val="30"/>
          <w:szCs w:val="30"/>
        </w:rPr>
        <w:t>ля</w:t>
      </w:r>
      <w:r w:rsidR="0002190C">
        <w:rPr>
          <w:rFonts w:ascii="Times New Roman" w:hAnsi="Times New Roman" w:cs="Times New Roman"/>
          <w:b/>
          <w:sz w:val="30"/>
          <w:szCs w:val="30"/>
        </w:rPr>
        <w:t>ю</w:t>
      </w:r>
      <w:r w:rsidRPr="0002190C">
        <w:rPr>
          <w:rFonts w:ascii="Times New Roman" w:hAnsi="Times New Roman" w:cs="Times New Roman"/>
          <w:b/>
          <w:sz w:val="30"/>
          <w:szCs w:val="30"/>
        </w:rPr>
        <w:t>цца</w:t>
      </w:r>
      <w:r w:rsidRPr="00DD461F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2010FB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групы хлопчыкаў (юнакоў) і дзяўчынак (дзяўчат)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="00AE7F24">
        <w:rPr>
          <w:rFonts w:ascii="Times New Roman" w:hAnsi="Times New Roman" w:cs="Times New Roman"/>
          <w:sz w:val="30"/>
          <w:szCs w:val="30"/>
        </w:rPr>
        <w:br/>
      </w:r>
      <w:r w:rsidRPr="00DD461F">
        <w:rPr>
          <w:rFonts w:ascii="Times New Roman" w:hAnsi="Times New Roman" w:cs="Times New Roman"/>
          <w:sz w:val="30"/>
          <w:szCs w:val="30"/>
        </w:rPr>
        <w:t xml:space="preserve">ў V–IX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XI класах. Дапускаецца ў спецыялізаваных ліцэях </w:t>
      </w:r>
      <w:r w:rsidR="00B35DA5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B35DA5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 xml:space="preserve">л класаў на дзве групы пры напаўняльнасці класа 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B35DA5">
        <w:rPr>
          <w:rFonts w:ascii="Times New Roman" w:hAnsi="Times New Roman" w:cs="Times New Roman"/>
          <w:b/>
          <w:sz w:val="30"/>
          <w:szCs w:val="30"/>
        </w:rPr>
        <w:t>за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 20 вучн</w:t>
      </w:r>
      <w:r w:rsidR="00DD461F" w:rsidRPr="00B35DA5">
        <w:rPr>
          <w:rFonts w:ascii="Times New Roman" w:hAnsi="Times New Roman" w:cs="Times New Roman"/>
          <w:b/>
          <w:sz w:val="30"/>
          <w:szCs w:val="30"/>
        </w:rPr>
        <w:t>я</w:t>
      </w:r>
      <w:r w:rsidRPr="00B35DA5">
        <w:rPr>
          <w:rFonts w:ascii="Times New Roman" w:hAnsi="Times New Roman" w:cs="Times New Roman"/>
          <w:b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мужчынскага полу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 і VIII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юнакоў і дзяўчат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Дапрызыўная і медыцынская падрыхтоўка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 XI класах,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у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>VIII (VII)–XI класах кадэцкіх вучылішч</w:t>
      </w:r>
      <w:r w:rsidR="00B35DA5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спецыялізаваных ліцэяў;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Замежная мова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напаўняльнасцю кожнай групы не менш за 9 вучн</w:t>
      </w:r>
      <w:r w:rsidR="00B35DA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дзве групы ў базавых школах, сярэдніх школах, кадэцкіх вучылішчах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24 вучн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; школах-інтэрнатах, санаторных школах-інтэрнатах, вячэрніх класах сярэдніх школ, гімназіях, ліцэях, універсітэтах, акадэміях (кансерваторыях), спецыялізаваных ліцэях, гімназіях-каледжах мастацтваў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20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вучэбных </w:t>
      </w:r>
      <w:r w:rsidR="00491722" w:rsidRPr="00491722">
        <w:rPr>
          <w:rFonts w:ascii="Times New Roman" w:hAnsi="Times New Roman" w:cs="Times New Roman"/>
          <w:sz w:val="30"/>
          <w:szCs w:val="30"/>
        </w:rPr>
        <w:t>занятка</w:t>
      </w:r>
      <w:r w:rsidR="00491722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па вучэбных прадметах</w:t>
      </w:r>
      <w:r w:rsidR="00AA6899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VI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практыкумаў па рашэнні задач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Фізіка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франтальных лабараторных работ у VII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класах, практыкумаў па рашэнні задач у X і XI класах з вывучэннем на павышаным узроўні дадзенага вучэбнага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лабараторных і практычных работ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Хімія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практычных работ у VII–XI (XII) класах, лабараторных </w:t>
      </w:r>
      <w:r w:rsidR="00AA6899">
        <w:rPr>
          <w:rFonts w:ascii="Times New Roman" w:hAnsi="Times New Roman" w:cs="Times New Roman"/>
          <w:sz w:val="30"/>
          <w:szCs w:val="30"/>
        </w:rPr>
        <w:t>в</w:t>
      </w:r>
      <w:r w:rsidR="00A342FF" w:rsidRPr="00DD461F">
        <w:rPr>
          <w:rFonts w:ascii="Times New Roman" w:hAnsi="Times New Roman" w:cs="Times New Roman"/>
          <w:sz w:val="30"/>
          <w:szCs w:val="30"/>
        </w:rPr>
        <w:t>о</w:t>
      </w:r>
      <w:r w:rsidR="00AA6899">
        <w:rPr>
          <w:rFonts w:ascii="Times New Roman" w:hAnsi="Times New Roman" w:cs="Times New Roman"/>
          <w:sz w:val="30"/>
          <w:szCs w:val="30"/>
        </w:rPr>
        <w:t>пыт</w:t>
      </w:r>
      <w:r w:rsidR="00A342FF" w:rsidRPr="00DD461F">
        <w:rPr>
          <w:rFonts w:ascii="Times New Roman" w:hAnsi="Times New Roman" w:cs="Times New Roman"/>
          <w:sz w:val="30"/>
          <w:szCs w:val="30"/>
        </w:rPr>
        <w:t>а</w:t>
      </w:r>
      <w:r w:rsidR="00AA6899">
        <w:rPr>
          <w:rFonts w:ascii="Times New Roman" w:hAnsi="Times New Roman" w:cs="Times New Roman"/>
          <w:sz w:val="30"/>
          <w:szCs w:val="30"/>
        </w:rPr>
        <w:t>ў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Астраномія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астранамічных назіранняў</w:t>
      </w:r>
      <w:r w:rsidR="000B7249">
        <w:rPr>
          <w:rFonts w:ascii="Times New Roman" w:hAnsi="Times New Roman" w:cs="Times New Roman"/>
          <w:sz w:val="30"/>
          <w:szCs w:val="30"/>
        </w:rPr>
        <w:br/>
      </w:r>
      <w:r w:rsidR="00A342FF" w:rsidRPr="00DD461F">
        <w:rPr>
          <w:rFonts w:ascii="Times New Roman" w:hAnsi="Times New Roman" w:cs="Times New Roman"/>
          <w:sz w:val="30"/>
          <w:szCs w:val="30"/>
        </w:rPr>
        <w:t>у XI (XII) класе;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дзве групы ў гімназіях-каледжах мастацтваў пры правядзенні вучэбных заняткаў па вучэбных прадметах, змест якіх накіраваны на развіццё здольнасцей вучняў у галіне асобных відаў мастацтва і па якіх адукацыйны працэс ажыццяўляецца не індывідуальна.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выпадку, калі колькасць вучняў у класе меншая за ўстаноўлен</w:t>
      </w:r>
      <w:r w:rsidR="00CE5B96">
        <w:rPr>
          <w:rFonts w:ascii="Times New Roman" w:hAnsi="Times New Roman" w:cs="Times New Roman"/>
          <w:sz w:val="30"/>
          <w:szCs w:val="30"/>
        </w:rPr>
        <w:t>ую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пункце 41 Палажэння аб </w:t>
      </w:r>
      <w:r w:rsidR="00CE5B96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для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</w:t>
      </w:r>
      <w:r w:rsidR="00CE5B96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класа на групы, то </w:t>
      </w:r>
      <w:r w:rsidRPr="00CE5B96">
        <w:rPr>
          <w:rFonts w:ascii="Times New Roman" w:hAnsi="Times New Roman" w:cs="Times New Roman"/>
          <w:b/>
          <w:sz w:val="30"/>
          <w:szCs w:val="30"/>
        </w:rPr>
        <w:t>згодна з пунктам 44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установа адукацыі пры рэалізацыі адукацыйных праграм агульнай сярэдняй адукацыі можа ажыццяўляць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 класаў на групы пры вывучэнні зме</w:t>
      </w:r>
      <w:r w:rsidR="00CE5B96">
        <w:rPr>
          <w:rFonts w:ascii="Times New Roman" w:hAnsi="Times New Roman" w:cs="Times New Roman"/>
          <w:sz w:val="30"/>
          <w:szCs w:val="30"/>
        </w:rPr>
        <w:t>сту названых вучэбных прадметаў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 кошт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гадзін кампанента тыпавога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 УАСА адпаведнага тыпу.</w:t>
      </w:r>
    </w:p>
    <w:p w:rsidR="00A342FF" w:rsidRPr="00CE5B96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4.</w:t>
      </w:r>
      <w:r w:rsidR="00CE5B96">
        <w:rPr>
          <w:rFonts w:ascii="Times New Roman" w:hAnsi="Times New Roman" w:cs="Times New Roman"/>
          <w:b/>
          <w:sz w:val="30"/>
          <w:szCs w:val="30"/>
        </w:rPr>
        <w:t> </w:t>
      </w:r>
      <w:r w:rsidR="00A342FF" w:rsidRPr="00CE5B96">
        <w:rPr>
          <w:rFonts w:ascii="Times New Roman" w:hAnsi="Times New Roman" w:cs="Times New Roman"/>
          <w:b/>
          <w:sz w:val="30"/>
          <w:szCs w:val="30"/>
        </w:rPr>
        <w:t>Арганізацыя факультатыўных, стымулюючых, падтрымліваючых заняткаў, кансультацый, заняткаў гульнявымі відамі спорту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для вучняў I–IV класаў праводзяцца ў рэжыме пяцідзённага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тыдня. Для вучняў V–XI (XII) класаў факультатыўныя заняткі могуць праводзіцца ў рэжыме шасцідзённага тыдня. У шосты школьны дзень могуць праводзіцца заняткі па гульнявых відах спорту для вучняў I–XI (XII) класаў.</w:t>
      </w:r>
    </w:p>
    <w:p w:rsidR="005F7B6F" w:rsidRPr="00DD461F" w:rsidRDefault="00A342FF" w:rsidP="005F7B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на тое, што факультатыўныя заняткі могуць быць арганізаваны УАСА для вучн</w:t>
      </w:r>
      <w:r w:rsidR="00CE5B9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іншых УАСА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сеткав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ую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форм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ўзаемадзеяння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. Парадак і ўмовы рэалізацыі адукацыйных праграм агульнай сярэдняй адукацыі, у тым ліку і пры арганізацыі факультатыўных заняткаў,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сеткав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ую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форм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ўзаемадзеяння вызначаны ў Палажэнні аб сеткавай форме ўзаемадзеяння пры рэалізацыі адукацыйных праграм, зацверджаным пастановай Савета Міністраў Рэспублікі Беларусь ад 31 жніўня 2022 г. № 572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«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Аб пытаннях рэалізацыі адукацыйных праграм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»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Парадак аб'яднання вучн</w:t>
      </w:r>
      <w:r w:rsidR="00DD461F">
        <w:rPr>
          <w:rFonts w:ascii="Times New Roman" w:hAnsi="Times New Roman" w:cs="Times New Roman"/>
          <w:b/>
          <w:sz w:val="30"/>
          <w:szCs w:val="30"/>
        </w:rPr>
        <w:t>я</w:t>
      </w:r>
      <w:r w:rsidRPr="00DD461F">
        <w:rPr>
          <w:rFonts w:ascii="Times New Roman" w:hAnsi="Times New Roman" w:cs="Times New Roman"/>
          <w:b/>
          <w:sz w:val="30"/>
          <w:szCs w:val="30"/>
        </w:rPr>
        <w:t>ў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некалькіх класаў (паралельных класаў) у групы для арганізацыі заняткаў вызначаны ў пункце 51 Палажэння аб </w:t>
      </w:r>
      <w:r w:rsidR="00B4203E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згодна з якім: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вучн</w:t>
      </w:r>
      <w:r w:rsidR="00DD461F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як правіла аднаго або паралельных класаў, аб'ядноўваюцца ў групу для арганізацыі </w:t>
      </w:r>
      <w:r w:rsidRPr="00B4203E">
        <w:rPr>
          <w:rFonts w:ascii="Times New Roman" w:hAnsi="Times New Roman" w:cs="Times New Roman"/>
          <w:b/>
          <w:sz w:val="30"/>
          <w:szCs w:val="30"/>
        </w:rPr>
        <w:t>факультатыўных, стымулюючых і падтрым</w:t>
      </w:r>
      <w:r w:rsidR="00B4203E" w:rsidRPr="00B4203E">
        <w:rPr>
          <w:rFonts w:ascii="Times New Roman" w:hAnsi="Times New Roman" w:cs="Times New Roman"/>
          <w:b/>
          <w:sz w:val="30"/>
          <w:szCs w:val="30"/>
        </w:rPr>
        <w:t>ліваюч</w:t>
      </w:r>
      <w:r w:rsidRPr="00B4203E">
        <w:rPr>
          <w:rFonts w:ascii="Times New Roman" w:hAnsi="Times New Roman" w:cs="Times New Roman"/>
          <w:b/>
          <w:sz w:val="30"/>
          <w:szCs w:val="30"/>
        </w:rPr>
        <w:t>ых заняткаў, кансультацый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вячэрніх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класаў у сярэдняй школе, якія атрымліваюць агульную сярэднюю адукацыю ў завочнай форме);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напаўняльнасць групы для арганізацыі факультатыўных, стымулюючых і падтрымліваючых заняткаў, кансультацый павінна складаць: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DD461F" w:rsidRPr="0004288C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сельскіх населеных пунктах;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5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гарадах і пасёлках гарадскога тыпу;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463CA3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стымулюючых, падтрымліваю</w:t>
      </w:r>
      <w:r w:rsidR="00463CA3">
        <w:rPr>
          <w:rFonts w:ascii="Times New Roman" w:hAnsi="Times New Roman" w:cs="Times New Roman"/>
          <w:sz w:val="30"/>
          <w:szCs w:val="30"/>
        </w:rPr>
        <w:t>чых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заняткаў і кансультацый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вячэрніх класаў сярэдняй школы, якія атрымліваюць агульную сярэднюю адукацыю ў завочнай форме).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таксама ўвагу на тое, што:</w:t>
      </w:r>
    </w:p>
    <w:p w:rsidR="00A342FF" w:rsidRPr="00DD461F" w:rsidRDefault="003A4025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саставы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або ўпаўнаважанай ім асобай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пункт 53 Палажэння аб </w:t>
      </w:r>
      <w:r>
        <w:rPr>
          <w:rFonts w:ascii="Times New Roman" w:hAnsi="Times New Roman" w:cs="Times New Roman"/>
          <w:sz w:val="30"/>
          <w:szCs w:val="30"/>
        </w:rPr>
        <w:t>установе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адукацыі);</w:t>
      </w:r>
    </w:p>
    <w:p w:rsidR="00A342FF" w:rsidRPr="00DD461F" w:rsidRDefault="00A342FF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заняткі, у тым ліку факультатыўныя заняткі па асновах бяспекі жыццядзейнасці, радыяцыйнай бяспекі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УАСА, размешчаных у зонах радыеактыўнага забруджвання), факультатыўныя заняткі, змест якіх звязан</w:t>
      </w:r>
      <w:r w:rsidR="003A4025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пэўным відам прафесійнай дзейнасці, плануюцца асобным раскладам, які зацвярджаецца кіраўніком </w:t>
      </w:r>
      <w:r w:rsidR="003A4025">
        <w:rPr>
          <w:rFonts w:ascii="Times New Roman" w:hAnsi="Times New Roman" w:cs="Times New Roman"/>
          <w:sz w:val="30"/>
          <w:szCs w:val="30"/>
        </w:rPr>
        <w:t xml:space="preserve">установы адукацыі (упаўнаважанай </w:t>
      </w:r>
      <w:r w:rsidRPr="00DD461F">
        <w:rPr>
          <w:rFonts w:ascii="Times New Roman" w:hAnsi="Times New Roman" w:cs="Times New Roman"/>
          <w:sz w:val="30"/>
          <w:szCs w:val="30"/>
        </w:rPr>
        <w:t>ім асобай) і рэалізуе адукацыйныя праграмы агульнай сярэдняй адукацыі;</w:t>
      </w:r>
    </w:p>
    <w:p w:rsidR="005125CD" w:rsidRPr="005125CD" w:rsidRDefault="00A342FF" w:rsidP="0051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перапынкаў паміж вучэбнымі і факультатыўнымі заняткамі вызначаецца ўстановай адукацыі, зыходзячы з канкрэтных умоў дзейнасці, арганізацыі харчавання вучн</w:t>
      </w:r>
      <w:r w:rsidR="003A40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іх адпачынку, з улікам патрабаванняў, устаноўленых у Дадатку 12 да спецыфічных санітарна-эпідэміялагічных патрабаванняў да зместу і эксплуатацыі ўстаноў адукацыі, зацверджаных пастановай Савета Міністраў Рэспублікі Беларусь ад 7 жніўня 2019 г. № 525 (у рэд</w:t>
      </w:r>
      <w:r w:rsidR="003A4025">
        <w:rPr>
          <w:rFonts w:ascii="Times New Roman" w:hAnsi="Times New Roman" w:cs="Times New Roman"/>
          <w:sz w:val="30"/>
          <w:szCs w:val="30"/>
        </w:rPr>
        <w:t>акцыі ад 15 лістапада 2022 г. № </w:t>
      </w:r>
      <w:r w:rsidRPr="00DD461F">
        <w:rPr>
          <w:rFonts w:ascii="Times New Roman" w:hAnsi="Times New Roman" w:cs="Times New Roman"/>
          <w:sz w:val="30"/>
          <w:szCs w:val="30"/>
        </w:rPr>
        <w:t xml:space="preserve">780, 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ССЭ</w:t>
      </w:r>
      <w:r w:rsidR="00DD461F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 xml:space="preserve">). Так, пры арганізацыі адукацыйнага працэсу павінны быць перапынкі працягласцю не менш </w:t>
      </w:r>
      <w:r w:rsidR="00A10A7F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хвілін для арганізацыі гарачага харчавання вучн</w:t>
      </w:r>
      <w:r w:rsidR="00A10A7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улікам іх колькасці і месцаў у абедзеннай зале і дынамічна</w:t>
      </w:r>
      <w:r w:rsidR="00A10A7F">
        <w:rPr>
          <w:rFonts w:ascii="Times New Roman" w:hAnsi="Times New Roman" w:cs="Times New Roman"/>
          <w:sz w:val="30"/>
          <w:szCs w:val="30"/>
        </w:rPr>
        <w:t>га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(але не менш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дв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нкі</w:t>
      </w:r>
      <w:r w:rsidRPr="00DD461F">
        <w:rPr>
          <w:rFonts w:ascii="Times New Roman" w:hAnsi="Times New Roman" w:cs="Times New Roman"/>
          <w:sz w:val="30"/>
          <w:szCs w:val="30"/>
        </w:rPr>
        <w:t>); перапынак не менш за 15 хвілін паміж першай і другой зменай вуч</w:t>
      </w:r>
      <w:r w:rsidR="00A10A7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(заняткаў); факультатыўныя, стымулюючыя,</w:t>
      </w:r>
      <w:r w:rsidR="005125CD">
        <w:rPr>
          <w:rFonts w:ascii="Times New Roman" w:hAnsi="Times New Roman" w:cs="Times New Roman"/>
          <w:sz w:val="30"/>
          <w:szCs w:val="30"/>
        </w:rPr>
        <w:t xml:space="preserve"> падтрымліваючыя 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заняткі могуць праводзіцца не раней чым </w:t>
      </w:r>
      <w:r w:rsidR="005125CD">
        <w:rPr>
          <w:rFonts w:ascii="Times New Roman" w:hAnsi="Times New Roman" w:cs="Times New Roman"/>
          <w:sz w:val="30"/>
          <w:szCs w:val="30"/>
        </w:rPr>
        <w:t>пра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 20 </w:t>
      </w:r>
      <w:r w:rsidR="005125CD">
        <w:rPr>
          <w:rFonts w:ascii="Times New Roman" w:hAnsi="Times New Roman" w:cs="Times New Roman"/>
          <w:sz w:val="30"/>
          <w:szCs w:val="30"/>
        </w:rPr>
        <w:t>хвілін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п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сл</w:t>
      </w:r>
      <w:r w:rsidR="005125CD">
        <w:rPr>
          <w:rFonts w:ascii="Times New Roman" w:hAnsi="Times New Roman" w:cs="Times New Roman"/>
          <w:sz w:val="30"/>
          <w:szCs w:val="30"/>
        </w:rPr>
        <w:t>я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="005125CD" w:rsidRPr="005125CD">
        <w:rPr>
          <w:rFonts w:ascii="Times New Roman" w:hAnsi="Times New Roman" w:cs="Times New Roman"/>
          <w:sz w:val="30"/>
          <w:szCs w:val="30"/>
        </w:rPr>
        <w:t>к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нч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н</w:t>
      </w:r>
      <w:r w:rsidR="005125CD">
        <w:rPr>
          <w:rFonts w:ascii="Times New Roman" w:hAnsi="Times New Roman" w:cs="Times New Roman"/>
          <w:sz w:val="30"/>
          <w:szCs w:val="30"/>
        </w:rPr>
        <w:t>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я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>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занят</w:t>
      </w:r>
      <w:r w:rsidR="005125CD">
        <w:rPr>
          <w:rFonts w:ascii="Times New Roman" w:hAnsi="Times New Roman" w:cs="Times New Roman"/>
          <w:sz w:val="30"/>
          <w:szCs w:val="30"/>
        </w:rPr>
        <w:t>ка</w:t>
      </w:r>
      <w:r w:rsidR="005125CD" w:rsidRPr="005125CD">
        <w:rPr>
          <w:rFonts w:ascii="Times New Roman" w:hAnsi="Times New Roman" w:cs="Times New Roman"/>
          <w:sz w:val="30"/>
          <w:szCs w:val="30"/>
        </w:rPr>
        <w:t>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выпадку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х </w:t>
      </w:r>
      <w:r w:rsidR="005125CD">
        <w:rPr>
          <w:rFonts w:ascii="Times New Roman" w:hAnsi="Times New Roman" w:cs="Times New Roman"/>
          <w:sz w:val="30"/>
          <w:szCs w:val="30"/>
        </w:rPr>
        <w:t>па</w:t>
      </w:r>
      <w:r w:rsidR="005125CD" w:rsidRPr="005125CD">
        <w:rPr>
          <w:rFonts w:ascii="Times New Roman" w:hAnsi="Times New Roman" w:cs="Times New Roman"/>
          <w:sz w:val="30"/>
          <w:szCs w:val="30"/>
        </w:rPr>
        <w:t>ча</w:t>
      </w:r>
      <w:r w:rsidR="005125CD">
        <w:rPr>
          <w:rFonts w:ascii="Times New Roman" w:hAnsi="Times New Roman" w:cs="Times New Roman"/>
          <w:sz w:val="30"/>
          <w:szCs w:val="30"/>
        </w:rPr>
        <w:t>тку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не ране</w:t>
      </w:r>
      <w:r w:rsidR="005125CD">
        <w:rPr>
          <w:rFonts w:ascii="Times New Roman" w:hAnsi="Times New Roman" w:cs="Times New Roman"/>
          <w:sz w:val="30"/>
          <w:szCs w:val="30"/>
        </w:rPr>
        <w:t>й за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9.00,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="005125CD" w:rsidRPr="005125CD">
        <w:rPr>
          <w:rFonts w:ascii="Times New Roman" w:hAnsi="Times New Roman" w:cs="Times New Roman"/>
          <w:sz w:val="30"/>
          <w:szCs w:val="30"/>
        </w:rPr>
        <w:t>ача</w:t>
      </w:r>
      <w:r w:rsidR="005125CD">
        <w:rPr>
          <w:rFonts w:ascii="Times New Roman" w:hAnsi="Times New Roman" w:cs="Times New Roman"/>
          <w:sz w:val="30"/>
          <w:szCs w:val="30"/>
        </w:rPr>
        <w:t>тка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м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друг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ую </w:t>
      </w:r>
      <w:r w:rsidR="005125CD">
        <w:rPr>
          <w:rFonts w:ascii="Times New Roman" w:hAnsi="Times New Roman" w:cs="Times New Roman"/>
          <w:sz w:val="30"/>
          <w:szCs w:val="30"/>
        </w:rPr>
        <w:t>з</w:t>
      </w:r>
      <w:r w:rsidR="005125CD" w:rsidRPr="005125CD">
        <w:rPr>
          <w:rFonts w:ascii="Times New Roman" w:hAnsi="Times New Roman" w:cs="Times New Roman"/>
          <w:sz w:val="30"/>
          <w:szCs w:val="30"/>
        </w:rPr>
        <w:t>мену.</w:t>
      </w:r>
    </w:p>
    <w:p w:rsidR="00CE66E6" w:rsidRPr="005125CD" w:rsidRDefault="00CE66E6" w:rsidP="00CE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9E1" w:rsidRPr="00DD461F" w:rsidRDefault="0047703E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5. Асаблівасці арганізацыі адукацыйнага працэсу ў вячэрніх класах сярэдняй школы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 працэс у вячэрніх класах сярэдняй школы арганізуецца ў адпаведнасці з вучэбным планам вячэрніх класаў сярэдняй школы, распрацаваным на аснове часткі тыпавога вуч</w:t>
      </w:r>
      <w:r w:rsidR="00E36D4B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плана, якая тычыцца вячэрніх класаў сярэдняй школы, з улікам формы атрымання адукацыі (вочнай або завочнай) і вучэбнымі праграмамі па вучэбных прадметах для X і XI класаў устаноў адукацыі,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адукацыі. У адукацыйным працэсе ў вячэрніх класах сярэдняй школы па ўсіх вучэбных прадметах выкарыстоўваюцца падручнікі 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дапаможнікі для X і XI класаў.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Сумарная колькасць абавязковых кантрольных работ па вучэбных прадметах, прадугледжаных для вывучэння на ІІІ ступені агульнай сярэдняй адукацыі, раўнамерна размяркоўваецца на ўсе тры гады атрымання сярэдняй адукацыі.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Для вучняў вячэрніх класаў сярэдняй школы, якія атрымліваюць адукацыю ў завочнай форме, у кожнай чвэрці навучальнага года праводзяцца вучэбныя заняткі ў адпаведнасці з вучэбным планам сярэдняй школы для вячэрніх класаў (завочная форма атрымання адукацыі), а ў перыяд паміж вучэбнымі заняткамі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факультатыўныя, стымулюючыя заняткі і кансультацыі. Перыяд правядзення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у кожнай чвэрці вызначаецца кіраўніком сярэдняй школы, у якой створаны вячэрнія класы, і даводзіцца да ведама ўдзельнікаў адукацыйнага працэсу. У час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праводзяцца абавязковыя кантрольныя, лабараторныя і практычныя работы.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вучняў вячэрніх класаў сярэдняй школы можа быць арганізавана правядзенне факультатыўных заняткаў (вочная, завочная формы атрымання адукацыі), стымулюючых заняткаў (вочная, завочная формы атрымання адукацыі), падтрым</w:t>
      </w:r>
      <w:r w:rsidR="00DE0C1C">
        <w:rPr>
          <w:rFonts w:ascii="Times New Roman" w:hAnsi="Times New Roman" w:cs="Times New Roman"/>
          <w:sz w:val="30"/>
          <w:szCs w:val="30"/>
        </w:rPr>
        <w:t>ліваюч</w:t>
      </w:r>
      <w:r w:rsidRPr="00DD461F">
        <w:rPr>
          <w:rFonts w:ascii="Times New Roman" w:hAnsi="Times New Roman" w:cs="Times New Roman"/>
          <w:sz w:val="30"/>
          <w:szCs w:val="30"/>
        </w:rPr>
        <w:t>ых заняткаў (вочная форма атрымання адукацыі), кансультацый (завочная форма атрымання адукацыі).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арганізацыі адукацыйнага працэсу па вучэбных прадметах у вячэрніх класах сярэдняй школы настаўнікі павінны кіравацца дадаткамі да </w:t>
      </w:r>
      <w:r w:rsidR="00DE0C1C">
        <w:rPr>
          <w:rFonts w:ascii="Times New Roman" w:hAnsi="Times New Roman" w:cs="Times New Roman"/>
          <w:sz w:val="30"/>
          <w:szCs w:val="30"/>
        </w:rPr>
        <w:t>гэт</w:t>
      </w:r>
      <w:r w:rsidRPr="00DD461F">
        <w:rPr>
          <w:rFonts w:ascii="Times New Roman" w:hAnsi="Times New Roman" w:cs="Times New Roman"/>
          <w:sz w:val="30"/>
          <w:szCs w:val="30"/>
        </w:rPr>
        <w:t>ага інструктыўна-метадычнага пісьма.</w:t>
      </w:r>
    </w:p>
    <w:p w:rsidR="000A09E1" w:rsidRPr="00DD461F" w:rsidRDefault="00747707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6. Асаблівасці арганізацыі факультатыўных заняткаў музычнай, тэатральнай, харэаграфічнай і мастацкай накіраванасці</w:t>
      </w:r>
    </w:p>
    <w:p w:rsidR="00C22CFF" w:rsidRPr="00DD461F" w:rsidRDefault="00D13CEC" w:rsidP="00C2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адпаведнасці з часткай другой пункта 49, пунктам 50 Палажэння аб </w:t>
      </w:r>
      <w:r w:rsidR="00F25990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факультатыўныя заняткі музычнай, харэаграфічнай і тэатральнай накіраванасці могуць праводзіцца сумесна настаўнікам, які рэалізуе змест адпаведнай вучэбнай праграмы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факультатыўных заняткаў,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22CFF" w:rsidRPr="00DD461F">
        <w:rPr>
          <w:rFonts w:ascii="Times New Roman" w:hAnsi="Times New Roman" w:cs="Times New Roman"/>
          <w:sz w:val="30"/>
          <w:szCs w:val="30"/>
        </w:rPr>
        <w:t>і канцэртмайстрам (акампаніятарам). Па рашэнн</w:t>
      </w:r>
      <w:r w:rsidR="00F25990">
        <w:rPr>
          <w:rFonts w:ascii="Times New Roman" w:hAnsi="Times New Roman" w:cs="Times New Roman"/>
          <w:sz w:val="30"/>
          <w:szCs w:val="30"/>
        </w:rPr>
        <w:t>і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заснавальніка УАСА, у як</w:t>
      </w:r>
      <w:r w:rsidR="00F25990">
        <w:rPr>
          <w:rFonts w:ascii="Times New Roman" w:hAnsi="Times New Roman" w:cs="Times New Roman"/>
          <w:sz w:val="30"/>
          <w:szCs w:val="30"/>
        </w:rPr>
        <w:t>ой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арганізуюцца факультатыўныя заняткі музычнай, тэатральнай, харэаграфічнай і мастацкай накіраванасці, дапускаецца:</w:t>
      </w:r>
    </w:p>
    <w:p w:rsidR="00FF0C2D" w:rsidRPr="00DD461F" w:rsidRDefault="00454CA1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I–IX класаў, накіраванай на навучанне і</w:t>
      </w:r>
      <w:r w:rsidR="00F25990">
        <w:rPr>
          <w:rFonts w:ascii="Times New Roman" w:hAnsi="Times New Roman" w:cs="Times New Roman"/>
          <w:sz w:val="30"/>
          <w:szCs w:val="30"/>
        </w:rPr>
        <w:t>гры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на адпаведным інструменце. На кожнага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адводзіцца 2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 на тыдзень;</w:t>
      </w:r>
    </w:p>
    <w:p w:rsidR="005F2BCF" w:rsidRPr="00DD461F" w:rsidRDefault="00D13CEC" w:rsidP="00FC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 w:rsidRPr="00F259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F25990">
        <w:rPr>
          <w:rFonts w:ascii="Times New Roman" w:hAnsi="Times New Roman" w:cs="Times New Roman"/>
          <w:b/>
          <w:sz w:val="30"/>
          <w:szCs w:val="30"/>
        </w:rPr>
        <w:t>за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засваенні зместу вучэбных праграм факультатыўных заняткаў музычнай, тэатральнай і харэаграфічнай накіраванасці для I–IX класаў, накіраваных на фарміраванне музычнай культуры сродкамі вакальнага або музычна-інструментальнага мастацтва, а таксама на фарміраванне харэаграфічнай культуры, тэатральнай культуры сродкамі харэаграфічнага мастацтва, тэатральнага мастацтва. На кожную групу з ліку вучняў аднаго або паралельных класаў адводзіцца 1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ная гадзіна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тыдзень;</w:t>
      </w:r>
    </w:p>
    <w:p w:rsidR="005F2BCF" w:rsidRPr="00DD461F" w:rsidRDefault="005F2BCF" w:rsidP="005F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910BF9" w:rsidRPr="00910BF9">
        <w:rPr>
          <w:rFonts w:ascii="Times New Roman" w:hAnsi="Times New Roman" w:cs="Times New Roman"/>
          <w:b/>
          <w:sz w:val="30"/>
          <w:szCs w:val="30"/>
        </w:rPr>
        <w:t>за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</w:t>
      </w:r>
      <w:r w:rsidR="00910BF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асваенні зместу вучэбных праграм факультатыўных заняткаў мастацкай накіраванасці для I–IX класаў, накіраваных на фарміраванне мастацкай культуры сродкамі выяўленчага, дэкаратыўна-прыкладнога мастацтва і дызайну. На кожную групу з ліку вучн</w:t>
      </w:r>
      <w:r w:rsidR="00910BF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аднаго або паралельных класаў адводзіцца не больш за 3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ныя гадзіны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тыдзень.</w:t>
      </w:r>
    </w:p>
    <w:p w:rsidR="000A09E1" w:rsidRPr="0069238F" w:rsidRDefault="000A09E1" w:rsidP="000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музычнай, тэатральнай, харэаграфічнай і мастацкай накіраванасці праводзяцца ў адпаведнасці з вучэбнымі праграмамі, зацверджанымі Міністэрствам адукацыі Рэспублікі Беларусь і размешчанымі на нацыянальным адукацыйным партале</w:t>
      </w:r>
      <w:r w:rsidRPr="0069238F">
        <w:rPr>
          <w:rFonts w:ascii="Times New Roman" w:hAnsi="Times New Roman" w:cs="Times New Roman"/>
          <w:sz w:val="30"/>
          <w:szCs w:val="30"/>
        </w:rPr>
        <w:t>:</w:t>
      </w:r>
      <w:r w:rsidR="00DD461F" w:rsidRPr="0069238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://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adu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by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/</w:t>
        </w:r>
      </w:hyperlink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="0069238F">
        <w:rPr>
          <w:rFonts w:ascii="Times New Roman" w:hAnsi="Times New Roman" w:cs="Times New Roman"/>
          <w:i/>
          <w:sz w:val="30"/>
          <w:szCs w:val="30"/>
        </w:rPr>
        <w:t xml:space="preserve">алоўная 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69238F">
        <w:rPr>
          <w:rFonts w:ascii="Times New Roman" w:hAnsi="Times New Roman" w:cs="Times New Roman"/>
          <w:i/>
          <w:sz w:val="30"/>
          <w:szCs w:val="30"/>
        </w:rPr>
        <w:t>Адукацыйны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пр</w:t>
      </w:r>
      <w:r w:rsidR="0069238F">
        <w:rPr>
          <w:rFonts w:ascii="Times New Roman" w:hAnsi="Times New Roman" w:cs="Times New Roman"/>
          <w:i/>
          <w:sz w:val="30"/>
          <w:szCs w:val="30"/>
        </w:rPr>
        <w:t>а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>ц</w:t>
      </w:r>
      <w:r w:rsidR="0069238F">
        <w:rPr>
          <w:rFonts w:ascii="Times New Roman" w:hAnsi="Times New Roman" w:cs="Times New Roman"/>
          <w:i/>
          <w:sz w:val="30"/>
          <w:szCs w:val="30"/>
        </w:rPr>
        <w:t>эс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2023/2024 навучальны год / Агульна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сяр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э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дн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яя адукацыя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/ </w:t>
      </w:r>
      <w:hyperlink r:id="rId9" w:history="1"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Ву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пр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грамы факультат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музы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атральн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х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граф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й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мастацка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 на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кіра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анасці</w:t>
        </w:r>
      </w:hyperlink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; </w:t>
      </w:r>
      <w:hyperlink r:id="rId10" w:history="1"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Пер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алік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уч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бных пр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 факультат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DE3105" w:rsidRPr="00DE3105">
          <w:rPr>
            <w:rStyle w:val="a8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.</w:t>
        </w:r>
      </w:hyperlink>
      <w:r w:rsidR="0069238F" w:rsidRPr="006923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09E1" w:rsidRPr="00DD461F" w:rsidRDefault="000A09E1" w:rsidP="00EC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</w:t>
      </w:r>
      <w:r w:rsidR="00DD461F">
        <w:rPr>
          <w:rFonts w:ascii="Times New Roman" w:hAnsi="Times New Roman" w:cs="Times New Roman"/>
          <w:sz w:val="30"/>
          <w:szCs w:val="30"/>
        </w:rPr>
        <w:t xml:space="preserve"> часткай чацвёртай пункта 93 СС</w:t>
      </w:r>
      <w:r w:rsidR="00910BF9">
        <w:rPr>
          <w:rFonts w:ascii="Times New Roman" w:hAnsi="Times New Roman" w:cs="Times New Roman"/>
          <w:sz w:val="30"/>
          <w:szCs w:val="30"/>
        </w:rPr>
        <w:t>ЭП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арганізацыі факультатыўных заняткаў музычнай, харэаграфічнай, мастацкай і тэатральнай накіраванасці ва ўстановах агульнай сярэдняй адукацыі максімальны дапушчальны аб'ём вучэбнай нагрузкі на аднаго вучня </w:t>
      </w:r>
      <w:r w:rsidR="00910BF9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 можа быць павялічаны </w:t>
      </w:r>
      <w:r w:rsidR="00F04C06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II–IV класах на 2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гадзіны, V–XI класах – на 3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гадзіны.</w:t>
      </w:r>
    </w:p>
    <w:p w:rsidR="00EC0EB4" w:rsidRPr="00DD461F" w:rsidRDefault="00EC0EB4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5070" w:rsidRPr="00DD461F" w:rsidRDefault="00450B53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lastRenderedPageBreak/>
        <w:t>АКТУАЛЬНЫЯ АСПЕКТЫ НАВУЧАННЯ І ВЫХАВАННЯ ПРЫ РЭАЛІЗАЦЫІ АДУКАЦЫЙНЫХ ПРАГ</w:t>
      </w:r>
      <w:r w:rsidR="00F04C06">
        <w:rPr>
          <w:rFonts w:ascii="Times New Roman" w:hAnsi="Times New Roman" w:cs="Times New Roman"/>
          <w:b/>
          <w:sz w:val="30"/>
          <w:szCs w:val="30"/>
        </w:rPr>
        <w:t>РАМ АГУЛЬНАЙ СЯРЭДНЯ</w:t>
      </w:r>
      <w:r w:rsidRPr="00DD461F">
        <w:rPr>
          <w:rFonts w:ascii="Times New Roman" w:hAnsi="Times New Roman" w:cs="Times New Roman"/>
          <w:b/>
          <w:sz w:val="30"/>
          <w:szCs w:val="30"/>
        </w:rPr>
        <w:t>Й АДУКАЦЫІ</w:t>
      </w:r>
    </w:p>
    <w:p w:rsidR="005F6404" w:rsidRPr="00DD461F" w:rsidRDefault="00E85B98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 пунктам 1 артыкула 10 Кодэкса аб адукацыі мэтамі адукацыі ў дачыненні да агульнай сярэдняй адукацыі з'яўляюцца: фарміраванне грамадзянскасці і патрыятызму; інтэлектуальнае, духоўна-маральнае, творчае, фізічнае развіццё асобы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; фарміраванне ў яго ведаў, уменняў, навыкаў і кампетэнцый.</w:t>
      </w:r>
    </w:p>
    <w:p w:rsidR="00256B11" w:rsidRPr="00DD461F" w:rsidRDefault="00256B11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Дасягненню мэт агульнай сярэдняй адукацыі садзейнічае кампетэнтнасны падыход да арганізацыі адукацыйнага працэсу, фарміраванне і развіццё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</w:t>
      </w:r>
      <w:r w:rsidR="00107AFF">
        <w:rPr>
          <w:rFonts w:ascii="Times New Roman" w:hAnsi="Times New Roman" w:cs="Times New Roman"/>
          <w:sz w:val="30"/>
          <w:szCs w:val="30"/>
        </w:rPr>
        <w:t xml:space="preserve"> рэалізацыя выхаваўчага патэнцыялу</w:t>
      </w:r>
      <w:bookmarkStart w:id="0" w:name="_GoBack"/>
      <w:bookmarkEnd w:id="0"/>
      <w:r w:rsidRPr="00DD461F">
        <w:rPr>
          <w:rFonts w:ascii="Times New Roman" w:hAnsi="Times New Roman" w:cs="Times New Roman"/>
          <w:sz w:val="30"/>
          <w:szCs w:val="30"/>
        </w:rPr>
        <w:t xml:space="preserve"> вучэбных прадметаў, факультатыўных заняткаў.</w:t>
      </w:r>
    </w:p>
    <w:p w:rsidR="00193D76" w:rsidRPr="00F04C06" w:rsidRDefault="00F64955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7.</w:t>
      </w:r>
      <w:r w:rsidR="00F04C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Функцыянальная </w:t>
      </w:r>
      <w:r w:rsidR="00F04C06" w:rsidRPr="00F04C06">
        <w:rPr>
          <w:rFonts w:ascii="Times New Roman" w:hAnsi="Times New Roman" w:cs="Times New Roman"/>
          <w:b/>
          <w:sz w:val="30"/>
          <w:szCs w:val="30"/>
        </w:rPr>
        <w:t>адукаванасць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 як інструмент фарміравання кампетэнцый. Падрыхтоўка да нацыянальнага даследавання якасці адукацыі</w:t>
      </w:r>
    </w:p>
    <w:p w:rsidR="001B5525" w:rsidRPr="00DD461F" w:rsidRDefault="00193D76" w:rsidP="001B5525">
      <w:pPr>
        <w:spacing w:after="0" w:line="240" w:lineRule="auto"/>
        <w:ind w:firstLine="708"/>
        <w:jc w:val="both"/>
      </w:pPr>
      <w:r w:rsidRPr="00DD461F">
        <w:rPr>
          <w:rFonts w:ascii="Times New Roman" w:hAnsi="Times New Roman" w:cs="Times New Roman"/>
          <w:sz w:val="30"/>
          <w:szCs w:val="30"/>
        </w:rPr>
        <w:t xml:space="preserve">Сутнасць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заключаецца ў здольнасці вучня самастойна ажыццяўляць вучэбную дзейнасць і прымяняць набытыя веды, уменні і навыкі для вырашэння жыццёвых задач у розных сферах дзейнасці, зносін і сацыяльных адносін.</w:t>
      </w:r>
    </w:p>
    <w:p w:rsidR="00443273" w:rsidRPr="00DD461F" w:rsidRDefault="007835AC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Такія веды, уменні і навыкі могуць быць набыты вучнямі, калі навучанне і выхаванне маюць дзейнасны характар, адукацыйны працэс арыентаваны на развіццё самастойнасці і адказнасці вучня за вынікі сваёй вучэбнай дзейнасці.</w:t>
      </w:r>
    </w:p>
    <w:p w:rsidR="00256B11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Самастойная падрыхтоўка вучняў да вучэбных заняткаў, выкананне заданняў, дадзеных настаўнікам у м</w:t>
      </w:r>
      <w:r w:rsidR="003A7CE8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вучэбнай праграмы для выканання ў пазавучэбны час (далей – дамашняе заданне), ажыццяўляецца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ў хатніх і іншых умовах, у тым ліку ў лічбавым адукацыйным асяроддзі, і прадугледжвае выкананне заданняў у вусн</w:t>
      </w:r>
      <w:r w:rsidR="00F04C06">
        <w:rPr>
          <w:rFonts w:ascii="Times New Roman" w:hAnsi="Times New Roman" w:cs="Times New Roman"/>
          <w:sz w:val="30"/>
          <w:szCs w:val="30"/>
        </w:rPr>
        <w:t>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, пісьмовай, практычнай формах або іх спалучэнні </w:t>
      </w:r>
      <w:r w:rsidR="00957D7A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957D7A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удасканалення, развіцця і практычнага прымянення прадметных ведаў і ўменняў, </w:t>
      </w:r>
      <w:r w:rsidR="00957D7A">
        <w:rPr>
          <w:rFonts w:ascii="Times New Roman" w:hAnsi="Times New Roman" w:cs="Times New Roman"/>
          <w:sz w:val="30"/>
          <w:szCs w:val="30"/>
        </w:rPr>
        <w:t>якія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фарміруюцца ў ходзе вучэбн</w:t>
      </w:r>
      <w:r w:rsidR="00957D7A">
        <w:rPr>
          <w:rFonts w:ascii="Times New Roman" w:hAnsi="Times New Roman" w:cs="Times New Roman"/>
          <w:sz w:val="30"/>
          <w:szCs w:val="30"/>
        </w:rPr>
        <w:t>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</w:t>
      </w:r>
      <w:r w:rsidR="00957D7A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універсальных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дзеянняў і іх выкарыстання для вырашэння вучэбных, вучэбна-пазнавальных і вучэбна-практычных задач у адпаведнасці з асноўнымі патрабаваннямі да выніка</w:t>
      </w:r>
      <w:r w:rsidR="00957D7A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вучэбнай дзейнасці вучн</w:t>
      </w:r>
      <w:r w:rsidR="00957D7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вызначаны ў вучэбнай праграме.</w:t>
      </w:r>
      <w:r w:rsidR="00957D7A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Пры гэтым вызначэнне аб'ёму дамашніх заданняў ажыццяўляецца ў адпаведнасці з санітарна-эпідэміялагічнымі патрабаваннямі з улікам узроставых, псіхафізічных асаблівасцей, здольнасцей і інтарэсаў вучняў.</w:t>
      </w:r>
    </w:p>
    <w:p w:rsidR="00443273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Індыкатарам якасці адукацыі ў частцы фарміравання функцыянальнай </w:t>
      </w:r>
      <w:r w:rsidR="00957D7A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з'яўляецца нацыянальнае даследаванне якасці адукацыі (Н</w:t>
      </w:r>
      <w:r w:rsidR="00F04C06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), якое ставіць с</w:t>
      </w:r>
      <w:r w:rsidR="00957D7A">
        <w:rPr>
          <w:rFonts w:ascii="Times New Roman" w:hAnsi="Times New Roman" w:cs="Times New Roman"/>
          <w:sz w:val="30"/>
          <w:szCs w:val="30"/>
        </w:rPr>
        <w:t>абе 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</w:t>
      </w:r>
      <w:r w:rsidR="00957D7A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праверку наяўнасці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такіх ведаў, уменняў і навыкаў, якія могуць дапамагчы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рэальных жыццёвых сітуацыях.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лістападзе 2023 года плануецца правядзенне нацыянальнага даследавання якасці адукацыі (далей 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</w:t>
      </w:r>
      <w:r w:rsidR="00957D7A">
        <w:rPr>
          <w:rFonts w:ascii="Times New Roman" w:hAnsi="Times New Roman" w:cs="Times New Roman"/>
          <w:sz w:val="30"/>
          <w:szCs w:val="30"/>
        </w:rPr>
        <w:t>ДЯ</w:t>
      </w:r>
      <w:r w:rsidRPr="00DD461F">
        <w:rPr>
          <w:rFonts w:ascii="Times New Roman" w:hAnsi="Times New Roman" w:cs="Times New Roman"/>
          <w:sz w:val="30"/>
          <w:szCs w:val="30"/>
        </w:rPr>
        <w:t>А), у якім прымуць удзел вучн</w:t>
      </w:r>
      <w:r w:rsidR="00957D7A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Х класа.</w:t>
      </w:r>
    </w:p>
    <w:p w:rsidR="000427C5" w:rsidRPr="00DD461F" w:rsidRDefault="00957D7A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НДЯА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накіравана на праверку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="000427C5" w:rsidRPr="00DD461F">
        <w:rPr>
          <w:rFonts w:ascii="Times New Roman" w:hAnsi="Times New Roman" w:cs="Times New Roman"/>
          <w:sz w:val="30"/>
          <w:szCs w:val="30"/>
        </w:rPr>
        <w:t>ў</w:t>
      </w:r>
      <w:r w:rsidR="00491722">
        <w:rPr>
          <w:rFonts w:ascii="Times New Roman" w:hAnsi="Times New Roman" w:cs="Times New Roman"/>
          <w:sz w:val="30"/>
          <w:szCs w:val="30"/>
        </w:rPr>
        <w:t> –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здольнасці, якая забяспечвае эфектыўнае функцыянаванне чалавека ў розных сферах жыццядзейнасці.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Даследаванне ўключае выкананне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(на працягу 90 хвілін), анкетаванне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педагагічных работнікаў. Кожны вуч</w:t>
      </w:r>
      <w:r w:rsidR="00F04C06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F04C06">
        <w:rPr>
          <w:rFonts w:ascii="Times New Roman" w:hAnsi="Times New Roman" w:cs="Times New Roman"/>
          <w:sz w:val="30"/>
          <w:szCs w:val="30"/>
        </w:rPr>
        <w:t>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(удзельнік Н</w:t>
      </w:r>
      <w:r w:rsidR="00B319A9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 атрымае варыянт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ы, які змяшчае заданні па двух </w:t>
      </w:r>
      <w:r w:rsidR="00F04C06">
        <w:rPr>
          <w:rFonts w:ascii="Times New Roman" w:hAnsi="Times New Roman" w:cs="Times New Roman"/>
          <w:sz w:val="30"/>
          <w:szCs w:val="30"/>
        </w:rPr>
        <w:t>галіна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х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</w:t>
      </w:r>
      <w:r w:rsidRPr="00DD461F">
        <w:rPr>
          <w:rFonts w:ascii="Times New Roman" w:hAnsi="Times New Roman" w:cs="Times New Roman"/>
          <w:sz w:val="30"/>
          <w:szCs w:val="30"/>
        </w:rPr>
        <w:t>насці: чытацкай і матэматычнай або прыродазнаўч</w:t>
      </w:r>
      <w:r w:rsidR="00B319A9">
        <w:rPr>
          <w:rFonts w:ascii="Times New Roman" w:hAnsi="Times New Roman" w:cs="Times New Roman"/>
          <w:sz w:val="30"/>
          <w:szCs w:val="30"/>
        </w:rPr>
        <w:t>анавуковай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фінансавай.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Дыягнастычная работа будзе накіравана на праверку здольнасцей вучняў выкарыстоўваць атрыманы на вучэбных занятках </w:t>
      </w:r>
      <w:r w:rsidR="00B319A9">
        <w:rPr>
          <w:rFonts w:ascii="Times New Roman" w:hAnsi="Times New Roman" w:cs="Times New Roman"/>
          <w:sz w:val="30"/>
          <w:szCs w:val="30"/>
        </w:rPr>
        <w:t>д</w:t>
      </w:r>
      <w:r w:rsidRPr="00DD461F">
        <w:rPr>
          <w:rFonts w:ascii="Times New Roman" w:hAnsi="Times New Roman" w:cs="Times New Roman"/>
          <w:sz w:val="30"/>
          <w:szCs w:val="30"/>
        </w:rPr>
        <w:t>о</w:t>
      </w:r>
      <w:r w:rsidR="00B319A9">
        <w:rPr>
          <w:rFonts w:ascii="Times New Roman" w:hAnsi="Times New Roman" w:cs="Times New Roman"/>
          <w:sz w:val="30"/>
          <w:szCs w:val="30"/>
        </w:rPr>
        <w:t>свед</w:t>
      </w:r>
      <w:r w:rsidRPr="00DD461F">
        <w:rPr>
          <w:rFonts w:ascii="Times New Roman" w:hAnsi="Times New Roman" w:cs="Times New Roman"/>
          <w:sz w:val="30"/>
          <w:szCs w:val="30"/>
        </w:rPr>
        <w:t xml:space="preserve"> (</w:t>
      </w:r>
      <w:r w:rsidR="00B319A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асвоеныя веды, уменні, спосабы дзейнасці) для вырашэння жыццёвых праблем, змадэл</w:t>
      </w:r>
      <w:r w:rsidR="00B319A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ваных у заданнях.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</w:rPr>
        <w:t>Актуальную інфармацыю аб падрыхтоўцы да даследавання можна знайсці на нацыянальным адукацыйным партале: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DE3105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</w:t>
        </w:r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u w:val="none"/>
            <w:lang w:eastAsia="ru-RU"/>
          </w:rPr>
          <w:t>/</w:t>
        </w:r>
      </w:hyperlink>
      <w:r w:rsidR="00DE3105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12" w:history="1"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Галоўная</w:t>
        </w:r>
        <w:r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Нацыянальнае даследаванне якасці адукацыі (Н</w:t>
        </w:r>
        <w:r w:rsidR="00B319A9"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ДЯА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)</w:t>
        </w:r>
      </w:hyperlink>
      <w:r w:rsidRPr="00DE31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Трэніровачныя варыянты дыягнастычнай работы будуць размешчаны ў пачатку 2023/2024 навучальнага года.</w:t>
      </w:r>
    </w:p>
    <w:p w:rsidR="00B9540A" w:rsidRPr="00DD461F" w:rsidRDefault="00F64955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8. Рэалізацыя выхаваўчага патэнцыялу вучэбных прадметаў, факультатыўных заняткаў</w:t>
      </w:r>
    </w:p>
    <w:p w:rsidR="002C1F92" w:rsidRPr="00DD461F" w:rsidRDefault="0031222C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2023/2024 навучальным годзе актуальна рэалізоўваць у адукацыйным працэсе выхаваўчы патэнцыял вучэбных прадметаў, факультатыўных заняткаў </w:t>
      </w:r>
      <w:r w:rsidR="0024486F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24486F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фарміравання ў вучняў грамадзянскасці, патрыятызму, паважлівага стаўлення да гістарычнага мінулага, стваральнай працы як галоўнай умовы развіцця беларускай дзяржавы. </w:t>
      </w:r>
      <w:r w:rsidR="0024486F">
        <w:rPr>
          <w:rFonts w:ascii="Times New Roman" w:hAnsi="Times New Roman" w:cs="Times New Roman"/>
          <w:sz w:val="30"/>
          <w:szCs w:val="30"/>
        </w:rPr>
        <w:t>Выр</w:t>
      </w:r>
      <w:r w:rsidRPr="00DD461F">
        <w:rPr>
          <w:rFonts w:ascii="Times New Roman" w:hAnsi="Times New Roman" w:cs="Times New Roman"/>
          <w:sz w:val="30"/>
          <w:szCs w:val="30"/>
        </w:rPr>
        <w:t>ашэнне гэтых задач павінна садзейнічаць фарміраванню атмасферы міру і згоды ў беларускім грамадстве і быць непасрэдна звязана з дасягненнем вучн</w:t>
      </w:r>
      <w:r w:rsidR="0024486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асобасных адукацыйных вынікаў, пэўнымі адукацыйнымі стандартамі агульнай сярэдняй адукацыі і вучэбнымі праграмамі па вучэбных прадметах, вучэбнымі праграмамі факультатыўных заняткаў, у тым ліку змест якіх накіраваны на вывучэнне гістарычных, геаграфічных, сацыяльна-эканамічных, культурных асаблівасцей рэгіёнаў Рэспублікі Беларусь.</w:t>
      </w:r>
    </w:p>
    <w:p w:rsidR="00B97A1B" w:rsidRPr="00DD461F" w:rsidRDefault="00083009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Інфармуем</w:t>
      </w:r>
      <w:r w:rsidRPr="00DD461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F04C0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што асаблівасці фарміравання і развіцця функцыянальнай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вучняў пры вывучэнні зместу вучэбных прадметаў, рэкамендуемыя метады навучання і выхавання, заданні для выканання вучнямі, а таксама асаблівасці рэалізацыі выхаваўчага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патэнцыялу вучэбных прадметаў выкладзены ў дадатках 1–22 да гэтага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іс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ьм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а.</w:t>
      </w:r>
    </w:p>
    <w:p w:rsidR="00F64955" w:rsidRPr="00DE3105" w:rsidRDefault="00353A04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Акрамя таго, падрыхтаван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пісьмо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па выкарыстанні ў адукацыйным працэсе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0175C" w:rsidRPr="00DD461F">
        <w:rPr>
          <w:rFonts w:ascii="Times New Roman" w:hAnsi="Times New Roman" w:cs="Times New Roman"/>
          <w:iCs/>
          <w:sz w:val="30"/>
          <w:szCs w:val="30"/>
        </w:rPr>
        <w:t>вынікаў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перыяд: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3" w:history="1"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https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://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adu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by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/</w:t>
        </w:r>
      </w:hyperlink>
      <w:r w:rsidR="00DE3105" w:rsidRPr="00DE310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14" w:history="1"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л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оўн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ая / 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Адукацыйны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пр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ц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э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с. 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2023/2024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 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навучальны год / Агульная сярэдняя адукацыя / </w:t>
        </w:r>
        <w:r w:rsidR="00DE3105" w:rsidRPr="00B4771F">
          <w:rPr>
            <w:rStyle w:val="a8"/>
            <w:rFonts w:ascii="Times New Roman" w:hAnsi="Times New Roman" w:cs="Times New Roman"/>
            <w:b/>
            <w:i/>
            <w:iCs/>
            <w:sz w:val="30"/>
            <w:szCs w:val="30"/>
          </w:rPr>
          <w:t>Інструктыўна-метадычныя пісьмы</w:t>
        </w:r>
      </w:hyperlink>
      <w:r w:rsidR="00DE310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91E99" w:rsidRPr="00DD461F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>Улічваючы вялікі адукацыйны патэнцыял экскурсій, значную колькасць экскурсійных аб'ектаў і турыстычных маршрутаў у Рэспубліцы Беларусь, у 2023/2024 навучальным годзе неабходна пра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цягну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ць арганізацыю і правядзенне экскурсій. Варта прадугледзець арганізацыю экскурсій для вучняў І–ХІ класаў у м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еж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ах арганізацыі адукацыйнага працэсу на працягу любога вуч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>эб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нага дня тыдня (з панядзелка па пятніцу), а таксама ў пазаўрочны час, у тым ліку і ў шосты школьны дзень.</w:t>
      </w:r>
    </w:p>
    <w:p w:rsidR="00591E99" w:rsidRPr="008D77FB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Метадычныя рэкамендацыі па арганізацыі экскурсій для вучняў І–ХІ класаў устаноў адукацыі, якія рэалізуюць адукацыйныя праграмы агульнай сярэдняй адукацыі, пералік экскурсійных аб'ектаў і турыстычных маршрутаў, якія рэкамендуюцца для наведвання вучнямі ўстаноў адукацыі, якія рэалізуюць адукацыйныя праграмы агульнай сярэдняй адукацыі, размешчаны 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 xml:space="preserve">ў разделе 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нацыянальн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адукацыйн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партал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hyperlink r:id="rId15" w:history="1">
        <w:r w:rsidR="008D77FB" w:rsidRPr="001D140C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https://vospitanie.adu.by/</w:t>
        </w:r>
      </w:hyperlink>
      <w:r w:rsidR="008D77FB" w:rsidRPr="008D77FB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6" w:history="1">
        <w:r w:rsid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Арганізацыя выхавання</w:t>
        </w:r>
        <w:r w:rsidR="008D77FB" w:rsidRP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Мет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д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ычныя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 xml:space="preserve"> р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э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к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мендац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ыі</w:t>
        </w:r>
      </w:hyperlink>
      <w:r w:rsidR="008D77F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70FA7" w:rsidRPr="00B74A50" w:rsidRDefault="00353A04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4A50">
        <w:rPr>
          <w:rFonts w:ascii="Times New Roman" w:hAnsi="Times New Roman" w:cs="Times New Roman"/>
          <w:b/>
          <w:bCs/>
          <w:sz w:val="30"/>
          <w:szCs w:val="30"/>
        </w:rPr>
        <w:t>9.</w:t>
      </w:r>
      <w:r w:rsidR="00F04C06" w:rsidRPr="00B74A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Дапрофільная падрыхтоўка і прафарыентацыйная ра</w:t>
      </w:r>
      <w:r w:rsidR="00F04C06" w:rsidRPr="00B74A50">
        <w:rPr>
          <w:rFonts w:ascii="Times New Roman" w:hAnsi="Times New Roman" w:cs="Times New Roman"/>
          <w:b/>
          <w:sz w:val="30"/>
          <w:szCs w:val="30"/>
        </w:rPr>
        <w:t>бот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а</w:t>
      </w:r>
    </w:p>
    <w:p w:rsidR="00161547" w:rsidRPr="00DD461F" w:rsidRDefault="00E70FA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Дапрофільная падрыхтоўка і прафарыентацыйная работа з'яўляюцца абавязковым падрыхтоўчым этапам для свядомага выбару вучнямі ўзроўню асноўнай адукацыі з улікам уласнай індывідуальнасці для </w:t>
      </w:r>
      <w:r w:rsidR="00B74A50">
        <w:rPr>
          <w:rFonts w:ascii="Times New Roman" w:hAnsi="Times New Roman" w:cs="Times New Roman"/>
          <w:sz w:val="30"/>
          <w:szCs w:val="30"/>
        </w:rPr>
        <w:t>працягу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адукацыі па завяршэнні навучання і выхавання на II ступені агульнай сярэдняй адукацыі, які арыентаваны:</w:t>
      </w:r>
      <w:bookmarkStart w:id="1" w:name="_Hlk136858980"/>
      <w:bookmarkEnd w:id="1"/>
    </w:p>
    <w:p w:rsidR="00161547" w:rsidRPr="00DD461F" w:rsidRDefault="000F68A8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выяўленне інтарэсаў, схільнасцей і здольнасцей вучняў;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аказанне псіхолага-педагагічнай дапамогі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выбары вучэбных прадметаў для іх вывучэ</w:t>
      </w:r>
      <w:r w:rsidR="00F04C06">
        <w:rPr>
          <w:rFonts w:ascii="Times New Roman" w:hAnsi="Times New Roman" w:cs="Times New Roman"/>
          <w:sz w:val="30"/>
          <w:szCs w:val="30"/>
        </w:rPr>
        <w:t>ння на павышаным узроўні ў VIII–</w:t>
      </w:r>
      <w:r w:rsidRPr="00DD461F">
        <w:rPr>
          <w:rFonts w:ascii="Times New Roman" w:hAnsi="Times New Roman" w:cs="Times New Roman"/>
          <w:sz w:val="30"/>
          <w:szCs w:val="30"/>
        </w:rPr>
        <w:t>IX класах, факультатыўных заняткаў, профілю адукацыйнай праграмы дадатковай адукацыі дзяцей і моладзі;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фарміраванне ў вучняў унутранай патрэб</w:t>
      </w:r>
      <w:r w:rsidR="00B74A50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гатоўнасці да свядомага выбару сферы працоўнай дзейнасці, умення суадносіць свае інтарэсы і здольнасці з патрабаваннямі, якія вы</w:t>
      </w:r>
      <w:r w:rsidR="00B74A50">
        <w:rPr>
          <w:rFonts w:ascii="Times New Roman" w:hAnsi="Times New Roman" w:cs="Times New Roman"/>
          <w:sz w:val="30"/>
          <w:szCs w:val="30"/>
        </w:rPr>
        <w:t>луча</w:t>
      </w:r>
      <w:r w:rsidRPr="00DD461F">
        <w:rPr>
          <w:rFonts w:ascii="Times New Roman" w:hAnsi="Times New Roman" w:cs="Times New Roman"/>
          <w:sz w:val="30"/>
          <w:szCs w:val="30"/>
        </w:rPr>
        <w:t>юцца выбранай сферай працоўнай дзейнасці;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развіццё ў вучняў пазнавальных інтарэсаў і пазнавальнай актыўнасці, крэатыўнасці, здольнасці да прыняцця рашэння ў нестандартных сітуацыях, неабходнай для працоўнай мабільнасці.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Асноўнымі структурнымі кампанентамі дапрофільнай падрыхтоўкі з'яўляюцца: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прафарыентацыйная работа (інфармаванне, кансультаванне, дыягностыка і іншыя этапы прафарыентацыйнай работы);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псіхолага-педагагічнае суправаджэнне;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аб'яднанні па інтарэсах;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адукацыйныя мерапрыемствы;</w:t>
      </w:r>
    </w:p>
    <w:p w:rsidR="0015466F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вывучэнне асобных вуч</w:t>
      </w:r>
      <w:r w:rsidR="00B74A50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прадметаў на павышаным узроўні</w:t>
      </w:r>
      <w:r w:rsidR="00B74A50">
        <w:rPr>
          <w:rFonts w:ascii="Times New Roman" w:hAnsi="Times New Roman" w:cs="Times New Roman"/>
          <w:sz w:val="30"/>
          <w:szCs w:val="30"/>
        </w:rPr>
        <w:t xml:space="preserve"> 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VIII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IX класах.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адукацыйнай практыцы могуць рэалізоўвацца наступныя мадэлі арганізацыі дапрофільнай падрыхтоўкі і прафарыентацыйнай работы: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м</w:t>
      </w:r>
      <w:r w:rsidR="00F04C06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адной установы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сярэдняй, прафесійна-тэхнічнай, сярэдняй спецыяльнай, вышэйшай адукацыі, дадатковай адукацыі дзяцей і моладзі.</w:t>
      </w:r>
    </w:p>
    <w:p w:rsidR="002A338A" w:rsidRPr="00DD461F" w:rsidRDefault="00F04C06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стварэння ўмоў для фарміравання гатоўнасці да прафесійнага самавызначэння, аказання інфармацыйнай падтрымкі вучням у выбары сферы будучай прафесійнай дзейнасці, выпрацоўкі ў вучн</w:t>
      </w:r>
      <w:r w:rsidR="00CA077C">
        <w:rPr>
          <w:rFonts w:ascii="Times New Roman" w:hAnsi="Times New Roman" w:cs="Times New Roman"/>
          <w:sz w:val="30"/>
          <w:szCs w:val="30"/>
        </w:rPr>
        <w:t>я</w:t>
      </w:r>
      <w:r w:rsidR="00C23A9C" w:rsidRPr="00DD461F">
        <w:rPr>
          <w:rFonts w:ascii="Times New Roman" w:hAnsi="Times New Roman" w:cs="Times New Roman"/>
          <w:sz w:val="30"/>
          <w:szCs w:val="30"/>
        </w:rPr>
        <w:t>ў станоўчых эмацы</w:t>
      </w:r>
      <w:r w:rsidR="00CA077C">
        <w:rPr>
          <w:rFonts w:ascii="Times New Roman" w:hAnsi="Times New Roman" w:cs="Times New Roman"/>
          <w:sz w:val="30"/>
          <w:szCs w:val="30"/>
        </w:rPr>
        <w:t>яналь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адносін да працэсу выбару сферы будучай прафесійнай дзейнасці рэкамендуем выкарыстоўваць наступныя найменні вуч</w:t>
      </w:r>
      <w:r w:rsidR="00CA077C">
        <w:rPr>
          <w:rFonts w:ascii="Times New Roman" w:hAnsi="Times New Roman" w:cs="Times New Roman"/>
          <w:sz w:val="30"/>
          <w:szCs w:val="30"/>
        </w:rPr>
        <w:t>эб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праграм факультатыўных заняткаў у VIII і IX класах: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Прафесія маёй мары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Школа юных абаронцаў Айчыны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2A338A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Асновы экалогіі і прафесійна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будучын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515F91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Турызм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D77FB" w:rsidRPr="00DD461F" w:rsidRDefault="008D77FB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Названыя </w:t>
      </w:r>
      <w:r w:rsidRPr="00DD461F">
        <w:rPr>
          <w:rFonts w:ascii="Times New Roman" w:hAnsi="Times New Roman" w:cs="Times New Roman"/>
          <w:sz w:val="30"/>
          <w:szCs w:val="30"/>
        </w:rPr>
        <w:t>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</w:t>
      </w:r>
      <w:r w:rsidR="00B87F7C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праграм</w:t>
      </w:r>
      <w:r w:rsidR="00B87F7C">
        <w:rPr>
          <w:rFonts w:ascii="Times New Roman" w:hAnsi="Times New Roman" w:cs="Times New Roman"/>
          <w:sz w:val="30"/>
          <w:szCs w:val="30"/>
        </w:rPr>
        <w:t xml:space="preserve">ы </w:t>
      </w:r>
      <w:r w:rsidR="00B87F7C" w:rsidRPr="00DD461F">
        <w:rPr>
          <w:rFonts w:ascii="Times New Roman" w:hAnsi="Times New Roman" w:cs="Times New Roman"/>
          <w:sz w:val="30"/>
          <w:szCs w:val="30"/>
        </w:rPr>
        <w:t>факультатыўных заняткаў</w:t>
      </w:r>
      <w:r w:rsidR="00B87F7C">
        <w:rPr>
          <w:rFonts w:ascii="Times New Roman" w:hAnsi="Times New Roman" w:cs="Times New Roman"/>
          <w:sz w:val="30"/>
          <w:szCs w:val="30"/>
        </w:rPr>
        <w:t xml:space="preserve"> 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размешчаны </w:t>
      </w:r>
      <w:r w:rsidR="00B87F7C">
        <w:rPr>
          <w:rFonts w:ascii="Times New Roman" w:hAnsi="Times New Roman" w:cs="Times New Roman"/>
          <w:sz w:val="30"/>
          <w:szCs w:val="30"/>
        </w:rPr>
        <w:t>на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нацыянальн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 w:rsidR="00B87F7C">
        <w:rPr>
          <w:rFonts w:ascii="Times New Roman" w:hAnsi="Times New Roman" w:cs="Times New Roman"/>
          <w:sz w:val="30"/>
          <w:szCs w:val="30"/>
        </w:rPr>
        <w:t xml:space="preserve">е: </w:t>
      </w:r>
      <w:bookmarkStart w:id="2" w:name="_Hlk140674769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="00B87F7C"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7" w:history="1"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bookmarkEnd w:id="2"/>
      <w:r w:rsidR="00B87F7C">
        <w:rPr>
          <w:rFonts w:ascii="Times New Roman" w:hAnsi="Times New Roman" w:cs="Times New Roman"/>
          <w:sz w:val="30"/>
          <w:szCs w:val="30"/>
        </w:rPr>
        <w:t>.</w:t>
      </w:r>
    </w:p>
    <w:p w:rsidR="004F69EF" w:rsidRDefault="00776AC5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Для вучн</w:t>
      </w:r>
      <w:r w:rsidR="00F04C0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ў IX класа, якія жадаюць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працягнуць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адукацыю па тэхнічных спецыяльнасцях на ўзроўнях прафесійна-тэхнічнай і сярэдняй спецыяльнай адукацыі, рэкамендуем арганізаваць факультатыўныя заняткі, накіраваныя на павышэнне іх графічнай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адукаванасці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, па вучэбнай праграме 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Тэхнічная графіка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, зацверджанай пастановай Міністэрства адукацыі Рэспублікі Беларусь ад 26 чэрвеня 2020 г. № 164, з</w:t>
      </w:r>
      <w:r w:rsidR="0049172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выкарыстаннем падручніка 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Чарчэнне : падручнік для 9 класа ўстаноў агульнай сярэдняй адукацыі з беларускай мовай навучання / В.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Вінаградаў. Мінск : Нацыянальны інстытут адукацыі, 2014.</w:t>
      </w:r>
      <w:r w:rsidR="001250B4" w:rsidRPr="00CB0032">
        <w:rPr>
          <w:rFonts w:ascii="Times New Roman" w:hAnsi="Times New Roman" w:cs="Times New Roman"/>
          <w:sz w:val="30"/>
          <w:szCs w:val="30"/>
        </w:rPr>
        <w:t xml:space="preserve"> –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216 с.</w:t>
      </w:r>
      <w:r w:rsidR="00CB0032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>(</w:t>
      </w:r>
      <w:r w:rsidR="00CB0032" w:rsidRPr="001C4C4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Черчение для 9 класса учреждений общего среднего образования с русским языком обучения / В. Н. Виноградов. </w:t>
      </w:r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Минск : Национальный институт образования, 2014.</w:t>
      </w:r>
      <w:r w:rsidR="00CB0032" w:rsidRPr="00185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0032" w:rsidRPr="000F68A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216 с.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)</w:t>
      </w:r>
    </w:p>
    <w:p w:rsidR="006A0C3E" w:rsidRPr="00DD461F" w:rsidRDefault="006A0C3E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учэбны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праграм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факультатыўных заняткаў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і падручнік размешчаны на </w:t>
      </w:r>
      <w:r w:rsidRPr="00B87F7C">
        <w:rPr>
          <w:rFonts w:ascii="Times New Roman" w:hAnsi="Times New Roman" w:cs="Times New Roman"/>
          <w:sz w:val="30"/>
          <w:szCs w:val="30"/>
        </w:rPr>
        <w:t>нацыянальн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>
        <w:rPr>
          <w:rFonts w:ascii="Times New Roman" w:hAnsi="Times New Roman" w:cs="Times New Roman"/>
          <w:sz w:val="30"/>
          <w:szCs w:val="30"/>
        </w:rPr>
        <w:t xml:space="preserve">е: </w:t>
      </w:r>
      <w:bookmarkStart w:id="3" w:name="_Hlk140674868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8" w:history="1"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bookmarkEnd w:id="3"/>
      <w:r>
        <w:rPr>
          <w:rFonts w:ascii="Times New Roman" w:hAnsi="Times New Roman" w:cs="Times New Roman"/>
          <w:sz w:val="30"/>
          <w:szCs w:val="30"/>
        </w:rPr>
        <w:t>.</w:t>
      </w:r>
    </w:p>
    <w:p w:rsidR="00161547" w:rsidRPr="00DD461F" w:rsidRDefault="00BF5558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10. Профільнае навучанне. Прафесійная падрыхтоўка</w:t>
      </w:r>
    </w:p>
    <w:p w:rsidR="00EB73FB" w:rsidRPr="00DD461F" w:rsidRDefault="00B6727C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Праграмай сацыяльна-эканамічнага развіцця Рэспублікі Беларусь на 2021</w:t>
      </w:r>
      <w:r w:rsidR="00194F9C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2025 гады, зацверджанай Указам Прэзідэнта Рэспублікі Беларусь ад 29 ліпеня 2021 г. № 292, вызначана, што асно</w:t>
      </w:r>
      <w:r w:rsidR="00194F9C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най умовай будучага эканамічнага, палітычнага і сацыяльна-культурнага </w:t>
      </w:r>
      <w:r w:rsidR="00194F9C">
        <w:rPr>
          <w:rFonts w:ascii="Times New Roman" w:hAnsi="Times New Roman" w:cs="Times New Roman"/>
          <w:sz w:val="30"/>
          <w:szCs w:val="30"/>
        </w:rPr>
        <w:t>росквіту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краіны выступае павышэнне канкурэнтаздольнасці адукацыі.</w:t>
      </w:r>
    </w:p>
    <w:p w:rsidR="00C90912" w:rsidRPr="00DD461F" w:rsidRDefault="006734C6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Прыярытэтным напрамкам у сістэме агульнай сярэдняй адукацыі з'яўляецца </w:t>
      </w:r>
      <w:r w:rsidR="00194F9C">
        <w:rPr>
          <w:rFonts w:ascii="Times New Roman" w:hAnsi="Times New Roman" w:cs="Times New Roman"/>
          <w:sz w:val="30"/>
          <w:szCs w:val="30"/>
        </w:rPr>
        <w:t>працяг</w:t>
      </w:r>
      <w:r w:rsidRPr="00DD461F">
        <w:rPr>
          <w:rFonts w:ascii="Times New Roman" w:hAnsi="Times New Roman" w:cs="Times New Roman"/>
          <w:sz w:val="30"/>
          <w:szCs w:val="30"/>
        </w:rPr>
        <w:t xml:space="preserve"> работы па павышэнн</w:t>
      </w:r>
      <w:r w:rsidR="00194F9C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гнуткасці і варыятыўнасці вуч</w:t>
      </w:r>
      <w:r w:rsidR="00194F9C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ных планаў, што </w:t>
      </w:r>
      <w:r w:rsidR="00194F9C">
        <w:rPr>
          <w:rFonts w:ascii="Times New Roman" w:hAnsi="Times New Roman" w:cs="Times New Roman"/>
          <w:sz w:val="30"/>
          <w:szCs w:val="30"/>
        </w:rPr>
        <w:t>дазволіць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выбудаваць індывідуальную адукацыйную траекторыю вучняў, якая </w:t>
      </w:r>
      <w:r w:rsidR="008530DE">
        <w:rPr>
          <w:rFonts w:ascii="Times New Roman" w:hAnsi="Times New Roman" w:cs="Times New Roman"/>
          <w:sz w:val="30"/>
          <w:szCs w:val="30"/>
        </w:rPr>
        <w:t xml:space="preserve">будзе </w:t>
      </w:r>
      <w:r w:rsidRPr="00DD461F">
        <w:rPr>
          <w:rFonts w:ascii="Times New Roman" w:hAnsi="Times New Roman" w:cs="Times New Roman"/>
          <w:sz w:val="30"/>
          <w:szCs w:val="30"/>
        </w:rPr>
        <w:t>садзейніча</w:t>
      </w:r>
      <w:r w:rsidR="008530DE">
        <w:rPr>
          <w:rFonts w:ascii="Times New Roman" w:hAnsi="Times New Roman" w:cs="Times New Roman"/>
          <w:sz w:val="30"/>
          <w:szCs w:val="30"/>
        </w:rPr>
        <w:t>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іх ранняй прафесійнай арыентацыі і прафесійнаму самавызначэнню.</w:t>
      </w:r>
    </w:p>
    <w:p w:rsidR="006734C6" w:rsidRPr="00DD461F" w:rsidRDefault="00C90912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Актуальна, </w:t>
      </w:r>
      <w:r w:rsidR="00194F9C">
        <w:rPr>
          <w:rFonts w:ascii="Times New Roman" w:hAnsi="Times New Roman" w:cs="Times New Roman"/>
          <w:sz w:val="30"/>
          <w:szCs w:val="30"/>
        </w:rPr>
        <w:t>разам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функцыянаваннем профільных класаў (груп) педагагічнай, спартыўна-педагагічнай, ваенна-патрыятычнай, аграрнай накіраванасці, стварэнне профільных класаў (груп) тэхніка-тэхналагічнай, інжынернай накіраванасці, а таксама забеспячэнне прафесійнай падрыхтоўкі (за выключэннем вызваленых ад прафесійнай падрыхтоўкі па медыцынскіх паказання</w:t>
      </w:r>
      <w:r w:rsidR="00BE4225">
        <w:rPr>
          <w:rFonts w:ascii="Times New Roman" w:hAnsi="Times New Roman" w:cs="Times New Roman"/>
          <w:sz w:val="30"/>
          <w:szCs w:val="30"/>
        </w:rPr>
        <w:t>х</w:t>
      </w:r>
      <w:r w:rsidRPr="00DD461F">
        <w:rPr>
          <w:rFonts w:ascii="Times New Roman" w:hAnsi="Times New Roman" w:cs="Times New Roman"/>
          <w:sz w:val="30"/>
          <w:szCs w:val="30"/>
        </w:rPr>
        <w:t>) вучн</w:t>
      </w:r>
      <w:r w:rsidR="00BE42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базавых X</w:t>
      </w:r>
      <w:r w:rsidR="00BE4225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класаў.</w:t>
      </w:r>
      <w:bookmarkStart w:id="4" w:name="_Hlk137214478"/>
      <w:bookmarkEnd w:id="4"/>
    </w:p>
    <w:p w:rsidR="00B57018" w:rsidRPr="00FC1645" w:rsidRDefault="008901D0" w:rsidP="00E16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1250B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 тое, што для функцыянавання класаў (груп) тэхніка-тэхналагічнай, інжынернай накіраванасці распрацаваны і зацверджаны Міністэрствам адукацыі вучэбныя праграмы факультатыўных заняткаў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 свеце тэхнікі і тэхналогій: выбіраем інжынерную прафесію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 вучэбных прадметах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Геаграфія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Хімія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);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Ув</w:t>
      </w:r>
      <w:r w:rsidR="001250B4">
        <w:rPr>
          <w:rFonts w:ascii="Times New Roman" w:hAnsi="Times New Roman" w:cs="Times New Roman"/>
          <w:sz w:val="30"/>
          <w:szCs w:val="30"/>
        </w:rPr>
        <w:t>о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1250B4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1250B4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прафесіі чыгуначнага транспарту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. Указаныя вуч</w:t>
      </w:r>
      <w:r w:rsidR="008E64AE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праграмы размешчаны на нацыянальным адукацыйным партале:</w:t>
      </w:r>
      <w:r w:rsidR="001250B4"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="00FC1645" w:rsidRPr="00AA76B8">
          <w:rPr>
            <w:rStyle w:val="a8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https://adu.by/</w:t>
        </w:r>
      </w:hyperlink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20" w:history="1"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r w:rsidR="00FC1645">
        <w:rPr>
          <w:rFonts w:ascii="Times New Roman" w:hAnsi="Times New Roman" w:cs="Times New Roman"/>
          <w:sz w:val="30"/>
          <w:szCs w:val="30"/>
        </w:rPr>
        <w:t>.</w:t>
      </w:r>
    </w:p>
    <w:p w:rsidR="002F1724" w:rsidRPr="001C4C44" w:rsidRDefault="002F1724" w:rsidP="004F69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1C4C44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НАВУКОВА-МЕТАДЫЧНАЕ ЗАБЕСПЯЧЭННЕ</w:t>
      </w:r>
    </w:p>
    <w:p w:rsidR="002F1724" w:rsidRPr="00DD461F" w:rsidRDefault="00BF5558" w:rsidP="002F1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11.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9B6934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Вучэбна-праграмная дакументацыя адукацыйных праграм агульнай сярэдняй адукацыі</w:t>
      </w:r>
    </w:p>
    <w:p w:rsidR="00317F04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Згодна з пунктам 4 артыкула 163 Кодэкса аб адукацыі:</w:t>
      </w:r>
    </w:p>
    <w:p w:rsidR="005C79D5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lastRenderedPageBreak/>
        <w:t>установы адукацыі распрацоўваюць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 план на 2023/2024 навучальны год на аснове тыпавых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ных планаў для ўсіх відаў устаноў агульнай сярэдняй адукацыі,</w:t>
      </w:r>
      <w:r w:rsidR="001E1E2D" w:rsidRPr="00DD461F">
        <w:t xml:space="preserve"> 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зацверджаных пастановай Міністэрства адукацыі Рэспублікі Беларусь ад 16 мая 2022 г. № 120 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«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Аб тыпавых вучэбных планах агульна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сярэдня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адукацыі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»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.</w:t>
      </w:r>
    </w:p>
    <w:p w:rsidR="00F17F5B" w:rsidRPr="00DD461F" w:rsidRDefault="00F17F5B" w:rsidP="00F17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УАСА, у якіх створаны вячэрнія класы, пры распрацоўцы вуч</w:t>
      </w:r>
      <w:r w:rsidR="00901D3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на 2023/2024 навучальны год для вячэрніх класаў выкарыстоўваюць частку тыпавога вучэбнага плана, якая датычыцца вячэрніх класаў,</w:t>
      </w:r>
      <w:r w:rsidRPr="00DD461F">
        <w:t xml:space="preserve"> 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улікам формы атрымання адукацыі і асаблівасцей адукацыйнага працэсу ў вячэрніх класах, арганізацыі сесій;</w:t>
      </w:r>
    </w:p>
    <w:p w:rsidR="00B37E4A" w:rsidRPr="00DD461F" w:rsidRDefault="00B37E4A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</w:t>
      </w:r>
      <w:r w:rsidR="001C4C4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у якіх вывучаюцца мова нацыянальнай меншасці, літаратура нацыянальнай меншасці; якія арганізуюць адукацыйны працэс дома, у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арганізацыях аховы здароўя, санаторна-курортных і аздараўленчых арганізацыях; якія арганізуюць адукацыйны працэс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 у перыяд удзелу іх у спартыўных мерапрыемствах па-за месцам знаходжання ўстаноў адукацыі, у якіх яны навучаюцца, а таксама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ў, якія ўтрымліваюцца пад вартай у следчых ізалятарах, папраўчых установах, пры распрацоўцы адпаведнага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ны план сярэдняй школы.</w:t>
      </w:r>
    </w:p>
    <w:p w:rsidR="00317F04" w:rsidRPr="00DD461F" w:rsidRDefault="0006589B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Універсітэты, якія рэалізуюць адукацыйную праграму сярэдняй адукацыі</w:t>
      </w:r>
      <w:r w:rsidR="001C4C4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пры распрацоўцы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ны план ліцэя.</w:t>
      </w:r>
    </w:p>
    <w:p w:rsidR="002F1724" w:rsidRPr="00DD461F" w:rsidRDefault="002F1724" w:rsidP="00D0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Да пачатку 2023/2024 навучальнага года праведзены</w:t>
      </w:r>
      <w:r w:rsidR="001250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аналіз і (пры неабходнасці) карэкціроўка дзеючых вучэбных праграм па ўсіх вучэбных прадметах з пункту гледжання сістэмнасці прадстаўлення зместу вучэбных прадметаў у вучэбных праграмах, уліку ўзроставых асаблівасцей вучняў, а таксама ў адпаведнасці з патрабаваннямі, устаноўленымі пунктамі 8, 11 артыкула 163 Кодэкса аб адукацыі.</w:t>
      </w:r>
    </w:p>
    <w:p w:rsidR="009B6934" w:rsidRPr="00DD461F" w:rsidRDefault="002F172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Карэкціроўка прадугледжвала:</w:t>
      </w:r>
    </w:p>
    <w:p w:rsidR="009B6934" w:rsidRPr="00DD461F" w:rsidRDefault="00A3700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выключэнне на I і II ступенях агульнай сярэдняй адукацыі складаных у навуковых адносінах элементаў зместу вучэбнага прадмета;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рэгуляванне (скарачэнне) агульнай колькасці вывучаемых паняццяў і аб'ектаў;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арыентацыю праграмных фармулёвак на задавальненне пазнавальных інтарэсаў вучн</w:t>
      </w:r>
      <w:r w:rsidR="00897BA0">
        <w:rPr>
          <w:rFonts w:ascii="Times New Roman" w:eastAsia="Calibri" w:hAnsi="Times New Roman" w:cs="Times New Roman"/>
          <w:sz w:val="30"/>
          <w:szCs w:val="30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</w:rPr>
        <w:t>ў у адпаведнасці з узростам;</w:t>
      </w:r>
    </w:p>
    <w:p w:rsidR="002F172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уключэнне праграмных фармулёвак, накіраваных на фарміраванне традыцыйных каштоўнасных установак.</w:t>
      </w:r>
    </w:p>
    <w:p w:rsidR="00D570D2" w:rsidRPr="00DD461F" w:rsidRDefault="0054660F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Пры рэалізацыі адукацыйных праграм агульнай сярэдняй адукацыі выкарыстоўваюцца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>ныя праграмы па вучэбных прадметах, акрамя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 xml:space="preserve">ных праграм па вучэбных прадметах (модулях), змест якіх накіраваны на развіццё здольнасцей вучняў у галіне асобных відаў мастацтва, зацверджаныя Міністэрствам адукацыі ў 2023 годзе. </w:t>
      </w:r>
      <w:r w:rsidRPr="00DD461F">
        <w:rPr>
          <w:rFonts w:ascii="Times New Roman" w:eastAsia="Calibri" w:hAnsi="Times New Roman" w:cs="Times New Roman"/>
          <w:sz w:val="30"/>
          <w:szCs w:val="30"/>
        </w:rPr>
        <w:lastRenderedPageBreak/>
        <w:t>Па</w:t>
      </w:r>
      <w:r w:rsidR="00E91697">
        <w:rPr>
          <w:rFonts w:ascii="Times New Roman" w:eastAsia="Calibri" w:hAnsi="Times New Roman" w:cs="Times New Roman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</w:rPr>
        <w:t>вучэбных прадметах (модулях), змест якіх накіраваны на развіццё здольнасцей вучняў у галіне асобных відаў мастацтва, выкарыстоўваюцца вучэбныя праграмы, зацверджаныя Міністэрствам культуры.</w:t>
      </w:r>
      <w:bookmarkStart w:id="5" w:name="_Hlk136944225"/>
      <w:bookmarkEnd w:id="5"/>
    </w:p>
    <w:p w:rsidR="00DD2570" w:rsidRPr="00E91697" w:rsidRDefault="006B31E4" w:rsidP="00DD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В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уч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эб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ныя праграмы</w:t>
      </w:r>
      <w:r w:rsidR="001250B4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 xml:space="preserve"> </w:t>
      </w:r>
      <w:r w:rsidR="00DD2570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ўсіх вучэбных прадметах для кожнага класа размешчаны на нацыянальным адукацыйным партале:</w:t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6" w:name="_Hlk140501288"/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begin"/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instrText xml:space="preserve"> HYPERLINK "https://adu.by/" </w:instrTex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separate"/>
      </w:r>
      <w:r w:rsidR="00E91697" w:rsidRPr="00CA1FF9">
        <w:rPr>
          <w:rStyle w:val="a8"/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https://adu.by/</w: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end"/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1" w:history="1"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2" w:history="1"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bookmarkEnd w:id="6"/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9B6934" w:rsidRPr="00DD461F" w:rsidRDefault="00BF5558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</w:rPr>
        <w:t>12.</w:t>
      </w:r>
      <w:r w:rsidR="001250B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В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уч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эб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ныя выданні</w:t>
      </w:r>
    </w:p>
    <w:p w:rsidR="00CA4BF4" w:rsidRPr="00FD0C7C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Пералік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сярэдня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адукацыі, у 2023/2024 навучальным годзе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(зацверджаны Міністрам адукацыі Рэспублікі Беларусь 06.02.2023). Гэты дакумент апублікаваны ў бюлетэні Міністэрства адукацыі Рэспублікі Беларусь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Зборнік нарматыўных дакументаў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(№ 7, 2023),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 /</w:t>
      </w:r>
      <w:r w:rsidRPr="00FD0C7C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 </w:t>
      </w:r>
      <w:hyperlink r:id="rId23" w:history="1">
        <w:r w:rsidRPr="00FD0C7C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Пералікі вуч</w:t>
        </w:r>
        <w:r w:rsidR="001250B4"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эб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ных выданняў</w:t>
        </w:r>
      </w:hyperlink>
      <w:r w:rsidRPr="00FD0C7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A4BF4" w:rsidRPr="00DD461F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Электронныя версіі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дапаможнікаў размешчаны на</w:t>
      </w:r>
      <w:r w:rsidR="009B1BB9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нацыянальным адукацыйным партале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(</w:t>
      </w:r>
      <w:hyperlink r:id="rId24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)</w:t>
      </w:r>
      <w:r w:rsidRPr="00DD461F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CA4BF4" w:rsidRPr="009A3193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25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6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7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дметы.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br/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F06C3B" w:rsidRPr="00DD461F" w:rsidRDefault="00F06C3B" w:rsidP="003A2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highlight w:val="yellow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 дадатак да падручнікаў і вучэбных дапаможнікаў па кожным вучэбным прадмеце ёсць вучэбна-метадычныя дапаможнікі для настаўнікаў, а таксама выданні для вучн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могуць выкарыстоўвацца ў адукацыйным працэсе, аднак </w:t>
      </w:r>
      <w:r w:rsidRPr="0025641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 з'яўляюцца абавязковымі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Змест падручнікаў (вучэбных дапаможнікаў) з'яўляецца дастатковым для поўнага засваення зместу вуч</w:t>
      </w:r>
      <w:r w:rsidR="001250B4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праграм. Рашэнне аб мэтазгоднасці выкарыстання дадатковых выданняў для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 прымаецца настаўнікам-прадметнікам з улікам запытаў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ў, а таксама іх гатоўнасці выкарыстоўваць дадатковыя выданні на ўроку або пры выкананні дамашняга задання.</w:t>
      </w:r>
    </w:p>
    <w:p w:rsidR="00F06C3B" w:rsidRPr="00DD461F" w:rsidRDefault="00F06C3B" w:rsidP="00F06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Звяртаем асаблівую ўвагу на тое, што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ыя сшыткі на друкаванай аснове не з'яўляюцца абавязковымі для выкарыстання ўсімі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мі, за выключэннем рабочага сшытка па матэматыцы для вучняў I класа. Настаўнік не мае права патрабаваць ад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, 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>законных прадстаўнікоў непаўналетніх вучняў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набыцця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ых сшыткаў на друкаванай аснове.</w:t>
      </w:r>
    </w:p>
    <w:p w:rsidR="001A1EE1" w:rsidRPr="00DD461F" w:rsidRDefault="00BF5558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13.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эб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ныя праграмы факультатыўных заняткаў</w:t>
      </w:r>
    </w:p>
    <w:p w:rsidR="001A1EE1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Факультатыўныя заняткі праводзяцца з выкарыстаннем вуч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праграм, распрацаваных і зацверджаных у адпаведнасці з патрабаваннямі, вызначанымі ў пунктах 9 і 11 артыкула 163 Кодэкса аб адукацыі.</w:t>
      </w:r>
    </w:p>
    <w:p w:rsidR="00405EF7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Рэкамендуем таксама выкарыстоўваць у адукацыйным працэсе вучэбныя праграмы факультатыўных заняткаў, змест якіх накіраваны на вывучэнне</w:t>
      </w:r>
      <w:bookmarkStart w:id="7" w:name="_Hlk137103358"/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1A1EE1" w:rsidRPr="00DD461F">
        <w:rPr>
          <w:rFonts w:ascii="Times New Roman" w:eastAsiaTheme="minorEastAsia" w:hAnsi="Times New Roman" w:cs="Times New Roman"/>
          <w:sz w:val="30"/>
          <w:szCs w:val="30"/>
          <w:lang w:eastAsia="be-BY"/>
        </w:rPr>
        <w:t>гістарычных, геаграфічных, сацыяльна-эканамічных</w:t>
      </w:r>
      <w:r w:rsidR="001A1EE1" w:rsidRPr="00DD461F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культурных асаблівасцей рэгіёнаў Рэспублікі Беларусь.</w:t>
      </w:r>
      <w:bookmarkEnd w:id="7"/>
    </w:p>
    <w:p w:rsidR="003773C7" w:rsidRPr="00DD461F" w:rsidRDefault="005A1C60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Інфармуем, што дадаткова да асобных вуч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 факультатыўных заняткаў выдадзены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 і настаўнікаў; дапаможнікі для настаўнікаў;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выкарыстоўваюцца ў адукацыйным працэсе пры правядзенні факультатыўных заняткаў у комплексе (далей 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кампаненты вучэбна-метадычнага комплексу (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МК) для факультатыўных заняткаў).</w:t>
      </w:r>
    </w:p>
    <w:p w:rsidR="00AE5C0A" w:rsidRPr="009A3193" w:rsidRDefault="00B41DC1" w:rsidP="009A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Кампаненты асобных 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 для факультатыўных заняткаў размешчаны на нацыянальным адукацыйным партале:</w:t>
      </w:r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28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9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30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213A6E" w:rsidRPr="00D0736D" w:rsidRDefault="00BF5558" w:rsidP="00D0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736D">
        <w:rPr>
          <w:rFonts w:ascii="Times New Roman" w:hAnsi="Times New Roman" w:cs="Times New Roman"/>
          <w:b/>
          <w:bCs/>
          <w:sz w:val="30"/>
          <w:szCs w:val="30"/>
        </w:rPr>
        <w:t>14</w:t>
      </w:r>
      <w:r w:rsidR="000943FA" w:rsidRPr="00D0736D">
        <w:rPr>
          <w:rFonts w:ascii="Times New Roman" w:hAnsi="Times New Roman" w:cs="Times New Roman"/>
          <w:b/>
          <w:sz w:val="30"/>
          <w:szCs w:val="30"/>
        </w:rPr>
        <w:t>. Вучэбна-метадычная дакументацыя</w:t>
      </w:r>
    </w:p>
    <w:p w:rsidR="00287314" w:rsidRPr="00DD461F" w:rsidRDefault="008224F9" w:rsidP="008D0E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У 2023/2024 навучальным годзе ў адукацыйным працэсе выкарыстоўваецца вучэбна-метадычная дакументацыя (метадычныя ўказанні, метадычныя рэкамендацыі, інструктыўна-метадычныя пісьмы, іншыя дакументы), размешчан</w:t>
      </w:r>
      <w:r w:rsidR="008530D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я на нацыянальным адукацыйным партале: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1" w:history="1"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D828BE" w:rsidRPr="00D828B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32" w:history="1"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Галоўная / Адукацыйны працэс. 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2023/2024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навучальны год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/ </w:t>
        </w:r>
        <w:r w:rsidR="00D828BE" w:rsidRPr="00B4771F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Агульная сярэдняя адукацыя</w:t>
        </w:r>
      </w:hyperlink>
      <w:r w:rsidR="00604F19" w:rsidRPr="00DD461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7314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15.</w:t>
      </w:r>
      <w:r w:rsidR="001250B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D64D2C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Кантрольна-вымяральныя матэрыялы</w:t>
      </w:r>
    </w:p>
    <w:p w:rsidR="00D64D2C" w:rsidRPr="008E1E39" w:rsidRDefault="00D64D2C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Кантрольна-вымяральныя матэрыялы, прызначаныя для ажыццяўлення кантролю вынікаў вучэбнай дзейнасці вучняў па адпаведным вучэбным прадмеце пры правядзенні іх атэстацыі</w:t>
      </w:r>
      <w:r w:rsidR="000B724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br/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ў 2023/2024 навучальным годзе, размешчаны на нацыянальным адукацыйным партале:</w:t>
      </w:r>
      <w:bookmarkStart w:id="8" w:name="_Hlk137194720"/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3" w:history="1"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247736" w:rsidRPr="0024773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34" w:history="1"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Галоўная / Адукацыйны працэс. 2023/2024 навучальны год</w:t>
        </w:r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/ Агульная сярэдняя адукацыя / </w:t>
        </w:r>
        <w:bookmarkEnd w:id="8"/>
        <w:r w:rsidR="008E1E39" w:rsidRPr="008E1E39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Пералікі дапаможнікаў для педагогаў устаноў агульнай сярэдняй адукацыі</w:t>
        </w:r>
      </w:hyperlink>
    </w:p>
    <w:p w:rsidR="00FC7774" w:rsidRPr="00DD461F" w:rsidRDefault="00FC7774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увагу, што</w:t>
      </w:r>
      <w:r w:rsidR="001250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кантрольныя работы праводзяцца ў</w:t>
      </w:r>
      <w:r w:rsidR="00247736">
        <w:rPr>
          <w:rFonts w:ascii="Times New Roman" w:hAnsi="Times New Roman" w:cs="Times New Roman"/>
          <w:sz w:val="30"/>
          <w:szCs w:val="30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адпаведнасці з графікам, зацверджаным кіраўніком (намеснікам кіраўніка) установы агульнай сярэдняй адукацыі, не больш </w:t>
      </w:r>
      <w:r w:rsidR="001B6BED">
        <w:rPr>
          <w:rFonts w:ascii="Times New Roman" w:hAnsi="Times New Roman" w:cs="Times New Roman"/>
          <w:sz w:val="30"/>
          <w:szCs w:val="30"/>
        </w:rPr>
        <w:t>чым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 адным вучэбным прадмеце ў дзень у адным класе. Правядзенне кантрольных работ у пятніцу і на апошніх уроках забараняецца (пункт 67 ССЭ</w:t>
      </w:r>
      <w:r w:rsidR="001B6BE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).</w:t>
      </w:r>
    </w:p>
    <w:p w:rsidR="00213A6E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16</w:t>
      </w:r>
      <w:r w:rsidR="00213A6E"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.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A93AAB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Дадатковыя рэсурсы</w:t>
      </w:r>
    </w:p>
    <w:p w:rsidR="00213A6E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Пры арганізацыі адукацыйнага працэсу можна выкарыстоўваць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>адзіны інфармацыйна-адукацыйны рэсурс</w:t>
      </w:r>
      <w:r w:rsidR="001250B4">
        <w:rPr>
          <w:rFonts w:ascii="Times New Roman" w:hAnsi="Times New Roman"/>
          <w:color w:val="000000" w:themeColor="text1"/>
          <w:sz w:val="30"/>
          <w:szCs w:val="30"/>
        </w:rPr>
        <w:t xml:space="preserve"> –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35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.</w:t>
      </w:r>
      <w:r w:rsidRPr="00DD461F">
        <w:rPr>
          <w:rFonts w:ascii="Times New Roman" w:eastAsia="Calibri" w:hAnsi="Times New Roman"/>
          <w:color w:val="0000FF"/>
          <w:sz w:val="30"/>
          <w:szCs w:val="30"/>
        </w:rPr>
        <w:t xml:space="preserve"> </w:t>
      </w:r>
      <w:r w:rsidRPr="00DD461F">
        <w:rPr>
          <w:rFonts w:ascii="Times New Roman" w:eastAsia="Calibri" w:hAnsi="Times New Roman"/>
          <w:sz w:val="30"/>
          <w:szCs w:val="30"/>
        </w:rPr>
        <w:t xml:space="preserve">Яго прызначэнне </w:t>
      </w:r>
      <w:r w:rsidR="001250B4">
        <w:rPr>
          <w:rFonts w:ascii="Times New Roman" w:eastAsia="Calibri" w:hAnsi="Times New Roman"/>
          <w:sz w:val="30"/>
          <w:szCs w:val="30"/>
        </w:rPr>
        <w:t xml:space="preserve">– </w:t>
      </w:r>
      <w:r w:rsidRPr="00DD461F">
        <w:rPr>
          <w:rFonts w:ascii="Times New Roman" w:hAnsi="Times New Roman"/>
          <w:sz w:val="30"/>
          <w:szCs w:val="30"/>
        </w:rPr>
        <w:t>падтрымка вучн</w:t>
      </w:r>
      <w:r w:rsidR="001250B4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атрымліваюць агульную сярэднюю адукацыю ў адпаведнасці з індывідуальным вучэбным планам, а таксама вучн</w:t>
      </w:r>
      <w:r w:rsidR="001B6BED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па ўважлівых прычынах часова не могуць наведваць установу адукацыі.</w:t>
      </w:r>
    </w:p>
    <w:p w:rsidR="00AE5C0A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Карысную інфармацыю для падрыхтоўкі да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эбн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ых заняткаў можна знайсці на рэсурсе: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36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http://e-asveta.adu.by/index.php/konkursi-olimpiadi-proekti/proektyi-pobediteli-koi/132-matematika-fizika-astronomiya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 xml:space="preserve"> </w:t>
      </w:r>
      <w:r w:rsidR="001250B4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–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52752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раекты пераможцаў Рэспубліканскага конкурсу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Камп</w:t>
      </w:r>
      <w:r w:rsidR="006167F0">
        <w:rPr>
          <w:rFonts w:ascii="Times New Roman" w:eastAsia="Calibri" w:hAnsi="Times New Roman" w:cs="Times New Roman"/>
          <w:color w:val="000000"/>
          <w:sz w:val="30"/>
          <w:szCs w:val="30"/>
        </w:rPr>
        <w:t>’ю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тар. Адукацыя. Інтэрнэт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92655B" w:rsidRPr="00DD461F" w:rsidRDefault="00BF555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17. Комплексная інфармацыйная падтрымка ўдзельніка</w:t>
      </w:r>
      <w:r w:rsidR="0011376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адукацыйнага працэсу</w:t>
      </w:r>
    </w:p>
    <w:p w:rsidR="0092655B" w:rsidRPr="00DD461F" w:rsidRDefault="00D404F8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17.1. Пры арганізацыі дзейнасці ўстаноў адукацыі,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 таксама рэалізацыі адукацыйных праграм па фарм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ір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аванні прававой культуры вучн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ў неабходна забяспечыць выкарыстанне афіцыйных крыніц прававой інфармацыі. Першакрыніцай дакладнай і актуальнай прававой інфармацыі з'яўляецца эталонны банк даных прававой інфармацыі Рэспублікі Беларусь, які фарміруецца Нацыянальным цэнтрам прававой інфармацыі Рэспублікі Беларусь і распаўсюджваецца ў складзе інфармацыйна-пошукавых сістэм (далей 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ІПС)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hyperlink r:id="rId37" w:history="1">
        <w:r w:rsidR="00247736" w:rsidRPr="00160050">
          <w:rPr>
            <w:rStyle w:val="a8"/>
            <w:rFonts w:ascii="Times New Roman" w:hAnsi="Times New Roman" w:cs="Times New Roman"/>
            <w:i/>
            <w:sz w:val="30"/>
            <w:szCs w:val="30"/>
          </w:rPr>
          <w:t>www.etalonline.by</w:t>
        </w:r>
      </w:hyperlink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. Гэтыя сістэмы дазваляюць атрымаць доступ да афіцыйнай прававой інфармацыі ў актуальным стане і змяшчаюць не толькі ўвесь масіў заканадаўства Рэспублікі Беларусь, але таксама матэрыялы судовай і правапрымяняльнай практыкі, формы дакументаў.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Для зручнасці выкарыстання прававой інфармацыі работнікамі сферы адукацыі ў прафесійнай дзейнасці ў ІПС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функцыянуюць і пастаянна абнаўляюцца наступныя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тэматычныя банкі даных (далей –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БД):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Адукацыя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і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змяшчае прававыя акты, якія рэгулююць грамадскія адносіны ў сферы адукацыі, пытанні атрымання адукацыі розных ступен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ўзроўняў, сацыяльнай падтрымкі і абароны навучэнцаў; арганізацыю аздараўлення дзяцей; напрамкі дзяржаўнай маладзёжнай палітыкі, у тым ліку па сацыяльнай падтрымцы адораных вучн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ў і студэнтаў; акты міжнароднага супрацоўніцтва ў сферы адукацыі, а</w:t>
      </w:r>
      <w:r w:rsidR="008530D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таксама прававыя акты, якія рэгламентуюць прафесійную дзейнасць педагагічных работнікаў;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Тэхнічныя нарматыўныя прававыя акты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які змяшчае адукацыйныя стандарты і нарматыўныя прававыя акты, якія з'яўляюцца структурнымі элементамі навукова-метадычнага забеспячэння адукацыі (вуч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ныя праграмы, 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ныя планы і іншыя матэрыялы); формы цэнтралізаваных і нецэнтралізаваных дзяржаўных статыстычных 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назіранняў; даведачную інфармацыю аб вядзенні дзяржаўнай справаздачнасці; формы ведамаснай справаздачнасці і ўказанні па іх запаўненні;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Правы непаўналетніх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у які ўключаны дакументы, якія датычацца прававога становішча дзяцей, атрымання імі адукацыі, ажыццяўлення працоўнай дзейнасці, пытанняў, звязаных з прафілактыкай безнагляднасці непаўналетніх, іх адказнасці, а таксама прававыя акты па процідзеянні гандлю людзьмі.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Усе дакументы, уключаныя ў БД, сістэматызаваны па тэматычных раздзелах. Тэксты нарматыўных прававых актаў знаходзяцца ў актуальным стане.</w:t>
      </w:r>
    </w:p>
    <w:p w:rsidR="0092655B" w:rsidRPr="00DD461F" w:rsidRDefault="00F87DC1" w:rsidP="00926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выхавання правасвядомасці ў дзяцей і падлеткаў створаны і функцыянуе Дзіцячы прававы сайт (www.mir.pravo.by). Гэта рэсурс, які дапамагае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зразумець, што такое права, і атрымаць першапачатковыя юрыдычныя веды; расказвае аб заканадаўстве Рэспублікі Беларусь і правах грамадзян нашай краіны. Інфармацыя падаецца ў займальнай і даступнай форме, у тым ліку праз гульнявыя сітуацыі, вырашэнне якіх садзейнічае набыццю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навыкаў правамерных паводзін.</w:t>
      </w:r>
    </w:p>
    <w:p w:rsidR="007F3121" w:rsidRPr="00DD461F" w:rsidRDefault="00D404F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17.2. Комплексную інфармацыйную падтрымку ўдзельніка</w:t>
      </w:r>
      <w:r w:rsidR="00F87DC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адукацыйнага працэсу забяспечвае нацыянальны адукацыйны партал</w:t>
      </w:r>
      <w:r w:rsidR="007F3121" w:rsidRPr="00F87DC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7F3121" w:rsidRPr="00B4771F">
        <w:rPr>
          <w:rFonts w:ascii="Times New Roman" w:hAnsi="Times New Roman" w:cs="Times New Roman"/>
          <w:i/>
          <w:sz w:val="30"/>
          <w:szCs w:val="30"/>
        </w:rPr>
        <w:t>(</w:t>
      </w:r>
      <w:hyperlink r:id="rId38" w:history="1">
        <w:r w:rsidR="007F3121"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shd w:val="clear" w:color="auto" w:fill="FFFFFF"/>
            <w:lang w:eastAsia="be-BY"/>
          </w:rPr>
          <w:t>https://adu.by</w:t>
        </w:r>
      </w:hyperlink>
      <w:r w:rsidR="007F3121" w:rsidRPr="00B4771F">
        <w:rPr>
          <w:rFonts w:ascii="Times New Roman" w:eastAsiaTheme="minorEastAsia" w:hAnsi="Times New Roman" w:cs="Times New Roman"/>
          <w:i/>
          <w:sz w:val="30"/>
          <w:szCs w:val="30"/>
          <w:lang w:eastAsia="be-BY"/>
        </w:rPr>
        <w:t>)</w:t>
      </w:r>
      <w:r w:rsidR="007F3121" w:rsidRPr="00B4771F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.</w:t>
      </w:r>
    </w:p>
    <w:p w:rsidR="007F3121" w:rsidRPr="00DD461F" w:rsidRDefault="007F3121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У дапамогу педагагічным работнікам рэкамендуюцца наступныя раздзелы партала:</w:t>
      </w:r>
    </w:p>
    <w:p w:rsidR="007F3121" w:rsidRPr="00DD461F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</w:t>
      </w:r>
      <w:r w:rsidR="007F3121"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Нарматыўныя прававыя дакументы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6167F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актуальныя нарматыўныя прававыя акты, якія рэгламентуюць адукацыйную дзейнасць устаноў дашкольнай, агульнай сярэдняй, спецыяльнай адукацыі, устаноў дадатковай адукацыі дзяцей і моладзі):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39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7F3121"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0" w:history="1"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</w:t>
        </w:r>
        <w:r w:rsidR="007F3121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="007F3121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Нарматыўныя прававыя дакументы</w:t>
        </w:r>
      </w:hyperlink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7F3121" w:rsidRPr="00DD461F" w:rsidRDefault="00DD461F" w:rsidP="00CF6F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>Адукацыйны працэс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(у раздзеле прадстаўлены адукацыйныя стандарты агульнай сярэдняй адукацыі; тыпавыя вучэбныя планы агульнай сярэдняй адукацыі; вучэбныя праграмы па вучэбных прадметах; вучэбныя праграмы факультатыўных заняткаў; пералікі вучэбных выданняў для вучн</w:t>
      </w:r>
      <w:r w:rsidR="005643FE">
        <w:rPr>
          <w:rFonts w:ascii="Times New Roman" w:hAnsi="Times New Roman"/>
          <w:color w:val="000000"/>
          <w:sz w:val="30"/>
          <w:szCs w:val="30"/>
        </w:rPr>
        <w:t>я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ў і настаўнікаў; вучэбна-метадычная дакументацыя; іншыя актуальныя матэрыялы):</w:t>
      </w:r>
      <w:r w:rsidR="006167F0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1" w:history="1">
        <w:r w:rsidR="00247736"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="007F3121" w:rsidRPr="00247736">
        <w:rPr>
          <w:rFonts w:ascii="Times New Roman" w:hAnsi="Times New Roman"/>
          <w:i/>
          <w:iCs/>
          <w:sz w:val="30"/>
          <w:szCs w:val="30"/>
        </w:rPr>
        <w:t xml:space="preserve">/ </w:t>
      </w:r>
      <w:hyperlink r:id="rId42" w:history="1">
        <w:r w:rsidR="007F3121" w:rsidRP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 xml:space="preserve"> </w:t>
        </w:r>
        <w:r w:rsidR="007F3121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 xml:space="preserve">Адукацыйны працэс. </w:t>
        </w:r>
        <w:r w:rsidR="00247736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>2023/2024 навучальны год</w:t>
        </w:r>
      </w:hyperlink>
      <w:r w:rsidR="007F3121" w:rsidRPr="00247736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i/>
          <w:sz w:val="30"/>
          <w:szCs w:val="30"/>
        </w:rPr>
        <w:t>Профільнае навучанне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(змяшчае вучэбна-метадычныя матэрыялы для вывучэння вучэбных прадметаў на павышаным узроўні</w:t>
      </w:r>
      <w:r w:rsidR="00247736">
        <w:rPr>
          <w:rFonts w:ascii="Times New Roman" w:eastAsia="Times New Roman" w:hAnsi="Times New Roman" w:cs="Times New Roman"/>
          <w:sz w:val="30"/>
          <w:szCs w:val="30"/>
        </w:rPr>
        <w:br/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ў X</w:t>
      </w:r>
      <w:r w:rsidR="00247736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XI класах):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3" w:history="1">
        <w:r w:rsidR="007F3121"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604F19" w:rsidRPr="004F484D">
        <w:rPr>
          <w:rFonts w:ascii="Times New Roman" w:eastAsia="Times New Roman" w:hAnsi="Times New Roman" w:cs="Times New Roman"/>
          <w:i/>
          <w:sz w:val="30"/>
          <w:szCs w:val="30"/>
        </w:rPr>
        <w:t>Olimp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604F19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(арганізацыйнае суправаджэнне дыстанцыйных мерапрыемстваў: алімпіяд, рэспубліканскіх конкурсаў і іншых рэспубліканскіх адукацыйных мерапрыемстваў):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4" w:history="1">
        <w:r w:rsidR="007F3121" w:rsidRPr="00DD461F">
          <w:rPr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u w:val="single"/>
          </w:rPr>
          <w:t>http://olimp.adu.by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167F0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lastRenderedPageBreak/>
        <w:t>«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Абмяркоўваем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праграмы,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дапаможнікі</w:t>
      </w: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(у</w:t>
      </w:r>
      <w:r w:rsidR="00247736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 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раздзеле размешчаны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вынікі анкетавання па пытаннях якасці новых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дапаможнікаў, прадастаўлена магчымасць задаць пытанне аўтарам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і спецыялістам, а таксама тут можна пакінуць канкрэтныя прапановы па ўдасканаленні зместу вучэбных прадметаў, вызначанага ў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праграмах):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5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167F0" w:rsidRPr="00247736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6" w:history="1">
        <w:r w:rsidR="006167F0" w:rsidRPr="000B7249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</w:t>
        </w:r>
        <w:r w:rsidR="006167F0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Абмяркоўваем вучэбныя праграмы, вучэбныя дапаможнікі</w:t>
        </w:r>
      </w:hyperlink>
      <w:r w:rsidR="006167F0" w:rsidRPr="00247736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6A05C3" w:rsidRDefault="006A05C3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«Рэспубліканскі маніторынг якасці адукацыі»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інструктыўна-метадычныя і дыягнастычныя матэрыялы для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арганізацыі і правядзення маніторынгавых даследаванняў якасці адукацыі, вынікі праведзеных маніторынгавых даследаванняў, рэкамендацыі па павышэнні якасці адукацыі):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47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https://adu.by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u w:val="none"/>
            <w:lang w:eastAsia="be-BY"/>
          </w:rPr>
          <w:t>/</w:t>
        </w:r>
      </w:hyperlink>
      <w:r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 xml:space="preserve"> </w:t>
      </w:r>
      <w:hyperlink r:id="rId48" w:history="1">
        <w:r w:rsid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Галоўная / І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нфармацыя для педагогаў / </w:t>
        </w:r>
        <w:r w:rsidRPr="006A05C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Рэспубліканскі маніторынг якасці адукацыі</w:t>
        </w:r>
      </w:hyperlink>
      <w:r w:rsidRPr="006A05C3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0A6CA7" w:rsidRDefault="000A6CA7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«Выніковыя і ўступныя іспыты»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/>
          <w:sz w:val="30"/>
          <w:szCs w:val="30"/>
        </w:rPr>
        <w:t>(у раздзеле размешчаны нарматыўныя прававыя дакументы, экзаменацыйныя білеты, метадычныя матэрыялы для падрыхтоўкі і правядзення выніковых іспытаў па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/>
          <w:color w:val="000000"/>
          <w:sz w:val="30"/>
          <w:szCs w:val="30"/>
        </w:rPr>
        <w:t>завяршэнні навучання і выхавання на III ступені агульнай сярэдняй адукацыі, у тым ліку ў парадку экстэрнату, уступных іспытаў ва ўстановы адукацыі для атрымання агульнай і спецыяльнай вышэйшай адукацыі і (або) сярэдняй спецыяльнай адукацыі):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9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0A6CA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0" w:history="1">
        <w:r w:rsidRP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Інфармацыя для педагогаў / </w:t>
        </w:r>
        <w:r w:rsidRPr="000A6CA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Выніковыя і ўступныя іспыты</w:t>
        </w:r>
      </w:hyperlink>
      <w:r w:rsidRPr="000A6CA7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EA46D5" w:rsidRPr="00EA46D5" w:rsidRDefault="00EA46D5" w:rsidP="00EA46D5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Модуль «Вялікая Айчынная вайна»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>(у раздзеле размешчаны каментарыі да вывучэння модуля «Вялікая Айчынная вайна», каляндарна-тэматычнае планаванне, вучэбныя праграмы факультатыўных заняткаў і дадатковыя матэрыялы):</w:t>
      </w:r>
      <w:r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 xml:space="preserve"> </w:t>
      </w:r>
      <w:hyperlink r:id="rId51" w:history="1">
        <w:r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Pr="00EA46D5">
        <w:rPr>
          <w:rFonts w:ascii="Times New Roman" w:hAnsi="Times New Roman"/>
          <w:i/>
          <w:iCs/>
          <w:color w:val="000000"/>
          <w:sz w:val="30"/>
          <w:szCs w:val="30"/>
        </w:rPr>
        <w:t xml:space="preserve">/ </w:t>
      </w:r>
      <w:hyperlink r:id="rId52" w:history="1">
        <w:r w:rsidRPr="000B7249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Pr="000B7249">
          <w:rPr>
            <w:rStyle w:val="a8"/>
            <w:rFonts w:ascii="Times New Roman" w:hAnsi="Times New Roman"/>
            <w:sz w:val="30"/>
            <w:szCs w:val="30"/>
          </w:rPr>
          <w:t xml:space="preserve"> </w:t>
        </w:r>
        <w:r w:rsidRPr="00EA46D5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Модуль «Вялікая Айчынная вайна»</w:t>
        </w:r>
      </w:hyperlink>
      <w:r w:rsidRPr="00EA46D5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EA46D5" w:rsidRDefault="00EA46D5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hAnsi="Times New Roman" w:cs="Times New Roman"/>
          <w:i/>
          <w:iCs/>
          <w:sz w:val="30"/>
          <w:szCs w:val="30"/>
        </w:rPr>
        <w:t>«Прававая культура ўдзельнікаў адукацыйнага працэсу»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(у раздзеле размешчаны нарматыўныя прававыя дакументы, электронны кантэнт, накіраваны на аказанне прававой падтрымкі ўдзельніка</w:t>
      </w:r>
      <w:r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адукацыйнага працэсу, матэрыялы для правядзення тыдняў прававых ведаў ва ўстановах адукацыі, а таксама вучэбная праграма для арганізацыі і правядзення факультатыўных заняткаў, накіраваная на фарміраванне ў вучняў асноў культуры правоў чалавека):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3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EA46D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4" w:history="1"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 / Інфармацыя для</w:t>
        </w:r>
        <w:r w:rsid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 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п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едагога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ў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Pr="00A66B48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Прававая культура ўдзельнікаў адукацыйнага працэсу</w:t>
        </w:r>
      </w:hyperlink>
      <w:r w:rsid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«Сацыяльна-педагагічная і псіхалагічная служба ўстановы адукацыі»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(у раздзеле размешчаны нарматыўныя прававыя дакументы, праграмна-планіруючая дакументацыя, інструктыўна-метадычныя матэрыялы, вучэбна-метадычная літаратура): </w:t>
      </w:r>
      <w:hyperlink r:id="rId55" w:history="1"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6" w:history="1"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2023/2024 навучальны год / Агульняя сярэдняя адукацыя / </w:t>
        </w:r>
        <w:r w:rsidRPr="001F746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Сацыяльна-педагагічная і псіхалагічная служба ўстановы адукацыі</w:t>
        </w:r>
      </w:hyperlink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P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</w:p>
    <w:p w:rsidR="00EA46D5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pPr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lastRenderedPageBreak/>
        <w:t xml:space="preserve">«Дадатковая адукацыя дзяцей і моладзі»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(у раздзеле размешчаны нарматыўныя прававыя дакументы і</w:t>
      </w:r>
      <w:r w:rsidRPr="0067011A">
        <w:rPr>
          <w:rFonts w:ascii="Times New Roman" w:hAnsi="Times New Roman" w:cs="Times New Roman"/>
          <w:sz w:val="28"/>
          <w:szCs w:val="28"/>
        </w:rPr>
        <w:t xml:space="preserve">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 сферы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дадатковай адукацыі дзяцей і моладзі, тыпавыя праграмы дадаткова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й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адукацыі дзяцей і моладзі, вучэбна-метадычная літаратура): </w:t>
      </w:r>
      <w:hyperlink r:id="rId57" w:history="1"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8" w:history="1"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2023/2024</w:t>
        </w:r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навучальны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год / </w:t>
        </w:r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Агульная сярэдняя адукацыя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/ </w:t>
        </w:r>
        <w:r w:rsidRPr="00D704E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Д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адатковая адукацыя дзяцей і моладзі</w:t>
        </w:r>
      </w:hyperlink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</w:p>
    <w:p w:rsidR="0067011A" w:rsidRPr="000A6CA7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Звяртаем увагу на тое, што на нацыянальным адукацыйным партале створаны раздзел 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А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рган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і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зац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 в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ыхаванн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я»</w:t>
      </w:r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r w:rsidRPr="00CF70C8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/>
        </w:rPr>
        <w:t>(</w:t>
      </w:r>
      <w:hyperlink r:id="rId59" w:history="1">
        <w:r w:rsidRPr="00CF70C8">
          <w:rPr>
            <w:rFonts w:ascii="Times New Roman" w:eastAsia="Times New Roman" w:hAnsi="Times New Roman" w:cs="Times New Roman"/>
            <w:bCs/>
            <w:i/>
            <w:color w:val="0563C1"/>
            <w:kern w:val="32"/>
            <w:sz w:val="30"/>
            <w:szCs w:val="30"/>
            <w:u w:val="single"/>
            <w:lang w:val="ru-RU"/>
          </w:rPr>
          <w:t>https://vospitanie.adu.by</w:t>
        </w:r>
      </w:hyperlink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),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у якім размешчаны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нарматыўныя прававыя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акты і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праграмна-планіруючая дакументацыя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выхавання,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 сферы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выхавання, артыкулы па тэорыі і практыцы выхавання, вучэбныя праграмы факультатыўных заняткаў выхаваўчай накіраванасці. Рэсурс уключае раздзелы:</w:t>
      </w:r>
    </w:p>
    <w:p w:rsidR="0067011A" w:rsidRPr="0067011A" w:rsidRDefault="00DD461F" w:rsidP="00900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Школа Актыўнага Грамадзяніна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(у раздзеле размяшчаюцца матэрыялы для арганізацыі і правядзення мерапрыемстваў рэспубліканскага інфармацыйна-адукацыйнага праекта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«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ШАГ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)</w:t>
      </w:r>
      <w:r w:rsidR="007F3121" w:rsidRPr="00DD46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:</w:t>
      </w:r>
      <w:r w:rsidR="007F3121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bookmarkStart w:id="9" w:name="_Hlk140584047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9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"https://vospitanie.adu.by/shkola-aktivnogo-grazhdanina.html"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 xml:space="preserve"> 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Школа Акт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ыў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н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г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 xml:space="preserve"> Гра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мадзяніна</w:t>
      </w:r>
      <w:r w:rsidR="0067011A" w:rsidRPr="00CF70C8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67011A" w:rsidRDefault="00DD461F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Актуальныя практыкі і тэхналогіі выхавання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(змяшчае матэрыялы па эфектыўнай практыцы патрыятычнага выхавання падрастаючага пакалення ў сучасных умовах ва ўстановах адукацыі;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екты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пераможцаў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XV 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спубл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канск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ага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конкурс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у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«К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мп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’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ют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р.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Адукацыя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Інтэрнэт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»,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якія прайшлі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дуру эксперт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ы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зы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могу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ць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выкарыстоўвацца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навучальным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эс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ўстаноў агульнай сярэдняй адукацыі Рэспублікі Беларусь): </w:t>
      </w:r>
      <w:bookmarkStart w:id="10" w:name="_Hlk140584354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10"/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0" w:history="1"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Актуальны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практ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э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хн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лог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</w:hyperlink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1E32E1" w:rsidRDefault="001E32E1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1E32E1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«Кіраўніку па ваенна-патрыятычным выхаванні»</w:t>
      </w:r>
      <w:r w:rsidRPr="001E32E1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(каталог рэсурсаў і матэрыялаў для кіраўніка па ваенна-патрыятычным выхаванні): </w:t>
      </w:r>
      <w:hyperlink r:id="rId61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2" w:history="1"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Кіраўніку па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енн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-патр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ыятычным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ыхаванні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«Бацькоўскі ўніверсітэт»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(раздзел змяшчае метадычную дакументацыю па рэалізацыі праекта, інфармацыйна-метадычныя матэрыялы для правядзення заняткаў з бацькамі навучэнцаў):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3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64" w:history="1"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Бацькоўскі ўніверсітэт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«Выста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вы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. Сем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і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нары»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(змяшчае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электронныя каталогі матэрыялаў, прадстаўленых на рэспубліканскіх выставах навукова-метадычнай літаратуры, педагагічнага вопыту і творчасці вучн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ёў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скай моладзі):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5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6" w:history="1"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Выста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. Сем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нары</w:t>
        </w:r>
      </w:hyperlink>
      <w:r w:rsidRPr="00B477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Pr="002B2FA6" w:rsidRDefault="0095692A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2B2FA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«Прафілактыка злачынстваў і правапарушэнняў сярод навучэнцаў» 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(</w:t>
      </w:r>
      <w:r w:rsidR="002B2FA6"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змяшчае інфармацыйна-метадычныя матэрыялы для правядзення класных гадзін, бацькоўскіх сходаў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): </w:t>
      </w:r>
      <w:hyperlink r:id="rId67" w:history="1"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vospitanie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68" w:history="1"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</w:t>
        </w:r>
        <w:r w:rsidR="002B2FA6"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ф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лакт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ы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ка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злачынстваў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 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прав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ап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аруш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энняў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сярод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навучэнцаў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21C47" w:rsidRPr="00DD461F" w:rsidRDefault="00B21C47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lastRenderedPageBreak/>
        <w:t>На нацыянальным адукацыйным партале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hyperlink r:id="rId69" w:history="1">
        <w:r w:rsidR="007F44CD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</w:t>
      </w:r>
      <w:r w:rsidR="007F44CD">
        <w:rPr>
          <w:rFonts w:ascii="Times New Roman" w:eastAsia="Times New Roman" w:hAnsi="Times New Roman" w:cs="Times New Roman"/>
          <w:sz w:val="30"/>
          <w:szCs w:val="30"/>
        </w:rPr>
        <w:t>ыя адукацыйныя рэсурсы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hyperlink r:id="rId70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bidi="en-US"/>
          </w:rPr>
          <w:t>https://e-vedy.adu.by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="006167F0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размешчаны электронныя адукацыйныя рэсурсы для сістэмы агульнай сярэдняй і спецыяльнай адукацыі. Гэты рэсурс даступны для ўсіх жадаючых на</w:t>
      </w:r>
      <w:r w:rsidR="007F44CD">
        <w:rPr>
          <w:rFonts w:ascii="Times New Roman" w:eastAsia="Times New Roman" w:hAnsi="Times New Roman" w:cs="Times New Roman"/>
          <w:sz w:val="30"/>
          <w:szCs w:val="30"/>
          <w:lang w:bidi="en-US"/>
        </w:rPr>
        <w:t> 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бязвыплатнай аснове пасля працэдуры рэгістрацыі.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партала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Электронная бібліятэка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 размешчаны: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версіі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для ўстаноў агульнай сярэдняй адукацыі і для ўстаноў спецыяльнай адукацыі, дапушчаных Міністэрствам адукацыі да выкарыстання ў адукацыйным працэсе ў 2023/2024 навучальным годзе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1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="007F44CD" w:rsidRPr="007F44CD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hyperlink r:id="rId72" w:history="1"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e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padruchnik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asabliva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adu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by</w:t>
        </w:r>
      </w:hyperlink>
      <w:r w:rsidRPr="007F44CD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дадаткі да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па замежных мовах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3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https://lingvo.adu.by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 інфарматыцы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4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http://informatika6.adu.by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5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http://informatika7.adu.by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6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адукацыйны рэсурс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Біялогія. 8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7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http://biologia8.adu.by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сродак навучання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Палітычная карта свету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8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http://maps.adu.by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падручнік-навігатар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Арганічная хімія. 10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79" w:history="1">
        <w:r w:rsidR="007F44CD" w:rsidRPr="008E1FAC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https://adu.by/ru/homeru/news/dnevnik-abiturienta/elektronnyj-uchebnik-navigator-organicheskaya-khimiya-10-klass?format=html</w:t>
        </w:r>
      </w:hyperlink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ныя выданні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0" w:history="1">
        <w:r w:rsidR="00616512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https://adu.by/ru/homeru/elektronnaya-biblioteka/elektronnye-uchebnye-izdaniya?format=html</w:t>
        </w:r>
      </w:hyperlink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 w:rsidRPr="00992F70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CB329B" w:rsidRPr="00616512" w:rsidRDefault="00042C1D" w:rsidP="00CB3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Звяртаем увагу на раздзел нацыянальнага адукацыйнага партала 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Пыталіся – адказвае</w:t>
      </w:r>
      <w:r w:rsidRP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м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 </w:t>
      </w:r>
      <w:r w:rsidR="00CB329B" w:rsidRPr="00DD461F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(тут можна задаць пытанне і атрымаць аператыўна адказ спецыяліста):</w:t>
      </w:r>
      <w:r w:rsidR="006167F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81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>https://adu.by/</w:t>
        </w:r>
      </w:hyperlink>
      <w:r w:rsidR="00616512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82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Главная / </w:t>
        </w:r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Пыталіся 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– </w:t>
        </w:r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адказв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аем</w:t>
        </w:r>
      </w:hyperlink>
      <w:r w:rsidR="0061651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.</w:t>
      </w:r>
    </w:p>
    <w:p w:rsidR="00B850D7" w:rsidRPr="00DD461F" w:rsidRDefault="00B850D7" w:rsidP="00CF0A2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ПЛАНАВАННЕ ПА ВУЧЭБНЫМ ПРАДМЕ</w:t>
      </w:r>
      <w:r w:rsidR="006B2EA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ЦЕ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. ВЯДЗЕННЕ ПЛАНАВАЙ І 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ЛІ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КОВ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А-СПРАВАЗДАЧНАЙ ДАКУМЕНТАЦЫІ, КЛАСНАГА ЖУРНАЛА</w:t>
      </w:r>
    </w:p>
    <w:p w:rsidR="00B850D7" w:rsidRPr="00DD461F" w:rsidRDefault="00CF0A20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Нагадваем, што службовымі абавязкамі настаўніка, вызначанымі ў выпуску 28 Адзінага кваліфікацыйнага даведніка пасад служачых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Пасады служачых, занятых у адукацыі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, зацверджанага пастановай Міністэрства працы Рэспублікі Беларусь ад 29 ліпеня 2020 г. №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69, прадугледжана ажыццяўленне планавання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в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пр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дме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це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вызначанай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й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ўлікова-справаздачнай дакументацыі.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Згодна з пунктам 1 пастановы Міністэрства адукацыі Рэспублікі Беларусь ад 27 снежня 2017 г. № 164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Аб устанаўленні пераліку дакументаў, абавязковых для вядзення асобнымі педагагічнымі работнікамі, і выключэнн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практыкі прыцягнення педагагічных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работнікаў да выканання работ, якія не адносяцца да выканання іх працоўных функцый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настаўнік абавязаны весці каляндарна-тэматычнае планаванне; паўрочнае планаванне; класны 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журнал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; дзённікі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Такім чынам, планаванне па вучэбным прадмеце ўключае ў сябе каляндарна-тэматычнае планаванне (на навучальны год), паўрочнае планаванне (на кожны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вуч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занятк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 Планаванне па вучэбным прадмеце афармляецца настаўнікам па сваім меркаванні на электронным або папяровым носьбіце (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друкаваным або рукапісным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выглядзе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</w:t>
      </w:r>
    </w:p>
    <w:p w:rsidR="00D60976" w:rsidRPr="00DD461F" w:rsidRDefault="00BF5558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  <w:t>18. Планаванне па вучэбным прадмеце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распрацоўвае каляндарна-тэматычнае планаванне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КТП) з улікам часу, адведзенага ў вучэбнай праграме на вывучэнне асобных тэм па адпаведным вуч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ным прадмеце. Гэта КТП зацвярджаецца кіраўніком установы адукацыі да пачатку навучальнага года.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мае права выкарыстоўваць прыкладнае КТП па адпаведным вучэбным прадмеце, рэкамендаванае навукова-метадычнай установай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Нацыянальны інстытут адукацыі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Міністэрства адукацыі Рэспублікі Беларусь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А). Пры выкарыстанні КТП, рэкамендаванага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А, настаўнік можа ўносіць на працягу навучальнага года ў межах вуч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гадзін, адведзеных на вывучэнне вучэбнага прадмета, у прыкладн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 карэктывы ў залежнасці ад узроўню вынікаў вучэбнай дзейнасці і пазнавальных магчымасцей вучняў, іншых аб'ектыўных абставін. У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які ўкладваецца ў дапаможнік для настаўнікаў устаноў агульнай сярэдняй адукацыі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настаўнік фіксуе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ўнесеныя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змены і дапаўненні, якія 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</w:t>
      </w:r>
      <w:r w:rsidR="002A375B"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згадняю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Па аналогіі афармляецца КТП па адпаведным вучэбным прадмеце пры арганізацыі вывучэння гэтага прадмета на павышаным узроўні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VIII і IX класах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Пры выкарыстанні дапаможніка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, які ўкладваецца ў гэты дапаможнік, настаўнік фіксуе ўн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с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ен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ыя дапаўненні (змены і дапаўненні), якія </w:t>
      </w:r>
      <w:r w:rsidRPr="007E761F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ўзгадняюцца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Структурнымі элементамі </w:t>
      </w:r>
      <w:r w:rsidRPr="007E7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паўрочнага планавання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могуць быць: тэма ўрока; тып урока; арганізацыйная форма правядзення ўрока; мэты і задачы ўрока; абсталяванне, якое выкарыстоўваецца на ўроку; апісанне дзейнасці настаўніка і асноўных відаў дзейнасці вучн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ў; 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дамаш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няе заданне.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Пры пастаноўцы мэты вучэбн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ых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занятк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трэба арыентавацца на задачы вывучэння вучэбнага прадмета (адукацыйныя, развіц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цёвыя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выхаваўчыя) і асноўныя патрабаванні да вынікаў вучэбнай дзейнасці вучняў, вызначаныя ў вучэбнай праграме.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Пры вызначэнні дамашняга задання ў па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рочным планаванні неабходна ўлічваць, што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дамашняе заданне з'яўляецца разнавіднасцю самастойнай вучэбнай дзейнасці вучня.</w:t>
      </w:r>
      <w:r w:rsidR="006167F0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Вызначаючы змест, аб'ём, форму выканання дамашняга задання, настаўнік павінен улічваць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час на выкананне дамашняга задання па ўсіх вучэбных прадметах: для вучняў II класа 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ён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павін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 склада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ць не больш за 1,2 гадзіны; III–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IV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1,5 гадзіны; V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VII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VIII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2,5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 IX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XI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не больш за 3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 мэтай папярэджання перагрузкі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 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настаўнік абавязаны сачыць за даз</w:t>
      </w:r>
      <w:r w:rsidR="006167F0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ір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оўкай дамашняга задання, тлумачыць на вучэбны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занятк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змест, парадак і прыёмы яго выканання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 Заданні павышанага ўзроўню складанасці могуць прапан</w:t>
      </w:r>
      <w:r w:rsidR="008530D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вацца для самастойнага выканання вучн</w:t>
      </w:r>
      <w:r w:rsidR="0061041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толькі па іх жаданні.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 адпаведнасці з падпунктам 1.3 пункта 1 артыкула 1 Кодэкса Рэспублікі Беларусь аб адукацыі канікулы 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гэта планавыя перапынкі для адпачынку пры атрыманні адукацыі ў вочнай форме атрымання адукацыі, таму </w:t>
      </w:r>
      <w:r w:rsidRPr="008327D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дамашнія заданні на канікулы не задаюцца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436825" w:rsidRPr="00DD461F" w:rsidRDefault="00D404F8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19. Вядзенне класнага 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журнал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а, дзённікаў вучн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я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ў</w:t>
      </w:r>
    </w:p>
    <w:p w:rsidR="00D60976" w:rsidRPr="008327D5" w:rsidRDefault="00D60976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Звяртаем увагу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з 1 верасня бягучага года выкарыстоўваюцца </w:t>
      </w:r>
      <w:r w:rsidRPr="00045CED">
        <w:rPr>
          <w:rStyle w:val="word-wrapper"/>
          <w:rFonts w:ascii="Times New Roman" w:hAnsi="Times New Roman" w:cs="Times New Roman"/>
          <w:b/>
          <w:sz w:val="30"/>
          <w:szCs w:val="30"/>
        </w:rPr>
        <w:t>новыя тыпавыя формы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:</w:t>
      </w:r>
    </w:p>
    <w:p w:rsidR="00E11B3C" w:rsidRPr="008327D5" w:rsidRDefault="00B21C47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для I–IV (V) і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Fonts w:ascii="Times New Roman" w:hAnsi="Times New Roman" w:cs="Times New Roman"/>
          <w:sz w:val="30"/>
          <w:szCs w:val="30"/>
        </w:rPr>
        <w:t xml:space="preserve">V (VI)–XI (XII) класаў, у тым ліку парадак вядзення класнага </w:t>
      </w:r>
      <w:r w:rsidR="006167F0" w:rsidRPr="008327D5">
        <w:rPr>
          <w:rFonts w:ascii="Times New Roman" w:hAnsi="Times New Roman" w:cs="Times New Roman"/>
          <w:sz w:val="30"/>
          <w:szCs w:val="30"/>
        </w:rPr>
        <w:t>журнала</w:t>
      </w:r>
      <w:r w:rsidR="00D170A1" w:rsidRPr="008327D5">
        <w:rPr>
          <w:rFonts w:ascii="Times New Roman" w:hAnsi="Times New Roman" w:cs="Times New Roman"/>
          <w:sz w:val="30"/>
          <w:szCs w:val="30"/>
        </w:rPr>
        <w:t>, зацверджаныя пастановай Міністэрства адукацыі Рэспублікі Беларусь</w:t>
      </w:r>
      <w:r w:rsidR="006167F0" w:rsidRPr="008327D5">
        <w:rPr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ад 27 студзеня 2023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28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«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Аб тыпавых формах 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="006167F0" w:rsidRPr="008327D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;</w:t>
      </w:r>
    </w:p>
    <w:p w:rsidR="00B47D6A" w:rsidRPr="008327D5" w:rsidRDefault="001C4415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III–IV і V–ХІ класаў на рускай і беларускай мовах, у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тым ліку парадак вядзення дзённіка, зацверджаныя пастановай Міністэрства адукацыі Рэспублікі Беларусь ад 17 жніўня 2022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="00D94633" w:rsidRPr="008327D5">
        <w:rPr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="00B47D6A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(у рэдакцыі пастановы Міністэрства адукацыі</w:t>
      </w:r>
      <w:r w:rsidR="00141ECF" w:rsidRPr="008327D5">
        <w:t xml:space="preserve"> 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ад 16 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</w:t>
      </w:r>
    </w:p>
    <w:p w:rsidR="00141ECF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6167F0" w:rsidRPr="007534B9">
        <w:rPr>
          <w:rStyle w:val="word-wrapper"/>
          <w:rFonts w:ascii="Times New Roman" w:hAnsi="Times New Roman" w:cs="Times New Roman"/>
          <w:bCs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ў 2023/2024 навучальным годзе 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УАСА выкарыстоўваюцца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выдадзеныя паліграфічнымі прадпрыемствамі ў 2023 годзе ў адпаведнасці з тыпавымі формамі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а таксама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ў, вы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дадзеныя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ў 2022 годзе па ўзгадненн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і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 Міністэрствам адукацыі.</w:t>
      </w:r>
    </w:p>
    <w:p w:rsidR="00141ECF" w:rsidRPr="00030C6E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сайце Міністэрства адукацыі размешчаны вокладкі дзённікаў, выдадзеных у 2022 годзе, а таксама пастанова Міністэрства адукацыі Рэспублікі Беларусь ад 17 жніўня 2022 г. № 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(са зм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е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мі ад 16 мая 2023 г. № 157)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>(</w:t>
      </w:r>
      <w:hyperlink r:id="rId83" w:history="1">
        <w:r w:rsidR="00251238" w:rsidRPr="00160050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http://edu.gov.by</w:t>
        </w:r>
      </w:hyperlink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 xml:space="preserve">/ </w:t>
      </w:r>
      <w:hyperlink r:id="rId84" w:history="1"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Галоўная 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Узроўні адукацыі 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гульна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сярэдня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адукацы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/</w:t>
        </w:r>
        <w:r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Упраўленне агульнай сярэдняй адукацыі / </w:t>
        </w:r>
        <w:r w:rsidR="00251238"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Інфармацыя / 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Дзённікі вучн</w:t>
        </w:r>
        <w:r w:rsidR="006167F0"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ў</w:t>
        </w:r>
      </w:hyperlink>
      <w:r w:rsidRPr="00251238">
        <w:rPr>
          <w:rStyle w:val="word-wrapper"/>
          <w:rFonts w:ascii="Times New Roman" w:hAnsi="Times New Roman" w:cs="Times New Roman"/>
          <w:i/>
          <w:sz w:val="30"/>
          <w:szCs w:val="30"/>
        </w:rPr>
        <w:t>)</w:t>
      </w:r>
      <w:r w:rsidRPr="00030C6E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  <w:t>.</w:t>
      </w:r>
    </w:p>
    <w:p w:rsidR="00C62B9E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У выпадку 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прыняцця настаўнікам пачатковых класаў рашэння аб увядзенні </w:t>
      </w:r>
      <w:r w:rsidR="007B3010"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>ў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II класе дзённікаў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з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мэта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й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запісу дамашняга задання,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адпрацоўкі навыкаў акуратнага </w:t>
      </w:r>
      <w:r w:rsidR="007B3010">
        <w:rPr>
          <w:rStyle w:val="word-wrapper"/>
          <w:rFonts w:ascii="Times New Roman" w:hAnsi="Times New Roman" w:cs="Times New Roman"/>
          <w:sz w:val="30"/>
          <w:szCs w:val="30"/>
        </w:rPr>
        <w:t>іх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запаўнення лічым магчымым выкарыстоўваць дзённік вучня для III–IV класаў, зацверджаны пастановай Міністэрства адукацыі Рэспублікі Беларусь ад 17 жніўня 2022 г. № 267 (у рэдакцыі ад 16 </w:t>
      </w:r>
      <w:r w:rsidR="00AD45F8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 Выкарыстанне іншых дзённікаў (дзён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ічкаў)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 недапушчальна.</w:t>
      </w:r>
    </w:p>
    <w:p w:rsidR="00B850D7" w:rsidRPr="008327D5" w:rsidRDefault="00BF5558" w:rsidP="00A93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</w:pPr>
      <w:r w:rsidRPr="008327D5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20. Арганізацыя адукацыйных мерапрыемстваў</w:t>
      </w:r>
    </w:p>
    <w:p w:rsidR="00DD2EB3" w:rsidRPr="008327D5" w:rsidRDefault="00AD45F8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</w:t>
      </w: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бот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 з высокаматываванымі і адоранымі вучн</w:t>
      </w:r>
      <w:r w:rsidR="006167F0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я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мі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У 2023/2024 навучальным годзе традыцыйна будуць праводзіцца:</w:t>
      </w:r>
    </w:p>
    <w:p w:rsidR="00DD2EB3" w:rsidRPr="008327D5" w:rsidRDefault="00DD2EB3" w:rsidP="00D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рэспубліканская алімпіяда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 конкурс работ даследчага характару (канферэнцыя) вучн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ў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турніры юных матэматыкаў і юных фізікаў;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алімпіяда школьнікаў Саюзнай дзяржавы 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Расія і Беларусь: гістарычная і духоўная агульнасць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дыстанцыйныя мерапрыемствы на інтэрн</w:t>
      </w:r>
      <w:r w:rsidR="00AD45F8">
        <w:rPr>
          <w:rFonts w:ascii="Times New Roman" w:eastAsia="Calibri" w:hAnsi="Times New Roman" w:cs="Times New Roman"/>
          <w:sz w:val="30"/>
          <w:szCs w:val="30"/>
          <w:lang w:eastAsia="be-BY"/>
        </w:rPr>
        <w:t>э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т-рэсурсе па суправаджэнні алімпіяд, турніраў і конкурсаў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B412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(</w:t>
      </w:r>
      <w:hyperlink r:id="rId85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eastAsia="be-BY"/>
          </w:rPr>
          <w:t>http://olimp.adu.by</w:t>
        </w:r>
      </w:hyperlink>
      <w:r w:rsidRPr="008B412A">
        <w:rPr>
          <w:rFonts w:ascii="Times New Roman" w:eastAsia="Calibri" w:hAnsi="Times New Roman" w:cs="Times New Roman"/>
          <w:bCs/>
          <w:i/>
          <w:sz w:val="30"/>
          <w:szCs w:val="30"/>
          <w:shd w:val="clear" w:color="auto" w:fill="FFFFFF"/>
          <w:lang w:eastAsia="be-BY"/>
        </w:rPr>
        <w:t>)</w:t>
      </w:r>
      <w:r w:rsidRPr="008B412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="008B412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іншыя мерапрыемствы.</w:t>
      </w:r>
    </w:p>
    <w:sectPr w:rsidR="00DD2EB3" w:rsidRPr="008327D5" w:rsidSect="00B43336">
      <w:headerReference w:type="default" r:id="rId8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15" w:rsidRDefault="00C66C15" w:rsidP="00CE295F">
      <w:pPr>
        <w:spacing w:after="0" w:line="240" w:lineRule="auto"/>
      </w:pPr>
      <w:r>
        <w:separator/>
      </w:r>
    </w:p>
  </w:endnote>
  <w:endnote w:type="continuationSeparator" w:id="0">
    <w:p w:rsidR="00C66C15" w:rsidRDefault="00C66C15" w:rsidP="00CE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15" w:rsidRDefault="00C66C15" w:rsidP="00CE295F">
      <w:pPr>
        <w:spacing w:after="0" w:line="240" w:lineRule="auto"/>
      </w:pPr>
      <w:r>
        <w:separator/>
      </w:r>
    </w:p>
  </w:footnote>
  <w:footnote w:type="continuationSeparator" w:id="0">
    <w:p w:rsidR="00C66C15" w:rsidRDefault="00C66C15" w:rsidP="00CE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7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D0C7C" w:rsidRPr="00CE295F" w:rsidRDefault="00FD0C7C" w:rsidP="00CE295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E295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E295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7AFF" w:rsidRPr="00107AFF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E5"/>
    <w:rsid w:val="00003A01"/>
    <w:rsid w:val="000076CE"/>
    <w:rsid w:val="00017BC6"/>
    <w:rsid w:val="0002190C"/>
    <w:rsid w:val="000222EC"/>
    <w:rsid w:val="00024FD4"/>
    <w:rsid w:val="00030C6E"/>
    <w:rsid w:val="0003596B"/>
    <w:rsid w:val="000427C5"/>
    <w:rsid w:val="0004288C"/>
    <w:rsid w:val="00042C1D"/>
    <w:rsid w:val="0004327C"/>
    <w:rsid w:val="00043B42"/>
    <w:rsid w:val="00045CED"/>
    <w:rsid w:val="00046468"/>
    <w:rsid w:val="00047FFA"/>
    <w:rsid w:val="0006589B"/>
    <w:rsid w:val="00066FAC"/>
    <w:rsid w:val="00073546"/>
    <w:rsid w:val="00082382"/>
    <w:rsid w:val="00083009"/>
    <w:rsid w:val="00084A7F"/>
    <w:rsid w:val="0008531F"/>
    <w:rsid w:val="000903BA"/>
    <w:rsid w:val="000908A5"/>
    <w:rsid w:val="00093BE8"/>
    <w:rsid w:val="000943FA"/>
    <w:rsid w:val="00096283"/>
    <w:rsid w:val="000A09E1"/>
    <w:rsid w:val="000A16A7"/>
    <w:rsid w:val="000A5E29"/>
    <w:rsid w:val="000A6CA7"/>
    <w:rsid w:val="000B0590"/>
    <w:rsid w:val="000B31EA"/>
    <w:rsid w:val="000B7249"/>
    <w:rsid w:val="000D165D"/>
    <w:rsid w:val="000D265B"/>
    <w:rsid w:val="000E5E72"/>
    <w:rsid w:val="000F1B35"/>
    <w:rsid w:val="000F3F85"/>
    <w:rsid w:val="000F68A8"/>
    <w:rsid w:val="00107AFF"/>
    <w:rsid w:val="00112A71"/>
    <w:rsid w:val="0011376B"/>
    <w:rsid w:val="001171ED"/>
    <w:rsid w:val="001250B4"/>
    <w:rsid w:val="0012594A"/>
    <w:rsid w:val="00125C54"/>
    <w:rsid w:val="00125CDA"/>
    <w:rsid w:val="00141B19"/>
    <w:rsid w:val="00141ECF"/>
    <w:rsid w:val="00150738"/>
    <w:rsid w:val="0015466F"/>
    <w:rsid w:val="00161547"/>
    <w:rsid w:val="001638F5"/>
    <w:rsid w:val="00163EDA"/>
    <w:rsid w:val="001814E6"/>
    <w:rsid w:val="00185AAD"/>
    <w:rsid w:val="001936C3"/>
    <w:rsid w:val="00193D76"/>
    <w:rsid w:val="00194F9C"/>
    <w:rsid w:val="001A1EE1"/>
    <w:rsid w:val="001A4589"/>
    <w:rsid w:val="001B29DA"/>
    <w:rsid w:val="001B4E8F"/>
    <w:rsid w:val="001B5525"/>
    <w:rsid w:val="001B6BED"/>
    <w:rsid w:val="001C4415"/>
    <w:rsid w:val="001C4C44"/>
    <w:rsid w:val="001D2718"/>
    <w:rsid w:val="001D7752"/>
    <w:rsid w:val="001E1E2D"/>
    <w:rsid w:val="001E32E1"/>
    <w:rsid w:val="001E4DCA"/>
    <w:rsid w:val="001F00F3"/>
    <w:rsid w:val="001F5A8B"/>
    <w:rsid w:val="001F7463"/>
    <w:rsid w:val="002010FB"/>
    <w:rsid w:val="0020152A"/>
    <w:rsid w:val="00213A6E"/>
    <w:rsid w:val="002141D8"/>
    <w:rsid w:val="00233013"/>
    <w:rsid w:val="00233C35"/>
    <w:rsid w:val="00241F10"/>
    <w:rsid w:val="00242780"/>
    <w:rsid w:val="0024486F"/>
    <w:rsid w:val="00247736"/>
    <w:rsid w:val="00250DF3"/>
    <w:rsid w:val="00251238"/>
    <w:rsid w:val="00256414"/>
    <w:rsid w:val="00256B11"/>
    <w:rsid w:val="002605FD"/>
    <w:rsid w:val="00263039"/>
    <w:rsid w:val="00265FAE"/>
    <w:rsid w:val="00267211"/>
    <w:rsid w:val="002719E5"/>
    <w:rsid w:val="00273C8C"/>
    <w:rsid w:val="00282060"/>
    <w:rsid w:val="00287314"/>
    <w:rsid w:val="0029268D"/>
    <w:rsid w:val="002942EF"/>
    <w:rsid w:val="002A338A"/>
    <w:rsid w:val="002A375B"/>
    <w:rsid w:val="002B042D"/>
    <w:rsid w:val="002B2FA6"/>
    <w:rsid w:val="002C1F92"/>
    <w:rsid w:val="002C20A9"/>
    <w:rsid w:val="002D71FE"/>
    <w:rsid w:val="002E0406"/>
    <w:rsid w:val="002E0ADD"/>
    <w:rsid w:val="002E1919"/>
    <w:rsid w:val="002F1724"/>
    <w:rsid w:val="002F4C98"/>
    <w:rsid w:val="002F597C"/>
    <w:rsid w:val="003025DB"/>
    <w:rsid w:val="00305E50"/>
    <w:rsid w:val="0031222C"/>
    <w:rsid w:val="00316635"/>
    <w:rsid w:val="00317F04"/>
    <w:rsid w:val="0034537F"/>
    <w:rsid w:val="00345935"/>
    <w:rsid w:val="00346C59"/>
    <w:rsid w:val="00353A04"/>
    <w:rsid w:val="00353AE2"/>
    <w:rsid w:val="003576C5"/>
    <w:rsid w:val="0036227E"/>
    <w:rsid w:val="003648C2"/>
    <w:rsid w:val="00366B6C"/>
    <w:rsid w:val="0037317A"/>
    <w:rsid w:val="00373893"/>
    <w:rsid w:val="00375F20"/>
    <w:rsid w:val="003773C7"/>
    <w:rsid w:val="00397B62"/>
    <w:rsid w:val="003A2922"/>
    <w:rsid w:val="003A4025"/>
    <w:rsid w:val="003A4F3C"/>
    <w:rsid w:val="003A59FF"/>
    <w:rsid w:val="003A7CE8"/>
    <w:rsid w:val="003B2CDD"/>
    <w:rsid w:val="003B31BE"/>
    <w:rsid w:val="003B5791"/>
    <w:rsid w:val="003C058B"/>
    <w:rsid w:val="003C4BE6"/>
    <w:rsid w:val="003D101F"/>
    <w:rsid w:val="003E1F1B"/>
    <w:rsid w:val="003E6B05"/>
    <w:rsid w:val="003F024B"/>
    <w:rsid w:val="003F0EC3"/>
    <w:rsid w:val="003F3FE3"/>
    <w:rsid w:val="003F5EE0"/>
    <w:rsid w:val="00405923"/>
    <w:rsid w:val="00405EF7"/>
    <w:rsid w:val="004065B6"/>
    <w:rsid w:val="00411D1E"/>
    <w:rsid w:val="00412806"/>
    <w:rsid w:val="004135B5"/>
    <w:rsid w:val="004200C1"/>
    <w:rsid w:val="0042678C"/>
    <w:rsid w:val="00430722"/>
    <w:rsid w:val="00436825"/>
    <w:rsid w:val="00441BEA"/>
    <w:rsid w:val="00443273"/>
    <w:rsid w:val="00450B53"/>
    <w:rsid w:val="00452736"/>
    <w:rsid w:val="00454CA1"/>
    <w:rsid w:val="00463CA3"/>
    <w:rsid w:val="004661CC"/>
    <w:rsid w:val="00473768"/>
    <w:rsid w:val="0047703E"/>
    <w:rsid w:val="004817BD"/>
    <w:rsid w:val="00484B03"/>
    <w:rsid w:val="004904AD"/>
    <w:rsid w:val="004905C5"/>
    <w:rsid w:val="00491722"/>
    <w:rsid w:val="004A4811"/>
    <w:rsid w:val="004B6486"/>
    <w:rsid w:val="004C7EBC"/>
    <w:rsid w:val="004D040A"/>
    <w:rsid w:val="004D3F19"/>
    <w:rsid w:val="004E2110"/>
    <w:rsid w:val="004E30C6"/>
    <w:rsid w:val="004F484D"/>
    <w:rsid w:val="004F69EF"/>
    <w:rsid w:val="00510D0A"/>
    <w:rsid w:val="005125CD"/>
    <w:rsid w:val="00515156"/>
    <w:rsid w:val="00515F91"/>
    <w:rsid w:val="00520BED"/>
    <w:rsid w:val="00542675"/>
    <w:rsid w:val="0054660F"/>
    <w:rsid w:val="00552752"/>
    <w:rsid w:val="00554063"/>
    <w:rsid w:val="005578B6"/>
    <w:rsid w:val="00561803"/>
    <w:rsid w:val="005643FE"/>
    <w:rsid w:val="00565B87"/>
    <w:rsid w:val="005669C5"/>
    <w:rsid w:val="00591E99"/>
    <w:rsid w:val="0059748C"/>
    <w:rsid w:val="005A1C60"/>
    <w:rsid w:val="005A318E"/>
    <w:rsid w:val="005B36FC"/>
    <w:rsid w:val="005C79D5"/>
    <w:rsid w:val="005D3549"/>
    <w:rsid w:val="005E5982"/>
    <w:rsid w:val="005F0213"/>
    <w:rsid w:val="005F2BCF"/>
    <w:rsid w:val="005F30C9"/>
    <w:rsid w:val="005F6404"/>
    <w:rsid w:val="005F7B6F"/>
    <w:rsid w:val="0060175C"/>
    <w:rsid w:val="00604F19"/>
    <w:rsid w:val="00610413"/>
    <w:rsid w:val="00613E89"/>
    <w:rsid w:val="00616512"/>
    <w:rsid w:val="006167F0"/>
    <w:rsid w:val="00621C7C"/>
    <w:rsid w:val="00633367"/>
    <w:rsid w:val="00647607"/>
    <w:rsid w:val="006529B2"/>
    <w:rsid w:val="006652A7"/>
    <w:rsid w:val="006672F0"/>
    <w:rsid w:val="0067011A"/>
    <w:rsid w:val="00672428"/>
    <w:rsid w:val="006734C6"/>
    <w:rsid w:val="0067677E"/>
    <w:rsid w:val="0068082B"/>
    <w:rsid w:val="00681376"/>
    <w:rsid w:val="006869D4"/>
    <w:rsid w:val="0069238F"/>
    <w:rsid w:val="00694FD6"/>
    <w:rsid w:val="00697D50"/>
    <w:rsid w:val="006A05C3"/>
    <w:rsid w:val="006A0C3E"/>
    <w:rsid w:val="006A21BD"/>
    <w:rsid w:val="006A2303"/>
    <w:rsid w:val="006B2EAE"/>
    <w:rsid w:val="006B31E4"/>
    <w:rsid w:val="006B36CE"/>
    <w:rsid w:val="006B729F"/>
    <w:rsid w:val="006C01AE"/>
    <w:rsid w:val="006C38CF"/>
    <w:rsid w:val="006D3CB7"/>
    <w:rsid w:val="006D477E"/>
    <w:rsid w:val="006E2C17"/>
    <w:rsid w:val="006F0C39"/>
    <w:rsid w:val="006F34C2"/>
    <w:rsid w:val="0070031A"/>
    <w:rsid w:val="007012D6"/>
    <w:rsid w:val="007049FF"/>
    <w:rsid w:val="00720086"/>
    <w:rsid w:val="00724360"/>
    <w:rsid w:val="00726A7E"/>
    <w:rsid w:val="007436AB"/>
    <w:rsid w:val="00743DA0"/>
    <w:rsid w:val="00747707"/>
    <w:rsid w:val="007534B9"/>
    <w:rsid w:val="00754D1E"/>
    <w:rsid w:val="0075744C"/>
    <w:rsid w:val="00761C7B"/>
    <w:rsid w:val="007715BA"/>
    <w:rsid w:val="00776481"/>
    <w:rsid w:val="00776A7F"/>
    <w:rsid w:val="00776AC5"/>
    <w:rsid w:val="007835AC"/>
    <w:rsid w:val="0078558E"/>
    <w:rsid w:val="00786ECD"/>
    <w:rsid w:val="00792514"/>
    <w:rsid w:val="007A5717"/>
    <w:rsid w:val="007A7B41"/>
    <w:rsid w:val="007B0302"/>
    <w:rsid w:val="007B3010"/>
    <w:rsid w:val="007C02D4"/>
    <w:rsid w:val="007D07A1"/>
    <w:rsid w:val="007E761F"/>
    <w:rsid w:val="007F0E44"/>
    <w:rsid w:val="007F3121"/>
    <w:rsid w:val="007F44CD"/>
    <w:rsid w:val="008046BE"/>
    <w:rsid w:val="0080563A"/>
    <w:rsid w:val="00810AC3"/>
    <w:rsid w:val="008224F9"/>
    <w:rsid w:val="008315C1"/>
    <w:rsid w:val="008327D5"/>
    <w:rsid w:val="00841ED5"/>
    <w:rsid w:val="00846AA0"/>
    <w:rsid w:val="008530DE"/>
    <w:rsid w:val="00860930"/>
    <w:rsid w:val="00865FF2"/>
    <w:rsid w:val="0086754B"/>
    <w:rsid w:val="0087386E"/>
    <w:rsid w:val="008739C6"/>
    <w:rsid w:val="008746B3"/>
    <w:rsid w:val="0088611C"/>
    <w:rsid w:val="00886D99"/>
    <w:rsid w:val="008877B5"/>
    <w:rsid w:val="008901D0"/>
    <w:rsid w:val="00897BA0"/>
    <w:rsid w:val="008A170E"/>
    <w:rsid w:val="008A33C7"/>
    <w:rsid w:val="008A38E4"/>
    <w:rsid w:val="008B0D59"/>
    <w:rsid w:val="008B412A"/>
    <w:rsid w:val="008C33C1"/>
    <w:rsid w:val="008C424F"/>
    <w:rsid w:val="008D02CE"/>
    <w:rsid w:val="008D0E3E"/>
    <w:rsid w:val="008D77FB"/>
    <w:rsid w:val="008E1E39"/>
    <w:rsid w:val="008E3493"/>
    <w:rsid w:val="008E5FC5"/>
    <w:rsid w:val="008E64AE"/>
    <w:rsid w:val="008F10FD"/>
    <w:rsid w:val="008F510F"/>
    <w:rsid w:val="009007E0"/>
    <w:rsid w:val="00901D3E"/>
    <w:rsid w:val="00910BF9"/>
    <w:rsid w:val="00913E14"/>
    <w:rsid w:val="00916ADD"/>
    <w:rsid w:val="0092655B"/>
    <w:rsid w:val="00932D9A"/>
    <w:rsid w:val="00935545"/>
    <w:rsid w:val="00951A34"/>
    <w:rsid w:val="0095692A"/>
    <w:rsid w:val="00957D7A"/>
    <w:rsid w:val="00962FA8"/>
    <w:rsid w:val="00972291"/>
    <w:rsid w:val="009734E2"/>
    <w:rsid w:val="00974465"/>
    <w:rsid w:val="00975EFB"/>
    <w:rsid w:val="00980DE5"/>
    <w:rsid w:val="0098554B"/>
    <w:rsid w:val="00990A38"/>
    <w:rsid w:val="009A140F"/>
    <w:rsid w:val="009A1CDC"/>
    <w:rsid w:val="009A2180"/>
    <w:rsid w:val="009A3193"/>
    <w:rsid w:val="009B1BB9"/>
    <w:rsid w:val="009B2EB3"/>
    <w:rsid w:val="009B342E"/>
    <w:rsid w:val="009B6934"/>
    <w:rsid w:val="009C01FD"/>
    <w:rsid w:val="009C0D73"/>
    <w:rsid w:val="009C561E"/>
    <w:rsid w:val="009D3861"/>
    <w:rsid w:val="009D5ECA"/>
    <w:rsid w:val="00A00633"/>
    <w:rsid w:val="00A10A7F"/>
    <w:rsid w:val="00A118AF"/>
    <w:rsid w:val="00A178CC"/>
    <w:rsid w:val="00A21A35"/>
    <w:rsid w:val="00A224F4"/>
    <w:rsid w:val="00A30E86"/>
    <w:rsid w:val="00A342FF"/>
    <w:rsid w:val="00A37004"/>
    <w:rsid w:val="00A46C97"/>
    <w:rsid w:val="00A53E86"/>
    <w:rsid w:val="00A55ABC"/>
    <w:rsid w:val="00A63629"/>
    <w:rsid w:val="00A63B8F"/>
    <w:rsid w:val="00A66B48"/>
    <w:rsid w:val="00A812CB"/>
    <w:rsid w:val="00A8309C"/>
    <w:rsid w:val="00A84343"/>
    <w:rsid w:val="00A93AAB"/>
    <w:rsid w:val="00AA6899"/>
    <w:rsid w:val="00AB0825"/>
    <w:rsid w:val="00AC002E"/>
    <w:rsid w:val="00AC10CF"/>
    <w:rsid w:val="00AC4A0B"/>
    <w:rsid w:val="00AC72A7"/>
    <w:rsid w:val="00AD45F8"/>
    <w:rsid w:val="00AD4FFC"/>
    <w:rsid w:val="00AE5C0A"/>
    <w:rsid w:val="00AE7F24"/>
    <w:rsid w:val="00AF22CF"/>
    <w:rsid w:val="00B1045A"/>
    <w:rsid w:val="00B10617"/>
    <w:rsid w:val="00B21C47"/>
    <w:rsid w:val="00B319A9"/>
    <w:rsid w:val="00B35DA5"/>
    <w:rsid w:val="00B37E4A"/>
    <w:rsid w:val="00B41DC1"/>
    <w:rsid w:val="00B4203E"/>
    <w:rsid w:val="00B43336"/>
    <w:rsid w:val="00B4771F"/>
    <w:rsid w:val="00B47D6A"/>
    <w:rsid w:val="00B57018"/>
    <w:rsid w:val="00B61237"/>
    <w:rsid w:val="00B6123D"/>
    <w:rsid w:val="00B63D77"/>
    <w:rsid w:val="00B66A3D"/>
    <w:rsid w:val="00B6727C"/>
    <w:rsid w:val="00B74A50"/>
    <w:rsid w:val="00B752BD"/>
    <w:rsid w:val="00B847EB"/>
    <w:rsid w:val="00B850D7"/>
    <w:rsid w:val="00B87865"/>
    <w:rsid w:val="00B87F7C"/>
    <w:rsid w:val="00B91C35"/>
    <w:rsid w:val="00B94B38"/>
    <w:rsid w:val="00B9540A"/>
    <w:rsid w:val="00B97A1B"/>
    <w:rsid w:val="00BA20FE"/>
    <w:rsid w:val="00BA5070"/>
    <w:rsid w:val="00BA7CDC"/>
    <w:rsid w:val="00BB128C"/>
    <w:rsid w:val="00BB7169"/>
    <w:rsid w:val="00BC1692"/>
    <w:rsid w:val="00BC6339"/>
    <w:rsid w:val="00BD0178"/>
    <w:rsid w:val="00BD5DE2"/>
    <w:rsid w:val="00BE4225"/>
    <w:rsid w:val="00BF32FC"/>
    <w:rsid w:val="00BF5558"/>
    <w:rsid w:val="00BF744B"/>
    <w:rsid w:val="00C01097"/>
    <w:rsid w:val="00C12C72"/>
    <w:rsid w:val="00C16E6A"/>
    <w:rsid w:val="00C20DD9"/>
    <w:rsid w:val="00C22CFF"/>
    <w:rsid w:val="00C23A9C"/>
    <w:rsid w:val="00C2707D"/>
    <w:rsid w:val="00C31564"/>
    <w:rsid w:val="00C33403"/>
    <w:rsid w:val="00C3599F"/>
    <w:rsid w:val="00C36414"/>
    <w:rsid w:val="00C4663B"/>
    <w:rsid w:val="00C53DAE"/>
    <w:rsid w:val="00C60014"/>
    <w:rsid w:val="00C6110D"/>
    <w:rsid w:val="00C62B9E"/>
    <w:rsid w:val="00C66C15"/>
    <w:rsid w:val="00C75ADD"/>
    <w:rsid w:val="00C90912"/>
    <w:rsid w:val="00C94A37"/>
    <w:rsid w:val="00CA077C"/>
    <w:rsid w:val="00CA2BCD"/>
    <w:rsid w:val="00CA4BF4"/>
    <w:rsid w:val="00CA6652"/>
    <w:rsid w:val="00CB0032"/>
    <w:rsid w:val="00CB2635"/>
    <w:rsid w:val="00CB329B"/>
    <w:rsid w:val="00CB5308"/>
    <w:rsid w:val="00CC050D"/>
    <w:rsid w:val="00CC19DF"/>
    <w:rsid w:val="00CC26DC"/>
    <w:rsid w:val="00CC5AF9"/>
    <w:rsid w:val="00CD0C38"/>
    <w:rsid w:val="00CE295F"/>
    <w:rsid w:val="00CE2DA7"/>
    <w:rsid w:val="00CE5B96"/>
    <w:rsid w:val="00CE66E6"/>
    <w:rsid w:val="00CF0A20"/>
    <w:rsid w:val="00CF392F"/>
    <w:rsid w:val="00CF6F2E"/>
    <w:rsid w:val="00D0084B"/>
    <w:rsid w:val="00D06318"/>
    <w:rsid w:val="00D0736D"/>
    <w:rsid w:val="00D10AC6"/>
    <w:rsid w:val="00D13CEC"/>
    <w:rsid w:val="00D14401"/>
    <w:rsid w:val="00D170A1"/>
    <w:rsid w:val="00D221BE"/>
    <w:rsid w:val="00D27B09"/>
    <w:rsid w:val="00D27F31"/>
    <w:rsid w:val="00D37A21"/>
    <w:rsid w:val="00D37F87"/>
    <w:rsid w:val="00D404F8"/>
    <w:rsid w:val="00D45697"/>
    <w:rsid w:val="00D46070"/>
    <w:rsid w:val="00D52A5A"/>
    <w:rsid w:val="00D52CAF"/>
    <w:rsid w:val="00D570D2"/>
    <w:rsid w:val="00D573A8"/>
    <w:rsid w:val="00D60976"/>
    <w:rsid w:val="00D617B8"/>
    <w:rsid w:val="00D64D2C"/>
    <w:rsid w:val="00D73608"/>
    <w:rsid w:val="00D736D0"/>
    <w:rsid w:val="00D77655"/>
    <w:rsid w:val="00D81847"/>
    <w:rsid w:val="00D828BE"/>
    <w:rsid w:val="00D92115"/>
    <w:rsid w:val="00D94633"/>
    <w:rsid w:val="00D948D4"/>
    <w:rsid w:val="00D97003"/>
    <w:rsid w:val="00DA2D00"/>
    <w:rsid w:val="00DA3F1F"/>
    <w:rsid w:val="00DA63DD"/>
    <w:rsid w:val="00DB0AF1"/>
    <w:rsid w:val="00DB0AFA"/>
    <w:rsid w:val="00DB31A1"/>
    <w:rsid w:val="00DB75F7"/>
    <w:rsid w:val="00DC2144"/>
    <w:rsid w:val="00DC57DF"/>
    <w:rsid w:val="00DD2002"/>
    <w:rsid w:val="00DD2352"/>
    <w:rsid w:val="00DD2570"/>
    <w:rsid w:val="00DD2EB3"/>
    <w:rsid w:val="00DD461F"/>
    <w:rsid w:val="00DD5116"/>
    <w:rsid w:val="00DD60D5"/>
    <w:rsid w:val="00DE0C1C"/>
    <w:rsid w:val="00DE3105"/>
    <w:rsid w:val="00DE7470"/>
    <w:rsid w:val="00E0063C"/>
    <w:rsid w:val="00E042EA"/>
    <w:rsid w:val="00E10B1B"/>
    <w:rsid w:val="00E11B3C"/>
    <w:rsid w:val="00E12815"/>
    <w:rsid w:val="00E167FF"/>
    <w:rsid w:val="00E169B6"/>
    <w:rsid w:val="00E17731"/>
    <w:rsid w:val="00E2714C"/>
    <w:rsid w:val="00E3094F"/>
    <w:rsid w:val="00E33B3B"/>
    <w:rsid w:val="00E36D4B"/>
    <w:rsid w:val="00E37A53"/>
    <w:rsid w:val="00E438DB"/>
    <w:rsid w:val="00E53C1C"/>
    <w:rsid w:val="00E55471"/>
    <w:rsid w:val="00E57F32"/>
    <w:rsid w:val="00E625D6"/>
    <w:rsid w:val="00E6495F"/>
    <w:rsid w:val="00E70FA7"/>
    <w:rsid w:val="00E74794"/>
    <w:rsid w:val="00E767DA"/>
    <w:rsid w:val="00E773A9"/>
    <w:rsid w:val="00E80B69"/>
    <w:rsid w:val="00E8530F"/>
    <w:rsid w:val="00E85B98"/>
    <w:rsid w:val="00E87BA2"/>
    <w:rsid w:val="00E91697"/>
    <w:rsid w:val="00E91E7F"/>
    <w:rsid w:val="00E964EB"/>
    <w:rsid w:val="00E979E5"/>
    <w:rsid w:val="00EA26AB"/>
    <w:rsid w:val="00EA46D5"/>
    <w:rsid w:val="00EA5696"/>
    <w:rsid w:val="00EA72AE"/>
    <w:rsid w:val="00EB6A28"/>
    <w:rsid w:val="00EB73FB"/>
    <w:rsid w:val="00EC0EB4"/>
    <w:rsid w:val="00EF13FB"/>
    <w:rsid w:val="00EF36E2"/>
    <w:rsid w:val="00EF4F2F"/>
    <w:rsid w:val="00EF77C1"/>
    <w:rsid w:val="00F00540"/>
    <w:rsid w:val="00F04221"/>
    <w:rsid w:val="00F04C06"/>
    <w:rsid w:val="00F06C3B"/>
    <w:rsid w:val="00F07AD5"/>
    <w:rsid w:val="00F17F5B"/>
    <w:rsid w:val="00F25990"/>
    <w:rsid w:val="00F27CA3"/>
    <w:rsid w:val="00F32F20"/>
    <w:rsid w:val="00F34656"/>
    <w:rsid w:val="00F34DEC"/>
    <w:rsid w:val="00F403D0"/>
    <w:rsid w:val="00F41E02"/>
    <w:rsid w:val="00F41F62"/>
    <w:rsid w:val="00F45E47"/>
    <w:rsid w:val="00F606DF"/>
    <w:rsid w:val="00F61A9C"/>
    <w:rsid w:val="00F63D51"/>
    <w:rsid w:val="00F64955"/>
    <w:rsid w:val="00F66041"/>
    <w:rsid w:val="00F7696C"/>
    <w:rsid w:val="00F86ECF"/>
    <w:rsid w:val="00F87DC1"/>
    <w:rsid w:val="00F90A42"/>
    <w:rsid w:val="00FB33CD"/>
    <w:rsid w:val="00FC1645"/>
    <w:rsid w:val="00FC271C"/>
    <w:rsid w:val="00FC7774"/>
    <w:rsid w:val="00FC7E41"/>
    <w:rsid w:val="00FD05AB"/>
    <w:rsid w:val="00FD0C7C"/>
    <w:rsid w:val="00FD1CAC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638B-AF11-46EA-9D44-645B768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5F"/>
  </w:style>
  <w:style w:type="paragraph" w:styleId="a6">
    <w:name w:val="footer"/>
    <w:basedOn w:val="a"/>
    <w:link w:val="a7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5F"/>
  </w:style>
  <w:style w:type="character" w:customStyle="1" w:styleId="word-wrapper">
    <w:name w:val="word-wrapper"/>
    <w:basedOn w:val="a0"/>
    <w:rsid w:val="00E55471"/>
  </w:style>
  <w:style w:type="character" w:styleId="a8">
    <w:name w:val="Hyperlink"/>
    <w:basedOn w:val="a0"/>
    <w:uiPriority w:val="99"/>
    <w:unhideWhenUsed/>
    <w:rsid w:val="008046BE"/>
    <w:rPr>
      <w:color w:val="0563C1" w:themeColor="hyperlink"/>
      <w:u w:val="single"/>
    </w:rPr>
  </w:style>
  <w:style w:type="paragraph" w:customStyle="1" w:styleId="p-consnonformat">
    <w:name w:val="p-consnonformat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-consnonformat">
    <w:name w:val="h-consnonformat"/>
    <w:basedOn w:val="a0"/>
    <w:rsid w:val="007715BA"/>
  </w:style>
  <w:style w:type="character" w:customStyle="1" w:styleId="colorff0000">
    <w:name w:val="color__ff0000"/>
    <w:basedOn w:val="a0"/>
    <w:rsid w:val="007715BA"/>
  </w:style>
  <w:style w:type="paragraph" w:customStyle="1" w:styleId="p-normal">
    <w:name w:val="p-normal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ake-non-breaking-space">
    <w:name w:val="fake-non-breaking-space"/>
    <w:basedOn w:val="a0"/>
    <w:rsid w:val="007715BA"/>
  </w:style>
  <w:style w:type="character" w:customStyle="1" w:styleId="1">
    <w:name w:val="Неразрешенное упоминание1"/>
    <w:basedOn w:val="a0"/>
    <w:uiPriority w:val="99"/>
    <w:semiHidden/>
    <w:unhideWhenUsed/>
    <w:rsid w:val="00A93AAB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C3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8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3E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3E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3E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3E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3E86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EC0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EB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нак Знак1"/>
    <w:basedOn w:val="a"/>
    <w:autoRedefine/>
    <w:uiPriority w:val="99"/>
    <w:rsid w:val="008315C1"/>
    <w:pPr>
      <w:autoSpaceDE w:val="0"/>
      <w:autoSpaceDN w:val="0"/>
      <w:adjustRightInd w:val="0"/>
      <w:spacing w:before="60" w:after="60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ZA" w:eastAsia="en-ZA"/>
    </w:rPr>
  </w:style>
  <w:style w:type="character" w:customStyle="1" w:styleId="af0">
    <w:name w:val="Основной текст_"/>
    <w:basedOn w:val="a0"/>
    <w:link w:val="11"/>
    <w:rsid w:val="00C12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12C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576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6" Type="http://schemas.openxmlformats.org/officeDocument/2006/relationships/hyperlink" Target="https://adu.by/ru/homeru/obrazovatelnyj-protsess-2023-2024-uchebnyj-god/obshchee-srednee-obrazovanie/uchebnye-predmety-i-iv-klassy.html" TargetMode="External"/><Relationship Id="rId39" Type="http://schemas.openxmlformats.org/officeDocument/2006/relationships/hyperlink" Target="https://adu.by" TargetMode="External"/><Relationship Id="rId21" Type="http://schemas.openxmlformats.org/officeDocument/2006/relationships/hyperlink" Target="https://adu.by/ru/homeru/obrazovatelnyj-protsess-2023-2024-uchebnyj-god/obshchee-srednee-obrazovanie/uchebnye-predmety-i-iv-klassy.html" TargetMode="External"/><Relationship Id="rId34" Type="http://schemas.openxmlformats.org/officeDocument/2006/relationships/hyperlink" Target="https://adu.by/ru/homeru/obrazovatelnyj-protsess-2023-2024-uchebnyj-god/obshchee-srednee-obrazovanie/perechni-posobij-dlya-pedagogov-uchrezhdenij-obshchego-srednego-obrazovaniya.html" TargetMode="External"/><Relationship Id="rId42" Type="http://schemas.openxmlformats.org/officeDocument/2006/relationships/hyperlink" Target="https://adu.by/ru/homeru/obrazovatelnyj-protsess-2023-2024-uchebnyj-god.html" TargetMode="External"/><Relationship Id="rId47" Type="http://schemas.openxmlformats.org/officeDocument/2006/relationships/hyperlink" Target="https://adu.by/" TargetMode="External"/><Relationship Id="rId50" Type="http://schemas.openxmlformats.org/officeDocument/2006/relationships/hyperlink" Target="https://adu.by/ru/pedagogam/ekzameny.html" TargetMode="External"/><Relationship Id="rId55" Type="http://schemas.openxmlformats.org/officeDocument/2006/relationships/hyperlink" Target="https://adu.by/" TargetMode="External"/><Relationship Id="rId63" Type="http://schemas.openxmlformats.org/officeDocument/2006/relationships/hyperlink" Target="https://vospitanie.adu.by/" TargetMode="External"/><Relationship Id="rId68" Type="http://schemas.openxmlformats.org/officeDocument/2006/relationships/hyperlink" Target="https://vospitanie.adu.by/profilaktika-prestuplenij-i-pravonarushenij-sredi-obuchauschihsya.html" TargetMode="External"/><Relationship Id="rId76" Type="http://schemas.openxmlformats.org/officeDocument/2006/relationships/hyperlink" Target="http://informatika8.adu.by/" TargetMode="External"/><Relationship Id="rId84" Type="http://schemas.openxmlformats.org/officeDocument/2006/relationships/hyperlink" Target="http://edu.gov.by/urovni-obrazovaniya/srenee-obr/srenee-obr/informatsiya/dnevniki-uchashchikhsy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-padruchnik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spitanie.adu.by/organizatsiya-vospitaniya/metodicheskie-rekomendatsii.html" TargetMode="External"/><Relationship Id="rId29" Type="http://schemas.openxmlformats.org/officeDocument/2006/relationships/hyperlink" Target="https://adu.by/ru/homeru/obrazovatelnyj-protsess-2023-2024-uchebnyj-god/obshchee-srednee-obrazovanie/uchebnye-predmety-i-iv-klassy.html" TargetMode="Externa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e-padruchnik.adu.by/" TargetMode="External"/><Relationship Id="rId32" Type="http://schemas.openxmlformats.org/officeDocument/2006/relationships/hyperlink" Target="https://adu.by/ru/homeru/obrazovatelnyj-protsess-2023-2024-uchebnyj-god/obshchee-srednee-obrazovanie.html" TargetMode="External"/><Relationship Id="rId37" Type="http://schemas.openxmlformats.org/officeDocument/2006/relationships/hyperlink" Target="http://www.etalonline.by" TargetMode="External"/><Relationship Id="rId40" Type="http://schemas.openxmlformats.org/officeDocument/2006/relationships/hyperlink" Target="https://adu.by/ru/pedagogam/normativnye-pravovye-dokumenty.html" TargetMode="External"/><Relationship Id="rId45" Type="http://schemas.openxmlformats.org/officeDocument/2006/relationships/hyperlink" Target="https://adu.by" TargetMode="External"/><Relationship Id="rId53" Type="http://schemas.openxmlformats.org/officeDocument/2006/relationships/hyperlink" Target="https://adu.by" TargetMode="External"/><Relationship Id="rId58" Type="http://schemas.openxmlformats.org/officeDocument/2006/relationships/hyperlink" Target="https://adu.by/ru/homeru/obrazovatelnyj-protsess-2023-2024-uchebnyj-god/dopolnitelnoe-obrazovanie-detej-i-molodezhi?format=html" TargetMode="External"/><Relationship Id="rId66" Type="http://schemas.openxmlformats.org/officeDocument/2006/relationships/hyperlink" Target="https://vospitanie.adu.by/organizatsiya-vospitaniya/vistavki-seminari.html" TargetMode="External"/><Relationship Id="rId74" Type="http://schemas.openxmlformats.org/officeDocument/2006/relationships/hyperlink" Target="http://informatika6.adu.by" TargetMode="External"/><Relationship Id="rId79" Type="http://schemas.openxmlformats.org/officeDocument/2006/relationships/hyperlink" Target="https://adu.by/ru/homeru/news/dnevnik-abiturienta/elektronnyj-uchebnik-navigator-organicheskaya-khimiya-10-klass?format=htm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ospitanie.adu.by/" TargetMode="External"/><Relationship Id="rId82" Type="http://schemas.openxmlformats.org/officeDocument/2006/relationships/hyperlink" Target="https://adu.by/ru/roditelyam/sprashivali-otvechaem?format=html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ogrammy-fakultativnykh-zanyatij-muzykalnoj-teatralnoj-khoreograficheskoj-i-khudozhestvennoj-napravlennosti.html" TargetMode="External"/><Relationship Id="rId14" Type="http://schemas.openxmlformats.org/officeDocument/2006/relationships/hyperlink" Target="https://adu.by/ru/homeru/obrazovatelnyj-protsess-2023-2024-uchebnyj-god/obshchee-srednee-obrazovanie/instruktivno-metodicheskie-pisma.html" TargetMode="External"/><Relationship Id="rId22" Type="http://schemas.openxmlformats.org/officeDocument/2006/relationships/hyperlink" Target="https://adu.by/ru/homeru/obrazovatelnyj-protsess-2023-2024-uchebnyj-god/obshchee-srednee-obrazovanie/uchebnye-predmety-v-xi-klassy.html" TargetMode="External"/><Relationship Id="rId27" Type="http://schemas.openxmlformats.org/officeDocument/2006/relationships/hyperlink" Target="https://adu.by/ru/homeru/obrazovatelnyj-protsess-2023-2024-uchebnyj-god/obshchee-srednee-obrazovanie/uchebnye-predmety-v-xi-klassy.html" TargetMode="External"/><Relationship Id="rId30" Type="http://schemas.openxmlformats.org/officeDocument/2006/relationships/hyperlink" Target="https://adu.by/ru/homeru/obrazovatelnyj-protsess-2023-2024-uchebnyj-god/obshchee-srednee-obrazovanie/uchebnye-predmety-v-xi-klassy.html" TargetMode="External"/><Relationship Id="rId35" Type="http://schemas.openxmlformats.org/officeDocument/2006/relationships/hyperlink" Target="https://eior.by/" TargetMode="External"/><Relationship Id="rId43" Type="http://schemas.openxmlformats.org/officeDocument/2006/relationships/hyperlink" Target="http://profil.adu.by" TargetMode="External"/><Relationship Id="rId48" Type="http://schemas.openxmlformats.org/officeDocument/2006/relationships/hyperlink" Target="https://adu.by/ru/pedagogam/respublikanskij-monitoring-kachestva-obrazovaniya.html" TargetMode="External"/><Relationship Id="rId56" Type="http://schemas.openxmlformats.org/officeDocument/2006/relationships/hyperlink" Target="https://adu.by/ru/homeru/obrazovatelnyj-protsess-2023-2024-uchebnyj-god/sotsialno-pedagogicheskaya-i-psikhologicheskaya-sluzhba-uchrezhdeniya-obrazovaniya?format=html" TargetMode="External"/><Relationship Id="rId64" Type="http://schemas.openxmlformats.org/officeDocument/2006/relationships/hyperlink" Target="https://vospitanie.adu.by/roditelskij-universitet.html" TargetMode="External"/><Relationship Id="rId69" Type="http://schemas.openxmlformats.org/officeDocument/2006/relationships/hyperlink" Target="https://adu.by" TargetMode="External"/><Relationship Id="rId77" Type="http://schemas.openxmlformats.org/officeDocument/2006/relationships/hyperlink" Target="http://biologia8.adu.by/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" TargetMode="External"/><Relationship Id="rId72" Type="http://schemas.openxmlformats.org/officeDocument/2006/relationships/hyperlink" Target="http://e-padruchnik-asabliva.adu.by" TargetMode="External"/><Relationship Id="rId80" Type="http://schemas.openxmlformats.org/officeDocument/2006/relationships/hyperlink" Target="https://adu.by/ru/homeru/elektronnaya-biblioteka/elektronnye-uchebnye-izdaniya?format=html" TargetMode="External"/><Relationship Id="rId85" Type="http://schemas.openxmlformats.org/officeDocument/2006/relationships/hyperlink" Target="http://olimp.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pedagogam/natsionalnoe-issledovanie-kachestva-obrazovaniya-niko.html" TargetMode="External"/><Relationship Id="rId17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" TargetMode="External"/><Relationship Id="rId46" Type="http://schemas.openxmlformats.org/officeDocument/2006/relationships/hyperlink" Target="https://adu.by/ru/pedagogam/obsuzhdaem-uchebnye-programmy-uchebnye-posobiya.html" TargetMode="External"/><Relationship Id="rId59" Type="http://schemas.openxmlformats.org/officeDocument/2006/relationships/hyperlink" Target="https://vospitanie.adu.by" TargetMode="External"/><Relationship Id="rId67" Type="http://schemas.openxmlformats.org/officeDocument/2006/relationships/hyperlink" Target="https://vospitanie.adu.by/" TargetMode="External"/><Relationship Id="rId20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41" Type="http://schemas.openxmlformats.org/officeDocument/2006/relationships/hyperlink" Target="https://adu.by" TargetMode="External"/><Relationship Id="rId54" Type="http://schemas.openxmlformats.org/officeDocument/2006/relationships/hyperlink" Target="https://adu.by/ru/pedagogam/pravovaya-kultura-uchastnikov-obrazovatelnogo-protsessa.html" TargetMode="External"/><Relationship Id="rId62" Type="http://schemas.openxmlformats.org/officeDocument/2006/relationships/hyperlink" Target="https://vospitanie.adu.by/rukovoditelyu-po-voenno-patrioticheskomu-vospitaniyu.html" TargetMode="External"/><Relationship Id="rId70" Type="http://schemas.openxmlformats.org/officeDocument/2006/relationships/hyperlink" Target="https://e-vedy.adu.by" TargetMode="External"/><Relationship Id="rId75" Type="http://schemas.openxmlformats.org/officeDocument/2006/relationships/hyperlink" Target="http://informatika7.adu.by/" TargetMode="External"/><Relationship Id="rId83" Type="http://schemas.openxmlformats.org/officeDocument/2006/relationships/hyperlink" Target="http://edu.gov.b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spitanie.adu.by/" TargetMode="External"/><Relationship Id="rId23" Type="http://schemas.openxmlformats.org/officeDocument/2006/relationships/hyperlink" Target="https://adu.by/ru/homeru/obrazovatelnyj-protsess-2023-2024-uchebnyj-god/obshchee-srednee-obrazovanie/perechni-uchebnykh-izdanij.html" TargetMode="External"/><Relationship Id="rId28" Type="http://schemas.openxmlformats.org/officeDocument/2006/relationships/hyperlink" Target="https://adu.by/" TargetMode="External"/><Relationship Id="rId36" Type="http://schemas.openxmlformats.org/officeDocument/2006/relationships/hyperlink" Target="http://e-asveta.adu.by/index.php/konkursi-olimpiadi-proekti/proektyi-pobediteli-koi/132-matematika-fizika-astronomiya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s://adu.by/" TargetMode="External"/><Relationship Id="rId10" Type="http://schemas.openxmlformats.org/officeDocument/2006/relationships/hyperlink" Target="https://adu.by/ru/homeru/obrazovatelnyj-protsess-2023-2024-uchebnyj-god/obshchee-srednee-obrazovanie/perechen-uchebnykh-programm-fakultativnykh-zanyatij.html" TargetMode="External"/><Relationship Id="rId31" Type="http://schemas.openxmlformats.org/officeDocument/2006/relationships/hyperlink" Target="https://adu.by/" TargetMode="External"/><Relationship Id="rId44" Type="http://schemas.openxmlformats.org/officeDocument/2006/relationships/hyperlink" Target="http://olimp.adu.by" TargetMode="External"/><Relationship Id="rId52" Type="http://schemas.openxmlformats.org/officeDocument/2006/relationships/hyperlink" Target="https://adu.by/ru/pedagogam/uchebnyj-modul-velikaya-otechestvennaya-vojna?format=html" TargetMode="External"/><Relationship Id="rId60" Type="http://schemas.openxmlformats.org/officeDocument/2006/relationships/hyperlink" Target="https://vospitanie.adu.by/aktualnye-praktiki-i-tekhnologii-vospitaniya.html" TargetMode="External"/><Relationship Id="rId65" Type="http://schemas.openxmlformats.org/officeDocument/2006/relationships/hyperlink" Target="https://vospitanie.adu.by/" TargetMode="External"/><Relationship Id="rId73" Type="http://schemas.openxmlformats.org/officeDocument/2006/relationships/hyperlink" Target="https://lingvo.adu.by" TargetMode="External"/><Relationship Id="rId78" Type="http://schemas.openxmlformats.org/officeDocument/2006/relationships/hyperlink" Target="http://maps.adu.by" TargetMode="External"/><Relationship Id="rId81" Type="http://schemas.openxmlformats.org/officeDocument/2006/relationships/hyperlink" Target="https://adu.by/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6B71-5A19-499F-8E39-C0F0069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23</Pages>
  <Words>8855</Words>
  <Characters>50476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97</cp:revision>
  <cp:lastPrinted>2023-07-12T11:22:00Z</cp:lastPrinted>
  <dcterms:created xsi:type="dcterms:W3CDTF">2023-07-17T09:55:00Z</dcterms:created>
  <dcterms:modified xsi:type="dcterms:W3CDTF">2023-08-15T06:02:00Z</dcterms:modified>
</cp:coreProperties>
</file>