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1C" w:rsidRDefault="0092701C" w:rsidP="0092701C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>Билет 6</w:t>
      </w:r>
    </w:p>
    <w:p w:rsidR="0092701C" w:rsidRPr="0092701C" w:rsidRDefault="0092701C" w:rsidP="0092701C">
      <w:pPr>
        <w:jc w:val="both"/>
        <w:rPr>
          <w:b/>
          <w:sz w:val="30"/>
          <w:szCs w:val="28"/>
        </w:rPr>
      </w:pPr>
      <w:r w:rsidRPr="0092701C">
        <w:rPr>
          <w:b/>
          <w:sz w:val="30"/>
          <w:szCs w:val="28"/>
        </w:rPr>
        <w:t xml:space="preserve">Практическое задание. </w:t>
      </w:r>
    </w:p>
    <w:p w:rsidR="006B0510" w:rsidRPr="0092701C" w:rsidRDefault="0092701C" w:rsidP="0092701C">
      <w:pPr>
        <w:jc w:val="both"/>
        <w:rPr>
          <w:b/>
          <w:sz w:val="30"/>
          <w:szCs w:val="28"/>
        </w:rPr>
      </w:pPr>
      <w:r w:rsidRPr="0092701C">
        <w:rPr>
          <w:b/>
          <w:sz w:val="30"/>
          <w:szCs w:val="28"/>
        </w:rPr>
        <w:t>Общественно-политическая жизнь в БССР во второй половине 1940-х – 1980-ые гг.</w:t>
      </w:r>
    </w:p>
    <w:p w:rsidR="00A53613" w:rsidRPr="0058526E" w:rsidRDefault="00A53613" w:rsidP="0058526E">
      <w:pPr>
        <w:ind w:firstLine="709"/>
        <w:jc w:val="center"/>
        <w:rPr>
          <w:sz w:val="28"/>
          <w:szCs w:val="28"/>
        </w:rPr>
      </w:pPr>
    </w:p>
    <w:p w:rsidR="003A20F4" w:rsidRPr="0058526E" w:rsidRDefault="003A20F4" w:rsidP="003A20F4">
      <w:pPr>
        <w:jc w:val="both"/>
        <w:rPr>
          <w:rFonts w:eastAsia="Arial"/>
          <w:b/>
          <w:bCs/>
          <w:color w:val="000000"/>
          <w:sz w:val="28"/>
          <w:szCs w:val="28"/>
        </w:rPr>
      </w:pPr>
      <w:r w:rsidRPr="0058526E">
        <w:rPr>
          <w:rFonts w:eastAsia="Arial"/>
          <w:b/>
          <w:bCs/>
          <w:color w:val="000000"/>
          <w:sz w:val="28"/>
          <w:szCs w:val="28"/>
        </w:rPr>
        <w:t>Используя представленные материалы, ответьте на вопросы</w:t>
      </w:r>
      <w:r w:rsidR="00907C54">
        <w:rPr>
          <w:rFonts w:eastAsia="Arial"/>
          <w:b/>
          <w:bCs/>
          <w:color w:val="000000"/>
          <w:sz w:val="28"/>
          <w:szCs w:val="28"/>
        </w:rPr>
        <w:t xml:space="preserve"> (выполните задания)</w:t>
      </w:r>
      <w:r w:rsidRPr="0058526E">
        <w:rPr>
          <w:rFonts w:eastAsia="Arial"/>
          <w:b/>
          <w:bCs/>
          <w:color w:val="000000"/>
          <w:sz w:val="28"/>
          <w:szCs w:val="28"/>
        </w:rPr>
        <w:t>:</w:t>
      </w:r>
    </w:p>
    <w:p w:rsidR="00842E1F" w:rsidRPr="0058526E" w:rsidRDefault="003A20F4" w:rsidP="00842E1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842E1F" w:rsidRPr="00842E1F">
        <w:rPr>
          <w:sz w:val="28"/>
          <w:szCs w:val="28"/>
          <w:shd w:val="clear" w:color="auto" w:fill="FFFFFF"/>
        </w:rPr>
        <w:t xml:space="preserve"> </w:t>
      </w:r>
      <w:r w:rsidR="005B5112">
        <w:rPr>
          <w:sz w:val="28"/>
          <w:szCs w:val="28"/>
          <w:shd w:val="clear" w:color="auto" w:fill="FFFFFF"/>
        </w:rPr>
        <w:t>В каком году был утвержден Государственный флаг БССР?</w:t>
      </w:r>
    </w:p>
    <w:p w:rsidR="00842E1F" w:rsidRPr="0058526E" w:rsidRDefault="00BB4FFC" w:rsidP="00842E1F">
      <w:pPr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842E1F" w:rsidRPr="0058526E">
        <w:rPr>
          <w:sz w:val="28"/>
          <w:szCs w:val="28"/>
          <w:shd w:val="clear" w:color="auto" w:fill="FFFFFF"/>
        </w:rPr>
        <w:t xml:space="preserve">. </w:t>
      </w:r>
      <w:r w:rsidR="005B5112">
        <w:rPr>
          <w:sz w:val="28"/>
          <w:szCs w:val="28"/>
          <w:shd w:val="clear" w:color="auto" w:fill="FFFFFF"/>
        </w:rPr>
        <w:t>К</w:t>
      </w:r>
      <w:r w:rsidR="00842E1F" w:rsidRPr="0058526E">
        <w:rPr>
          <w:sz w:val="28"/>
          <w:szCs w:val="28"/>
          <w:shd w:val="clear" w:color="auto" w:fill="FFFFFF"/>
        </w:rPr>
        <w:t xml:space="preserve">акую роль играла Коммунистическая партия в общественно-политической жизни БССР </w:t>
      </w:r>
      <w:r w:rsidR="00842E1F" w:rsidRPr="0058526E">
        <w:rPr>
          <w:bCs/>
          <w:sz w:val="28"/>
          <w:szCs w:val="28"/>
        </w:rPr>
        <w:t>во второй половине 19</w:t>
      </w:r>
      <w:r w:rsidR="005B5112">
        <w:rPr>
          <w:bCs/>
          <w:sz w:val="28"/>
          <w:szCs w:val="28"/>
        </w:rPr>
        <w:t>7</w:t>
      </w:r>
      <w:r w:rsidR="00842E1F" w:rsidRPr="0058526E">
        <w:rPr>
          <w:bCs/>
          <w:sz w:val="28"/>
          <w:szCs w:val="28"/>
        </w:rPr>
        <w:t>0-х – 1980-е гг.</w:t>
      </w:r>
      <w:r w:rsidR="001812A4">
        <w:rPr>
          <w:bCs/>
          <w:sz w:val="28"/>
          <w:szCs w:val="28"/>
        </w:rPr>
        <w:t>?</w:t>
      </w:r>
    </w:p>
    <w:p w:rsidR="001812A4" w:rsidRDefault="00EA276A" w:rsidP="001812A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12A4" w:rsidRPr="0058526E">
        <w:rPr>
          <w:sz w:val="28"/>
          <w:szCs w:val="28"/>
        </w:rPr>
        <w:t xml:space="preserve">. </w:t>
      </w:r>
      <w:r w:rsidR="00BD3F52">
        <w:rPr>
          <w:sz w:val="28"/>
          <w:szCs w:val="28"/>
        </w:rPr>
        <w:t xml:space="preserve">Назовите формы участия граждан БССР в общественно-политической жизни страны, управлении государством. </w:t>
      </w:r>
      <w:r w:rsidR="001812A4" w:rsidRPr="0058526E">
        <w:rPr>
          <w:sz w:val="28"/>
          <w:szCs w:val="28"/>
        </w:rPr>
        <w:t>Подтвердите свое суждение</w:t>
      </w:r>
      <w:r w:rsidR="00BD3F52">
        <w:rPr>
          <w:sz w:val="28"/>
          <w:szCs w:val="28"/>
        </w:rPr>
        <w:t xml:space="preserve"> цитатами из представленных материалов</w:t>
      </w:r>
      <w:r w:rsidR="001812A4" w:rsidRPr="0058526E">
        <w:rPr>
          <w:sz w:val="28"/>
          <w:szCs w:val="28"/>
        </w:rPr>
        <w:t>.</w:t>
      </w:r>
    </w:p>
    <w:p w:rsidR="00EA276A" w:rsidRPr="001812A4" w:rsidRDefault="00EA276A" w:rsidP="00EA276A">
      <w:pPr>
        <w:rPr>
          <w:color w:val="000000"/>
          <w:sz w:val="28"/>
          <w:szCs w:val="28"/>
          <w:lang w:val="be-BY" w:eastAsia="be-BY"/>
        </w:rPr>
      </w:pPr>
      <w:r>
        <w:rPr>
          <w:color w:val="000000"/>
          <w:sz w:val="28"/>
          <w:szCs w:val="28"/>
          <w:lang w:eastAsia="be-BY"/>
        </w:rPr>
        <w:t>4</w:t>
      </w:r>
      <w:bookmarkStart w:id="0" w:name="_GoBack"/>
      <w:bookmarkEnd w:id="0"/>
      <w:r w:rsidRPr="001812A4">
        <w:rPr>
          <w:color w:val="000000"/>
          <w:sz w:val="28"/>
          <w:szCs w:val="28"/>
          <w:lang w:eastAsia="be-BY"/>
        </w:rPr>
        <w:t>. </w:t>
      </w:r>
      <w:r w:rsidRPr="001812A4">
        <w:rPr>
          <w:color w:val="000000"/>
          <w:sz w:val="28"/>
          <w:szCs w:val="28"/>
          <w:lang w:val="be-BY" w:eastAsia="be-BY"/>
        </w:rPr>
        <w:t>Какие особенности исторического пути белорусского народа и общественно-политической жизни страны воплотились в Государственном гимне БССР?</w:t>
      </w:r>
    </w:p>
    <w:p w:rsidR="00990AB0" w:rsidRPr="00EA276A" w:rsidRDefault="00990AB0" w:rsidP="00931B7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be-BY"/>
        </w:rPr>
      </w:pPr>
    </w:p>
    <w:p w:rsidR="0054053E" w:rsidRDefault="0096214D" w:rsidP="0058526E">
      <w:pPr>
        <w:rPr>
          <w:b/>
          <w:sz w:val="28"/>
          <w:szCs w:val="28"/>
        </w:rPr>
      </w:pPr>
      <w:r w:rsidRPr="0096214D">
        <w:rPr>
          <w:b/>
          <w:sz w:val="28"/>
          <w:szCs w:val="28"/>
          <w:lang w:val="en-US"/>
        </w:rPr>
        <w:t>I</w:t>
      </w:r>
      <w:r w:rsidRPr="0096214D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Государственные символы БССР</w:t>
      </w:r>
    </w:p>
    <w:p w:rsidR="0096214D" w:rsidRDefault="0096214D" w:rsidP="0058526E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6214D" w:rsidTr="0096214D">
        <w:tc>
          <w:tcPr>
            <w:tcW w:w="4248" w:type="dxa"/>
          </w:tcPr>
          <w:p w:rsidR="0096214D" w:rsidRPr="0096214D" w:rsidRDefault="0096214D" w:rsidP="0058526E">
            <w:pPr>
              <w:rPr>
                <w:b/>
                <w:sz w:val="24"/>
                <w:szCs w:val="24"/>
              </w:rPr>
            </w:pPr>
            <w:r w:rsidRPr="0096214D">
              <w:rPr>
                <w:rStyle w:val="markedcontent"/>
                <w:sz w:val="24"/>
                <w:szCs w:val="24"/>
                <w:shd w:val="clear" w:color="auto" w:fill="FFFFFF"/>
              </w:rPr>
              <w:t>Государственный флаг БССР в 1951—1991 гг.</w:t>
            </w:r>
          </w:p>
          <w:p w:rsidR="0096214D" w:rsidRDefault="0096214D" w:rsidP="0058526E">
            <w:pPr>
              <w:rPr>
                <w:b/>
                <w:sz w:val="28"/>
                <w:szCs w:val="28"/>
              </w:rPr>
            </w:pPr>
            <w:r w:rsidRPr="0058526E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D8136B" wp14:editId="466DDD0B">
                  <wp:simplePos x="0" y="0"/>
                  <wp:positionH relativeFrom="margin">
                    <wp:posOffset>8023</wp:posOffset>
                  </wp:positionH>
                  <wp:positionV relativeFrom="paragraph">
                    <wp:posOffset>19376</wp:posOffset>
                  </wp:positionV>
                  <wp:extent cx="2209800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414" y="21228"/>
                      <wp:lineTo x="2141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214D" w:rsidRDefault="0096214D" w:rsidP="0058526E">
            <w:pPr>
              <w:rPr>
                <w:b/>
                <w:sz w:val="28"/>
                <w:szCs w:val="28"/>
              </w:rPr>
            </w:pPr>
          </w:p>
          <w:p w:rsidR="0096214D" w:rsidRDefault="0096214D" w:rsidP="0058526E">
            <w:pPr>
              <w:rPr>
                <w:b/>
                <w:sz w:val="28"/>
                <w:szCs w:val="28"/>
              </w:rPr>
            </w:pPr>
          </w:p>
          <w:p w:rsidR="0096214D" w:rsidRDefault="0096214D" w:rsidP="0058526E">
            <w:pPr>
              <w:rPr>
                <w:b/>
                <w:sz w:val="28"/>
                <w:szCs w:val="28"/>
              </w:rPr>
            </w:pPr>
          </w:p>
          <w:p w:rsidR="0096214D" w:rsidRDefault="0096214D" w:rsidP="0058526E">
            <w:pPr>
              <w:rPr>
                <w:b/>
                <w:sz w:val="28"/>
                <w:szCs w:val="28"/>
              </w:rPr>
            </w:pPr>
          </w:p>
          <w:p w:rsidR="0096214D" w:rsidRPr="0096214D" w:rsidRDefault="0096214D" w:rsidP="0096214D">
            <w:pPr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96214D" w:rsidRDefault="0096214D" w:rsidP="0058526E">
            <w:pPr>
              <w:rPr>
                <w:sz w:val="24"/>
                <w:szCs w:val="24"/>
              </w:rPr>
            </w:pPr>
            <w:r w:rsidRPr="0096214D">
              <w:rPr>
                <w:sz w:val="24"/>
                <w:szCs w:val="24"/>
              </w:rPr>
              <w:t>Фрагмент Государственного гимна БССР (1955–1991 гг.)</w:t>
            </w:r>
          </w:p>
          <w:p w:rsidR="0096214D" w:rsidRDefault="0096214D" w:rsidP="0096214D">
            <w:pPr>
              <w:jc w:val="both"/>
              <w:rPr>
                <w:rStyle w:val="markedcontent"/>
                <w:sz w:val="27"/>
                <w:szCs w:val="27"/>
                <w:shd w:val="clear" w:color="auto" w:fill="FFFFFF"/>
              </w:rPr>
            </w:pPr>
            <w:r>
              <w:rPr>
                <w:rStyle w:val="markedcontent"/>
                <w:sz w:val="27"/>
                <w:szCs w:val="27"/>
                <w:shd w:val="clear" w:color="auto" w:fill="FFFFFF"/>
              </w:rPr>
              <w:t>Сл. М. Климкович, муз. Н. Соколовский</w:t>
            </w:r>
          </w:p>
          <w:p w:rsidR="0096214D" w:rsidRPr="0096214D" w:rsidRDefault="0096214D" w:rsidP="0058526E">
            <w:pPr>
              <w:rPr>
                <w:sz w:val="24"/>
                <w:szCs w:val="24"/>
              </w:rPr>
            </w:pPr>
          </w:p>
          <w:p w:rsidR="0096214D" w:rsidRPr="0096214D" w:rsidRDefault="0096214D" w:rsidP="0096214D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>Мы, беларусы, з братняю Руссю</w:t>
            </w:r>
            <w:r w:rsidRPr="0096214D">
              <w:rPr>
                <w:spacing w:val="2"/>
                <w:sz w:val="24"/>
                <w:szCs w:val="24"/>
              </w:rPr>
              <w:br/>
            </w: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>Разам шукалі к шчасцю дарог.</w:t>
            </w:r>
            <w:r w:rsidRPr="0096214D">
              <w:rPr>
                <w:spacing w:val="2"/>
                <w:sz w:val="24"/>
                <w:szCs w:val="24"/>
              </w:rPr>
              <w:br/>
            </w: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>У бітвах за волю, у бітвах за долю</w:t>
            </w:r>
            <w:r w:rsidRPr="0096214D">
              <w:rPr>
                <w:spacing w:val="2"/>
                <w:sz w:val="24"/>
                <w:szCs w:val="24"/>
              </w:rPr>
              <w:br/>
            </w: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>З ёй здабылі мы сцяг перамог!</w:t>
            </w:r>
            <w:r w:rsidRPr="0096214D">
              <w:rPr>
                <w:spacing w:val="2"/>
                <w:sz w:val="24"/>
                <w:szCs w:val="24"/>
              </w:rPr>
              <w:br/>
            </w:r>
          </w:p>
          <w:p w:rsidR="0096214D" w:rsidRPr="0096214D" w:rsidRDefault="0096214D" w:rsidP="0096214D">
            <w:pPr>
              <w:rPr>
                <w:sz w:val="28"/>
                <w:szCs w:val="28"/>
              </w:rPr>
            </w:pP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>Нас аб’яднала Леніна імя,</w:t>
            </w:r>
            <w:r w:rsidRPr="0096214D">
              <w:rPr>
                <w:spacing w:val="2"/>
                <w:sz w:val="24"/>
                <w:szCs w:val="24"/>
              </w:rPr>
              <w:br/>
            </w: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>Партыя к шчасцю вядзе нас у паход.</w:t>
            </w:r>
            <w:r w:rsidRPr="0096214D">
              <w:rPr>
                <w:spacing w:val="2"/>
                <w:sz w:val="24"/>
                <w:szCs w:val="24"/>
              </w:rPr>
              <w:br/>
            </w: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>Партыі слава! Слава Радзіме!</w:t>
            </w:r>
            <w:r w:rsidRPr="0096214D">
              <w:rPr>
                <w:spacing w:val="2"/>
                <w:sz w:val="24"/>
                <w:szCs w:val="24"/>
              </w:rPr>
              <w:br/>
            </w: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>Слава табе</w:t>
            </w:r>
            <w:r w:rsidRPr="0096214D">
              <w:rPr>
                <w:spacing w:val="2"/>
                <w:sz w:val="24"/>
                <w:szCs w:val="24"/>
                <w:shd w:val="clear" w:color="auto" w:fill="FFFFFF"/>
                <w:lang w:val="be-BY"/>
              </w:rPr>
              <w:t>,</w:t>
            </w:r>
            <w:r w:rsidRPr="0096214D">
              <w:rPr>
                <w:spacing w:val="2"/>
                <w:sz w:val="24"/>
                <w:szCs w:val="24"/>
                <w:shd w:val="clear" w:color="auto" w:fill="FFFFFF"/>
              </w:rPr>
              <w:t xml:space="preserve"> беларускі народ!</w:t>
            </w:r>
          </w:p>
        </w:tc>
      </w:tr>
    </w:tbl>
    <w:p w:rsidR="0096214D" w:rsidRPr="0096214D" w:rsidRDefault="0096214D" w:rsidP="0058526E">
      <w:pPr>
        <w:rPr>
          <w:b/>
          <w:sz w:val="28"/>
          <w:szCs w:val="28"/>
        </w:rPr>
      </w:pPr>
    </w:p>
    <w:p w:rsidR="00931B79" w:rsidRPr="0096214D" w:rsidRDefault="0096214D" w:rsidP="00931B7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96214D">
        <w:rPr>
          <w:b/>
          <w:sz w:val="28"/>
          <w:szCs w:val="28"/>
          <w:lang w:val="en-US"/>
        </w:rPr>
        <w:t>II</w:t>
      </w:r>
      <w:r w:rsidRPr="0096214D">
        <w:rPr>
          <w:b/>
          <w:sz w:val="28"/>
          <w:szCs w:val="28"/>
        </w:rPr>
        <w:t xml:space="preserve">. </w:t>
      </w:r>
      <w:r w:rsidR="00931B79" w:rsidRPr="0096214D">
        <w:rPr>
          <w:b/>
          <w:sz w:val="28"/>
          <w:szCs w:val="28"/>
        </w:rPr>
        <w:t xml:space="preserve">Из </w:t>
      </w:r>
      <w:r w:rsidR="00931B79" w:rsidRPr="0096214D">
        <w:rPr>
          <w:b/>
          <w:color w:val="000000"/>
          <w:sz w:val="28"/>
          <w:szCs w:val="28"/>
        </w:rPr>
        <w:t>Конституции БССР 1978 г.</w:t>
      </w:r>
    </w:p>
    <w:p w:rsidR="00931B79" w:rsidRPr="0058526E" w:rsidRDefault="00931B79" w:rsidP="00931B79">
      <w:pPr>
        <w:jc w:val="both"/>
        <w:rPr>
          <w:sz w:val="28"/>
          <w:szCs w:val="28"/>
        </w:rPr>
      </w:pPr>
      <w:r w:rsidRPr="0058526E">
        <w:rPr>
          <w:sz w:val="28"/>
          <w:szCs w:val="28"/>
        </w:rPr>
        <w:t>Статья 1. Белорусская Советская Социалистическая Республика есть социалистическое общенародное государство, выражающее волю и интересы рабочих, крестьян и интеллигенции, трудящихся республики всех национальностей.</w:t>
      </w:r>
    </w:p>
    <w:p w:rsidR="00931B79" w:rsidRPr="0058526E" w:rsidRDefault="00931B79" w:rsidP="00931B79">
      <w:pPr>
        <w:jc w:val="both"/>
        <w:rPr>
          <w:sz w:val="28"/>
          <w:szCs w:val="28"/>
        </w:rPr>
      </w:pPr>
      <w:r w:rsidRPr="0058526E">
        <w:rPr>
          <w:sz w:val="28"/>
          <w:szCs w:val="28"/>
        </w:rPr>
        <w:t>Статья 2. Вся власть в Белорусской ССР принадлежит народу. Народ осуществляет государственную власть через Советы народных депутатов, составляющие политическую основу Белорусской ССР.</w:t>
      </w:r>
    </w:p>
    <w:p w:rsidR="00931B79" w:rsidRPr="00680C1B" w:rsidRDefault="00931B79" w:rsidP="00931B79">
      <w:pPr>
        <w:jc w:val="both"/>
        <w:rPr>
          <w:sz w:val="28"/>
          <w:szCs w:val="28"/>
        </w:rPr>
      </w:pPr>
      <w:r w:rsidRPr="0058526E">
        <w:rPr>
          <w:sz w:val="28"/>
          <w:szCs w:val="28"/>
        </w:rPr>
        <w:t xml:space="preserve">Статья 6. 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Союза. </w:t>
      </w:r>
      <w:r w:rsidR="00680C1B" w:rsidRPr="00680C1B">
        <w:rPr>
          <w:sz w:val="28"/>
          <w:szCs w:val="28"/>
        </w:rPr>
        <w:t>[…].</w:t>
      </w:r>
    </w:p>
    <w:p w:rsidR="00931B79" w:rsidRPr="0058526E" w:rsidRDefault="00931B79" w:rsidP="00931B79">
      <w:pPr>
        <w:jc w:val="both"/>
        <w:rPr>
          <w:sz w:val="28"/>
          <w:szCs w:val="28"/>
        </w:rPr>
      </w:pPr>
      <w:r w:rsidRPr="0058526E">
        <w:rPr>
          <w:sz w:val="28"/>
          <w:szCs w:val="28"/>
        </w:rPr>
        <w:t xml:space="preserve">Вооруженная марксистско-ленинским учением, Коммунистическая партия определяет генеральную перспективу развития общества, линию внутренней и внешней политики СССР; руководит великой созидательной деятельностью </w:t>
      </w:r>
      <w:r w:rsidRPr="0058526E">
        <w:rPr>
          <w:sz w:val="28"/>
          <w:szCs w:val="28"/>
        </w:rPr>
        <w:lastRenderedPageBreak/>
        <w:t>советского народа, придает планомерный, научно обоснованный характер его борьбе за победу коммунизма.</w:t>
      </w:r>
    </w:p>
    <w:p w:rsidR="00931B79" w:rsidRPr="0058526E" w:rsidRDefault="00931B79" w:rsidP="00931B79">
      <w:pPr>
        <w:jc w:val="both"/>
        <w:rPr>
          <w:sz w:val="28"/>
          <w:szCs w:val="28"/>
        </w:rPr>
      </w:pPr>
      <w:r w:rsidRPr="0058526E">
        <w:rPr>
          <w:sz w:val="28"/>
          <w:szCs w:val="28"/>
        </w:rPr>
        <w:t>Статья 7. Профессиональные союзы, Всесоюзный Ленинский Коммунистический Союз Молодежи, кооперативные и другие общественные организации в соответствии со своими уставными задачами участвуют в управлении государственными и общественными делами, в решении политических, хозяйственных и социально-культурных вопросов.</w:t>
      </w:r>
    </w:p>
    <w:p w:rsidR="00931B79" w:rsidRPr="0058526E" w:rsidRDefault="00931B79" w:rsidP="00931B79">
      <w:pPr>
        <w:jc w:val="both"/>
        <w:rPr>
          <w:sz w:val="28"/>
          <w:szCs w:val="28"/>
        </w:rPr>
      </w:pPr>
      <w:r w:rsidRPr="0058526E">
        <w:rPr>
          <w:sz w:val="28"/>
          <w:szCs w:val="28"/>
        </w:rPr>
        <w:t>Статья 97. Высшим постоянно действующим органом государственной власти Белорусской ССР является Верховный Совет Белорусской ССР.</w:t>
      </w:r>
    </w:p>
    <w:p w:rsidR="00931B79" w:rsidRPr="0058526E" w:rsidRDefault="00931B79" w:rsidP="00931B79">
      <w:pPr>
        <w:jc w:val="both"/>
        <w:rPr>
          <w:sz w:val="28"/>
          <w:szCs w:val="28"/>
        </w:rPr>
      </w:pPr>
      <w:r w:rsidRPr="0058526E">
        <w:rPr>
          <w:sz w:val="28"/>
          <w:szCs w:val="28"/>
        </w:rPr>
        <w:t>Статья 115. Совет Министров Белорусской ССР - Правительство Белорусской ССР - является высшим исполнительным и распорядительным органом государственной власти Белорусской ССР.</w:t>
      </w:r>
    </w:p>
    <w:p w:rsidR="00931B79" w:rsidRPr="0058526E" w:rsidRDefault="00931B79" w:rsidP="00931B79">
      <w:pPr>
        <w:jc w:val="both"/>
      </w:pPr>
      <w:r w:rsidRPr="0058526E">
        <w:rPr>
          <w:sz w:val="28"/>
          <w:szCs w:val="28"/>
        </w:rPr>
        <w:t>Статья 124. Органами государственной власти в областях, районах, городах, районах в городах, поселках, сельских населенных пунктах являются соответствующие Советы народных депутатов.</w:t>
      </w:r>
      <w:bookmarkStart w:id="1" w:name="_heading=h.gjdgxs" w:colFirst="0" w:colLast="0"/>
      <w:bookmarkEnd w:id="1"/>
    </w:p>
    <w:p w:rsidR="00931B79" w:rsidRDefault="00931B79" w:rsidP="0058526E">
      <w:pPr>
        <w:jc w:val="both"/>
        <w:rPr>
          <w:rStyle w:val="markedcontent"/>
          <w:sz w:val="27"/>
          <w:szCs w:val="27"/>
          <w:shd w:val="clear" w:color="auto" w:fill="FFFFFF"/>
        </w:rPr>
      </w:pPr>
    </w:p>
    <w:p w:rsidR="007D4A97" w:rsidRPr="0058526E" w:rsidRDefault="00BD3F52" w:rsidP="00842E1F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</w:t>
      </w:r>
      <w:r w:rsidR="007D4A97" w:rsidRPr="0058526E">
        <w:rPr>
          <w:b/>
          <w:sz w:val="28"/>
          <w:szCs w:val="28"/>
        </w:rPr>
        <w:t>И</w:t>
      </w:r>
      <w:r w:rsidR="007D4A97" w:rsidRPr="0058526E">
        <w:rPr>
          <w:b/>
          <w:sz w:val="28"/>
          <w:szCs w:val="28"/>
          <w:shd w:val="clear" w:color="auto" w:fill="FFFFFF"/>
        </w:rPr>
        <w:t>з доклада П.М. Машерова на внеочередной девятой сессии Верховного Совета БССР</w:t>
      </w:r>
    </w:p>
    <w:p w:rsidR="007D4A97" w:rsidRPr="0058526E" w:rsidRDefault="00BD3F52" w:rsidP="0058526E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7D4A97" w:rsidRPr="0058526E">
        <w:rPr>
          <w:sz w:val="28"/>
        </w:rPr>
        <w:t xml:space="preserve">С первого и до последнего дня этой важной политической кампании труженики городов и сёл проявили высокую активность, подлинную заинтересованность в том, чтобы Основной Закон БССР </w:t>
      </w:r>
      <w:r w:rsidR="00990AB0">
        <w:rPr>
          <w:sz w:val="28"/>
        </w:rPr>
        <w:t xml:space="preserve">(1978 г.) </w:t>
      </w:r>
      <w:r w:rsidR="007D4A97" w:rsidRPr="0058526E">
        <w:rPr>
          <w:sz w:val="28"/>
        </w:rPr>
        <w:t>провозглашал и закреплял все наиболее существенные и важные стороны наших достижений и завоеваний в братской семье советских народов, обеспечивал новые возможности для экономического и социального прогресса республики</w:t>
      </w:r>
      <w:r w:rsidR="00934946">
        <w:rPr>
          <w:sz w:val="28"/>
        </w:rPr>
        <w:t>.</w:t>
      </w:r>
    </w:p>
    <w:p w:rsidR="007D4A97" w:rsidRDefault="00704AEC" w:rsidP="0096214D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7D4A97" w:rsidRPr="0058526E">
        <w:rPr>
          <w:sz w:val="28"/>
        </w:rPr>
        <w:t>сего было проведено более 70 тыс. собраний, в которых приняло участие около 6 млн.чел. При обсуждении проекта выступило свыше 327 тыс.чел. Они внесли более 330 тыс. предложений и замечаний…</w:t>
      </w:r>
      <w:r w:rsidR="00BD3F52">
        <w:rPr>
          <w:sz w:val="28"/>
        </w:rPr>
        <w:t>».</w:t>
      </w:r>
    </w:p>
    <w:p w:rsidR="00990AB0" w:rsidRDefault="00990AB0" w:rsidP="0096214D">
      <w:pPr>
        <w:ind w:firstLine="709"/>
        <w:jc w:val="both"/>
        <w:rPr>
          <w:sz w:val="28"/>
        </w:rPr>
      </w:pPr>
    </w:p>
    <w:sectPr w:rsidR="00990AB0" w:rsidSect="00BB4FFC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59" w:rsidRDefault="004C7959" w:rsidP="0058526E">
      <w:r>
        <w:separator/>
      </w:r>
    </w:p>
  </w:endnote>
  <w:endnote w:type="continuationSeparator" w:id="0">
    <w:p w:rsidR="004C7959" w:rsidRDefault="004C7959" w:rsidP="0058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393659"/>
      <w:docPartObj>
        <w:docPartGallery w:val="Page Numbers (Bottom of Page)"/>
        <w:docPartUnique/>
      </w:docPartObj>
    </w:sdtPr>
    <w:sdtEndPr/>
    <w:sdtContent>
      <w:p w:rsidR="0058526E" w:rsidRDefault="0058526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76A">
          <w:rPr>
            <w:noProof/>
          </w:rPr>
          <w:t>2</w:t>
        </w:r>
        <w:r>
          <w:fldChar w:fldCharType="end"/>
        </w:r>
      </w:p>
    </w:sdtContent>
  </w:sdt>
  <w:p w:rsidR="0058526E" w:rsidRDefault="005852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59" w:rsidRDefault="004C7959" w:rsidP="0058526E">
      <w:r>
        <w:separator/>
      </w:r>
    </w:p>
  </w:footnote>
  <w:footnote w:type="continuationSeparator" w:id="0">
    <w:p w:rsidR="004C7959" w:rsidRDefault="004C7959" w:rsidP="0058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F18B9"/>
    <w:multiLevelType w:val="hybridMultilevel"/>
    <w:tmpl w:val="06CC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69F2"/>
    <w:multiLevelType w:val="hybridMultilevel"/>
    <w:tmpl w:val="8788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D2067"/>
    <w:multiLevelType w:val="multilevel"/>
    <w:tmpl w:val="AA7CF0C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9166A"/>
    <w:multiLevelType w:val="multilevel"/>
    <w:tmpl w:val="22043FA0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64"/>
    <w:rsid w:val="000A41B9"/>
    <w:rsid w:val="000F19A7"/>
    <w:rsid w:val="00101C0F"/>
    <w:rsid w:val="00142D22"/>
    <w:rsid w:val="001812A4"/>
    <w:rsid w:val="0018224A"/>
    <w:rsid w:val="001A4F41"/>
    <w:rsid w:val="002359C6"/>
    <w:rsid w:val="002F18B7"/>
    <w:rsid w:val="002F4112"/>
    <w:rsid w:val="00302D70"/>
    <w:rsid w:val="0036376B"/>
    <w:rsid w:val="003749C8"/>
    <w:rsid w:val="003A04C4"/>
    <w:rsid w:val="003A20F4"/>
    <w:rsid w:val="00401953"/>
    <w:rsid w:val="00402740"/>
    <w:rsid w:val="00404FC5"/>
    <w:rsid w:val="004C7959"/>
    <w:rsid w:val="004D3B7A"/>
    <w:rsid w:val="004E1F6A"/>
    <w:rsid w:val="0054053E"/>
    <w:rsid w:val="0054333A"/>
    <w:rsid w:val="0058526E"/>
    <w:rsid w:val="005B5112"/>
    <w:rsid w:val="005F6FBB"/>
    <w:rsid w:val="006451C4"/>
    <w:rsid w:val="00680C1B"/>
    <w:rsid w:val="006B0510"/>
    <w:rsid w:val="006D3291"/>
    <w:rsid w:val="00704AEC"/>
    <w:rsid w:val="007219E1"/>
    <w:rsid w:val="0072650C"/>
    <w:rsid w:val="00784A6B"/>
    <w:rsid w:val="00794E0B"/>
    <w:rsid w:val="007C559A"/>
    <w:rsid w:val="007D4A97"/>
    <w:rsid w:val="00842E1F"/>
    <w:rsid w:val="00870345"/>
    <w:rsid w:val="0088126B"/>
    <w:rsid w:val="00907C54"/>
    <w:rsid w:val="0092701C"/>
    <w:rsid w:val="00931B79"/>
    <w:rsid w:val="00934946"/>
    <w:rsid w:val="00940E7E"/>
    <w:rsid w:val="0096214D"/>
    <w:rsid w:val="0098415E"/>
    <w:rsid w:val="00990AB0"/>
    <w:rsid w:val="009F0C08"/>
    <w:rsid w:val="00A01592"/>
    <w:rsid w:val="00A17510"/>
    <w:rsid w:val="00A26B58"/>
    <w:rsid w:val="00A53613"/>
    <w:rsid w:val="00A66CB2"/>
    <w:rsid w:val="00AF4642"/>
    <w:rsid w:val="00B86A06"/>
    <w:rsid w:val="00BB4FFC"/>
    <w:rsid w:val="00BD3F52"/>
    <w:rsid w:val="00C2300E"/>
    <w:rsid w:val="00C34C64"/>
    <w:rsid w:val="00C4425F"/>
    <w:rsid w:val="00C91C66"/>
    <w:rsid w:val="00C9226F"/>
    <w:rsid w:val="00CC0FD9"/>
    <w:rsid w:val="00CE5586"/>
    <w:rsid w:val="00CE798B"/>
    <w:rsid w:val="00D04C75"/>
    <w:rsid w:val="00D67361"/>
    <w:rsid w:val="00DB0D35"/>
    <w:rsid w:val="00DE7E90"/>
    <w:rsid w:val="00DF7668"/>
    <w:rsid w:val="00E232BF"/>
    <w:rsid w:val="00E67256"/>
    <w:rsid w:val="00E71F67"/>
    <w:rsid w:val="00E7554A"/>
    <w:rsid w:val="00E82D67"/>
    <w:rsid w:val="00E96602"/>
    <w:rsid w:val="00EA276A"/>
    <w:rsid w:val="00EE4FE2"/>
    <w:rsid w:val="00F144AB"/>
    <w:rsid w:val="00F144C9"/>
    <w:rsid w:val="00F14E7B"/>
    <w:rsid w:val="00F26D33"/>
    <w:rsid w:val="00F72622"/>
    <w:rsid w:val="00FB19FD"/>
    <w:rsid w:val="00FC6BD7"/>
    <w:rsid w:val="00FC71E3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9E3CC-D842-44CE-B0CF-6126976F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6B05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8526E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5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526E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5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84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Жогаль</dc:creator>
  <cp:keywords/>
  <dc:description/>
  <cp:lastModifiedBy>user</cp:lastModifiedBy>
  <cp:revision>25</cp:revision>
  <dcterms:created xsi:type="dcterms:W3CDTF">2023-04-30T06:23:00Z</dcterms:created>
  <dcterms:modified xsi:type="dcterms:W3CDTF">2023-05-21T19:45:00Z</dcterms:modified>
</cp:coreProperties>
</file>