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9EBCF" w14:textId="4ED0C2EC" w:rsidR="00B42EB2" w:rsidRPr="00AE25DB" w:rsidRDefault="00B42EB2" w:rsidP="00B42EB2">
      <w:pPr>
        <w:spacing w:after="0"/>
        <w:ind w:left="4253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Трафимчик Елена Александровна, учитель истории и обществоведения квалификационной категории» учитель-методист» </w:t>
      </w:r>
      <w:r w:rsidRPr="00AE25DB">
        <w:rPr>
          <w:rFonts w:ascii="Times New Roman" w:hAnsi="Times New Roman" w:cs="Times New Roman"/>
        </w:rPr>
        <w:t>ГУО «Средняя школа №</w:t>
      </w:r>
      <w:r>
        <w:rPr>
          <w:rFonts w:ascii="Times New Roman" w:hAnsi="Times New Roman" w:cs="Times New Roman"/>
        </w:rPr>
        <w:t> </w:t>
      </w:r>
      <w:r w:rsidRPr="00AE25DB">
        <w:rPr>
          <w:rFonts w:ascii="Times New Roman" w:hAnsi="Times New Roman" w:cs="Times New Roman"/>
        </w:rPr>
        <w:t>13 г.</w:t>
      </w:r>
      <w:r>
        <w:rPr>
          <w:rFonts w:ascii="Times New Roman" w:hAnsi="Times New Roman" w:cs="Times New Roman"/>
        </w:rPr>
        <w:t> </w:t>
      </w:r>
      <w:r w:rsidRPr="00AE25DB">
        <w:rPr>
          <w:rFonts w:ascii="Times New Roman" w:hAnsi="Times New Roman" w:cs="Times New Roman"/>
        </w:rPr>
        <w:t>Слуцка»</w:t>
      </w:r>
    </w:p>
    <w:p w14:paraId="78BAE1EB" w14:textId="77777777" w:rsidR="00B42EB2" w:rsidRDefault="00B42EB2" w:rsidP="00845A2F">
      <w:pPr>
        <w:spacing w:after="0"/>
        <w:jc w:val="center"/>
        <w:rPr>
          <w:rFonts w:ascii="Times New Roman" w:hAnsi="Times New Roman" w:cs="Times New Roman"/>
        </w:rPr>
      </w:pPr>
    </w:p>
    <w:p w14:paraId="092088F7" w14:textId="7B27E19A" w:rsidR="00AE25DB" w:rsidRPr="00AE25DB" w:rsidRDefault="00693981" w:rsidP="00845A2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Билет № 23</w:t>
      </w:r>
      <w:r w:rsidR="00B42EB2">
        <w:rPr>
          <w:rFonts w:ascii="Times New Roman" w:hAnsi="Times New Roman" w:cs="Times New Roman"/>
        </w:rPr>
        <w:t xml:space="preserve"> </w:t>
      </w:r>
    </w:p>
    <w:p w14:paraId="403314DE" w14:textId="77777777" w:rsidR="007A11EC" w:rsidRPr="00F37102" w:rsidRDefault="00463C73" w:rsidP="00F37102">
      <w:pPr>
        <w:spacing w:after="0"/>
        <w:jc w:val="center"/>
        <w:rPr>
          <w:rFonts w:ascii="Times New Roman" w:hAnsi="Times New Roman" w:cs="Times New Roman"/>
          <w:b/>
        </w:rPr>
      </w:pPr>
      <w:r w:rsidRPr="00F37102">
        <w:rPr>
          <w:rFonts w:ascii="Times New Roman" w:hAnsi="Times New Roman" w:cs="Times New Roman"/>
          <w:b/>
        </w:rPr>
        <w:t>Хозяйственное развитие белорусских земель в XIV – XVIII вв.</w:t>
      </w:r>
    </w:p>
    <w:p w14:paraId="02B457C7" w14:textId="77777777" w:rsidR="00013DE7" w:rsidRDefault="00FC5CF8" w:rsidP="00F3710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</w:pPr>
      <w:r w:rsidRPr="000E52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Источник 1.  </w:t>
      </w:r>
      <w:r w:rsidR="007A11EC" w:rsidRPr="000E52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Фрагмент из д</w:t>
      </w:r>
      <w:r w:rsidR="00013DE7" w:rsidRPr="000E52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окумент</w:t>
      </w:r>
      <w:r w:rsidR="007A11EC" w:rsidRPr="000E52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 </w:t>
      </w:r>
      <w:r w:rsidR="00BC454D" w:rsidRPr="000E526A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 xml:space="preserve"> “</w:t>
      </w:r>
      <w:r w:rsidR="004F4A2E" w:rsidRPr="000E52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Устава на волоки</w:t>
      </w:r>
      <w:r w:rsidR="003576FF" w:rsidRPr="000E526A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”</w:t>
      </w:r>
      <w:r w:rsidR="00BC454D" w:rsidRPr="000E526A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 xml:space="preserve"> 1557 г.</w:t>
      </w:r>
    </w:p>
    <w:p w14:paraId="5B981993" w14:textId="77777777" w:rsidR="000E526A" w:rsidRPr="000E526A" w:rsidRDefault="000E526A" w:rsidP="00F3710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1A03A7" w14:textId="77777777" w:rsidR="003576FF" w:rsidRPr="000E526A" w:rsidRDefault="000F6C3A" w:rsidP="00F95B77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</w:pPr>
      <w:r w:rsidRPr="000E526A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 xml:space="preserve"> “</w:t>
      </w:r>
      <w:r w:rsidR="00013DE7" w:rsidRPr="000E526A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>Фальваркі хочам мець, каб паўсюль былі як мага найбольш, пры кожным замку і двары нашым, акрамя дзе бы грунты злыя і нядобрыя былі</w:t>
      </w:r>
      <w:r w:rsidR="004E1C95" w:rsidRPr="000E526A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 xml:space="preserve"> &lt;…&gt; чыншу з валокі грунту добрага – 21 грош, з сярэдняй – 12 грошай, з подлага – 8 грошай, а з вельмі подлага, </w:t>
      </w:r>
      <w:r w:rsidR="003576FF" w:rsidRPr="000E526A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 xml:space="preserve">пяшчанага альбо забалочанага,  -  </w:t>
      </w:r>
      <w:r w:rsidR="004E1C95" w:rsidRPr="000E526A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>6 грошай; аўса з валок добрага і сярэдняга грунту – па дзве бочкі, а з подлага – адна бочка &lt;…&gt; а за адвоз бочкі кожнай – 5 грошай; з тых жа згаданых грунтаў з кожнай валокі сена</w:t>
      </w:r>
      <w:r w:rsidRPr="000E526A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 xml:space="preserve"> воз адзін альбо 3 грошы за сена, а за адвоз 2 грошы, а з вельмі подлага грунту маюць даваць гусь альбо паўтара грошы, кур двое або пенязей 16, яек дваццаць або пенязей 4; &lt;…&gt; праца цяглым людзям з кожнай валокі па два дні на тыдзень, а талакі чатыры летам, з чым загадаюць, за што маюць быць вызвалены ад працы на тыдзень на Божае нараджэнне, на мясапусты тыдзень, на Вялікдзень тыдзень...”</w:t>
      </w:r>
      <w:r w:rsidR="00013DE7" w:rsidRPr="000E526A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 xml:space="preserve"> </w:t>
      </w:r>
    </w:p>
    <w:p w14:paraId="020B1A0E" w14:textId="77777777" w:rsidR="00F4555C" w:rsidRPr="000E526A" w:rsidRDefault="00F4555C" w:rsidP="00F455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26A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 xml:space="preserve">Источник 2. </w:t>
      </w:r>
      <w:r w:rsidR="00503404" w:rsidRPr="000E526A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Картосхема</w:t>
      </w:r>
      <w:r w:rsidR="00F95B77" w:rsidRPr="000E526A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 xml:space="preserve"> “Экономика Беларуси в XVI – первой половине XVII в.”</w:t>
      </w:r>
    </w:p>
    <w:p w14:paraId="7EF32C47" w14:textId="77777777" w:rsidR="00F4555C" w:rsidRPr="000E526A" w:rsidRDefault="00F4555C" w:rsidP="00F4555C">
      <w:pPr>
        <w:rPr>
          <w:rFonts w:ascii="Times New Roman" w:hAnsi="Times New Roman" w:cs="Times New Roman"/>
          <w:sz w:val="24"/>
          <w:szCs w:val="24"/>
        </w:rPr>
      </w:pPr>
      <w:r w:rsidRPr="000E52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1CDDE8" wp14:editId="3079E46D">
            <wp:extent cx="4095750" cy="3638550"/>
            <wp:effectExtent l="19050" t="0" r="0" b="0"/>
            <wp:docPr id="1" name="Рисунок 1" descr="http://profil.adu.by/pluginfile.php/1587/mod_book/chapter/2384/158.jpg?time=1596449363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il.adu.by/pluginfile.php/1587/mod_book/chapter/2384/158.jpg?time=15964493630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0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633" cy="364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F68B8B" w14:textId="77777777" w:rsidR="00F95B77" w:rsidRDefault="00F95B77" w:rsidP="001F76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526A">
        <w:rPr>
          <w:rFonts w:ascii="Times New Roman" w:hAnsi="Times New Roman" w:cs="Times New Roman"/>
          <w:b/>
          <w:sz w:val="24"/>
          <w:szCs w:val="24"/>
        </w:rPr>
        <w:t>Источник 3.  Выдержка из учебного пособия для 7-го кл. «История Беларуси</w:t>
      </w:r>
      <w:r w:rsidR="001F7633" w:rsidRPr="000E526A">
        <w:rPr>
          <w:rFonts w:ascii="Times New Roman" w:hAnsi="Times New Roman" w:cs="Times New Roman"/>
          <w:b/>
          <w:sz w:val="24"/>
          <w:szCs w:val="24"/>
        </w:rPr>
        <w:t>, XVI – XVIII вв.»</w:t>
      </w:r>
    </w:p>
    <w:p w14:paraId="7A5425B0" w14:textId="77777777" w:rsidR="000E526A" w:rsidRPr="000E526A" w:rsidRDefault="000E526A" w:rsidP="001F7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36DB1C" w14:textId="77777777" w:rsidR="0044272E" w:rsidRPr="000E526A" w:rsidRDefault="001F7633" w:rsidP="001F7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26A">
        <w:rPr>
          <w:rFonts w:ascii="Times New Roman" w:hAnsi="Times New Roman" w:cs="Times New Roman"/>
          <w:sz w:val="24"/>
          <w:szCs w:val="24"/>
        </w:rPr>
        <w:t xml:space="preserve">«Фольварк состоял из жилого дома шляхтича-землевладельца и различных хозяйственных построек. К фольварку относились также земельные угодья, и в первую очередь пашня. В поле и при дворе работали крестьяне. Они могли выполнять самые различные повинности, </w:t>
      </w:r>
      <w:r w:rsidRPr="000E526A">
        <w:rPr>
          <w:rFonts w:ascii="Times New Roman" w:hAnsi="Times New Roman" w:cs="Times New Roman"/>
          <w:sz w:val="24"/>
          <w:szCs w:val="24"/>
        </w:rPr>
        <w:lastRenderedPageBreak/>
        <w:t xml:space="preserve">но главной стала отработочная — </w:t>
      </w:r>
      <w:r w:rsidRPr="000E526A">
        <w:rPr>
          <w:rFonts w:ascii="Times New Roman" w:hAnsi="Times New Roman" w:cs="Times New Roman"/>
          <w:i/>
          <w:iCs/>
          <w:sz w:val="24"/>
          <w:szCs w:val="24"/>
        </w:rPr>
        <w:t>барщина</w:t>
      </w:r>
      <w:r w:rsidRPr="000E526A">
        <w:rPr>
          <w:rFonts w:ascii="Times New Roman" w:hAnsi="Times New Roman" w:cs="Times New Roman"/>
          <w:sz w:val="24"/>
          <w:szCs w:val="24"/>
        </w:rPr>
        <w:t xml:space="preserve">. Такое ведение хозяйства получило название </w:t>
      </w:r>
      <w:r w:rsidRPr="000E526A">
        <w:rPr>
          <w:rFonts w:ascii="Times New Roman" w:hAnsi="Times New Roman" w:cs="Times New Roman"/>
          <w:iCs/>
          <w:sz w:val="24"/>
          <w:szCs w:val="24"/>
        </w:rPr>
        <w:t>фольварочно-барщинной системы</w:t>
      </w:r>
      <w:r w:rsidRPr="000E526A">
        <w:rPr>
          <w:rFonts w:ascii="Times New Roman" w:hAnsi="Times New Roman" w:cs="Times New Roman"/>
          <w:sz w:val="24"/>
          <w:szCs w:val="24"/>
        </w:rPr>
        <w:t>».</w:t>
      </w:r>
    </w:p>
    <w:p w14:paraId="1880728D" w14:textId="77777777" w:rsidR="00F37102" w:rsidRDefault="00F37102" w:rsidP="001F763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2B7599A" w14:textId="77777777" w:rsidR="000E526A" w:rsidRDefault="000E526A" w:rsidP="001F763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EF51C46" w14:textId="77777777" w:rsidR="000E526A" w:rsidRPr="000E526A" w:rsidRDefault="000E526A" w:rsidP="001F763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C4A6D2A" w14:textId="77777777" w:rsidR="00F4555C" w:rsidRPr="000E526A" w:rsidRDefault="001F7633" w:rsidP="00F455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26A">
        <w:rPr>
          <w:rFonts w:ascii="Times New Roman" w:hAnsi="Times New Roman" w:cs="Times New Roman"/>
          <w:b/>
          <w:sz w:val="24"/>
          <w:szCs w:val="24"/>
        </w:rPr>
        <w:t>На основе предложенных материалов ответьте на вопросы:</w:t>
      </w:r>
    </w:p>
    <w:p w14:paraId="0E4AC5E5" w14:textId="77777777" w:rsidR="00AA2ED2" w:rsidRPr="000E526A" w:rsidRDefault="00E41909" w:rsidP="00E4190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0E526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1.</w:t>
      </w:r>
      <w:r w:rsidR="00AA2ED2" w:rsidRPr="000E526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Почему с одной волоки устанавливались разные размеры</w:t>
      </w:r>
      <w:r w:rsidR="00E875C3" w:rsidRPr="000E526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="00F7060B" w:rsidRPr="000E526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подат</w:t>
      </w:r>
      <w:r w:rsidR="00E875C3" w:rsidRPr="000E526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ей</w:t>
      </w:r>
      <w:r w:rsidR="00AA2ED2" w:rsidRPr="000E526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?</w:t>
      </w:r>
      <w:r w:rsidR="004B4ABA" w:rsidRPr="000E526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="001F7B9C" w:rsidRPr="000E526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Перечислите повинности и подати  упомянутые в документе.</w:t>
      </w:r>
    </w:p>
    <w:p w14:paraId="6596894D" w14:textId="77777777" w:rsidR="004B4ABA" w:rsidRPr="000E526A" w:rsidRDefault="00E41909" w:rsidP="004B4AB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0E526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2.</w:t>
      </w:r>
      <w:r w:rsidR="004B4ABA" w:rsidRPr="000E526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Какие  нормы повинностей тяглых крестьян с одной волоки были установлены? </w:t>
      </w:r>
    </w:p>
    <w:p w14:paraId="5B1E4821" w14:textId="77777777" w:rsidR="002A65BD" w:rsidRPr="000E526A" w:rsidRDefault="004B4ABA" w:rsidP="004B4AB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0E526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3. </w:t>
      </w:r>
      <w:r w:rsidR="00AD67EF" w:rsidRPr="000E526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Где на</w:t>
      </w:r>
      <w:r w:rsidR="000D0620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белорусских зем</w:t>
      </w:r>
      <w:r w:rsidR="002A65BD" w:rsidRPr="000E526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л</w:t>
      </w:r>
      <w:r w:rsidR="00AD67EF" w:rsidRPr="000E526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ях</w:t>
      </w:r>
      <w:r w:rsidR="002A65BD" w:rsidRPr="000E526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 активно создавались фольварки? П</w:t>
      </w:r>
      <w:r w:rsidRPr="000E526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окажите </w:t>
      </w:r>
      <w:r w:rsidR="002A65BD" w:rsidRPr="000E526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на карте.</w:t>
      </w:r>
    </w:p>
    <w:p w14:paraId="33C20F2D" w14:textId="77777777" w:rsidR="00F37102" w:rsidRPr="000E526A" w:rsidRDefault="004B4ABA" w:rsidP="00145A6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0E526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4. Как вы считаете, от имени какого  сословия заявлено в “Уставе”, что  “фальваркі хочам мець…”?</w:t>
      </w:r>
      <w:r w:rsidR="00BC2D80" w:rsidRPr="000E526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 Чем</w:t>
      </w:r>
      <w:r w:rsidR="00D1055C" w:rsidRPr="000E526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могло быть</w:t>
      </w:r>
      <w:r w:rsidR="00BC2D80" w:rsidRPr="000E526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вызвано такое желание </w:t>
      </w:r>
      <w:r w:rsidR="00145A65" w:rsidRPr="000E526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представителей данного сословия?</w:t>
      </w:r>
    </w:p>
    <w:p w14:paraId="36CD0E7C" w14:textId="77777777" w:rsidR="000E526A" w:rsidRDefault="000E526A" w:rsidP="006E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B17C6B" w14:textId="77777777" w:rsidR="000E526A" w:rsidRDefault="000E526A" w:rsidP="006E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FEF8BF" w14:textId="77777777" w:rsidR="000E526A" w:rsidRDefault="000E526A" w:rsidP="006E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9BC89" w14:textId="77777777" w:rsidR="000E526A" w:rsidRDefault="000E526A" w:rsidP="006E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E2A510" w14:textId="77777777" w:rsidR="000E526A" w:rsidRDefault="000E526A" w:rsidP="006E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E35A16" w14:textId="77777777" w:rsidR="000E526A" w:rsidRDefault="000E526A" w:rsidP="006E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03E0D3" w14:textId="77777777" w:rsidR="000E526A" w:rsidRDefault="000E526A" w:rsidP="006E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4C888" w14:textId="77777777" w:rsidR="000E526A" w:rsidRDefault="000E526A" w:rsidP="006E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1DE6FF" w14:textId="77777777" w:rsidR="000E526A" w:rsidRDefault="000E526A" w:rsidP="006E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337318" w14:textId="77777777" w:rsidR="000E526A" w:rsidRDefault="000E526A" w:rsidP="006E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32ADF" w14:textId="77777777" w:rsidR="000E526A" w:rsidRDefault="000E526A" w:rsidP="006E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208DF9" w14:textId="77777777" w:rsidR="000E526A" w:rsidRDefault="000E526A" w:rsidP="006E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F33EBB" w14:textId="77777777" w:rsidR="000E526A" w:rsidRDefault="000E526A" w:rsidP="006E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A6B65" w14:textId="77777777" w:rsidR="000E526A" w:rsidRDefault="000E526A" w:rsidP="006E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6C4E8" w14:textId="77777777" w:rsidR="000E526A" w:rsidRDefault="000E526A" w:rsidP="006E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CA923" w14:textId="77777777" w:rsidR="000E526A" w:rsidRDefault="000E526A" w:rsidP="006E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167AC" w14:textId="77777777" w:rsidR="000E526A" w:rsidRDefault="000E526A" w:rsidP="006E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532804" w14:textId="77777777" w:rsidR="000E526A" w:rsidRDefault="000E526A" w:rsidP="006E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332F4B" w14:textId="77777777" w:rsidR="000E526A" w:rsidRDefault="000E526A" w:rsidP="006E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AA243D" w14:textId="77777777" w:rsidR="000E526A" w:rsidRDefault="000E526A" w:rsidP="006E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D29C0" w14:textId="77777777" w:rsidR="000E526A" w:rsidRDefault="000E526A" w:rsidP="006E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7792AD" w14:textId="77777777" w:rsidR="000E526A" w:rsidRDefault="000E526A" w:rsidP="006E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42CE38" w14:textId="77777777" w:rsidR="000E526A" w:rsidRDefault="000E526A" w:rsidP="006E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EDE5E0" w14:textId="77777777" w:rsidR="000E526A" w:rsidRDefault="000E526A" w:rsidP="006E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98B0AC" w14:textId="77777777" w:rsidR="000E526A" w:rsidRDefault="000E526A" w:rsidP="006E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BE7859" w14:textId="77777777" w:rsidR="000E526A" w:rsidRDefault="000E526A" w:rsidP="006E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BBB36" w14:textId="77777777" w:rsidR="000E526A" w:rsidRDefault="000E526A" w:rsidP="006E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9C807" w14:textId="77777777" w:rsidR="000E526A" w:rsidRDefault="000E526A" w:rsidP="006E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BA455" w14:textId="77777777" w:rsidR="000E526A" w:rsidRDefault="000E526A" w:rsidP="006E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CC5161" w14:textId="77777777" w:rsidR="000E526A" w:rsidRDefault="000E526A" w:rsidP="006E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5AE3DC" w14:textId="77777777" w:rsidR="000E526A" w:rsidRDefault="000E526A" w:rsidP="006E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43ECB" w14:textId="77777777" w:rsidR="000E526A" w:rsidRDefault="000E526A" w:rsidP="006E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9E3B6" w14:textId="77777777" w:rsidR="000E526A" w:rsidRDefault="000E526A" w:rsidP="006E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B1A185" w14:textId="77777777" w:rsidR="000E526A" w:rsidRDefault="000E526A" w:rsidP="006E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8E5472" w14:textId="77777777" w:rsidR="000E526A" w:rsidRDefault="000E526A" w:rsidP="006E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A46D3" w14:textId="77777777" w:rsidR="000E526A" w:rsidRDefault="000E526A" w:rsidP="006E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BC2F9" w14:textId="77777777" w:rsidR="000E526A" w:rsidRDefault="000E526A" w:rsidP="006E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3BEC0" w14:textId="77777777" w:rsidR="000E526A" w:rsidRDefault="000E526A" w:rsidP="00AC72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797BA2" w14:textId="77777777" w:rsidR="005D6DC5" w:rsidRPr="000E526A" w:rsidRDefault="005D6DC5" w:rsidP="006E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26A">
        <w:rPr>
          <w:rFonts w:ascii="Times New Roman" w:hAnsi="Times New Roman" w:cs="Times New Roman"/>
          <w:b/>
          <w:sz w:val="24"/>
          <w:szCs w:val="24"/>
        </w:rPr>
        <w:t>Хозяйственное развитие белорусских земель в XIV – XVIII вв.</w:t>
      </w:r>
    </w:p>
    <w:p w14:paraId="7D88ABF2" w14:textId="77777777" w:rsidR="00145A65" w:rsidRPr="000E526A" w:rsidRDefault="006E38DE" w:rsidP="00145A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526A">
        <w:rPr>
          <w:rFonts w:ascii="Times New Roman" w:eastAsia="Times New Roman" w:hAnsi="Times New Roman" w:cs="Times New Roman"/>
          <w:b/>
          <w:iCs/>
          <w:sz w:val="24"/>
          <w:szCs w:val="24"/>
        </w:rPr>
        <w:t>Источник 1</w:t>
      </w:r>
      <w:r w:rsidR="000F20EE" w:rsidRPr="000E526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. </w:t>
      </w:r>
      <w:r w:rsidR="00756710" w:rsidRPr="000E526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102FD1" w:rsidRPr="000E526A">
        <w:rPr>
          <w:rFonts w:ascii="Times New Roman" w:hAnsi="Times New Roman" w:cs="Times New Roman"/>
          <w:b/>
          <w:bCs/>
          <w:sz w:val="24"/>
          <w:szCs w:val="24"/>
        </w:rPr>
        <w:t>Из</w:t>
      </w:r>
      <w:r w:rsidR="000F20EE" w:rsidRPr="000E526A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="00102FD1" w:rsidRPr="000E526A">
        <w:rPr>
          <w:rFonts w:ascii="Times New Roman" w:hAnsi="Times New Roman" w:cs="Times New Roman"/>
          <w:b/>
          <w:bCs/>
          <w:sz w:val="24"/>
          <w:szCs w:val="24"/>
        </w:rPr>
        <w:t>ривилея</w:t>
      </w:r>
      <w:r w:rsidR="000F20EE" w:rsidRPr="000E526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в</w:t>
      </w:r>
      <w:r w:rsidR="00102FD1" w:rsidRPr="000E526A">
        <w:rPr>
          <w:rFonts w:ascii="Times New Roman" w:hAnsi="Times New Roman" w:cs="Times New Roman"/>
          <w:b/>
          <w:bCs/>
          <w:sz w:val="24"/>
          <w:szCs w:val="24"/>
        </w:rPr>
        <w:t>еликого князя литовского Александра</w:t>
      </w:r>
      <w:r w:rsidR="000F20EE" w:rsidRPr="000E5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2FD1" w:rsidRPr="000E526A">
        <w:rPr>
          <w:rFonts w:ascii="Times New Roman" w:hAnsi="Times New Roman" w:cs="Times New Roman"/>
          <w:b/>
          <w:bCs/>
          <w:sz w:val="24"/>
          <w:szCs w:val="24"/>
        </w:rPr>
        <w:t>на магдебургское</w:t>
      </w:r>
      <w:r w:rsidR="00102FD1" w:rsidRPr="000E526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право городу Менску 14 </w:t>
      </w:r>
      <w:r w:rsidR="00F37102" w:rsidRPr="000E526A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102FD1" w:rsidRPr="000E526A">
        <w:rPr>
          <w:rFonts w:ascii="Times New Roman" w:hAnsi="Times New Roman" w:cs="Times New Roman"/>
          <w:b/>
          <w:bCs/>
          <w:sz w:val="24"/>
          <w:szCs w:val="24"/>
        </w:rPr>
        <w:t>арта 1499 г.</w:t>
      </w:r>
    </w:p>
    <w:p w14:paraId="7F3968A8" w14:textId="77777777" w:rsidR="00F37102" w:rsidRPr="000E526A" w:rsidRDefault="00145A65" w:rsidP="00145A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526A">
        <w:rPr>
          <w:rFonts w:ascii="Times New Roman" w:hAnsi="Times New Roman" w:cs="Times New Roman"/>
          <w:sz w:val="24"/>
          <w:szCs w:val="24"/>
        </w:rPr>
        <w:t xml:space="preserve"> </w:t>
      </w:r>
      <w:r w:rsidR="00102FD1" w:rsidRPr="000E526A">
        <w:rPr>
          <w:rFonts w:ascii="Times New Roman" w:hAnsi="Times New Roman" w:cs="Times New Roman"/>
          <w:sz w:val="24"/>
          <w:szCs w:val="24"/>
        </w:rPr>
        <w:t>…желая положенье места нашого Менского в мере лепшой поставити, абы</w:t>
      </w:r>
      <w:r w:rsidR="00102FD1" w:rsidRPr="000E526A">
        <w:rPr>
          <w:rFonts w:ascii="Times New Roman" w:hAnsi="Times New Roman" w:cs="Times New Roman"/>
          <w:sz w:val="24"/>
          <w:szCs w:val="24"/>
        </w:rPr>
        <w:br/>
        <w:t>люди наши, там… были розмножены, тое место нашо Менск с права Литовского и Руского и которое коли будет там перво держано, у право Немецкое, которое зоветься</w:t>
      </w:r>
      <w:r w:rsidR="00102FD1" w:rsidRPr="000E526A">
        <w:rPr>
          <w:rFonts w:ascii="Times New Roman" w:hAnsi="Times New Roman" w:cs="Times New Roman"/>
          <w:sz w:val="24"/>
          <w:szCs w:val="24"/>
        </w:rPr>
        <w:br/>
      </w:r>
      <w:r w:rsidR="000F20EE" w:rsidRPr="000E526A">
        <w:rPr>
          <w:rFonts w:ascii="Times New Roman" w:hAnsi="Times New Roman" w:cs="Times New Roman"/>
          <w:sz w:val="24"/>
          <w:szCs w:val="24"/>
        </w:rPr>
        <w:t xml:space="preserve">Майтборское </w:t>
      </w:r>
      <w:r w:rsidR="00102FD1" w:rsidRPr="000E526A">
        <w:rPr>
          <w:rFonts w:ascii="Times New Roman" w:hAnsi="Times New Roman" w:cs="Times New Roman"/>
          <w:sz w:val="24"/>
          <w:szCs w:val="24"/>
        </w:rPr>
        <w:t>переменяем;</w:t>
      </w:r>
    </w:p>
    <w:p w14:paraId="5870FE13" w14:textId="77777777" w:rsidR="00F37102" w:rsidRPr="000E526A" w:rsidRDefault="00102FD1" w:rsidP="002F0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26A">
        <w:rPr>
          <w:rFonts w:ascii="Times New Roman" w:hAnsi="Times New Roman" w:cs="Times New Roman"/>
          <w:sz w:val="24"/>
          <w:szCs w:val="24"/>
        </w:rPr>
        <w:t>…вечно вызволяем всих того места людей от судов и от [улады] всих</w:t>
      </w:r>
      <w:r w:rsidR="000F20EE" w:rsidRPr="000E526A">
        <w:rPr>
          <w:rFonts w:ascii="Times New Roman" w:hAnsi="Times New Roman" w:cs="Times New Roman"/>
          <w:sz w:val="24"/>
          <w:szCs w:val="24"/>
        </w:rPr>
        <w:t xml:space="preserve"> </w:t>
      </w:r>
      <w:r w:rsidR="00F37102" w:rsidRPr="000E526A">
        <w:rPr>
          <w:rFonts w:ascii="Times New Roman" w:hAnsi="Times New Roman" w:cs="Times New Roman"/>
          <w:sz w:val="24"/>
          <w:szCs w:val="24"/>
        </w:rPr>
        <w:t>в</w:t>
      </w:r>
      <w:r w:rsidRPr="000E526A">
        <w:rPr>
          <w:rFonts w:ascii="Times New Roman" w:hAnsi="Times New Roman" w:cs="Times New Roman"/>
          <w:sz w:val="24"/>
          <w:szCs w:val="24"/>
        </w:rPr>
        <w:t xml:space="preserve">оевод </w:t>
      </w:r>
      <w:r w:rsidR="00F37102" w:rsidRPr="000E526A">
        <w:rPr>
          <w:rFonts w:ascii="Times New Roman" w:hAnsi="Times New Roman" w:cs="Times New Roman"/>
          <w:sz w:val="24"/>
          <w:szCs w:val="24"/>
        </w:rPr>
        <w:t>и п</w:t>
      </w:r>
      <w:r w:rsidRPr="000E526A">
        <w:rPr>
          <w:rFonts w:ascii="Times New Roman" w:hAnsi="Times New Roman" w:cs="Times New Roman"/>
          <w:sz w:val="24"/>
          <w:szCs w:val="24"/>
        </w:rPr>
        <w:t>ано</w:t>
      </w:r>
      <w:r w:rsidR="000F20EE" w:rsidRPr="000E526A">
        <w:rPr>
          <w:rFonts w:ascii="Times New Roman" w:hAnsi="Times New Roman" w:cs="Times New Roman"/>
          <w:sz w:val="24"/>
          <w:szCs w:val="24"/>
        </w:rPr>
        <w:t xml:space="preserve">в </w:t>
      </w:r>
      <w:r w:rsidRPr="000E526A">
        <w:rPr>
          <w:rFonts w:ascii="Times New Roman" w:hAnsi="Times New Roman" w:cs="Times New Roman"/>
          <w:sz w:val="24"/>
          <w:szCs w:val="24"/>
        </w:rPr>
        <w:t>и старост, наместников, и всих врядников всего Великого князства Литовского…</w:t>
      </w:r>
    </w:p>
    <w:p w14:paraId="01D0014A" w14:textId="77777777" w:rsidR="00F37102" w:rsidRPr="000E526A" w:rsidRDefault="00102FD1" w:rsidP="002F0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26A">
        <w:rPr>
          <w:rFonts w:ascii="Times New Roman" w:hAnsi="Times New Roman" w:cs="Times New Roman"/>
          <w:sz w:val="24"/>
          <w:szCs w:val="24"/>
        </w:rPr>
        <w:t>Теж вызволяем их от подвод [падводная павіннасць]…</w:t>
      </w:r>
    </w:p>
    <w:p w14:paraId="23CE13F4" w14:textId="77777777" w:rsidR="002F0397" w:rsidRPr="000E526A" w:rsidRDefault="00102FD1" w:rsidP="002F0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26A">
        <w:rPr>
          <w:rFonts w:ascii="Times New Roman" w:hAnsi="Times New Roman" w:cs="Times New Roman"/>
          <w:sz w:val="24"/>
          <w:szCs w:val="24"/>
        </w:rPr>
        <w:t>Так же вызволяем от сторожи [вартавая павіннасць]…</w:t>
      </w:r>
    </w:p>
    <w:p w14:paraId="33E04798" w14:textId="77777777" w:rsidR="00F37102" w:rsidRPr="000E526A" w:rsidRDefault="00F37102" w:rsidP="002F0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26A">
        <w:rPr>
          <w:rFonts w:ascii="Times New Roman" w:hAnsi="Times New Roman" w:cs="Times New Roman"/>
          <w:sz w:val="24"/>
          <w:szCs w:val="24"/>
        </w:rPr>
        <w:t>Полецаем [даручаем] такеж войту и бурмистром, на тот час будучим вси места пустыи в месте и вкруг места поля нашы ку осаженью и размноженью людей…</w:t>
      </w:r>
    </w:p>
    <w:p w14:paraId="3E27556E" w14:textId="77777777" w:rsidR="002F0397" w:rsidRPr="000E526A" w:rsidRDefault="00102FD1" w:rsidP="000F2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26A">
        <w:rPr>
          <w:rFonts w:ascii="Times New Roman" w:hAnsi="Times New Roman" w:cs="Times New Roman"/>
          <w:sz w:val="24"/>
          <w:szCs w:val="24"/>
        </w:rPr>
        <w:t>И теж на местцу годном мають справити ратуш, под которым жо будут мети крамницу</w:t>
      </w:r>
    </w:p>
    <w:p w14:paraId="0605342E" w14:textId="77777777" w:rsidR="006B651E" w:rsidRPr="000E526A" w:rsidRDefault="00102FD1" w:rsidP="000F2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26A">
        <w:rPr>
          <w:rFonts w:ascii="Times New Roman" w:hAnsi="Times New Roman" w:cs="Times New Roman"/>
          <w:sz w:val="24"/>
          <w:szCs w:val="24"/>
        </w:rPr>
        <w:t>и клетки хлебные</w:t>
      </w:r>
      <w:r w:rsidR="002F0397" w:rsidRPr="000E526A">
        <w:rPr>
          <w:rFonts w:ascii="Times New Roman" w:hAnsi="Times New Roman" w:cs="Times New Roman"/>
          <w:sz w:val="24"/>
          <w:szCs w:val="24"/>
        </w:rPr>
        <w:t>…</w:t>
      </w:r>
      <w:r w:rsidR="006B651E" w:rsidRPr="000E52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AF8CAD" w14:textId="77777777" w:rsidR="006B651E" w:rsidRPr="000E526A" w:rsidRDefault="006B651E" w:rsidP="000F2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26A">
        <w:rPr>
          <w:rFonts w:ascii="Times New Roman" w:hAnsi="Times New Roman" w:cs="Times New Roman"/>
          <w:sz w:val="24"/>
          <w:szCs w:val="24"/>
        </w:rPr>
        <w:t>Мають теж быти в месте первореченном дванадцать радских, которыи ж радцы з войтом…маюць обирати промежку себе на кождый год 2 бурмистров…</w:t>
      </w:r>
    </w:p>
    <w:p w14:paraId="39B472A9" w14:textId="77777777" w:rsidR="006E38DE" w:rsidRPr="000E526A" w:rsidRDefault="006E38DE" w:rsidP="006E38D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E526A">
        <w:rPr>
          <w:rFonts w:ascii="Times New Roman" w:eastAsia="Times New Roman" w:hAnsi="Times New Roman" w:cs="Times New Roman"/>
          <w:b/>
          <w:iCs/>
          <w:sz w:val="24"/>
          <w:szCs w:val="24"/>
        </w:rPr>
        <w:t>Источник 2.  Схема «</w:t>
      </w:r>
      <w:r w:rsidRPr="000E526A">
        <w:rPr>
          <w:rFonts w:ascii="Times New Roman" w:eastAsia="Times New Roman" w:hAnsi="Times New Roman" w:cs="Times New Roman"/>
          <w:b/>
          <w:sz w:val="24"/>
          <w:szCs w:val="24"/>
        </w:rPr>
        <w:t>Органы управления в городах с магдебургским правом»</w:t>
      </w:r>
    </w:p>
    <w:tbl>
      <w:tblPr>
        <w:tblStyle w:val="a6"/>
        <w:tblpPr w:leftFromText="180" w:rightFromText="180" w:vertAnchor="text" w:horzAnchor="margin" w:tblpXSpec="center" w:tblpY="5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E38DE" w:rsidRPr="000E526A" w14:paraId="2AC91711" w14:textId="77777777" w:rsidTr="00815211">
        <w:tc>
          <w:tcPr>
            <w:tcW w:w="3227" w:type="dxa"/>
            <w:shd w:val="clear" w:color="auto" w:fill="8DB3E2" w:themeFill="text2" w:themeFillTint="66"/>
          </w:tcPr>
          <w:p w14:paraId="5A9F7E82" w14:textId="77777777" w:rsidR="006E38DE" w:rsidRPr="000E526A" w:rsidRDefault="006E38DE" w:rsidP="0081521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526A">
              <w:rPr>
                <w:rFonts w:ascii="Times New Roman" w:eastAsia="Times New Roman" w:hAnsi="Times New Roman" w:cs="Times New Roman"/>
                <w:b/>
              </w:rPr>
              <w:t>Войт</w:t>
            </w:r>
          </w:p>
          <w:p w14:paraId="33C51526" w14:textId="736ED9B7" w:rsidR="006E38DE" w:rsidRPr="000E526A" w:rsidRDefault="0023618E" w:rsidP="008152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3CE697" wp14:editId="0A261E8E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153035</wp:posOffset>
                      </wp:positionV>
                      <wp:extent cx="635" cy="191135"/>
                      <wp:effectExtent l="10795" t="6985" r="7620" b="11430"/>
                      <wp:wrapNone/>
                      <wp:docPr id="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54C8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69.2pt;margin-top:12.05pt;width:.05pt;height:1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"/>
                  </w:pict>
                </mc:Fallback>
              </mc:AlternateContent>
            </w:r>
            <w:r w:rsidR="006E38DE" w:rsidRPr="000E526A">
              <w:rPr>
                <w:rFonts w:ascii="Times New Roman" w:eastAsia="Times New Roman" w:hAnsi="Times New Roman" w:cs="Times New Roman"/>
              </w:rPr>
              <w:t>(глава городской власти)</w:t>
            </w:r>
          </w:p>
        </w:tc>
      </w:tr>
    </w:tbl>
    <w:p w14:paraId="7F86ACDB" w14:textId="77777777" w:rsidR="006E38DE" w:rsidRPr="000E526A" w:rsidRDefault="006E38DE" w:rsidP="006E38D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CA24AE9" w14:textId="77777777" w:rsidR="006E38DE" w:rsidRPr="000E526A" w:rsidRDefault="006E38DE" w:rsidP="006E3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20C881" w14:textId="77777777" w:rsidR="006E38DE" w:rsidRPr="000E526A" w:rsidRDefault="006E38DE" w:rsidP="006E3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5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E38DE" w:rsidRPr="000E526A" w14:paraId="6EC77A76" w14:textId="77777777" w:rsidTr="00815211">
        <w:tc>
          <w:tcPr>
            <w:tcW w:w="3227" w:type="dxa"/>
            <w:shd w:val="clear" w:color="auto" w:fill="8DB3E2" w:themeFill="text2" w:themeFillTint="66"/>
          </w:tcPr>
          <w:p w14:paraId="69B8BA14" w14:textId="77777777" w:rsidR="006E38DE" w:rsidRPr="000E526A" w:rsidRDefault="006E38DE" w:rsidP="0081521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526A">
              <w:rPr>
                <w:rFonts w:ascii="Times New Roman" w:eastAsia="Times New Roman" w:hAnsi="Times New Roman" w:cs="Times New Roman"/>
                <w:b/>
              </w:rPr>
              <w:t>Магистрат</w:t>
            </w:r>
          </w:p>
        </w:tc>
      </w:tr>
    </w:tbl>
    <w:p w14:paraId="75B201F7" w14:textId="4D26D305" w:rsidR="006E38DE" w:rsidRPr="000E526A" w:rsidRDefault="0023618E" w:rsidP="006E38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670326" wp14:editId="64B349E5">
                <wp:simplePos x="0" y="0"/>
                <wp:positionH relativeFrom="column">
                  <wp:posOffset>2892425</wp:posOffset>
                </wp:positionH>
                <wp:positionV relativeFrom="paragraph">
                  <wp:posOffset>215900</wp:posOffset>
                </wp:positionV>
                <wp:extent cx="1270" cy="160020"/>
                <wp:effectExtent l="10160" t="11430" r="7620" b="952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A0C99" id="AutoShape 8" o:spid="_x0000_s1026" type="#_x0000_t32" style="position:absolute;margin-left:227.75pt;margin-top:17pt;width:.1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"/>
            </w:pict>
          </mc:Fallback>
        </mc:AlternateContent>
      </w:r>
    </w:p>
    <w:tbl>
      <w:tblPr>
        <w:tblStyle w:val="a6"/>
        <w:tblpPr w:leftFromText="180" w:rightFromText="180" w:vertAnchor="text" w:horzAnchor="page" w:tblpX="2063" w:tblpY="314"/>
        <w:tblW w:w="0" w:type="auto"/>
        <w:tblLook w:val="04A0" w:firstRow="1" w:lastRow="0" w:firstColumn="1" w:lastColumn="0" w:noHBand="0" w:noVBand="1"/>
      </w:tblPr>
      <w:tblGrid>
        <w:gridCol w:w="3564"/>
      </w:tblGrid>
      <w:tr w:rsidR="004D7604" w:rsidRPr="000E526A" w14:paraId="71723F10" w14:textId="77777777" w:rsidTr="004D7604">
        <w:trPr>
          <w:trHeight w:val="316"/>
        </w:trPr>
        <w:tc>
          <w:tcPr>
            <w:tcW w:w="3564" w:type="dxa"/>
            <w:shd w:val="clear" w:color="auto" w:fill="C2D69B" w:themeFill="accent3" w:themeFillTint="99"/>
          </w:tcPr>
          <w:p w14:paraId="49025FBC" w14:textId="77777777" w:rsidR="004D7604" w:rsidRPr="000E526A" w:rsidRDefault="004D7604" w:rsidP="004D7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E5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Рада</w:t>
            </w:r>
          </w:p>
          <w:p w14:paraId="7B1F84A3" w14:textId="77777777" w:rsidR="004D7604" w:rsidRPr="000E526A" w:rsidRDefault="004D7604" w:rsidP="004D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городом, суд, сбор и распоряжение налогами</w:t>
            </w:r>
          </w:p>
          <w:p w14:paraId="03305D26" w14:textId="77777777" w:rsidR="004D7604" w:rsidRPr="000E526A" w:rsidRDefault="004D7604" w:rsidP="004D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A">
              <w:rPr>
                <w:rFonts w:ascii="Times New Roman" w:eastAsia="Times New Roman" w:hAnsi="Times New Roman" w:cs="Times New Roman"/>
                <w:sz w:val="24"/>
                <w:szCs w:val="24"/>
              </w:rPr>
              <w:t>(бурмистры, радцы)</w:t>
            </w:r>
          </w:p>
        </w:tc>
      </w:tr>
    </w:tbl>
    <w:tbl>
      <w:tblPr>
        <w:tblStyle w:val="a6"/>
        <w:tblpPr w:leftFromText="180" w:rightFromText="180" w:vertAnchor="text" w:horzAnchor="page" w:tblpX="6953" w:tblpY="378"/>
        <w:tblW w:w="0" w:type="auto"/>
        <w:tblLook w:val="04A0" w:firstRow="1" w:lastRow="0" w:firstColumn="1" w:lastColumn="0" w:noHBand="0" w:noVBand="1"/>
      </w:tblPr>
      <w:tblGrid>
        <w:gridCol w:w="3227"/>
      </w:tblGrid>
      <w:tr w:rsidR="004D7604" w:rsidRPr="000E526A" w14:paraId="559EE875" w14:textId="77777777" w:rsidTr="004D7604">
        <w:tc>
          <w:tcPr>
            <w:tcW w:w="3227" w:type="dxa"/>
            <w:shd w:val="clear" w:color="auto" w:fill="C2D69B" w:themeFill="accent3" w:themeFillTint="99"/>
          </w:tcPr>
          <w:p w14:paraId="46EA34DD" w14:textId="77777777" w:rsidR="004D7604" w:rsidRPr="000E526A" w:rsidRDefault="004D7604" w:rsidP="004D760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526A">
              <w:rPr>
                <w:rFonts w:ascii="Times New Roman" w:eastAsia="Times New Roman" w:hAnsi="Times New Roman" w:cs="Times New Roman"/>
                <w:b/>
              </w:rPr>
              <w:t>Лава</w:t>
            </w:r>
          </w:p>
          <w:p w14:paraId="21FAC9FE" w14:textId="77777777" w:rsidR="004D7604" w:rsidRPr="000E526A" w:rsidRDefault="004D7604" w:rsidP="004D76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E526A">
              <w:rPr>
                <w:rFonts w:ascii="Times New Roman" w:eastAsia="Times New Roman" w:hAnsi="Times New Roman" w:cs="Times New Roman"/>
              </w:rPr>
              <w:t>Суд</w:t>
            </w:r>
          </w:p>
          <w:p w14:paraId="2D23E898" w14:textId="77777777" w:rsidR="004D7604" w:rsidRPr="000E526A" w:rsidRDefault="004D7604" w:rsidP="004D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A">
              <w:rPr>
                <w:rFonts w:ascii="Times New Roman" w:eastAsia="Times New Roman" w:hAnsi="Times New Roman" w:cs="Times New Roman"/>
              </w:rPr>
              <w:t>(лавники)</w:t>
            </w:r>
          </w:p>
        </w:tc>
      </w:tr>
    </w:tbl>
    <w:p w14:paraId="4C48B728" w14:textId="1E891FF7" w:rsidR="006E38DE" w:rsidRPr="000E526A" w:rsidRDefault="0023618E" w:rsidP="000E5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0AFE9" wp14:editId="5222DD1A">
                <wp:simplePos x="0" y="0"/>
                <wp:positionH relativeFrom="column">
                  <wp:posOffset>1484630</wp:posOffset>
                </wp:positionH>
                <wp:positionV relativeFrom="paragraph">
                  <wp:posOffset>56515</wp:posOffset>
                </wp:positionV>
                <wp:extent cx="0" cy="198755"/>
                <wp:effectExtent l="10160" t="8890" r="8890" b="1143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DEC60" id="AutoShape 12" o:spid="_x0000_s1026" type="#_x0000_t32" style="position:absolute;margin-left:116.9pt;margin-top:4.45pt;width:0;height:1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992EB9" wp14:editId="7BB797E1">
                <wp:simplePos x="0" y="0"/>
                <wp:positionH relativeFrom="column">
                  <wp:posOffset>-823595</wp:posOffset>
                </wp:positionH>
                <wp:positionV relativeFrom="paragraph">
                  <wp:posOffset>39370</wp:posOffset>
                </wp:positionV>
                <wp:extent cx="0" cy="151765"/>
                <wp:effectExtent l="6985" t="10795" r="12065" b="889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5E988" id="AutoShape 11" o:spid="_x0000_s1026" type="#_x0000_t32" style="position:absolute;margin-left:-64.85pt;margin-top:3.1pt;width:0;height:1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A24814" wp14:editId="57F28DB7">
                <wp:simplePos x="0" y="0"/>
                <wp:positionH relativeFrom="column">
                  <wp:posOffset>-823595</wp:posOffset>
                </wp:positionH>
                <wp:positionV relativeFrom="paragraph">
                  <wp:posOffset>39370</wp:posOffset>
                </wp:positionV>
                <wp:extent cx="2308225" cy="8255"/>
                <wp:effectExtent l="6985" t="10795" r="8890" b="952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822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728C" id="AutoShape 9" o:spid="_x0000_s1026" type="#_x0000_t32" style="position:absolute;margin-left:-64.85pt;margin-top:3.1pt;width:181.75pt;height: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SWIAIAAD4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3D036" wp14:editId="0B28D495">
                <wp:simplePos x="0" y="0"/>
                <wp:positionH relativeFrom="column">
                  <wp:posOffset>4222115</wp:posOffset>
                </wp:positionH>
                <wp:positionV relativeFrom="paragraph">
                  <wp:posOffset>55880</wp:posOffset>
                </wp:positionV>
                <wp:extent cx="0" cy="199390"/>
                <wp:effectExtent l="13970" t="8255" r="5080" b="1143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712ED" id="AutoShape 10" o:spid="_x0000_s1026" type="#_x0000_t32" style="position:absolute;margin-left:332.45pt;margin-top:4.4pt;width:0;height:1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"/>
            </w:pict>
          </mc:Fallback>
        </mc:AlternateContent>
      </w:r>
    </w:p>
    <w:p w14:paraId="1CA74D87" w14:textId="77777777" w:rsidR="006E38DE" w:rsidRPr="000E526A" w:rsidRDefault="006E38DE" w:rsidP="006E38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55FF45" w14:textId="77777777" w:rsidR="006E38DE" w:rsidRPr="000E526A" w:rsidRDefault="006E38DE" w:rsidP="000F2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2EE1FE" w14:textId="77777777" w:rsidR="006E38DE" w:rsidRPr="000E526A" w:rsidRDefault="006E38DE" w:rsidP="000F2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A0A4A4" w14:textId="77777777" w:rsidR="00756710" w:rsidRPr="000E526A" w:rsidRDefault="006E38DE" w:rsidP="00807052">
      <w:pPr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E526A">
        <w:rPr>
          <w:rFonts w:ascii="Times New Roman" w:hAnsi="Times New Roman" w:cs="Times New Roman"/>
          <w:b/>
          <w:sz w:val="24"/>
          <w:szCs w:val="24"/>
          <w:lang w:val="be-BY"/>
        </w:rPr>
        <w:t>Источник 3</w:t>
      </w:r>
      <w:r w:rsidR="00503404" w:rsidRPr="000E526A">
        <w:rPr>
          <w:rFonts w:ascii="Times New Roman" w:hAnsi="Times New Roman" w:cs="Times New Roman"/>
          <w:b/>
          <w:sz w:val="24"/>
          <w:szCs w:val="24"/>
          <w:lang w:val="be-BY"/>
        </w:rPr>
        <w:t xml:space="preserve">. </w:t>
      </w:r>
      <w:r w:rsidRPr="000E526A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Картосхема </w:t>
      </w:r>
      <w:r w:rsidR="00503404" w:rsidRPr="000E526A">
        <w:rPr>
          <w:rFonts w:ascii="Times New Roman" w:hAnsi="Times New Roman" w:cs="Times New Roman"/>
          <w:b/>
          <w:sz w:val="24"/>
          <w:szCs w:val="24"/>
          <w:lang w:val="be-BY"/>
        </w:rPr>
        <w:t xml:space="preserve"> “</w:t>
      </w:r>
      <w:r w:rsidRPr="000E526A">
        <w:rPr>
          <w:rFonts w:ascii="Times New Roman" w:hAnsi="Times New Roman" w:cs="Times New Roman"/>
          <w:b/>
          <w:sz w:val="24"/>
          <w:szCs w:val="24"/>
          <w:lang w:val="be-BY"/>
        </w:rPr>
        <w:t>Города и местечки, которые получили магдебургское право до конца XVI века</w:t>
      </w:r>
      <w:r w:rsidR="00503404" w:rsidRPr="000E526A">
        <w:rPr>
          <w:rFonts w:ascii="Times New Roman" w:hAnsi="Times New Roman" w:cs="Times New Roman"/>
          <w:b/>
          <w:sz w:val="24"/>
          <w:szCs w:val="24"/>
          <w:lang w:val="be-BY"/>
        </w:rPr>
        <w:t>.”</w:t>
      </w:r>
    </w:p>
    <w:p w14:paraId="55D8F979" w14:textId="77777777" w:rsidR="00756710" w:rsidRPr="000E526A" w:rsidRDefault="00756710" w:rsidP="00807052">
      <w:pPr>
        <w:jc w:val="center"/>
        <w:rPr>
          <w:rFonts w:ascii="Times New Roman" w:hAnsi="Times New Roman" w:cs="Times New Roman"/>
          <w:sz w:val="24"/>
          <w:szCs w:val="24"/>
        </w:rPr>
      </w:pPr>
      <w:r w:rsidRPr="000E526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C479EDD" wp14:editId="12A67475">
            <wp:extent cx="3757623" cy="303711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737" cy="304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2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7853F" w14:textId="77777777" w:rsidR="006E38DE" w:rsidRPr="000E526A" w:rsidRDefault="006E38DE" w:rsidP="006E38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26A">
        <w:rPr>
          <w:rFonts w:ascii="Times New Roman" w:hAnsi="Times New Roman" w:cs="Times New Roman"/>
          <w:b/>
          <w:sz w:val="24"/>
          <w:szCs w:val="24"/>
        </w:rPr>
        <w:t>На основе предложенных материалов ответьте на вопросы</w:t>
      </w:r>
      <w:r w:rsidR="008B6BA1" w:rsidRPr="000E526A">
        <w:rPr>
          <w:rFonts w:ascii="Times New Roman" w:hAnsi="Times New Roman" w:cs="Times New Roman"/>
          <w:b/>
          <w:sz w:val="24"/>
          <w:szCs w:val="24"/>
        </w:rPr>
        <w:t xml:space="preserve"> и выполните задания</w:t>
      </w:r>
      <w:r w:rsidRPr="000E526A">
        <w:rPr>
          <w:rFonts w:ascii="Times New Roman" w:hAnsi="Times New Roman" w:cs="Times New Roman"/>
          <w:b/>
          <w:sz w:val="24"/>
          <w:szCs w:val="24"/>
        </w:rPr>
        <w:t>:</w:t>
      </w:r>
    </w:p>
    <w:p w14:paraId="6FEFD079" w14:textId="77777777" w:rsidR="00807052" w:rsidRPr="000E526A" w:rsidRDefault="008B6BA1" w:rsidP="004D760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526A">
        <w:rPr>
          <w:rFonts w:ascii="Times New Roman" w:hAnsi="Times New Roman" w:cs="Times New Roman"/>
          <w:iCs/>
          <w:sz w:val="24"/>
          <w:szCs w:val="24"/>
        </w:rPr>
        <w:t>1.</w:t>
      </w:r>
      <w:r w:rsidR="00807052" w:rsidRPr="000E526A">
        <w:rPr>
          <w:rFonts w:ascii="Times New Roman" w:hAnsi="Times New Roman" w:cs="Times New Roman"/>
          <w:iCs/>
          <w:sz w:val="24"/>
          <w:szCs w:val="24"/>
        </w:rPr>
        <w:t>Какую цель придания Менску магдебургского права  зафиксировал документ?</w:t>
      </w:r>
    </w:p>
    <w:p w14:paraId="5E1DA545" w14:textId="77777777" w:rsidR="00593FD9" w:rsidRPr="000E526A" w:rsidRDefault="00593FD9" w:rsidP="004D760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0E526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2. Какие преимущества жителям городов давало магдебургское право?</w:t>
      </w:r>
    </w:p>
    <w:p w14:paraId="325A36E3" w14:textId="77777777" w:rsidR="008B6BA1" w:rsidRPr="000E526A" w:rsidRDefault="003270FC" w:rsidP="004D760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0E526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3</w:t>
      </w:r>
      <w:r w:rsidR="008B6BA1" w:rsidRPr="000E526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.Используя картосхему, назовите не менее трёх белорусских городов, получивших магдебургское право  раньше других. Переведите даты  получения   права  на самоуправления этими городами в века.  </w:t>
      </w:r>
    </w:p>
    <w:p w14:paraId="49F86EBE" w14:textId="77777777" w:rsidR="008B6BA1" w:rsidRPr="000E526A" w:rsidRDefault="003270FC" w:rsidP="008B6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0E526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4</w:t>
      </w:r>
      <w:r w:rsidR="008B6BA1" w:rsidRPr="000E526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. Как осуществлялось управление </w:t>
      </w:r>
      <w:r w:rsidR="006B651E" w:rsidRPr="000E526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в </w:t>
      </w:r>
      <w:r w:rsidR="008B6BA1" w:rsidRPr="000E526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город</w:t>
      </w:r>
      <w:r w:rsidR="006B651E" w:rsidRPr="000E526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ах с магдебургским правом?</w:t>
      </w:r>
      <w:r w:rsidR="008B6BA1" w:rsidRPr="000E526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</w:p>
    <w:p w14:paraId="5ABD456A" w14:textId="77777777" w:rsidR="006E38DE" w:rsidRPr="000E526A" w:rsidRDefault="006E38DE" w:rsidP="00362E9D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sectPr w:rsidR="006E38DE" w:rsidRPr="000E526A" w:rsidSect="004E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Bold">
    <w:altName w:val="Times New Roman"/>
    <w:panose1 w:val="00000000000000000000"/>
    <w:charset w:val="00"/>
    <w:family w:val="roman"/>
    <w:notTrueType/>
    <w:pitch w:val="default"/>
  </w:font>
  <w:font w:name="NewtonE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Italic">
    <w:altName w:val="Times New Roman"/>
    <w:panose1 w:val="00000000000000000000"/>
    <w:charset w:val="00"/>
    <w:family w:val="roman"/>
    <w:notTrueType/>
    <w:pitch w:val="default"/>
  </w:font>
  <w:font w:name="Helios-Regular">
    <w:altName w:val="Times New Roman"/>
    <w:panose1 w:val="00000000000000000000"/>
    <w:charset w:val="00"/>
    <w:family w:val="roman"/>
    <w:notTrueType/>
    <w:pitch w:val="default"/>
  </w:font>
  <w:font w:name="HeliosWeb-Bold">
    <w:altName w:val="Times New Roman"/>
    <w:panose1 w:val="00000000000000000000"/>
    <w:charset w:val="00"/>
    <w:family w:val="roman"/>
    <w:notTrueType/>
    <w:pitch w:val="default"/>
  </w:font>
  <w:font w:name="HeliosWeb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53CBB"/>
    <w:multiLevelType w:val="hybridMultilevel"/>
    <w:tmpl w:val="882E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B1C28"/>
    <w:multiLevelType w:val="hybridMultilevel"/>
    <w:tmpl w:val="1B72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F34EE"/>
    <w:multiLevelType w:val="hybridMultilevel"/>
    <w:tmpl w:val="32FA1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A320D"/>
    <w:multiLevelType w:val="hybridMultilevel"/>
    <w:tmpl w:val="8E40D1F4"/>
    <w:lvl w:ilvl="0" w:tplc="20D28526">
      <w:start w:val="1"/>
      <w:numFmt w:val="decimal"/>
      <w:lvlText w:val="%1."/>
      <w:lvlJc w:val="left"/>
      <w:pPr>
        <w:ind w:left="720" w:hanging="360"/>
      </w:pPr>
      <w:rPr>
        <w:rFonts w:ascii="Newton-Regular" w:hAnsi="Newton-Regular" w:hint="default"/>
        <w:color w:val="24202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C098A"/>
    <w:multiLevelType w:val="hybridMultilevel"/>
    <w:tmpl w:val="7D862016"/>
    <w:lvl w:ilvl="0" w:tplc="955670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E2A9B"/>
    <w:multiLevelType w:val="hybridMultilevel"/>
    <w:tmpl w:val="32FA1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73"/>
    <w:rsid w:val="00013DE7"/>
    <w:rsid w:val="000815DB"/>
    <w:rsid w:val="000C60E4"/>
    <w:rsid w:val="000D0620"/>
    <w:rsid w:val="000E526A"/>
    <w:rsid w:val="000F20EE"/>
    <w:rsid w:val="000F6C3A"/>
    <w:rsid w:val="00102FD1"/>
    <w:rsid w:val="001400FD"/>
    <w:rsid w:val="00145A65"/>
    <w:rsid w:val="00154601"/>
    <w:rsid w:val="001949E3"/>
    <w:rsid w:val="001F7633"/>
    <w:rsid w:val="001F7B9C"/>
    <w:rsid w:val="0023618E"/>
    <w:rsid w:val="002470C1"/>
    <w:rsid w:val="00277411"/>
    <w:rsid w:val="002928AA"/>
    <w:rsid w:val="002A65BD"/>
    <w:rsid w:val="002F0397"/>
    <w:rsid w:val="003270FC"/>
    <w:rsid w:val="003576FF"/>
    <w:rsid w:val="00362E9D"/>
    <w:rsid w:val="00366750"/>
    <w:rsid w:val="003801EC"/>
    <w:rsid w:val="0044272E"/>
    <w:rsid w:val="00442BF5"/>
    <w:rsid w:val="00463A74"/>
    <w:rsid w:val="00463C73"/>
    <w:rsid w:val="004A220A"/>
    <w:rsid w:val="004B4ABA"/>
    <w:rsid w:val="004D7604"/>
    <w:rsid w:val="004E1C95"/>
    <w:rsid w:val="004E60CC"/>
    <w:rsid w:val="004F4A2E"/>
    <w:rsid w:val="00503404"/>
    <w:rsid w:val="0051635C"/>
    <w:rsid w:val="00593FD9"/>
    <w:rsid w:val="005D6DC5"/>
    <w:rsid w:val="00693981"/>
    <w:rsid w:val="006B651E"/>
    <w:rsid w:val="006E38DE"/>
    <w:rsid w:val="006E71C6"/>
    <w:rsid w:val="006F4E3A"/>
    <w:rsid w:val="00756710"/>
    <w:rsid w:val="007A11EC"/>
    <w:rsid w:val="00807052"/>
    <w:rsid w:val="00845A2F"/>
    <w:rsid w:val="008B6BA1"/>
    <w:rsid w:val="00904556"/>
    <w:rsid w:val="00927F46"/>
    <w:rsid w:val="00977093"/>
    <w:rsid w:val="00AA1501"/>
    <w:rsid w:val="00AA2ED2"/>
    <w:rsid w:val="00AA743D"/>
    <w:rsid w:val="00AC724D"/>
    <w:rsid w:val="00AD67EF"/>
    <w:rsid w:val="00AE25DB"/>
    <w:rsid w:val="00B42EB2"/>
    <w:rsid w:val="00BB41D9"/>
    <w:rsid w:val="00BC2D80"/>
    <w:rsid w:val="00BC454D"/>
    <w:rsid w:val="00BF30A7"/>
    <w:rsid w:val="00C201B6"/>
    <w:rsid w:val="00CC67B2"/>
    <w:rsid w:val="00D1055C"/>
    <w:rsid w:val="00E41909"/>
    <w:rsid w:val="00E875C3"/>
    <w:rsid w:val="00F25337"/>
    <w:rsid w:val="00F37102"/>
    <w:rsid w:val="00F4555C"/>
    <w:rsid w:val="00F7060B"/>
    <w:rsid w:val="00F95B77"/>
    <w:rsid w:val="00FC5CF8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374A"/>
  <w15:docId w15:val="{BCAD5871-B148-4329-B48F-6331F971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C73"/>
    <w:pPr>
      <w:ind w:left="720"/>
      <w:contextualSpacing/>
    </w:pPr>
  </w:style>
  <w:style w:type="character" w:customStyle="1" w:styleId="fontstyle01">
    <w:name w:val="fontstyle01"/>
    <w:basedOn w:val="a0"/>
    <w:rsid w:val="00366750"/>
    <w:rPr>
      <w:rFonts w:ascii="Newton-Bold" w:hAnsi="Newton-Bold" w:hint="default"/>
      <w:b/>
      <w:bCs/>
      <w:i w:val="0"/>
      <w:iCs w:val="0"/>
      <w:color w:val="242021"/>
      <w:sz w:val="26"/>
      <w:szCs w:val="26"/>
    </w:rPr>
  </w:style>
  <w:style w:type="character" w:customStyle="1" w:styleId="fontstyle11">
    <w:name w:val="fontstyle11"/>
    <w:basedOn w:val="a0"/>
    <w:rsid w:val="00366750"/>
    <w:rPr>
      <w:rFonts w:ascii="NewtonE-Bold" w:hAnsi="NewtonE-Bold" w:hint="default"/>
      <w:b/>
      <w:bCs/>
      <w:i w:val="0"/>
      <w:iCs w:val="0"/>
      <w:color w:val="242021"/>
      <w:sz w:val="26"/>
      <w:szCs w:val="26"/>
    </w:rPr>
  </w:style>
  <w:style w:type="character" w:customStyle="1" w:styleId="fontstyle31">
    <w:name w:val="fontstyle31"/>
    <w:basedOn w:val="a0"/>
    <w:rsid w:val="00366750"/>
    <w:rPr>
      <w:rFonts w:ascii="Newton-Regular" w:hAnsi="Newton-Regular" w:hint="default"/>
      <w:b w:val="0"/>
      <w:bCs w:val="0"/>
      <w:i w:val="0"/>
      <w:iCs w:val="0"/>
      <w:color w:val="24202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C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54D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a0"/>
    <w:rsid w:val="001F7633"/>
    <w:rPr>
      <w:rFonts w:ascii="Newton-Italic" w:hAnsi="Newton-Italic" w:hint="default"/>
      <w:b w:val="0"/>
      <w:bCs w:val="0"/>
      <w:i/>
      <w:iCs/>
      <w:color w:val="242021"/>
      <w:sz w:val="26"/>
      <w:szCs w:val="26"/>
    </w:rPr>
  </w:style>
  <w:style w:type="character" w:customStyle="1" w:styleId="fontstyle41">
    <w:name w:val="fontstyle41"/>
    <w:basedOn w:val="a0"/>
    <w:rsid w:val="00362E9D"/>
    <w:rPr>
      <w:rFonts w:ascii="Helios-Regular" w:hAnsi="Helios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51">
    <w:name w:val="fontstyle51"/>
    <w:basedOn w:val="a0"/>
    <w:rsid w:val="00362E9D"/>
    <w:rPr>
      <w:rFonts w:ascii="HeliosWeb-Bold" w:hAnsi="HeliosWeb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61">
    <w:name w:val="fontstyle61"/>
    <w:basedOn w:val="a0"/>
    <w:rsid w:val="00362E9D"/>
    <w:rPr>
      <w:rFonts w:ascii="HeliosWeb-Regular" w:hAnsi="HeliosWeb-Regular" w:hint="default"/>
      <w:b w:val="0"/>
      <w:bCs w:val="0"/>
      <w:i w:val="0"/>
      <w:iCs w:val="0"/>
      <w:color w:val="242021"/>
      <w:sz w:val="24"/>
      <w:szCs w:val="24"/>
    </w:rPr>
  </w:style>
  <w:style w:type="table" w:styleId="a6">
    <w:name w:val="Table Grid"/>
    <w:basedOn w:val="a1"/>
    <w:uiPriority w:val="59"/>
    <w:rsid w:val="00362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Боричева И.В.</cp:lastModifiedBy>
  <cp:revision>2</cp:revision>
  <cp:lastPrinted>2008-12-31T23:18:00Z</cp:lastPrinted>
  <dcterms:created xsi:type="dcterms:W3CDTF">2023-02-10T11:23:00Z</dcterms:created>
  <dcterms:modified xsi:type="dcterms:W3CDTF">2023-02-10T11:23:00Z</dcterms:modified>
</cp:coreProperties>
</file>