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6B3" w:rsidRPr="00A46B98" w:rsidRDefault="001E76B3" w:rsidP="001E7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Разработаны: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6B98">
        <w:rPr>
          <w:rFonts w:ascii="Times New Roman" w:hAnsi="Times New Roman" w:cs="Times New Roman"/>
          <w:sz w:val="28"/>
          <w:szCs w:val="28"/>
        </w:rPr>
        <w:t>Назарова Инна Владимировна, учитель истории государственного учреждения образования «</w:t>
      </w:r>
      <w:proofErr w:type="spellStart"/>
      <w:r w:rsidRPr="00A46B98">
        <w:rPr>
          <w:rFonts w:ascii="Times New Roman" w:hAnsi="Times New Roman" w:cs="Times New Roman"/>
          <w:sz w:val="28"/>
          <w:szCs w:val="28"/>
        </w:rPr>
        <w:t>Новосёлковская</w:t>
      </w:r>
      <w:proofErr w:type="spellEnd"/>
      <w:r w:rsidRPr="00A46B98">
        <w:rPr>
          <w:rFonts w:ascii="Times New Roman" w:hAnsi="Times New Roman" w:cs="Times New Roman"/>
          <w:sz w:val="28"/>
          <w:szCs w:val="28"/>
        </w:rPr>
        <w:t xml:space="preserve"> базовая школа Слонимского района». </w:t>
      </w:r>
      <w:proofErr w:type="spellStart"/>
      <w:r w:rsidRPr="00062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Лапикова</w:t>
      </w:r>
      <w:proofErr w:type="spellEnd"/>
      <w:r w:rsidRPr="00062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Елена Васильевна,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истории</w:t>
      </w:r>
      <w:r w:rsidRPr="00BB6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учреждение образования «Средняя школа № 2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г.Слонима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E76B3" w:rsidRDefault="001E76B3" w:rsidP="001E7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E76B3" w:rsidRPr="00BB6F1F" w:rsidRDefault="001E76B3" w:rsidP="001E7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 № 9</w:t>
      </w:r>
    </w:p>
    <w:p w:rsidR="001E76B3" w:rsidRPr="00830D8D" w:rsidRDefault="001E76B3" w:rsidP="001E76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830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Практическое задание.</w:t>
      </w:r>
      <w:r w:rsidRPr="00F6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30D8D">
        <w:rPr>
          <w:rFonts w:ascii="Times New Roman" w:hAnsi="Times New Roman" w:cs="Times New Roman"/>
          <w:b/>
          <w:sz w:val="28"/>
          <w:szCs w:val="28"/>
        </w:rPr>
        <w:t>Вклад белорусского народа в победу над нацистской Германией. Уроженцы Беларуси на фронтах Великой Отечественной и Второй мировой войн.</w:t>
      </w:r>
    </w:p>
    <w:p w:rsidR="001E76B3" w:rsidRDefault="001E76B3" w:rsidP="001E7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 1. </w:t>
      </w:r>
      <w:r>
        <w:t> </w:t>
      </w:r>
      <w:r w:rsidRPr="005B0B56">
        <w:rPr>
          <w:rFonts w:ascii="Times New Roman" w:hAnsi="Times New Roman" w:cs="Times New Roman"/>
          <w:sz w:val="28"/>
          <w:szCs w:val="28"/>
        </w:rPr>
        <w:t>Карта «Мемориальные комплексы на территории Беларуси, посвященные событиям Великой Отечественной войны»</w:t>
      </w:r>
    </w:p>
    <w:p w:rsidR="001E76B3" w:rsidRPr="005B0B56" w:rsidRDefault="001E76B3" w:rsidP="001E7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5A150B1" wp14:editId="38A15910">
            <wp:simplePos x="0" y="0"/>
            <wp:positionH relativeFrom="column">
              <wp:posOffset>-491490</wp:posOffset>
            </wp:positionH>
            <wp:positionV relativeFrom="paragraph">
              <wp:posOffset>146050</wp:posOffset>
            </wp:positionV>
            <wp:extent cx="3924300" cy="4242435"/>
            <wp:effectExtent l="0" t="0" r="0" b="0"/>
            <wp:wrapTight wrapText="bothSides">
              <wp:wrapPolygon edited="0">
                <wp:start x="0" y="0"/>
                <wp:lineTo x="0" y="21532"/>
                <wp:lineTo x="21495" y="21532"/>
                <wp:lineTo x="21495" y="0"/>
                <wp:lineTo x="0" y="0"/>
              </wp:wrapPolygon>
            </wp:wrapTight>
            <wp:docPr id="1" name="Рисунок 1" descr="C:\Users\Lapik\AppData\Local\Microsoft\Windows\INetCache\Content.Word\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ik\AppData\Local\Microsoft\Windows\INetCache\Content.Word\5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2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6B3" w:rsidRPr="005B0B56" w:rsidRDefault="001E76B3" w:rsidP="001E76B3">
      <w:pPr>
        <w:pStyle w:val="a3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1E76B3" w:rsidRPr="00830D8D" w:rsidRDefault="001E76B3" w:rsidP="001E76B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0E28E96" wp14:editId="2E84C6D1">
            <wp:simplePos x="0" y="0"/>
            <wp:positionH relativeFrom="column">
              <wp:posOffset>19685</wp:posOffset>
            </wp:positionH>
            <wp:positionV relativeFrom="paragraph">
              <wp:posOffset>908685</wp:posOffset>
            </wp:positionV>
            <wp:extent cx="280416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24" y="21409"/>
                <wp:lineTo x="21424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905">
        <w:t xml:space="preserve"> </w:t>
      </w:r>
      <w:r w:rsidRPr="005B0B56">
        <w:rPr>
          <w:rFonts w:ascii="Times New Roman" w:hAnsi="Times New Roman" w:cs="Times New Roman"/>
          <w:sz w:val="28"/>
          <w:szCs w:val="28"/>
        </w:rPr>
        <w:t xml:space="preserve">Источник 2. </w:t>
      </w:r>
      <w:r w:rsidRPr="005F5A9B">
        <w:rPr>
          <w:rFonts w:ascii="Times New Roman" w:hAnsi="Times New Roman" w:cs="Times New Roman"/>
          <w:sz w:val="28"/>
          <w:szCs w:val="28"/>
        </w:rPr>
        <w:t xml:space="preserve">Делегация БССР при подписании Устава ООН. Устав подписывает нарком иностранных дел </w:t>
      </w:r>
      <w:proofErr w:type="spellStart"/>
      <w:r w:rsidRPr="005F5A9B">
        <w:rPr>
          <w:rFonts w:ascii="Times New Roman" w:hAnsi="Times New Roman" w:cs="Times New Roman"/>
          <w:sz w:val="28"/>
          <w:szCs w:val="28"/>
        </w:rPr>
        <w:t>К.В.Киселёв</w:t>
      </w:r>
      <w:proofErr w:type="spellEnd"/>
    </w:p>
    <w:p w:rsidR="001E76B3" w:rsidRPr="00BA24D3" w:rsidRDefault="001E76B3" w:rsidP="001E76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6B3" w:rsidRPr="00830D8D" w:rsidRDefault="001E76B3" w:rsidP="001E76B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830D8D">
        <w:rPr>
          <w:rFonts w:ascii="Times New Roman" w:hAnsi="Times New Roman" w:cs="Times New Roman"/>
          <w:b/>
          <w:sz w:val="28"/>
          <w:szCs w:val="28"/>
        </w:rPr>
        <w:t xml:space="preserve">Источник 3. </w:t>
      </w:r>
      <w:r>
        <w:rPr>
          <w:rFonts w:ascii="Times New Roman" w:hAnsi="Times New Roman" w:cs="Times New Roman"/>
          <w:b/>
          <w:sz w:val="28"/>
          <w:szCs w:val="28"/>
        </w:rPr>
        <w:t xml:space="preserve">Выдержка из документа </w:t>
      </w:r>
      <w:r w:rsidRPr="00E472D3">
        <w:rPr>
          <w:rFonts w:ascii="Times New Roman" w:hAnsi="Times New Roman" w:cs="Times New Roman"/>
          <w:sz w:val="28"/>
          <w:szCs w:val="28"/>
        </w:rPr>
        <w:t xml:space="preserve">«Деятельность БССР в ООН.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72D3">
        <w:rPr>
          <w:rFonts w:ascii="Times New Roman" w:hAnsi="Times New Roman" w:cs="Times New Roman"/>
          <w:sz w:val="28"/>
          <w:szCs w:val="28"/>
        </w:rPr>
        <w:t>сторический опыт 50-х гг. ХХ в.»</w:t>
      </w:r>
    </w:p>
    <w:p w:rsidR="001E76B3" w:rsidRPr="007063D5" w:rsidRDefault="001E76B3" w:rsidP="001E76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063D5">
        <w:rPr>
          <w:rFonts w:ascii="Times New Roman" w:hAnsi="Times New Roman" w:cs="Times New Roman"/>
          <w:sz w:val="28"/>
          <w:szCs w:val="28"/>
        </w:rPr>
        <w:t xml:space="preserve">а Крымской конференции в 1945 г. У. Черчилль поддержал предложение советского правительства о членстве БССР в ООН. </w:t>
      </w:r>
    </w:p>
    <w:p w:rsidR="001E76B3" w:rsidRDefault="001E76B3" w:rsidP="001E76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D9">
        <w:rPr>
          <w:rFonts w:ascii="Times New Roman" w:hAnsi="Times New Roman" w:cs="Times New Roman"/>
          <w:sz w:val="28"/>
          <w:szCs w:val="28"/>
        </w:rPr>
        <w:t>26 июня 1945 г. полномочная и представительная</w:t>
      </w:r>
      <w:r>
        <w:rPr>
          <w:rFonts w:ascii="Times New Roman" w:hAnsi="Times New Roman" w:cs="Times New Roman"/>
          <w:sz w:val="28"/>
          <w:szCs w:val="28"/>
        </w:rPr>
        <w:t xml:space="preserve"> делегация БССР в Сан-Франциско </w:t>
      </w:r>
      <w:r w:rsidRPr="00885D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числе 50 стран подписала Устав ООН</w:t>
      </w:r>
      <w:r w:rsidRPr="00885DD9">
        <w:rPr>
          <w:rFonts w:ascii="Times New Roman" w:hAnsi="Times New Roman" w:cs="Times New Roman"/>
          <w:sz w:val="28"/>
          <w:szCs w:val="28"/>
        </w:rPr>
        <w:t>. Вступление БССР в ООН явилось признанием мужества, героизма и самоотверженной борьбы белорусского народа в годы Второй мировой и Великой Отечественной войны.</w:t>
      </w:r>
    </w:p>
    <w:p w:rsidR="001E76B3" w:rsidRDefault="001E76B3" w:rsidP="001E7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6B3" w:rsidRPr="006A3480" w:rsidRDefault="001E76B3" w:rsidP="001E76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7F">
        <w:rPr>
          <w:rFonts w:ascii="Times New Roman" w:hAnsi="Times New Roman" w:cs="Times New Roman"/>
          <w:b/>
          <w:sz w:val="28"/>
          <w:szCs w:val="28"/>
        </w:rPr>
        <w:t>На основе представленных материалов ответьте на вопросы:</w:t>
      </w:r>
    </w:p>
    <w:p w:rsidR="001E76B3" w:rsidRDefault="001E76B3" w:rsidP="001E7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0D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Когда была создана Организация Объединенных Наций</w:t>
      </w:r>
      <w:r w:rsidRPr="00830D8D">
        <w:rPr>
          <w:rFonts w:ascii="Times New Roman" w:hAnsi="Times New Roman" w:cs="Times New Roman"/>
          <w:sz w:val="28"/>
          <w:szCs w:val="28"/>
        </w:rPr>
        <w:t>?</w:t>
      </w:r>
    </w:p>
    <w:p w:rsidR="001E76B3" w:rsidRPr="00830D8D" w:rsidRDefault="001E76B3" w:rsidP="001E76B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35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БССР была приглашена в ООН?</w:t>
      </w:r>
    </w:p>
    <w:p w:rsidR="001E76B3" w:rsidRDefault="001E76B3" w:rsidP="001E76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30D8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На основании источника 1, назовите города Республики Беларусь, где поставлены крупнейшие мемориальные комплексы, посвященные событиям Великой Отечественной войны? Что они олицетворяют?</w:t>
      </w:r>
    </w:p>
    <w:p w:rsidR="001E76B3" w:rsidRPr="00830D8D" w:rsidRDefault="001E76B3" w:rsidP="001E7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связаны между собой 1 и 3 исторические источники?</w:t>
      </w:r>
    </w:p>
    <w:p w:rsidR="001E76B3" w:rsidRPr="00830D8D" w:rsidRDefault="001E76B3" w:rsidP="001E76B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1E76B3" w:rsidRDefault="001E76B3" w:rsidP="001E76B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6B3" w:rsidRPr="00BB6F1F" w:rsidRDefault="001E76B3" w:rsidP="001E76B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Ссылки</w:t>
      </w:r>
    </w:p>
    <w:p w:rsidR="001E76B3" w:rsidRPr="00BB6F1F" w:rsidRDefault="001E76B3" w:rsidP="001E76B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12"/>
          <w:szCs w:val="28"/>
          <w:lang w:eastAsia="ru-RU"/>
        </w:rPr>
      </w:pPr>
    </w:p>
    <w:tbl>
      <w:tblPr>
        <w:tblpPr w:leftFromText="180" w:rightFromText="180" w:vertAnchor="text" w:horzAnchor="margin" w:tblpXSpec="center" w:tblpY="4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500"/>
        <w:gridCol w:w="4678"/>
      </w:tblGrid>
      <w:tr w:rsidR="001E76B3" w:rsidRPr="00E07FA6" w:rsidTr="0078107C">
        <w:trPr>
          <w:trHeight w:val="284"/>
        </w:trPr>
        <w:tc>
          <w:tcPr>
            <w:tcW w:w="711" w:type="dxa"/>
          </w:tcPr>
          <w:p w:rsidR="001E76B3" w:rsidRPr="00E07FA6" w:rsidRDefault="001E76B3" w:rsidP="0078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6"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4500" w:type="dxa"/>
          </w:tcPr>
          <w:p w:rsidR="001E76B3" w:rsidRPr="00E07FA6" w:rsidRDefault="001E76B3" w:rsidP="0078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6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4678" w:type="dxa"/>
          </w:tcPr>
          <w:p w:rsidR="001E76B3" w:rsidRPr="00E07FA6" w:rsidRDefault="001E76B3" w:rsidP="0078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6">
              <w:rPr>
                <w:rFonts w:ascii="Times New Roman" w:hAnsi="Times New Roman" w:cs="Times New Roman"/>
                <w:sz w:val="28"/>
                <w:szCs w:val="28"/>
              </w:rPr>
              <w:t>Откуда взять источник</w:t>
            </w:r>
          </w:p>
        </w:tc>
      </w:tr>
      <w:tr w:rsidR="001E76B3" w:rsidRPr="00E07FA6" w:rsidTr="0078107C">
        <w:trPr>
          <w:trHeight w:val="840"/>
        </w:trPr>
        <w:tc>
          <w:tcPr>
            <w:tcW w:w="711" w:type="dxa"/>
          </w:tcPr>
          <w:p w:rsidR="001E76B3" w:rsidRPr="00E07FA6" w:rsidRDefault="001E76B3" w:rsidP="0078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0" w:type="dxa"/>
          </w:tcPr>
          <w:p w:rsidR="001E76B3" w:rsidRPr="005B0B56" w:rsidRDefault="001E76B3" w:rsidP="0078107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B56">
              <w:rPr>
                <w:rFonts w:ascii="Times New Roman" w:hAnsi="Times New Roman" w:cs="Times New Roman"/>
                <w:sz w:val="28"/>
                <w:szCs w:val="28"/>
              </w:rPr>
              <w:t>Карта «Мемориальные комплексы на территории Беларуси, посвященные событиям Великой Отечественной войны»</w:t>
            </w:r>
          </w:p>
        </w:tc>
        <w:tc>
          <w:tcPr>
            <w:tcW w:w="4678" w:type="dxa"/>
          </w:tcPr>
          <w:p w:rsidR="001E76B3" w:rsidRPr="00E07FA6" w:rsidRDefault="001E76B3" w:rsidP="0078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B56">
              <w:rPr>
                <w:rFonts w:ascii="Times New Roman" w:hAnsi="Times New Roman" w:cs="Times New Roman"/>
                <w:sz w:val="28"/>
                <w:szCs w:val="28"/>
              </w:rPr>
              <w:t>https://www.mgtk.mogilev.by/patriyot/nancy/index.html</w:t>
            </w:r>
          </w:p>
        </w:tc>
      </w:tr>
      <w:tr w:rsidR="001E76B3" w:rsidRPr="00E07FA6" w:rsidTr="0078107C">
        <w:trPr>
          <w:trHeight w:val="284"/>
        </w:trPr>
        <w:tc>
          <w:tcPr>
            <w:tcW w:w="711" w:type="dxa"/>
          </w:tcPr>
          <w:p w:rsidR="001E76B3" w:rsidRPr="00E07FA6" w:rsidRDefault="001E76B3" w:rsidP="0078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0" w:type="dxa"/>
          </w:tcPr>
          <w:p w:rsidR="001E76B3" w:rsidRPr="00E07FA6" w:rsidRDefault="001E76B3" w:rsidP="0078107C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7FA6">
              <w:rPr>
                <w:rFonts w:ascii="Times New Roman" w:hAnsi="Times New Roman" w:cs="Times New Roman"/>
                <w:sz w:val="28"/>
                <w:szCs w:val="28"/>
              </w:rPr>
              <w:t>Фотоснимок подписания Устава ООН Белорусской</w:t>
            </w:r>
          </w:p>
        </w:tc>
        <w:tc>
          <w:tcPr>
            <w:tcW w:w="4678" w:type="dxa"/>
          </w:tcPr>
          <w:p w:rsidR="001E76B3" w:rsidRPr="00E07FA6" w:rsidRDefault="00C04AD0" w:rsidP="0078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E76B3" w:rsidRPr="00E07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https://1prof.by/storage/2022/07/Na-Konferencii-v-San-Franci.jpg</w:t>
              </w:r>
            </w:hyperlink>
            <w:r w:rsidR="001E76B3" w:rsidRPr="00E07FA6">
              <w:rPr>
                <w:rFonts w:ascii="Times New Roman" w:hAnsi="Times New Roman" w:cs="Times New Roman"/>
                <w:sz w:val="28"/>
                <w:szCs w:val="28"/>
              </w:rPr>
              <w:t>(Как белорусы работали над уставом ООН в 1945 году в Сан-Франциско)</w:t>
            </w:r>
          </w:p>
        </w:tc>
      </w:tr>
      <w:tr w:rsidR="001E76B3" w:rsidRPr="00E07FA6" w:rsidTr="0078107C">
        <w:trPr>
          <w:trHeight w:val="407"/>
        </w:trPr>
        <w:tc>
          <w:tcPr>
            <w:tcW w:w="711" w:type="dxa"/>
          </w:tcPr>
          <w:p w:rsidR="001E76B3" w:rsidRPr="00E07FA6" w:rsidRDefault="001E76B3" w:rsidP="0078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1E76B3" w:rsidRPr="00830D8D" w:rsidRDefault="001E76B3" w:rsidP="0078107C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Выдержка из документа </w:t>
            </w:r>
            <w:r w:rsidRPr="00E472D3">
              <w:rPr>
                <w:rFonts w:ascii="Times New Roman" w:hAnsi="Times New Roman" w:cs="Times New Roman"/>
                <w:sz w:val="28"/>
                <w:szCs w:val="28"/>
              </w:rPr>
              <w:t xml:space="preserve">«Деятельность БССР в ООН.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72D3">
              <w:rPr>
                <w:rFonts w:ascii="Times New Roman" w:hAnsi="Times New Roman" w:cs="Times New Roman"/>
                <w:sz w:val="28"/>
                <w:szCs w:val="28"/>
              </w:rPr>
              <w:t>сторический опыт 50-х гг. ХХ в.»</w:t>
            </w:r>
          </w:p>
          <w:p w:rsidR="001E76B3" w:rsidRPr="00E07FA6" w:rsidRDefault="001E76B3" w:rsidP="0078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E76B3" w:rsidRDefault="001E76B3" w:rsidP="0078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7E3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БССР В ООН. ИСТОРИЧЕСКИЙ ОПЫТ 50-Х ГГ. ХХ в. </w:t>
            </w:r>
          </w:p>
          <w:p w:rsidR="001E76B3" w:rsidRPr="00917E3F" w:rsidRDefault="001E76B3" w:rsidP="00781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7E3F">
              <w:rPr>
                <w:rFonts w:ascii="Times New Roman" w:hAnsi="Times New Roman" w:cs="Times New Roman"/>
                <w:sz w:val="28"/>
                <w:szCs w:val="28"/>
              </w:rPr>
              <w:t>Давидович А.В., кандидат исторических наук, доцент, Киселева С.А., старший преподаватель</w:t>
            </w:r>
          </w:p>
        </w:tc>
      </w:tr>
    </w:tbl>
    <w:p w:rsidR="001E76B3" w:rsidRPr="00336D77" w:rsidRDefault="001E76B3" w:rsidP="001E76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/>
    <w:p w:rsidR="00FD411D" w:rsidRPr="007063D5" w:rsidRDefault="00FD411D" w:rsidP="007063D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D411D" w:rsidRPr="007063D5" w:rsidSect="00830D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3D5"/>
    <w:rsid w:val="001E76B3"/>
    <w:rsid w:val="007063D5"/>
    <w:rsid w:val="00C04AD0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8CEE4-4EAB-48F1-B97F-20A7B08B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3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E7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prof.by/storage/2022/07/Na-Konferencii-v-San-Franci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Lapik</dc:creator>
  <cp:keywords/>
  <dc:description/>
  <cp:lastModifiedBy>Ольга Гончарик</cp:lastModifiedBy>
  <cp:revision>2</cp:revision>
  <dcterms:created xsi:type="dcterms:W3CDTF">2023-01-03T08:04:00Z</dcterms:created>
  <dcterms:modified xsi:type="dcterms:W3CDTF">2023-01-31T09:46:00Z</dcterms:modified>
</cp:coreProperties>
</file>