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AFFA2" w14:textId="44116477" w:rsidR="000B5973" w:rsidRDefault="000B597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Разработчик заданий: Ларионов Вячеслав Анатольевич, ГУО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района»</w:t>
      </w:r>
    </w:p>
    <w:bookmarkEnd w:id="0"/>
    <w:p w14:paraId="431F77DD" w14:textId="08ACEF8F" w:rsidR="00FB3D3B" w:rsidRPr="00271910" w:rsidRDefault="00303D7B">
      <w:pPr>
        <w:rPr>
          <w:rFonts w:ascii="Times New Roman" w:hAnsi="Times New Roman" w:cs="Times New Roman"/>
          <w:sz w:val="24"/>
          <w:szCs w:val="24"/>
        </w:rPr>
      </w:pPr>
      <w:r w:rsidRPr="00271910">
        <w:rPr>
          <w:rFonts w:ascii="Times New Roman" w:hAnsi="Times New Roman" w:cs="Times New Roman"/>
          <w:sz w:val="24"/>
          <w:szCs w:val="24"/>
        </w:rPr>
        <w:t>Билет № 19</w:t>
      </w:r>
    </w:p>
    <w:p w14:paraId="6D6EEF07" w14:textId="3DF13F3D" w:rsidR="00303D7B" w:rsidRPr="00271910" w:rsidRDefault="00303D7B">
      <w:pPr>
        <w:rPr>
          <w:rFonts w:ascii="Times New Roman" w:hAnsi="Times New Roman" w:cs="Times New Roman"/>
          <w:sz w:val="24"/>
          <w:szCs w:val="24"/>
        </w:rPr>
      </w:pPr>
      <w:r w:rsidRPr="00271910">
        <w:rPr>
          <w:rFonts w:ascii="Times New Roman" w:hAnsi="Times New Roman" w:cs="Times New Roman"/>
          <w:sz w:val="24"/>
          <w:szCs w:val="24"/>
        </w:rPr>
        <w:t xml:space="preserve">2. Практическое задание. Наш край в </w:t>
      </w:r>
      <w:r w:rsidRPr="00271910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271910">
        <w:rPr>
          <w:rFonts w:ascii="Times New Roman" w:hAnsi="Times New Roman" w:cs="Times New Roman"/>
          <w:sz w:val="24"/>
          <w:szCs w:val="24"/>
        </w:rPr>
        <w:t xml:space="preserve"> – </w:t>
      </w:r>
      <w:r w:rsidRPr="00271910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271910">
        <w:rPr>
          <w:rFonts w:ascii="Times New Roman" w:hAnsi="Times New Roman" w:cs="Times New Roman"/>
          <w:sz w:val="24"/>
          <w:szCs w:val="24"/>
        </w:rPr>
        <w:t xml:space="preserve"> вв.</w:t>
      </w:r>
    </w:p>
    <w:p w14:paraId="34B7CB67" w14:textId="4491FE81" w:rsidR="00FA0386" w:rsidRPr="00271910" w:rsidRDefault="00FA0386" w:rsidP="00FA0386">
      <w:pPr>
        <w:pStyle w:val="1"/>
        <w:shd w:val="clear" w:color="auto" w:fill="FFFFFF"/>
        <w:spacing w:before="150" w:after="150" w:line="390" w:lineRule="atLeast"/>
        <w:rPr>
          <w:rFonts w:ascii="Times New Roman" w:eastAsia="Times New Roman" w:hAnsi="Times New Roman" w:cs="Times New Roman"/>
          <w:b/>
          <w:bCs/>
          <w:color w:val="555E6B"/>
          <w:kern w:val="36"/>
          <w:sz w:val="24"/>
          <w:szCs w:val="24"/>
          <w:lang w:eastAsia="ru-RU"/>
        </w:rPr>
      </w:pPr>
      <w:r w:rsidRPr="00271910">
        <w:rPr>
          <w:rFonts w:ascii="Times New Roman" w:hAnsi="Times New Roman" w:cs="Times New Roman"/>
          <w:sz w:val="24"/>
          <w:szCs w:val="24"/>
        </w:rPr>
        <w:t xml:space="preserve">Источник 1. </w:t>
      </w:r>
      <w:r w:rsidRPr="00271910">
        <w:rPr>
          <w:rFonts w:ascii="Times New Roman" w:eastAsia="Times New Roman" w:hAnsi="Times New Roman" w:cs="Times New Roman"/>
          <w:b/>
          <w:bCs/>
          <w:color w:val="555E6B"/>
          <w:kern w:val="36"/>
          <w:sz w:val="24"/>
          <w:szCs w:val="24"/>
          <w:lang w:eastAsia="ru-RU"/>
        </w:rPr>
        <w:t>История Могилева: Магдебургское право</w:t>
      </w:r>
    </w:p>
    <w:p w14:paraId="0A02F827" w14:textId="629353E2" w:rsidR="00FA0386" w:rsidRPr="00FA0386" w:rsidRDefault="00FA0386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>Привиле</w:t>
      </w:r>
      <w:r w:rsidR="00271910"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>ем</w:t>
      </w:r>
      <w:proofErr w:type="spellEnd"/>
      <w:r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 xml:space="preserve"> Стефана </w:t>
      </w:r>
      <w:proofErr w:type="spellStart"/>
      <w:r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>Батория</w:t>
      </w:r>
      <w:proofErr w:type="spellEnd"/>
      <w:r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>, великого князя литовского и короля польского, на Магдебургское право городу Мо</w:t>
      </w:r>
      <w:r w:rsidR="00271910"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>гилеву было даровано</w:t>
      </w:r>
      <w:r w:rsidRPr="00271910">
        <w:rPr>
          <w:rFonts w:ascii="Times New Roman" w:hAnsi="Times New Roman" w:cs="Times New Roman"/>
          <w:b/>
          <w:bCs/>
          <w:color w:val="323753"/>
          <w:sz w:val="24"/>
          <w:szCs w:val="24"/>
          <w:shd w:val="clear" w:color="auto" w:fill="FEFEFE"/>
        </w:rPr>
        <w:t xml:space="preserve"> 28 января 1577 г.</w:t>
      </w:r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Могилёв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получил право на самоуправление</w:t>
      </w:r>
      <w:r w:rsidRPr="0027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Мещане освобождались от подсудности королевских чиновников. Власть в городе перешла в руки магистрата (рады), состоявшего из бурмистров, «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радцев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(советников), «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лавников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(заседателей) «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инших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особ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урядовых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До 1636 магистрат избирался в двух, а затем в пяти составах (сменах), каждый из которых на протяжении 1 года управлял городом. Во главе городского управления стоял войт, назначавшийся королём пожизненно из числа крупных феодалов.</w:t>
      </w:r>
    </w:p>
    <w:p w14:paraId="2EF69974" w14:textId="77777777" w:rsidR="00FA0386" w:rsidRPr="00FA0386" w:rsidRDefault="00FA0386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 середины XVII в. могилёвские войты не проживали в городе, появлялись в нём лишь изредка, всеми делами в городе ведали их заместители -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лентвойты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которые до 1580 назначались войтами, а затем стали избираться горожанами. В 1588 городские массы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Могилёва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добились создания при магистрате контрольно-совещательного органа из 12 «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присяглых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посполитых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избиравшихся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ежегодно из числа горожан.</w:t>
      </w:r>
    </w:p>
    <w:p w14:paraId="4569D434" w14:textId="2FDD6724" w:rsidR="00FA0386" w:rsidRPr="00271910" w:rsidRDefault="00FA0386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Посполитые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обязаны были следить за правильным использованием городских средств, вместе с магистратом участвовать в решении различных вопросов жизни города. С предоставлением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магдебургского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права </w:t>
      </w:r>
      <w:proofErr w:type="spellStart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Могилёву</w:t>
      </w:r>
      <w:proofErr w:type="spellEnd"/>
      <w:r w:rsidRPr="00FA03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разрешили построить ратушу, ему был пожалован герб: на голубом поле каменная башня. Город получил право на 2 ярмарки в год.</w:t>
      </w:r>
    </w:p>
    <w:p w14:paraId="5BCAA678" w14:textId="5FE2FC22" w:rsidR="00FA0386" w:rsidRPr="00271910" w:rsidRDefault="00FA0386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Источник 2.</w:t>
      </w:r>
      <w:r w:rsidR="00271910" w:rsidRPr="0027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Картосхема города Беларуси в </w:t>
      </w:r>
      <w:r w:rsidR="00271910" w:rsidRPr="0027191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XVI</w:t>
      </w:r>
      <w:r w:rsidR="00271910" w:rsidRPr="0027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в.</w:t>
      </w:r>
    </w:p>
    <w:p w14:paraId="21EF8430" w14:textId="1A3534F2" w:rsidR="00271910" w:rsidRDefault="00271910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1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0AD0ADA" wp14:editId="1840E75C">
            <wp:extent cx="4951562" cy="4261361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95" cy="426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6DC4" w14:textId="77777777" w:rsidR="00271910" w:rsidRDefault="00271910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63CFAA4" w14:textId="7AABE080" w:rsidR="00271910" w:rsidRDefault="00271910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Источник 3. Гравюра «Могилев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XVI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в.»</w:t>
      </w:r>
    </w:p>
    <w:p w14:paraId="2ED088B6" w14:textId="41D2DF48" w:rsidR="00271910" w:rsidRPr="00FA0386" w:rsidRDefault="00271910" w:rsidP="00FA03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1CCA93E" wp14:editId="4DD27AF3">
            <wp:extent cx="5940425" cy="3898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7dc21e8d6457d79a110ef5495484ec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ECB0" w14:textId="07FE994C" w:rsidR="00064E32" w:rsidRPr="00271910" w:rsidRDefault="00064E32">
      <w:pPr>
        <w:rPr>
          <w:rFonts w:ascii="Times New Roman" w:hAnsi="Times New Roman" w:cs="Times New Roman"/>
          <w:sz w:val="24"/>
          <w:szCs w:val="24"/>
        </w:rPr>
      </w:pPr>
    </w:p>
    <w:p w14:paraId="7A5F67F4" w14:textId="766BFA7E" w:rsidR="00303D7B" w:rsidRPr="00271910" w:rsidRDefault="00825872">
      <w:pPr>
        <w:rPr>
          <w:rFonts w:ascii="Times New Roman" w:hAnsi="Times New Roman" w:cs="Times New Roman"/>
          <w:sz w:val="24"/>
          <w:szCs w:val="24"/>
        </w:rPr>
      </w:pPr>
      <w:r w:rsidRPr="00271910">
        <w:rPr>
          <w:rFonts w:ascii="Times New Roman" w:hAnsi="Times New Roman" w:cs="Times New Roman"/>
          <w:sz w:val="24"/>
          <w:szCs w:val="24"/>
        </w:rPr>
        <w:lastRenderedPageBreak/>
        <w:t>На основе представленных материалов ответьте на вопросы.</w:t>
      </w:r>
    </w:p>
    <w:p w14:paraId="2775BCF8" w14:textId="77777777" w:rsidR="00064E32" w:rsidRPr="00271910" w:rsidRDefault="00064E32">
      <w:pPr>
        <w:rPr>
          <w:rFonts w:ascii="Times New Roman" w:hAnsi="Times New Roman" w:cs="Times New Roman"/>
          <w:sz w:val="24"/>
          <w:szCs w:val="24"/>
        </w:rPr>
      </w:pPr>
    </w:p>
    <w:p w14:paraId="4D813A26" w14:textId="6A2E54FA" w:rsidR="00825872" w:rsidRPr="00271910" w:rsidRDefault="004877C6" w:rsidP="00FA0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0722894"/>
      <w:r w:rsidRPr="004877C6">
        <w:rPr>
          <w:rFonts w:ascii="Times New Roman" w:hAnsi="Times New Roman" w:cs="Times New Roman"/>
          <w:i/>
          <w:iCs/>
          <w:sz w:val="24"/>
          <w:szCs w:val="24"/>
        </w:rPr>
        <w:t>С опорой на источник 1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5872" w:rsidRPr="00271910">
        <w:rPr>
          <w:rFonts w:ascii="Times New Roman" w:hAnsi="Times New Roman" w:cs="Times New Roman"/>
          <w:sz w:val="24"/>
          <w:szCs w:val="24"/>
        </w:rPr>
        <w:t>(</w:t>
      </w:r>
      <w:bookmarkEnd w:id="1"/>
      <w:r w:rsidR="00825872" w:rsidRPr="00271910">
        <w:rPr>
          <w:rFonts w:ascii="Times New Roman" w:hAnsi="Times New Roman" w:cs="Times New Roman"/>
          <w:sz w:val="24"/>
          <w:szCs w:val="24"/>
        </w:rPr>
        <w:t>3-4) Когда и кем городу Могилеву было предоставлено Магдебургское право?</w:t>
      </w:r>
    </w:p>
    <w:p w14:paraId="3E631D4C" w14:textId="372CBEC3" w:rsidR="00825872" w:rsidRPr="00271910" w:rsidRDefault="004877C6" w:rsidP="00FA0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77C6">
        <w:rPr>
          <w:rFonts w:ascii="Times New Roman" w:hAnsi="Times New Roman" w:cs="Times New Roman"/>
          <w:i/>
          <w:iCs/>
          <w:sz w:val="24"/>
          <w:szCs w:val="24"/>
        </w:rPr>
        <w:t>С опорой на источник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25872" w:rsidRPr="00271910">
        <w:rPr>
          <w:rFonts w:ascii="Times New Roman" w:hAnsi="Times New Roman" w:cs="Times New Roman"/>
          <w:sz w:val="24"/>
          <w:szCs w:val="24"/>
        </w:rPr>
        <w:t>(5-6) Перечислите права и обязанности, которые имели граждане, получившие магдебургское право.</w:t>
      </w:r>
    </w:p>
    <w:p w14:paraId="46BA7DA6" w14:textId="4A9F0AF8" w:rsidR="00825872" w:rsidRPr="00271910" w:rsidRDefault="004877C6" w:rsidP="00FA0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77C6">
        <w:rPr>
          <w:rFonts w:ascii="Times New Roman" w:hAnsi="Times New Roman" w:cs="Times New Roman"/>
          <w:i/>
          <w:iCs/>
          <w:sz w:val="24"/>
          <w:szCs w:val="24"/>
        </w:rPr>
        <w:t xml:space="preserve">С опорой на источник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1910">
        <w:rPr>
          <w:rFonts w:ascii="Times New Roman" w:hAnsi="Times New Roman" w:cs="Times New Roman"/>
          <w:sz w:val="24"/>
          <w:szCs w:val="24"/>
        </w:rPr>
        <w:t xml:space="preserve"> </w:t>
      </w:r>
      <w:r w:rsidR="00825872" w:rsidRPr="00271910">
        <w:rPr>
          <w:rFonts w:ascii="Times New Roman" w:hAnsi="Times New Roman" w:cs="Times New Roman"/>
          <w:sz w:val="24"/>
          <w:szCs w:val="24"/>
        </w:rPr>
        <w:t xml:space="preserve">(7-8) Подсчитавши белорусские города, которые получили магдебургское право до конца </w:t>
      </w:r>
      <w:r w:rsidR="00825872" w:rsidRPr="00271910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825872" w:rsidRPr="00271910">
        <w:rPr>
          <w:rFonts w:ascii="Times New Roman" w:hAnsi="Times New Roman" w:cs="Times New Roman"/>
          <w:sz w:val="24"/>
          <w:szCs w:val="24"/>
        </w:rPr>
        <w:t xml:space="preserve"> ст., сделайте вывод о распространении магдебургского право на белорусских землях в данный период.</w:t>
      </w:r>
    </w:p>
    <w:p w14:paraId="28002E37" w14:textId="401E2777" w:rsidR="00825872" w:rsidRPr="00271910" w:rsidRDefault="004877C6" w:rsidP="00FA0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77C6">
        <w:rPr>
          <w:rFonts w:ascii="Times New Roman" w:hAnsi="Times New Roman" w:cs="Times New Roman"/>
          <w:i/>
          <w:iCs/>
          <w:sz w:val="24"/>
          <w:szCs w:val="24"/>
        </w:rPr>
        <w:t xml:space="preserve">С опорой на источник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3, </w:t>
      </w:r>
      <w:r w:rsidR="00064E32" w:rsidRPr="00271910">
        <w:rPr>
          <w:rFonts w:ascii="Times New Roman" w:hAnsi="Times New Roman" w:cs="Times New Roman"/>
          <w:sz w:val="24"/>
          <w:szCs w:val="24"/>
        </w:rPr>
        <w:t>(9-10) Рассмотрите фрагмент гравюры и определите, какие строения, кроме ратуши, мог показать на ней автор</w:t>
      </w:r>
      <w:r w:rsidR="00271910">
        <w:rPr>
          <w:rFonts w:ascii="Times New Roman" w:hAnsi="Times New Roman" w:cs="Times New Roman"/>
          <w:sz w:val="24"/>
          <w:szCs w:val="24"/>
        </w:rPr>
        <w:t>.</w:t>
      </w:r>
    </w:p>
    <w:sectPr w:rsidR="00825872" w:rsidRPr="0027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52A4A"/>
    <w:multiLevelType w:val="hybridMultilevel"/>
    <w:tmpl w:val="12C09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D7B"/>
    <w:rsid w:val="00064E32"/>
    <w:rsid w:val="000B5973"/>
    <w:rsid w:val="001D59DD"/>
    <w:rsid w:val="00271910"/>
    <w:rsid w:val="002E3DCC"/>
    <w:rsid w:val="00303D7B"/>
    <w:rsid w:val="004877C6"/>
    <w:rsid w:val="00825872"/>
    <w:rsid w:val="00985730"/>
    <w:rsid w:val="00DE123A"/>
    <w:rsid w:val="00FA0386"/>
    <w:rsid w:val="00FB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80D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3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03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B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3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03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B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f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Ларионов</dc:creator>
  <cp:keywords/>
  <dc:description/>
  <cp:lastModifiedBy>Пользователь</cp:lastModifiedBy>
  <cp:revision>3</cp:revision>
  <dcterms:created xsi:type="dcterms:W3CDTF">2022-11-30T14:50:00Z</dcterms:created>
  <dcterms:modified xsi:type="dcterms:W3CDTF">2023-02-01T09:56:00Z</dcterms:modified>
</cp:coreProperties>
</file>